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Meeting Minutes – 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  <w:t xml:space="preserve">Date/Location: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16-Sept-2025 from 10:30 pm to 11:00 pm in Discord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Attendees: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Kotha (K), Jawad (JA), Ruponti (RM), Sadia (SA), Muttakin (MM)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Chair: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Nafisa Anzum Kotha(K).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Notetaker: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Muttakin Mahmud (MM)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Decisions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Nextra will be used as the documentation tool.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Airbnb JavaScript Style Guide will be followed for coding standards.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Everyone confirmed they are able to use Git, GitHub Wiki, Trello, and Discord.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Actions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up documentation structure in Nextra (assigned to K, SA, MM).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2.Enforce Airbnb JavaScript Style Guide across the team (assigned to RM, JA).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3.Maintain updates on GitHub repository.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365"/>
        <w:gridCol w:w="3000"/>
        <w:tblGridChange w:id="0">
          <w:tblGrid>
            <w:gridCol w:w="1635"/>
            <w:gridCol w:w="4365"/>
            <w:gridCol w:w="3000"/>
          </w:tblGrid>
        </w:tblGridChange>
      </w:tblGrid>
      <w:tr>
        <w:trPr>
          <w:cantSplit w:val="0"/>
          <w:trHeight w:val="113.38582677165356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Action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Allocated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Deadline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K,SA,MM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23/09/25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JA,RM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23/09/25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K,JA,RM,SA,MM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—---</w:t>
            </w:r>
          </w:p>
        </w:tc>
      </w:tr>
      <w:tr>
        <w:trPr>
          <w:cantSplit w:val="0"/>
          <w:trHeight w:val="271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