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9AD" w:rsidRDefault="00DB49AD" w:rsidP="00293122">
      <w:pPr>
        <w:pStyle w:val="Heading3"/>
        <w:spacing w:after="120"/>
        <w:rPr>
          <w:u w:val="single"/>
        </w:rPr>
      </w:pPr>
      <w:r w:rsidRPr="007652BF">
        <w:rPr>
          <w:u w:val="single"/>
        </w:rPr>
        <w:t>Best Practices</w:t>
      </w:r>
    </w:p>
    <w:p w:rsidR="00DB49AD" w:rsidRDefault="00AE04BD" w:rsidP="00DB49AD">
      <w:pPr>
        <w:pStyle w:val="ListParagraph"/>
        <w:numPr>
          <w:ilvl w:val="0"/>
          <w:numId w:val="1"/>
        </w:numPr>
      </w:pPr>
      <w:bookmarkStart w:id="0" w:name="_GoBack"/>
      <w:r w:rsidRPr="00AE04BD">
        <w:rPr>
          <w:rStyle w:val="Heading5Char"/>
        </w:rPr>
        <w:t xml:space="preserve">Relationships </w:t>
      </w:r>
      <w:bookmarkEnd w:id="0"/>
      <w:r w:rsidRPr="00AE04BD">
        <w:rPr>
          <w:rStyle w:val="Heading5Char"/>
        </w:rPr>
        <w:t>Matter</w:t>
      </w:r>
      <w:r w:rsidRPr="00E44E84">
        <w:rPr>
          <w:rStyle w:val="Heading5Char"/>
        </w:rPr>
        <w:t>:</w:t>
      </w:r>
      <w:r>
        <w:t xml:space="preserve"> </w:t>
      </w:r>
      <w:r w:rsidR="00DB49AD" w:rsidRPr="00092080">
        <w:t xml:space="preserve">While process and tools are important, the most important contributor to the success of the GSA’s </w:t>
      </w:r>
      <w:r w:rsidR="00A17A95">
        <w:t xml:space="preserve">closeout bot, </w:t>
      </w:r>
      <w:r w:rsidR="00DB49AD" w:rsidRPr="00092080">
        <w:t>CLARA</w:t>
      </w:r>
      <w:r w:rsidR="00A17A95">
        <w:t>,</w:t>
      </w:r>
      <w:r w:rsidR="00DB49AD" w:rsidRPr="00092080">
        <w:t xml:space="preserve"> was the relationship between the developer and the product owner, or program manager.</w:t>
      </w:r>
      <w:r w:rsidR="00DB49AD">
        <w:t xml:space="preserve"> </w:t>
      </w:r>
      <w:r w:rsidR="00DB49AD" w:rsidRPr="00092080">
        <w:t>They viewed themselves as teammates and their responsive interaction with</w:t>
      </w:r>
      <w:r>
        <w:t>,</w:t>
      </w:r>
      <w:r w:rsidR="00DB49AD" w:rsidRPr="00092080">
        <w:t xml:space="preserve"> not only each other</w:t>
      </w:r>
      <w:r>
        <w:t>,</w:t>
      </w:r>
      <w:r w:rsidR="00DB49AD" w:rsidRPr="00092080">
        <w:t xml:space="preserve"> but with the agency’s leadership and users of the automation</w:t>
      </w:r>
      <w:r>
        <w:t>,</w:t>
      </w:r>
      <w:r w:rsidR="00DB49AD" w:rsidRPr="00092080">
        <w:t xml:space="preserve"> resulted in the successful deployment and continued success of </w:t>
      </w:r>
      <w:r>
        <w:t>CLARA</w:t>
      </w:r>
      <w:r w:rsidR="00DB49AD" w:rsidRPr="00092080">
        <w:t>.</w:t>
      </w:r>
    </w:p>
    <w:p w:rsidR="00AE04BD" w:rsidRPr="00092080" w:rsidRDefault="00AE04BD" w:rsidP="00AE04BD">
      <w:pPr>
        <w:pStyle w:val="ListParagraph"/>
      </w:pPr>
    </w:p>
    <w:p w:rsidR="00DB49AD" w:rsidRDefault="00AE04BD" w:rsidP="00DB49AD">
      <w:pPr>
        <w:pStyle w:val="ListParagraph"/>
        <w:numPr>
          <w:ilvl w:val="0"/>
          <w:numId w:val="1"/>
        </w:numPr>
      </w:pPr>
      <w:r w:rsidRPr="00293122">
        <w:rPr>
          <w:rStyle w:val="Heading5Char"/>
        </w:rPr>
        <w:t xml:space="preserve">Ensure Effective Collaboration </w:t>
      </w:r>
      <w:r w:rsidR="00293122" w:rsidRPr="00293122">
        <w:rPr>
          <w:rStyle w:val="Heading5Char"/>
        </w:rPr>
        <w:t>with</w:t>
      </w:r>
      <w:r w:rsidRPr="00293122">
        <w:rPr>
          <w:rStyle w:val="Heading5Char"/>
        </w:rPr>
        <w:t xml:space="preserve"> the CIO </w:t>
      </w:r>
      <w:r>
        <w:t xml:space="preserve">- Agency </w:t>
      </w:r>
      <w:r w:rsidR="00293122" w:rsidRPr="00092080">
        <w:t>Chief Information Officer</w:t>
      </w:r>
      <w:r w:rsidR="00293122">
        <w:t>s</w:t>
      </w:r>
      <w:r w:rsidR="00293122" w:rsidRPr="00092080">
        <w:t xml:space="preserve"> </w:t>
      </w:r>
      <w:r w:rsidR="00293122">
        <w:t>(</w:t>
      </w:r>
      <w:r>
        <w:t>CIOs</w:t>
      </w:r>
      <w:r w:rsidR="00293122">
        <w:t>)</w:t>
      </w:r>
      <w:r>
        <w:t xml:space="preserve"> play a critical role in creating a successful environment for RPA development, including the design of formal security protocols, credentialing, privacy processes, procurement of technology solutions, and enterprise governance. A close, working collaboration between </w:t>
      </w:r>
      <w:r w:rsidR="00293122">
        <w:t>the agency’s</w:t>
      </w:r>
      <w:r>
        <w:t xml:space="preserve"> program leadership and representatives of the CIO can expedite </w:t>
      </w:r>
      <w:r w:rsidR="00293122">
        <w:t xml:space="preserve">rollout of the </w:t>
      </w:r>
      <w:r>
        <w:t xml:space="preserve">RPA </w:t>
      </w:r>
      <w:r w:rsidR="00293122">
        <w:t>solution</w:t>
      </w:r>
      <w:r>
        <w:t xml:space="preserve">. </w:t>
      </w:r>
    </w:p>
    <w:p w:rsidR="00AE04BD" w:rsidRDefault="00AE04BD" w:rsidP="00AE04BD">
      <w:pPr>
        <w:pStyle w:val="ListParagraph"/>
      </w:pPr>
    </w:p>
    <w:p w:rsidR="00AE04BD" w:rsidRDefault="00AE04BD" w:rsidP="00AE04BD">
      <w:pPr>
        <w:pStyle w:val="ListParagraph"/>
        <w:numPr>
          <w:ilvl w:val="0"/>
          <w:numId w:val="1"/>
        </w:numPr>
      </w:pPr>
      <w:r>
        <w:rPr>
          <w:rStyle w:val="Heading5Char"/>
        </w:rPr>
        <w:t xml:space="preserve">Involve </w:t>
      </w:r>
      <w:r w:rsidRPr="00AE04BD">
        <w:rPr>
          <w:rStyle w:val="Heading5Char"/>
        </w:rPr>
        <w:t>End-User</w:t>
      </w:r>
      <w:r>
        <w:rPr>
          <w:rStyle w:val="Heading5Char"/>
        </w:rPr>
        <w:t>s</w:t>
      </w:r>
      <w:r w:rsidRPr="00AE04BD">
        <w:rPr>
          <w:rStyle w:val="Heading5Char"/>
        </w:rPr>
        <w:t>:</w:t>
      </w:r>
      <w:r>
        <w:t xml:space="preserve"> </w:t>
      </w:r>
      <w:r>
        <w:t>Robotic process automation (</w:t>
      </w:r>
      <w:r w:rsidRPr="006C22B5">
        <w:t>RPA</w:t>
      </w:r>
      <w:r>
        <w:t>)</w:t>
      </w:r>
      <w:r w:rsidRPr="006C22B5">
        <w:t xml:space="preserve"> solutions should not be designed in a vacuum.</w:t>
      </w:r>
      <w:r>
        <w:t xml:space="preserve"> </w:t>
      </w:r>
      <w:r w:rsidR="00DB49AD" w:rsidRPr="006C22B5">
        <w:t xml:space="preserve">It is beneficial to have end-users involved during the entire </w:t>
      </w:r>
      <w:r>
        <w:t xml:space="preserve">development </w:t>
      </w:r>
      <w:r w:rsidR="00DB49AD" w:rsidRPr="006C22B5">
        <w:t>process. In addition to helping refine processes and identify issues, enthusiasm and acceptance of the RPA solution increases when end users are involved</w:t>
      </w:r>
      <w:r>
        <w:t xml:space="preserve"> early and often throughout the process.  </w:t>
      </w:r>
    </w:p>
    <w:p w:rsidR="00AE04BD" w:rsidRDefault="00AE04BD" w:rsidP="00AE04BD">
      <w:pPr>
        <w:pStyle w:val="ListParagraph"/>
      </w:pPr>
    </w:p>
    <w:p w:rsidR="00DB49AD" w:rsidRPr="00091058" w:rsidRDefault="00AE04BD" w:rsidP="00DB49AD">
      <w:pPr>
        <w:pStyle w:val="ListParagraph"/>
        <w:numPr>
          <w:ilvl w:val="0"/>
          <w:numId w:val="1"/>
        </w:numPr>
      </w:pPr>
      <w:r w:rsidRPr="00AE04BD">
        <w:rPr>
          <w:rStyle w:val="Heading5Char"/>
        </w:rPr>
        <w:t>Use Case Identification</w:t>
      </w:r>
      <w:r>
        <w:t xml:space="preserve">:  </w:t>
      </w:r>
      <w:r w:rsidR="00DB49AD" w:rsidRPr="00091058">
        <w:t>Questions to ask as part of user case identification</w:t>
      </w:r>
      <w:r w:rsidR="00DB49AD">
        <w:t xml:space="preserve"> include:</w:t>
      </w:r>
    </w:p>
    <w:p w:rsidR="00DB49AD" w:rsidRPr="00091058" w:rsidRDefault="00DB49AD" w:rsidP="00DB49AD">
      <w:pPr>
        <w:pStyle w:val="ListParagraph"/>
        <w:numPr>
          <w:ilvl w:val="1"/>
          <w:numId w:val="1"/>
        </w:numPr>
      </w:pPr>
      <w:r w:rsidRPr="00091058">
        <w:t>What is the process?</w:t>
      </w:r>
    </w:p>
    <w:p w:rsidR="00DB49AD" w:rsidRPr="00091058" w:rsidRDefault="00DB49AD" w:rsidP="00DB49AD">
      <w:pPr>
        <w:pStyle w:val="ListParagraph"/>
        <w:numPr>
          <w:ilvl w:val="1"/>
          <w:numId w:val="1"/>
        </w:numPr>
      </w:pPr>
      <w:r w:rsidRPr="00091058">
        <w:t>How long does the process take?</w:t>
      </w:r>
    </w:p>
    <w:p w:rsidR="00DB49AD" w:rsidRPr="00091058" w:rsidRDefault="00DB49AD" w:rsidP="00DB49AD">
      <w:pPr>
        <w:pStyle w:val="ListParagraph"/>
        <w:numPr>
          <w:ilvl w:val="1"/>
          <w:numId w:val="1"/>
        </w:numPr>
      </w:pPr>
      <w:r w:rsidRPr="00091058">
        <w:t>What are the expectations?</w:t>
      </w:r>
    </w:p>
    <w:p w:rsidR="00DB49AD" w:rsidRDefault="00DB49AD" w:rsidP="00DB49AD">
      <w:pPr>
        <w:pStyle w:val="ListParagraph"/>
        <w:numPr>
          <w:ilvl w:val="1"/>
          <w:numId w:val="1"/>
        </w:numPr>
      </w:pPr>
      <w:r w:rsidRPr="00091058">
        <w:t>How do you handle error?</w:t>
      </w:r>
    </w:p>
    <w:p w:rsidR="00DB49AD" w:rsidRDefault="00DB49AD" w:rsidP="00DB49AD">
      <w:pPr>
        <w:pStyle w:val="ListParagraph"/>
        <w:numPr>
          <w:ilvl w:val="1"/>
          <w:numId w:val="1"/>
        </w:numPr>
      </w:pPr>
      <w:r w:rsidRPr="00091058">
        <w:t>What systems are involved?</w:t>
      </w:r>
    </w:p>
    <w:p w:rsidR="00723F2E" w:rsidRDefault="00B165E4"/>
    <w:sectPr w:rsidR="00723F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5E4" w:rsidRDefault="00B165E4" w:rsidP="00006243">
      <w:pPr>
        <w:spacing w:after="0" w:line="240" w:lineRule="auto"/>
      </w:pPr>
      <w:r>
        <w:separator/>
      </w:r>
    </w:p>
  </w:endnote>
  <w:endnote w:type="continuationSeparator" w:id="0">
    <w:p w:rsidR="00B165E4" w:rsidRDefault="00B165E4" w:rsidP="000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5E4" w:rsidRDefault="00B165E4" w:rsidP="00006243">
      <w:pPr>
        <w:spacing w:after="0" w:line="240" w:lineRule="auto"/>
      </w:pPr>
      <w:r>
        <w:separator/>
      </w:r>
    </w:p>
  </w:footnote>
  <w:footnote w:type="continuationSeparator" w:id="0">
    <w:p w:rsidR="00B165E4" w:rsidRDefault="00B165E4" w:rsidP="000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243" w:rsidRPr="00FB0301" w:rsidRDefault="00006243" w:rsidP="00006243">
    <w:pPr>
      <w:pStyle w:val="Heading1"/>
      <w:spacing w:before="0" w:line="240" w:lineRule="auto"/>
      <w:jc w:val="center"/>
      <w:rPr>
        <w:rStyle w:val="Emphasis"/>
        <w:i w:val="0"/>
        <w:iCs w:val="0"/>
        <w:sz w:val="26"/>
        <w:szCs w:val="26"/>
      </w:rPr>
    </w:pPr>
    <w:bookmarkStart w:id="1" w:name="_Hlk83974574"/>
    <w:bookmarkStart w:id="2" w:name="_Hlk83974575"/>
    <w:r w:rsidRPr="00FB0301">
      <w:rPr>
        <w:rStyle w:val="Emphasis"/>
        <w:sz w:val="26"/>
        <w:szCs w:val="26"/>
      </w:rPr>
      <w:t>Automation Innovation</w:t>
    </w:r>
  </w:p>
  <w:p w:rsidR="00006243" w:rsidRPr="00283815" w:rsidRDefault="00006243" w:rsidP="00006243">
    <w:pPr>
      <w:pStyle w:val="Heading4"/>
      <w:spacing w:before="0" w:line="240" w:lineRule="auto"/>
      <w:jc w:val="center"/>
      <w:rPr>
        <w:rStyle w:val="Emphasis"/>
        <w:sz w:val="26"/>
        <w:szCs w:val="26"/>
      </w:rPr>
    </w:pPr>
    <w:r w:rsidRPr="00283815">
      <w:rPr>
        <w:rStyle w:val="Emphasis"/>
        <w:sz w:val="26"/>
        <w:szCs w:val="26"/>
      </w:rPr>
      <w:t>Cultural Adaptation Journey</w:t>
    </w:r>
  </w:p>
  <w:p w:rsidR="00006243" w:rsidRPr="00006243" w:rsidRDefault="00006243" w:rsidP="00006243">
    <w:pPr>
      <w:pStyle w:val="Heading4"/>
      <w:spacing w:before="0" w:line="240" w:lineRule="auto"/>
      <w:jc w:val="center"/>
      <w:rPr>
        <w:rStyle w:val="Emphasis"/>
        <w:sz w:val="26"/>
        <w:szCs w:val="26"/>
      </w:rPr>
    </w:pPr>
    <w:r w:rsidRPr="00283815">
      <w:rPr>
        <w:rStyle w:val="Emphasis"/>
        <w:sz w:val="26"/>
        <w:szCs w:val="26"/>
      </w:rPr>
      <w:t xml:space="preserve">Phase </w:t>
    </w:r>
    <w:r>
      <w:rPr>
        <w:rStyle w:val="Emphasis"/>
        <w:sz w:val="26"/>
        <w:szCs w:val="26"/>
      </w:rPr>
      <w:t>2</w:t>
    </w:r>
    <w:r w:rsidRPr="00283815">
      <w:rPr>
        <w:rStyle w:val="Emphasis"/>
        <w:sz w:val="26"/>
        <w:szCs w:val="26"/>
      </w:rPr>
      <w:t xml:space="preserve"> – </w:t>
    </w:r>
    <w:bookmarkEnd w:id="1"/>
    <w:bookmarkEnd w:id="2"/>
    <w:r>
      <w:rPr>
        <w:rStyle w:val="Emphasis"/>
        <w:sz w:val="26"/>
        <w:szCs w:val="26"/>
      </w:rPr>
      <w:t>Design and Prototype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62E60"/>
    <w:multiLevelType w:val="hybridMultilevel"/>
    <w:tmpl w:val="92AE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AD"/>
    <w:rsid w:val="00006243"/>
    <w:rsid w:val="00210DDF"/>
    <w:rsid w:val="00293122"/>
    <w:rsid w:val="004051CA"/>
    <w:rsid w:val="00A17A95"/>
    <w:rsid w:val="00AE04BD"/>
    <w:rsid w:val="00B165E4"/>
    <w:rsid w:val="00D81E7E"/>
    <w:rsid w:val="00DB49AD"/>
    <w:rsid w:val="00E22B96"/>
    <w:rsid w:val="00FB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DE45B"/>
  <w15:chartTrackingRefBased/>
  <w15:docId w15:val="{75AC8119-7DAA-40A8-BB59-8AEA6D40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62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04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B4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243"/>
  </w:style>
  <w:style w:type="paragraph" w:styleId="Footer">
    <w:name w:val="footer"/>
    <w:basedOn w:val="Normal"/>
    <w:link w:val="FooterChar"/>
    <w:uiPriority w:val="99"/>
    <w:unhideWhenUsed/>
    <w:rsid w:val="0000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243"/>
  </w:style>
  <w:style w:type="character" w:customStyle="1" w:styleId="Heading1Char">
    <w:name w:val="Heading 1 Char"/>
    <w:basedOn w:val="DefaultParagraphFont"/>
    <w:link w:val="Heading1"/>
    <w:uiPriority w:val="9"/>
    <w:rsid w:val="00006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62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0624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E04B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House Communications Agency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Curtina O. EOP/OMB</dc:creator>
  <cp:keywords/>
  <dc:description/>
  <cp:lastModifiedBy>Smith, Curtina O. EOP/OMB</cp:lastModifiedBy>
  <cp:revision>2</cp:revision>
  <dcterms:created xsi:type="dcterms:W3CDTF">2021-10-05T19:56:00Z</dcterms:created>
  <dcterms:modified xsi:type="dcterms:W3CDTF">2021-10-05T19:56:00Z</dcterms:modified>
</cp:coreProperties>
</file>