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Heading1"/>
        <w:jc w:val="center"/>
      </w:pPr>
      <w:r>
        <w:rPr>
          <w:b/>
          <w:color w:val="007BC7"/>
          <w:sz w:val="56"/>
        </w:rPr>
        <w:t>Brian Frazier's Portfolio</w:t>
      </w:r>
    </w:p>
    <w:p>
      <w:pPr>
        <w:jc w:val="center"/>
      </w:pPr>
      <w:r>
        <w:rPr>
          <w:color w:val="646464"/>
          <w:sz w:val="36"/>
        </w:rPr>
        <w:t>All Contact Center Executive Analysis</w:t>
      </w:r>
    </w:p>
    <w:p/>
    <w:p>
      <w:pPr>
        <w:jc w:val="center"/>
      </w:pPr>
      <w:r>
        <w:rPr>
          <w:color w:val="3C3C3C"/>
          <w:sz w:val="24"/>
        </w:rPr>
      </w:r>
      <w:r>
        <w:t>Analysis Period: 90  [Source: AdoptIQ Report Data Sources]Days</w:t>
        <w:br/>
        <w:t>Report Date: April 30, 2026 UTC</w:t>
        <w:br/>
        <w:br/>
        <w:t>Total Customers: 38</w:t>
        <w:br/>
        <w:t xml:space="preserve"> [Source: AdoptIQ Report Data Sources]Total Adoption Barriers: 69</w:t>
        <w:br/>
        <w:t xml:space="preserve"> [Source: AdoptIQ Report Data Sources]Support Cases: 176 [Source: AdoptIQ Report Data Sources]</w:t>
      </w:r>
    </w:p>
    <w:p/>
    <w:p/>
    <w:p>
      <w:pPr>
        <w:jc w:val="center"/>
      </w:pPr>
      <w:r>
        <w:rPr>
          <w:i/>
          <w:color w:val="969696"/>
          <w:sz w:val="20"/>
        </w:rPr>
        <w:t>CONFIDENTIAL - Executive Leadership Review</w:t>
      </w:r>
    </w:p>
    <w:p>
      <w:r>
        <w:br w:type="page"/>
      </w:r>
    </w:p>
    <w:p>
      <w:pPr>
        <w:pStyle w:val="Heading2"/>
      </w:pPr>
      <w:r>
        <w:t>Executive Summary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0070C0"/>
          </w:tcPr>
          <w:p>
            <w:r>
              <w:rPr>
                <w:b/>
                <w:color w:val="FFFFFF"/>
              </w:rPr>
              <w:t>Metric</w:t>
            </w:r>
          </w:p>
        </w:tc>
        <w:tc>
          <w:tcPr>
            <w:tcW w:type="dxa" w:w="4320"/>
            <w:shd w:val="clear" w:color="auto" w:fill="0070C0"/>
          </w:tcPr>
          <w:p>
            <w:r>
              <w:rPr>
                <w:b/>
                <w:color w:val="FFFFFF"/>
              </w:rPr>
              <w:t>Value</w:t>
            </w:r>
          </w:p>
        </w:tc>
      </w:tr>
      <w:tr>
        <w:tc>
          <w:tcPr>
            <w:tcW w:type="dxa" w:w="4320"/>
          </w:tcPr>
          <w:p>
            <w:r>
              <w:t>Manager scope</w:t>
            </w:r>
          </w:p>
        </w:tc>
        <w:tc>
          <w:tcPr>
            <w:tcW w:type="dxa" w:w="4320"/>
          </w:tcPr>
          <w:p>
            <w:r>
              <w:t>Brian Frazier</w:t>
            </w:r>
          </w:p>
        </w:tc>
      </w:tr>
      <w:tr>
        <w:tc>
          <w:tcPr>
            <w:tcW w:type="dxa" w:w="4320"/>
            <w:shd w:val="clear" w:color="auto" w:fill="F2F2F2"/>
          </w:tcPr>
          <w:p>
            <w:r>
              <w:t>Technology scope</w:t>
            </w:r>
          </w:p>
        </w:tc>
        <w:tc>
          <w:tcPr>
            <w:tcW w:type="dxa" w:w="4320"/>
            <w:shd w:val="clear" w:color="auto" w:fill="F2F2F2"/>
          </w:tcPr>
          <w:p>
            <w:r>
              <w:t>All Contact Center</w:t>
            </w:r>
          </w:p>
        </w:tc>
      </w:tr>
      <w:tr>
        <w:tc>
          <w:tcPr>
            <w:tcW w:type="dxa" w:w="4320"/>
          </w:tcPr>
          <w:p>
            <w:r>
              <w:t>Window (days)</w:t>
            </w:r>
          </w:p>
        </w:tc>
        <w:tc>
          <w:tcPr>
            <w:tcW w:type="dxa" w:w="4320"/>
          </w:tcPr>
          <w:p>
            <w:r>
              <w:t>90</w:t>
            </w:r>
            <w:r>
              <w:t xml:space="preserve"> [Source: AdoptIQ Report Data Sources]</w:t>
            </w:r>
          </w:p>
        </w:tc>
      </w:tr>
      <w:tr>
        <w:tc>
          <w:tcPr>
            <w:tcW w:type="dxa" w:w="4320"/>
            <w:shd w:val="clear" w:color="auto" w:fill="F2F2F2"/>
          </w:tcPr>
          <w:p>
            <w:r>
              <w:t>Customers in portfolio</w:t>
            </w:r>
          </w:p>
        </w:tc>
        <w:tc>
          <w:tcPr>
            <w:tcW w:type="dxa" w:w="4320"/>
            <w:shd w:val="clear" w:color="auto" w:fill="F2F2F2"/>
          </w:tcPr>
          <w:p>
            <w:r>
              <w:t>38</w:t>
            </w:r>
            <w:r>
              <w:t xml:space="preserve"> [Source: AdoptIQ Report Data Sources]</w:t>
            </w:r>
          </w:p>
        </w:tc>
      </w:tr>
      <w:tr>
        <w:tc>
          <w:tcPr>
            <w:tcW w:type="dxa" w:w="4320"/>
          </w:tcPr>
          <w:p>
            <w:r>
              <w:t>Adoption barriers (total)</w:t>
            </w:r>
          </w:p>
        </w:tc>
        <w:tc>
          <w:tcPr>
            <w:tcW w:type="dxa" w:w="4320"/>
          </w:tcPr>
          <w:p>
            <w:r>
              <w:t>69</w:t>
            </w:r>
            <w:r>
              <w:t xml:space="preserve"> [Source: AdoptIQ Report Data Sources]</w:t>
            </w:r>
          </w:p>
        </w:tc>
      </w:tr>
      <w:tr>
        <w:tc>
          <w:tcPr>
            <w:tcW w:type="dxa" w:w="4320"/>
            <w:shd w:val="clear" w:color="auto" w:fill="F2F2F2"/>
          </w:tcPr>
          <w:p>
            <w:r>
              <w:t>TAC cases (total)</w:t>
            </w:r>
          </w:p>
        </w:tc>
        <w:tc>
          <w:tcPr>
            <w:tcW w:type="dxa" w:w="4320"/>
            <w:shd w:val="clear" w:color="auto" w:fill="F2F2F2"/>
          </w:tcPr>
          <w:p>
            <w:r>
              <w:t>176</w:t>
            </w:r>
            <w:r>
              <w:t xml:space="preserve"> [Source: AdoptIQ Report Data Sources]</w:t>
            </w:r>
          </w:p>
        </w:tc>
      </w:tr>
      <w:tr>
        <w:tc>
          <w:tcPr>
            <w:tcW w:type="dxa" w:w="4320"/>
          </w:tcPr>
          <w:p>
            <w:r>
              <w:t>BEMS / break-fix</w:t>
            </w:r>
          </w:p>
        </w:tc>
        <w:tc>
          <w:tcPr>
            <w:tcW w:type="dxa" w:w="4320"/>
          </w:tcPr>
          <w:p>
            <w:r>
              <w:t>75</w:t>
            </w:r>
            <w:r>
              <w:t xml:space="preserve"> [Source: AdoptIQ Report Data Sources]</w:t>
            </w:r>
          </w:p>
        </w:tc>
      </w:tr>
      <w:tr>
        <w:tc>
          <w:tcPr>
            <w:tcW w:type="dxa" w:w="4320"/>
            <w:shd w:val="clear" w:color="auto" w:fill="F2F2F2"/>
          </w:tcPr>
          <w:p>
            <w:r>
              <w:t>Critical + High risk</w:t>
            </w:r>
          </w:p>
        </w:tc>
        <w:tc>
          <w:tcPr>
            <w:tcW w:type="dxa" w:w="4320"/>
            <w:shd w:val="clear" w:color="auto" w:fill="F2F2F2"/>
          </w:tcPr>
          <w:p>
            <w:r>
              <w:t>1</w:t>
            </w:r>
            <w:r>
              <w:t xml:space="preserve"> [Source: AdoptIQ Report Data Sources]</w:t>
            </w:r>
          </w:p>
        </w:tc>
      </w:tr>
      <w:tr>
        <w:tc>
          <w:tcPr>
            <w:tcW w:type="dxa" w:w="4320"/>
          </w:tcPr>
          <w:p>
            <w:r>
              <w:t>Medium risk</w:t>
            </w:r>
          </w:p>
        </w:tc>
        <w:tc>
          <w:tcPr>
            <w:tcW w:type="dxa" w:w="4320"/>
          </w:tcPr>
          <w:p>
            <w:r>
              <w:t>6</w:t>
            </w:r>
            <w:r>
              <w:t xml:space="preserve"> [Source: AdoptIQ Report Data Sources]</w:t>
            </w:r>
          </w:p>
        </w:tc>
      </w:tr>
      <w:tr>
        <w:tc>
          <w:tcPr>
            <w:tcW w:type="dxa" w:w="4320"/>
            <w:shd w:val="clear" w:color="auto" w:fill="F2F2F2"/>
          </w:tcPr>
          <w:p>
            <w:r>
              <w:t>Low risk</w:t>
            </w:r>
          </w:p>
        </w:tc>
        <w:tc>
          <w:tcPr>
            <w:tcW w:type="dxa" w:w="4320"/>
            <w:shd w:val="clear" w:color="auto" w:fill="F2F2F2"/>
          </w:tcPr>
          <w:p>
            <w:r>
              <w:t>22</w:t>
            </w:r>
            <w:r>
              <w:t xml:space="preserve"> [Source: AdoptIQ Report Data Sources]</w:t>
            </w:r>
          </w:p>
        </w:tc>
      </w:tr>
      <w:tr>
        <w:tc>
          <w:tcPr>
            <w:tcW w:type="dxa" w:w="4320"/>
          </w:tcPr>
          <w:p>
            <w:r>
              <w:t>Healthy</w:t>
            </w:r>
          </w:p>
        </w:tc>
        <w:tc>
          <w:tcPr>
            <w:tcW w:type="dxa" w:w="4320"/>
          </w:tcPr>
          <w:p>
            <w:r>
              <w:t>23</w:t>
            </w:r>
            <w:r>
              <w:t xml:space="preserve"> [Source: AdoptIQ Report Data Sources]</w:t>
            </w:r>
          </w:p>
        </w:tc>
      </w:tr>
      <w:tr>
        <w:tc>
          <w:tcPr>
            <w:tcW w:type="dxa" w:w="4320"/>
            <w:shd w:val="clear" w:color="auto" w:fill="F2F2F2"/>
          </w:tcPr>
          <w:p>
            <w:r>
              <w:t>P1 / Critical cases</w:t>
            </w:r>
          </w:p>
        </w:tc>
        <w:tc>
          <w:tcPr>
            <w:tcW w:type="dxa" w:w="4320"/>
            <w:shd w:val="clear" w:color="auto" w:fill="F2F2F2"/>
          </w:tcPr>
          <w:p>
            <w:r>
              <w:t>0</w:t>
            </w:r>
            <w:r>
              <w:t xml:space="preserve"> [Source: AdoptIQ Report Data Sources]</w:t>
            </w:r>
          </w:p>
        </w:tc>
      </w:tr>
      <w:tr>
        <w:tc>
          <w:tcPr>
            <w:tcW w:type="dxa" w:w="4320"/>
          </w:tcPr>
          <w:p>
            <w:r>
              <w:t>P2 / High cases</w:t>
            </w:r>
          </w:p>
        </w:tc>
        <w:tc>
          <w:tcPr>
            <w:tcW w:type="dxa" w:w="4320"/>
          </w:tcPr>
          <w:p>
            <w:r>
              <w:t>2</w:t>
            </w:r>
            <w:r>
              <w:t xml:space="preserve"> [Source: AdoptIQ Report Data Sources]</w:t>
            </w:r>
          </w:p>
        </w:tc>
      </w:tr>
    </w:tbl>
    <w:p/>
    <w:p>
      <w:pPr>
        <w:pStyle w:val="Heading2"/>
      </w:pPr>
      <w:r>
        <w:rPr>
          <w:color w:val="007BC7"/>
        </w:rPr>
        <w:t>Portfolio Dashboard - At-A-Glance</w:t>
      </w:r>
    </w:p>
    <w:p>
      <w:r>
        <w:drawing>
          <wp:inline xmlns:a="http://schemas.openxmlformats.org/drawingml/2006/main" xmlns:pic="http://schemas.openxmlformats.org/drawingml/2006/picture">
            <wp:extent cx="5943600" cy="3913550"/>
            <wp:docPr id="1" name="Picture 1" descr="Portfolio Dashboard - At-A-Glance: four-panel chart showing portfolio health metrics, customer risk distribution, TAC case severity, and team summary." title="Portfolio Dashboard - At-A-Glance: four-panel chart showing portfolio health metrics, customer risk distribution, TAC ca"/>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913550"/>
                    </a:xfrm>
                    <a:prstGeom prst="rect"/>
                  </pic:spPr>
                </pic:pic>
              </a:graphicData>
            </a:graphic>
          </wp:inline>
        </w:drawing>
      </w:r>
    </w:p>
    <w:p/>
    <w:p>
      <w:r>
        <w:br w:type="page"/>
      </w:r>
    </w:p>
    <w:p>
      <w:pPr>
        <w:pStyle w:val="Heading1"/>
      </w:pPr>
      <w:r>
        <w:t>Visual Analysis &amp; Trends</w:t>
      </w:r>
    </w:p>
    <w:p>
      <w:pPr>
        <w:pStyle w:val="Heading2"/>
      </w:pPr>
      <w:r>
        <w:t>Support Cases Over Time</w:t>
      </w:r>
    </w:p>
    <w:p>
      <w:r>
        <w:drawing>
          <wp:inline xmlns:a="http://schemas.openxmlformats.org/drawingml/2006/main" xmlns:pic="http://schemas.openxmlformats.org/drawingml/2006/picture">
            <wp:extent cx="5943600" cy="3540144"/>
            <wp:docPr id="2" name="Picture 2" descr="Support Cases Over Time" title="Support Cases Over Time"/>
            <wp:cNvGraphicFramePr>
              <a:graphicFrameLocks noChangeAspect="1"/>
            </wp:cNvGraphicFramePr>
            <a:graphic>
              <a:graphicData uri="http://schemas.openxmlformats.org/drawingml/2006/picture">
                <pic:pic>
                  <pic:nvPicPr>
                    <pic:cNvPr id="0" name="support_cases_trend_20260430_054409Z.png"/>
                    <pic:cNvPicPr/>
                  </pic:nvPicPr>
                  <pic:blipFill>
                    <a:blip r:embed="rId10"/>
                    <a:stretch>
                      <a:fillRect/>
                    </a:stretch>
                  </pic:blipFill>
                  <pic:spPr>
                    <a:xfrm>
                      <a:off x="0" y="0"/>
                      <a:ext cx="5943600" cy="3540144"/>
                    </a:xfrm>
                    <a:prstGeom prst="rect"/>
                  </pic:spPr>
                </pic:pic>
              </a:graphicData>
            </a:graphic>
          </wp:inline>
        </w:drawing>
      </w:r>
    </w:p>
    <w:p/>
    <w:p>
      <w:pPr>
        <w:pStyle w:val="Heading2"/>
      </w:pPr>
      <w:r>
        <w:t>Case Severity Distribution</w:t>
      </w:r>
    </w:p>
    <w:p>
      <w:r>
        <w:drawing>
          <wp:inline xmlns:a="http://schemas.openxmlformats.org/drawingml/2006/main" xmlns:pic="http://schemas.openxmlformats.org/drawingml/2006/picture">
            <wp:extent cx="5943600" cy="6277332"/>
            <wp:docPr id="3" name="Picture 3" descr="Case Severity Distribution" title="Case Severity Distribution"/>
            <wp:cNvGraphicFramePr>
              <a:graphicFrameLocks noChangeAspect="1"/>
            </wp:cNvGraphicFramePr>
            <a:graphic>
              <a:graphicData uri="http://schemas.openxmlformats.org/drawingml/2006/picture">
                <pic:pic>
                  <pic:nvPicPr>
                    <pic:cNvPr id="0" name="severity_distribution_20260430_054409Z.png"/>
                    <pic:cNvPicPr/>
                  </pic:nvPicPr>
                  <pic:blipFill>
                    <a:blip r:embed="rId11"/>
                    <a:stretch>
                      <a:fillRect/>
                    </a:stretch>
                  </pic:blipFill>
                  <pic:spPr>
                    <a:xfrm>
                      <a:off x="0" y="0"/>
                      <a:ext cx="5943600" cy="6277332"/>
                    </a:xfrm>
                    <a:prstGeom prst="rect"/>
                  </pic:spPr>
                </pic:pic>
              </a:graphicData>
            </a:graphic>
          </wp:inline>
        </w:drawing>
      </w:r>
    </w:p>
    <w:p/>
    <w:p>
      <w:pPr>
        <w:pStyle w:val="Heading2"/>
      </w:pPr>
      <w:r>
        <w:t>Top Customers by Case Volume</w:t>
      </w:r>
    </w:p>
    <w:p>
      <w:r>
        <w:drawing>
          <wp:inline xmlns:a="http://schemas.openxmlformats.org/drawingml/2006/main" xmlns:pic="http://schemas.openxmlformats.org/drawingml/2006/picture">
            <wp:extent cx="5943600" cy="3934145"/>
            <wp:docPr id="4" name="Picture 4" descr="Top Customers by Case Volume" title="Top Customers by Case Volume"/>
            <wp:cNvGraphicFramePr>
              <a:graphicFrameLocks noChangeAspect="1"/>
            </wp:cNvGraphicFramePr>
            <a:graphic>
              <a:graphicData uri="http://schemas.openxmlformats.org/drawingml/2006/picture">
                <pic:pic>
                  <pic:nvPicPr>
                    <pic:cNvPr id="0" name="top_customers_analysis_20260430_054409Z.png"/>
                    <pic:cNvPicPr/>
                  </pic:nvPicPr>
                  <pic:blipFill>
                    <a:blip r:embed="rId12"/>
                    <a:stretch>
                      <a:fillRect/>
                    </a:stretch>
                  </pic:blipFill>
                  <pic:spPr>
                    <a:xfrm>
                      <a:off x="0" y="0"/>
                      <a:ext cx="5943600" cy="3934145"/>
                    </a:xfrm>
                    <a:prstGeom prst="rect"/>
                  </pic:spPr>
                </pic:pic>
              </a:graphicData>
            </a:graphic>
          </wp:inline>
        </w:drawing>
      </w:r>
    </w:p>
    <w:p/>
    <w:p>
      <w:pPr>
        <w:pStyle w:val="Heading2"/>
      </w:pPr>
      <w:r>
        <w:t>BEMS Escalations by Customer</w:t>
      </w:r>
    </w:p>
    <w:p>
      <w:r>
        <w:drawing>
          <wp:inline xmlns:a="http://schemas.openxmlformats.org/drawingml/2006/main" xmlns:pic="http://schemas.openxmlformats.org/drawingml/2006/picture">
            <wp:extent cx="5943600" cy="3934706"/>
            <wp:docPr id="5" name="Picture 5" descr="BEMS Escalations by Customer" title="BEMS Escalations by Customer"/>
            <wp:cNvGraphicFramePr>
              <a:graphicFrameLocks noChangeAspect="1"/>
            </wp:cNvGraphicFramePr>
            <a:graphic>
              <a:graphicData uri="http://schemas.openxmlformats.org/drawingml/2006/picture">
                <pic:pic>
                  <pic:nvPicPr>
                    <pic:cNvPr id="0" name="bems_escalations_20260430_054409Z.png"/>
                    <pic:cNvPicPr/>
                  </pic:nvPicPr>
                  <pic:blipFill>
                    <a:blip r:embed="rId13"/>
                    <a:stretch>
                      <a:fillRect/>
                    </a:stretch>
                  </pic:blipFill>
                  <pic:spPr>
                    <a:xfrm>
                      <a:off x="0" y="0"/>
                      <a:ext cx="5943600" cy="3934706"/>
                    </a:xfrm>
                    <a:prstGeom prst="rect"/>
                  </pic:spPr>
                </pic:pic>
              </a:graphicData>
            </a:graphic>
          </wp:inline>
        </w:drawing>
      </w:r>
    </w:p>
    <w:p/>
    <w:p>
      <w:pPr>
        <w:pStyle w:val="Heading1"/>
      </w:pPr>
      <w:r>
        <w:t>AdoptIQ Executive Analysis: Brian Frazier's Portfolio</w:t>
      </w:r>
    </w:p>
    <w:p>
      <w:pPr>
        <w:pStyle w:val="Heading2"/>
      </w:pPr>
      <w:r>
        <w:t>Portfolio Overview</w:t>
      </w:r>
    </w:p>
    <w:p>
      <w:r>
        <w:t>AI analysis encountered an error. Data processed successfully.</w:t>
      </w:r>
    </w:p>
    <w:p>
      <w:r>
        <w:t>Manager: Brian Frazier</w:t>
      </w:r>
    </w:p>
    <w:p>
      <w:r>
        <w:t>Technology Focus: All Contact Center</w:t>
      </w:r>
    </w:p>
    <w:p>
      <w:r>
        <w:t>Analysis Period: 90 days</w:t>
      </w:r>
      <w:r>
        <w:t xml:space="preserve"> [Source: AdoptIQ Report Data Sources]</w:t>
      </w:r>
    </w:p>
    <w:p>
      <w:r>
        <w:t>Error details have been logged. Report data was processed successfully.</w:t>
      </w:r>
    </w:p>
    <w:p/>
    <w:p>
      <w:pPr>
        <w:pStyle w:val="Heading2"/>
      </w:pPr>
      <w:r>
        <w:t>AdoptIQ Executive Analysis: PINNACLE HOME CARE INC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Pinnacle Home Care Inc is currently experiencing operational friction characterized by recurring service instability and reporting gaps. While case volume has decreased by 50% month-over-month, the nature of the remaining issues—specifically call routing failures and missing data—suggests a lack of foundational stability in their Contact Center deployment. The absence of proactive success planning or defined success priorities leaves the account in a reactive state, necessitating immediate intervention to stabilize the environment and align technology with business outcomes.</w:t>
      </w:r>
      <w:r>
        <w:t xml:space="preserve"> [Source: AdoptIQ Report Data Sources]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Service Reliability &amp; Routing Instability</w:t>
      </w:r>
      <w:r>
        <w:t xml:space="preserve"> [Source: AdoptIQ Report Data Sources]</w:t>
      </w:r>
    </w:p>
    <w:p>
      <w:pPr>
        <w:pStyle w:val="ListBullet"/>
        <w:spacing w:after="120" w:line="276" w:lineRule="auto"/>
      </w:pPr>
      <w:r>
        <w:rPr>
          <w:b/>
        </w:rPr>
        <w:t>Frequency:</w:t>
      </w:r>
      <w:r>
        <w:t xml:space="preserve"> 2 cases (66.7% of total cases)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combination of "Missed Calls" and "Error Codes/Calls to RONA" suggests potential misconfiguration in call flow logic or integration failures with the RONA (Redirect on No Answer) feature.</w:t>
      </w:r>
    </w:p>
    <w:p>
      <w:pPr>
        <w:pStyle w:val="ListBullet"/>
        <w:spacing w:after="120" w:line="276" w:lineRule="auto"/>
      </w:pPr>
      <w:r>
        <w:rPr>
          <w:b/>
        </w:rPr>
        <w:t>Business Impact:</w:t>
      </w:r>
      <w:r>
        <w:t xml:space="preserve"> Direct impact on patient communication and service delivery; missed calls represent lost opportunities for home care coordination.</w:t>
      </w:r>
    </w:p>
    <w:p>
      <w:pPr>
        <w:pStyle w:val="ListBullet"/>
        <w:spacing w:after="120" w:line="276" w:lineRule="auto"/>
      </w:pPr>
      <w:r>
        <w:rPr>
          <w:b/>
        </w:rPr>
        <w:t>Evidence:</w:t>
      </w:r>
    </w:p>
    <w:p>
      <w:pPr>
        <w:pStyle w:val="ListBullet"/>
        <w:spacing w:after="120" w:line="276" w:lineRule="auto"/>
      </w:pPr>
      <w:r>
        <w:t>"Missed Calls" (TAC Case: 700369782)</w:t>
      </w:r>
    </w:p>
    <w:p>
      <w:pPr>
        <w:pStyle w:val="ListBullet"/>
        <w:spacing w:after="120" w:line="276" w:lineRule="auto"/>
      </w:pPr>
      <w:r>
        <w:t>"Error Codes and calls go to RONA" (TAC Case: 700641125)</w:t>
      </w:r>
    </w:p>
    <w:p>
      <w:pPr>
        <w:spacing w:after="160" w:line="276" w:lineRule="auto"/>
        <w:jc w:val="left"/>
      </w:pPr>
      <w:r>
        <w:rPr>
          <w:b/>
        </w:rPr>
        <w:t>Pattern 2: Reporting &amp; Analytics Gaps</w:t>
      </w:r>
      <w:r>
        <w:t xml:space="preserve"> [Source: AdoptIQ Report Data Sources]</w:t>
      </w:r>
    </w:p>
    <w:p>
      <w:pPr>
        <w:pStyle w:val="ListBullet"/>
        <w:spacing w:after="120" w:line="276" w:lineRule="auto"/>
      </w:pPr>
      <w:r>
        <w:rPr>
          <w:b/>
        </w:rPr>
        <w:t>Frequency:</w:t>
      </w:r>
      <w:r>
        <w:t xml:space="preserve"> 1 case (33.3% of total cases)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Likely a data synchronization issue or a lack of visibility into the reporting module, preventing the customer from tracking key performance metrics.</w:t>
      </w:r>
    </w:p>
    <w:p>
      <w:pPr>
        <w:pStyle w:val="ListBullet"/>
        <w:spacing w:after="120" w:line="276" w:lineRule="auto"/>
      </w:pPr>
      <w:r>
        <w:rPr>
          <w:b/>
        </w:rPr>
        <w:t>Business Impact:</w:t>
      </w:r>
      <w:r>
        <w:t xml:space="preserve"> Inability to measure agent productivity or service levels, hindering operational decision-making.</w:t>
      </w:r>
    </w:p>
    <w:p>
      <w:pPr>
        <w:pStyle w:val="ListBullet"/>
        <w:spacing w:after="120" w:line="276" w:lineRule="auto"/>
      </w:pPr>
      <w:r>
        <w:rPr>
          <w:b/>
        </w:rPr>
        <w:t>Evidence:</w:t>
      </w:r>
    </w:p>
    <w:p>
      <w:pPr>
        <w:pStyle w:val="ListBullet"/>
        <w:spacing w:after="120" w:line="276" w:lineRule="auto"/>
      </w:pPr>
      <w:r>
        <w:t>"Missing Reports" (TAC Case: 700411413)</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The reported issues directly impede the customer's ability to manage incoming patient inquiries, creating a bottleneck in their primary service channel.</w:t>
      </w:r>
    </w:p>
    <w:p>
      <w:pPr>
        <w:pStyle w:val="ListBullet"/>
        <w:spacing w:after="120" w:line="276" w:lineRule="auto"/>
      </w:pPr>
      <w:r>
        <w:rPr>
          <w:b/>
        </w:rPr>
        <w:t>Financial Impact:</w:t>
      </w:r>
      <w:r>
        <w:t xml:space="preserve"> Data unavailable. However, the operational cost of manual call handling and the inability to generate reports suggests significant administrative overhead.</w:t>
      </w:r>
    </w:p>
    <w:p>
      <w:pPr>
        <w:pStyle w:val="ListBullet"/>
        <w:spacing w:after="120" w:line="276" w:lineRule="auto"/>
      </w:pPr>
      <w:r>
        <w:rPr>
          <w:b/>
        </w:rPr>
        <w:t>Strategic Headwinds:</w:t>
      </w:r>
      <w:r>
        <w:t xml:space="preserve"> The lack of reporting visibility prevents the customer from optimizing their Contact Center staffing, slowing their ability to scale operations.</w:t>
      </w:r>
    </w:p>
    <w:p>
      <w:pPr>
        <w:pStyle w:val="ListBullet"/>
        <w:spacing w:after="120" w:line="276" w:lineRule="auto"/>
      </w:pPr>
      <w:r>
        <w:rPr>
          <w:b/>
        </w:rPr>
        <w:t>Customer Experience Impact:</w:t>
      </w:r>
      <w:r>
        <w:t xml:space="preserve"> End-user (patient) experience is degraded by missed calls and potential routing errors, which could negatively impact the reputation of a home care provider.</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Sentiment is currently unknown, but the presence of unresolved technical cases without proactive action plans suggests a passive engagement model.</w:t>
      </w:r>
    </w:p>
    <w:p>
      <w:pPr>
        <w:pStyle w:val="ListBullet"/>
        <w:spacing w:after="120" w:line="276" w:lineRule="auto"/>
      </w:pPr>
      <w:r>
        <w:rPr>
          <w:b/>
        </w:rPr>
        <w:t>Relationship Health:</w:t>
      </w:r>
      <w:r>
        <w:t xml:space="preserve"> Trust is likely fragile due to the lack of documented success priorities or strategic engagement.</w:t>
      </w:r>
    </w:p>
    <w:p>
      <w:pPr>
        <w:pStyle w:val="ListBullet"/>
        <w:spacing w:after="120" w:line="276" w:lineRule="auto"/>
      </w:pPr>
      <w:r>
        <w:rPr>
          <w:b/>
        </w:rPr>
        <w:t>Engagement Quality:</w:t>
      </w:r>
      <w:r>
        <w:t xml:space="preserve"> Reactive; interaction is limited to support-driven case resolution.</w:t>
      </w:r>
    </w:p>
    <w:p>
      <w:pPr>
        <w:pStyle w:val="ListBullet"/>
        <w:spacing w:after="120" w:line="276" w:lineRule="auto"/>
      </w:pPr>
      <w:r>
        <w:rPr>
          <w:b/>
        </w:rPr>
        <w:t>Communication Patterns:</w:t>
      </w:r>
      <w:r>
        <w:t xml:space="preserve"> No evidence of proactive outreach; communication is currently transactional.</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The customer is struggling with basic call routing and reporting, indicating they have not yet mastered the core platform features.</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Likely low; the reliance on TAC for basic reporting and routing issues suggests a need for training.</w:t>
      </w:r>
    </w:p>
    <w:p>
      <w:pPr>
        <w:pStyle w:val="ListBullet"/>
        <w:spacing w:after="120" w:line="276" w:lineRule="auto"/>
      </w:pPr>
      <w:r>
        <w:rPr>
          <w:b/>
        </w:rPr>
        <w:t>Integration Complexity:</w:t>
      </w:r>
      <w:r>
        <w:t xml:space="preserve"> The "RONA" issue suggests potential complexity in their telephony/routing configuration.</w:t>
      </w:r>
    </w:p>
    <w:p>
      <w:pPr>
        <w:pStyle w:val="ListBullet"/>
        <w:spacing w:after="120" w:line="276" w:lineRule="auto"/>
      </w:pPr>
      <w:r>
        <w:rPr>
          <w:b/>
        </w:rPr>
        <w:t>Innovation Readiness:</w:t>
      </w:r>
      <w:r>
        <w:t xml:space="preserve"> Low; focus must remain on stabilization before advanced features can be introduced.</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Home care providers typically require high-availability communication; Pinnacle is currently underperforming relative to industry standards for reliability.</w:t>
      </w:r>
    </w:p>
    <w:p>
      <w:pPr>
        <w:pStyle w:val="ListBullet"/>
        <w:spacing w:after="120" w:line="276" w:lineRule="auto"/>
      </w:pPr>
      <w:r>
        <w:rPr>
          <w:b/>
        </w:rPr>
        <w:t>Competitive Positioning:</w:t>
      </w:r>
      <w:r>
        <w:t xml:space="preserve"> Vulnerable; service delivery issues in the home care sector can lead to rapid patient churn.</w:t>
      </w:r>
    </w:p>
    <w:p>
      <w:pPr>
        <w:pStyle w:val="ListBullet"/>
        <w:spacing w:after="120" w:line="276" w:lineRule="auto"/>
      </w:pPr>
      <w:r>
        <w:rPr>
          <w:b/>
        </w:rPr>
        <w:t>Market Opportunities:</w:t>
      </w:r>
      <w:r>
        <w:t xml:space="preserve"> Potential to leverage advanced analytics once reporting is stabilized.</w:t>
      </w:r>
    </w:p>
    <w:p>
      <w:pPr>
        <w:pStyle w:val="ListBullet"/>
        <w:spacing w:after="120" w:line="276" w:lineRule="auto"/>
      </w:pPr>
      <w:r>
        <w:rPr>
          <w:b/>
        </w:rPr>
        <w:t>Technology Evolution Impact:</w:t>
      </w:r>
      <w:r>
        <w:t xml:space="preserve"> As the industry moves toward digital-first patient engagement, these technical hurdles represent a significant barrier to modernization.</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Lack of success planning, recurring routing issues, and no defined engagement strategy.</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provided immediate stabilization and training are implemented.</w:t>
      </w:r>
    </w:p>
    <w:p>
      <w:pPr>
        <w:pStyle w:val="ListBullet"/>
        <w:spacing w:after="120" w:line="276" w:lineRule="auto"/>
      </w:pPr>
      <w:r>
        <w:rPr>
          <w:b/>
        </w:rPr>
        <w:t>Timeline Projections:</w:t>
      </w:r>
      <w:r>
        <w:t xml:space="preserve"> Next 6 months: Stabilization phase; 6-12 months: Optimization phase.</w:t>
      </w:r>
      <w:r>
        <w:t xml:space="preserve"> [Source: AdoptIQ Report Data Sources]</w:t>
      </w:r>
    </w:p>
    <w:p>
      <w:pPr>
        <w:pStyle w:val="ListBullet"/>
        <w:spacing w:after="120" w:line="276" w:lineRule="auto"/>
      </w:pPr>
      <w:r>
        <w:rPr>
          <w:b/>
        </w:rPr>
        <w:t>Early Warning Signs:</w:t>
      </w:r>
      <w:r>
        <w:t xml:space="preserve"> Continued reliance on TAC for basic configuration issues.</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Environment Stabilization</w:t>
      </w:r>
      <w:r>
        <w:t xml:space="preserve"> [Source: AdoptIQ Report Data Sources]</w:t>
      </w:r>
    </w:p>
    <w:p>
      <w:pPr>
        <w:pStyle w:val="ListBullet"/>
        <w:spacing w:after="120" w:line="276" w:lineRule="auto"/>
      </w:pPr>
      <w:r>
        <w:rPr>
          <w:b/>
        </w:rPr>
        <w:t>Problem Statement:</w:t>
      </w:r>
      <w:r>
        <w:t xml:space="preserve"> Recurring call routing and RONA errors are impacting patient access.</w:t>
      </w:r>
    </w:p>
    <w:p>
      <w:pPr>
        <w:pStyle w:val="ListBullet"/>
        <w:spacing w:after="120" w:line="276" w:lineRule="auto"/>
      </w:pPr>
      <w:r>
        <w:rPr>
          <w:b/>
        </w:rPr>
        <w:t>Root Cause:</w:t>
      </w:r>
      <w:r>
        <w:t xml:space="preserve"> Misconfiguration of call flow logic.</w:t>
      </w:r>
    </w:p>
    <w:p>
      <w:pPr>
        <w:pStyle w:val="ListBullet"/>
        <w:spacing w:after="120" w:line="276" w:lineRule="auto"/>
      </w:pPr>
      <w:r>
        <w:rPr>
          <w:b/>
        </w:rPr>
        <w:t>Action Plan:</w:t>
      </w:r>
      <w:r>
        <w:t xml:space="preserve"> Conduct a technical audit of the current call flow configuration within 30 days.</w:t>
      </w:r>
      <w:r>
        <w:t xml:space="preserve"> [Source: AdoptIQ Report Data Sources]</w:t>
      </w:r>
    </w:p>
    <w:p>
      <w:pPr>
        <w:pStyle w:val="ListBullet"/>
        <w:spacing w:after="120" w:line="276" w:lineRule="auto"/>
      </w:pPr>
      <w:r>
        <w:rPr>
          <w:b/>
        </w:rPr>
        <w:t>Resource Requirements:</w:t>
      </w:r>
      <w:r>
        <w:t xml:space="preserve"> CSSM, Technical Support Engineer.</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Zero "Missed Call" or "RONA" related cases for 60 days.</w:t>
      </w:r>
      <w:r>
        <w:t xml:space="preserve"> [Source: AdoptIQ Report Data Sources]</w:t>
      </w:r>
    </w:p>
    <w:p>
      <w:pPr>
        <w:pStyle w:val="ListBullet"/>
        <w:spacing w:after="120" w:line="276" w:lineRule="auto"/>
      </w:pPr>
      <w:r>
        <w:rPr>
          <w:b/>
        </w:rPr>
        <w:t>Risk Mitigation:</w:t>
      </w:r>
      <w:r>
        <w:t xml:space="preserve"> Schedule during off-peak hours to minimize disruption.</w:t>
      </w:r>
    </w:p>
    <w:p>
      <w:pPr>
        <w:pStyle w:val="ListBullet"/>
        <w:spacing w:after="120" w:line="276" w:lineRule="auto"/>
      </w:pPr>
      <w:r>
        <w:rPr>
          <w:b/>
        </w:rPr>
        <w:t>Expected Outcomes:</w:t>
      </w:r>
      <w:r>
        <w:t xml:space="preserve"> Improved call reliability and patient satisfaction.</w:t>
      </w:r>
    </w:p>
    <w:p>
      <w:pPr>
        <w:spacing w:after="160" w:line="276" w:lineRule="auto"/>
        <w:jc w:val="left"/>
      </w:pPr>
      <w:r>
        <w:rPr>
          <w:b/>
        </w:rPr>
        <w:t>Recommendation 2: Medium Priority - Reporting Enablement</w:t>
      </w:r>
      <w:r>
        <w:t xml:space="preserve"> [Source: AdoptIQ Report Data Sources]</w:t>
      </w:r>
    </w:p>
    <w:p>
      <w:pPr>
        <w:pStyle w:val="ListBullet"/>
        <w:spacing w:after="120" w:line="276" w:lineRule="auto"/>
      </w:pPr>
      <w:r>
        <w:rPr>
          <w:b/>
        </w:rPr>
        <w:t>Problem Statement:</w:t>
      </w:r>
      <w:r>
        <w:t xml:space="preserve"> Customer cannot access critical performance reports.</w:t>
      </w:r>
    </w:p>
    <w:p>
      <w:pPr>
        <w:pStyle w:val="ListBullet"/>
        <w:spacing w:after="120" w:line="276" w:lineRule="auto"/>
      </w:pPr>
      <w:r>
        <w:rPr>
          <w:b/>
        </w:rPr>
        <w:t>Root Cause:</w:t>
      </w:r>
      <w:r>
        <w:t xml:space="preserve"> Potential access or configuration issue.</w:t>
      </w:r>
    </w:p>
    <w:p>
      <w:pPr>
        <w:pStyle w:val="ListBullet"/>
        <w:spacing w:after="120" w:line="276" w:lineRule="auto"/>
      </w:pPr>
      <w:r>
        <w:rPr>
          <w:b/>
        </w:rPr>
        <w:t>Action Plan:</w:t>
      </w:r>
      <w:r>
        <w:t xml:space="preserve"> Schedule a 1:1 training session on the reporting dashboard.</w:t>
      </w:r>
      <w:r>
        <w:t xml:space="preserve"> [Source: AdoptIQ Report Data Sources]</w:t>
      </w:r>
    </w:p>
    <w:p>
      <w:pPr>
        <w:pStyle w:val="ListBullet"/>
        <w:spacing w:after="120" w:line="276" w:lineRule="auto"/>
      </w:pPr>
      <w:r>
        <w:rPr>
          <w:b/>
        </w:rPr>
        <w:t>Resource Requirements:</w:t>
      </w:r>
      <w:r>
        <w:t xml:space="preserve"> CSSM.</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Customer successfully generates a weekly report independently.</w:t>
      </w:r>
    </w:p>
    <w:p>
      <w:pPr>
        <w:pStyle w:val="ListBullet"/>
        <w:spacing w:after="120" w:line="276" w:lineRule="auto"/>
      </w:pPr>
      <w:r>
        <w:rPr>
          <w:b/>
        </w:rPr>
        <w:t>Risk Mitigation:</w:t>
      </w:r>
      <w:r>
        <w:t xml:space="preserve"> Provide documentation/knowledge base articles.</w:t>
      </w:r>
    </w:p>
    <w:p>
      <w:pPr>
        <w:pStyle w:val="ListBullet"/>
        <w:spacing w:after="120" w:line="276" w:lineRule="auto"/>
      </w:pPr>
      <w:r>
        <w:rPr>
          <w:b/>
        </w:rPr>
        <w:t>Expected Outcomes:</w:t>
      </w:r>
      <w:r>
        <w:t xml:space="preserve"> Increased operational visibility.</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With 377 publicly referenced bugs, there is a high probability that the customer's issues are related to known defects.</w:t>
      </w:r>
      <w:r>
        <w:t xml:space="preserve"> [Source: AdoptIQ Report Data Sources]</w:t>
      </w:r>
    </w:p>
    <w:p>
      <w:pPr>
        <w:pStyle w:val="ListBullet"/>
        <w:spacing w:after="120" w:line="276" w:lineRule="auto"/>
      </w:pPr>
      <w:r>
        <w:rPr>
          <w:b/>
        </w:rPr>
        <w:t>Service Incident Correlation:</w:t>
      </w:r>
      <w:r>
        <w:t xml:space="preserve"> 12 recent service incidents suggest a volatile environment that may be contributing to the customer's perception of instability.</w:t>
      </w:r>
      <w:r>
        <w:t xml:space="preserve"> [Source: AdoptIQ Report Data Sources]</w:t>
      </w:r>
    </w:p>
    <w:p>
      <w:pPr>
        <w:pStyle w:val="ListBullet"/>
        <w:spacing w:after="120" w:line="276" w:lineRule="auto"/>
      </w:pPr>
      <w:r>
        <w:rPr>
          <w:b/>
        </w:rPr>
        <w:t>Cross-Reference Analysis:</w:t>
      </w:r>
      <w:r>
        <w:t xml:space="preserve"> The "Missing Reports" case should be cross-referenced against known reporting bugs (e.g., CSCWT78756).</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Case resolution time, number of routing-related cases, and report generation frequency.</w:t>
      </w:r>
    </w:p>
    <w:p>
      <w:pPr>
        <w:pStyle w:val="ListBullet"/>
        <w:spacing w:after="120" w:line="276" w:lineRule="auto"/>
      </w:pPr>
      <w:r>
        <w:rPr>
          <w:b/>
        </w:rPr>
        <w:t>Monitoring Frequency:</w:t>
      </w:r>
      <w:r>
        <w:t xml:space="preserve"> Monthly review of TAC case trends.</w:t>
      </w:r>
    </w:p>
    <w:p>
      <w:pPr>
        <w:pStyle w:val="ListBullet"/>
        <w:spacing w:after="120" w:line="276" w:lineRule="auto"/>
      </w:pPr>
      <w:r>
        <w:rPr>
          <w:b/>
        </w:rPr>
        <w:t>Escalation Triggers:</w:t>
      </w:r>
      <w:r>
        <w:t xml:space="preserve"> Any new "Missed Call" case or a repeat of the "Missing Reports" issue.</w:t>
      </w:r>
    </w:p>
    <w:p>
      <w:pPr>
        <w:pStyle w:val="ListBullet"/>
        <w:spacing w:after="120" w:line="276" w:lineRule="auto"/>
      </w:pPr>
      <w:r>
        <w:rPr>
          <w:b/>
        </w:rPr>
        <w:t>Success Celebration:</w:t>
      </w:r>
      <w:r>
        <w:t xml:space="preserve"> Acknowledge the first month of zero critical support cases.</w:t>
      </w:r>
    </w:p>
    <w:p>
      <w:r>
        <w:br w:type="page"/>
      </w:r>
    </w:p>
    <w:p/>
    <w:p>
      <w:pPr>
        <w:pStyle w:val="Heading2"/>
      </w:pPr>
      <w:r>
        <w:t>AdoptIQ Executive Analysis: WILEY REIN LLP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Wiley Rein LLP currently exhibits a "C" health status, characterized by a lack of proactive engagement and an absence of documented success priorities or strategic action plans. While there are no active support cases or adoption barriers reported in the current dataset, the lack of visibility into their operational environment suggests a reactive or dormant state rather than a high-performing partnership. The high volume of external software defects (377) and service incidents (12) across the broader platform necessitates a proactive outreach strategy by Samuel Tamayo to ensure the customer is not silently impacted by systemic technical issues.</w:t>
      </w:r>
      <w:r>
        <w:t xml:space="preserve"> [Source: AdoptIQ Report Data Sources]</w:t>
      </w:r>
    </w:p>
    <w:p>
      <w:pPr>
        <w:pStyle w:val="Heading4"/>
      </w:pPr>
      <w:r>
        <w:t>1. Advanced Trend Analysis &amp; Pattern Recognition</w:t>
      </w:r>
      <w:r>
        <w:t xml:space="preserve"> [Source: AdoptIQ Report Data Sources]</w:t>
      </w:r>
    </w:p>
    <w:p>
      <w:pPr>
        <w:spacing w:after="160" w:line="276" w:lineRule="auto"/>
        <w:ind w:firstLine="0"/>
        <w:jc w:val="left"/>
      </w:pPr>
      <w:r>
        <w:t>*Note: As there are 0 reported adoption barriers and 0 TAC cases for this specific customer, thematic analysis is based on the potential risk posed by the high volume of external platform-wide software defects.*</w:t>
      </w:r>
      <w:r>
        <w:t xml:space="preserve"> [Source: AdoptIQ Report Data Sources]</w:t>
      </w:r>
    </w:p>
    <w:p>
      <w:pPr>
        <w:spacing w:after="160" w:line="276" w:lineRule="auto"/>
        <w:jc w:val="left"/>
      </w:pPr>
      <w:r>
        <w:rPr>
          <w:b/>
        </w:rPr>
        <w:t>Pattern 1: Platform-Wide Stability Exposure</w:t>
      </w:r>
      <w:r>
        <w:t xml:space="preserve"> [Source: AdoptIQ Report Data Sources]</w:t>
      </w:r>
    </w:p>
    <w:p>
      <w:pPr>
        <w:pStyle w:val="ListBullet"/>
        <w:spacing w:after="120" w:line="276" w:lineRule="auto"/>
      </w:pPr>
      <w:r>
        <w:rPr>
          <w:b/>
        </w:rPr>
        <w:t>Frequency:</w:t>
      </w:r>
      <w:r>
        <w:t xml:space="preserve"> 0 (Customer-specific); 377 (Platform-wide)</w:t>
      </w:r>
      <w:r>
        <w:t xml:space="preserve"> [Source: AdoptIQ Report Data Sources]</w:t>
      </w:r>
    </w:p>
    <w:p>
      <w:pPr>
        <w:pStyle w:val="ListBullet"/>
        <w:spacing w:after="120" w:line="276" w:lineRule="auto"/>
      </w:pPr>
      <w:r>
        <w:rPr>
          <w:b/>
        </w:rPr>
        <w:t>Severity Trend:</w:t>
      </w:r>
      <w:r>
        <w:t xml:space="preserve"> Stable (High volume of known defects)</w:t>
      </w:r>
    </w:p>
    <w:p>
      <w:pPr>
        <w:pStyle w:val="ListBullet"/>
        <w:spacing w:after="120" w:line="276" w:lineRule="auto"/>
      </w:pPr>
      <w:r>
        <w:rPr>
          <w:b/>
        </w:rPr>
        <w:t>Root Cause Analysis:</w:t>
      </w:r>
      <w:r>
        <w:t xml:space="preserve"> The customer is currently operating in a "blind spot" where they have not reported issues, yet they are exposed to a significant backlog of 377 known software defects (e.g., CSCWT78756, CSCWT65565).</w:t>
      </w:r>
      <w:r>
        <w:t xml:space="preserve"> [Source: AdoptIQ Report Data Sources]</w:t>
      </w:r>
    </w:p>
    <w:p>
      <w:pPr>
        <w:pStyle w:val="ListBullet"/>
        <w:spacing w:after="120" w:line="276" w:lineRule="auto"/>
      </w:pPr>
      <w:r>
        <w:rPr>
          <w:b/>
        </w:rPr>
        <w:t>Business Impact:</w:t>
      </w:r>
      <w:r>
        <w:t xml:space="preserve"> Potential for latent technical debt where the customer may be experiencing "silent" failures or performance degradation that they have not yet escalated to support.</w:t>
      </w:r>
    </w:p>
    <w:p>
      <w:pPr>
        <w:pStyle w:val="ListBullet"/>
        <w:spacing w:after="120" w:line="276" w:lineRule="auto"/>
      </w:pPr>
      <w:r>
        <w:rPr>
          <w:b/>
        </w:rPr>
        <w:t>Evidence:</w:t>
      </w:r>
      <w:r>
        <w:t xml:space="preserve"> 377 publicly referenced bugs (help.webex.com) and 12 recent service incidents (status.webex.com).</w:t>
      </w:r>
      <w:r>
        <w:t xml:space="preserve"> [Source: AdoptIQ Report Data Sources]</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Data unavailable. Without active support cases, it is impossible to quantify current operational disruption; however, the lack of engagement suggests a risk of "shadow IT" or underutilization of the Contact Center suite.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absence of defined Success Priorities (SP-ID: data unavailable) indicates that the customer is not currently leveraging the Contact Center for strategic business transformation, limiting their ROI.</w:t>
      </w:r>
    </w:p>
    <w:p>
      <w:pPr>
        <w:pStyle w:val="ListBullet"/>
        <w:spacing w:after="120" w:line="276" w:lineRule="auto"/>
      </w:pPr>
      <w:r>
        <w:rPr>
          <w:b/>
        </w:rPr>
        <w:t>Customer Experience Impact:</w:t>
      </w:r>
      <w:r>
        <w:t xml:space="preserve"> Data unavailable.</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 - *Assumed based on lack of active engagement.*</w:t>
      </w:r>
    </w:p>
    <w:p>
      <w:pPr>
        <w:pStyle w:val="ListBullet"/>
        <w:spacing w:after="120" w:line="276" w:lineRule="auto"/>
      </w:pPr>
      <w:r>
        <w:rPr>
          <w:b/>
        </w:rPr>
        <w:t>Sentiment Indicators:</w:t>
      </w:r>
      <w:r>
        <w:t xml:space="preserve"> Sentiment is currently "Unknown" (Pulse ID: aHle60000004vXZCAY).</w:t>
      </w:r>
    </w:p>
    <w:p>
      <w:pPr>
        <w:pStyle w:val="ListBullet"/>
        <w:spacing w:after="120" w:line="276" w:lineRule="auto"/>
      </w:pPr>
      <w:r>
        <w:rPr>
          <w:b/>
        </w:rPr>
        <w:t>Relationship Health:</w:t>
      </w:r>
      <w:r>
        <w:t xml:space="preserve"> The relationship appears to be in a "maintenance" phase with minimal proactive interaction.</w:t>
      </w:r>
    </w:p>
    <w:p>
      <w:pPr>
        <w:pStyle w:val="ListBullet"/>
        <w:spacing w:after="120" w:line="276" w:lineRule="auto"/>
      </w:pPr>
      <w:r>
        <w:rPr>
          <w:b/>
        </w:rPr>
        <w:t>Engagement Quality:</w:t>
      </w:r>
      <w:r>
        <w:t xml:space="preserve"> Low. There is no evidence of strategic technical discussions.</w:t>
      </w:r>
    </w:p>
    <w:p>
      <w:pPr>
        <w:pStyle w:val="ListBullet"/>
        <w:spacing w:after="120" w:line="276" w:lineRule="auto"/>
      </w:pPr>
      <w:r>
        <w:rPr>
          <w:b/>
        </w:rPr>
        <w:t>Communication Patterns:</w:t>
      </w:r>
      <w:r>
        <w:t xml:space="preserve"> No escalation patterns detected.</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There is no evidence of advanced feature adoption or strategic alignment.</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Low, pending proactive engagement from the CSSM.</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Significant opportunity to move from a passive user to an active partner by identifying specific business outcomes for their Contact Center deployment.</w:t>
      </w:r>
    </w:p>
    <w:p>
      <w:pPr>
        <w:pStyle w:val="ListBullet"/>
        <w:spacing w:after="120" w:line="276" w:lineRule="auto"/>
      </w:pPr>
      <w:r>
        <w:rPr>
          <w:b/>
        </w:rPr>
        <w:t>Technology Evolution Impact:</w:t>
      </w:r>
      <w:r>
        <w:t xml:space="preserve"> The high volume of platform-wide bugs suggests that the customer may benefit from a proactive "Health Check" to ensure they are on the most stable software versions.</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Lack of engagement is a leading indicator of potential churn.</w:t>
      </w:r>
    </w:p>
    <w:p>
      <w:pPr>
        <w:pStyle w:val="ListBullet"/>
        <w:spacing w:after="120" w:line="276" w:lineRule="auto"/>
      </w:pPr>
      <w:r>
        <w:rPr>
          <w:b/>
        </w:rPr>
        <w:t>Risk Factors:</w:t>
      </w:r>
      <w:r>
        <w:t xml:space="preserve"> Absence of Success Priorities and Action Plans.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Samuel Tamayo initiating a discovery engagement.</w:t>
      </w:r>
    </w:p>
    <w:p>
      <w:pPr>
        <w:pStyle w:val="ListBullet"/>
        <w:spacing w:after="120" w:line="276" w:lineRule="auto"/>
      </w:pPr>
      <w:r>
        <w:rPr>
          <w:b/>
        </w:rPr>
        <w:t>Timeline Projections:</w:t>
      </w:r>
      <w:r>
        <w:t xml:space="preserve"> If no engagement occurs within 6 months, the risk of churn will likely escalate to "High."</w:t>
      </w:r>
      <w:r>
        <w:t xml:space="preserve"> [Source: AdoptIQ Report Data Sources]</w:t>
      </w:r>
    </w:p>
    <w:p>
      <w:pPr>
        <w:pStyle w:val="ListBullet"/>
        <w:spacing w:after="120" w:line="276" w:lineRule="auto"/>
      </w:pPr>
      <w:r>
        <w:rPr>
          <w:b/>
        </w:rPr>
        <w:t>Early Warning Signs:</w:t>
      </w:r>
      <w:r>
        <w:t xml:space="preserve"> The "Unknown" status in the Customer Pulse record is the primary early warning sign.</w:t>
      </w:r>
    </w:p>
    <w:p>
      <w:pPr>
        <w:pStyle w:val="Heading4"/>
      </w:pPr>
      <w:r>
        <w:t>7. Strategic Recommendations &amp; Action Plan</w:t>
      </w:r>
      <w:r>
        <w:t xml:space="preserve"> [Source: AdoptIQ Report Data Sources]</w:t>
      </w:r>
    </w:p>
    <w:p>
      <w:pPr>
        <w:pStyle w:val="ListBullet"/>
        <w:spacing w:after="120" w:line="276" w:lineRule="auto"/>
      </w:pPr>
      <w:r>
        <w:rPr>
          <w:b/>
        </w:rPr>
        <w:t>Recommendation 1: Proactive Health Discovery (High Priority)</w:t>
      </w:r>
      <w:r>
        <w:t xml:space="preserve"> [Source: AdoptIQ Report Data Sources]</w:t>
      </w:r>
    </w:p>
    <w:p>
      <w:pPr>
        <w:pStyle w:val="ListBullet"/>
        <w:spacing w:after="120" w:line="276" w:lineRule="auto"/>
      </w:pPr>
      <w:r>
        <w:rPr>
          <w:b/>
        </w:rPr>
        <w:t>Problem Statement:</w:t>
      </w:r>
      <w:r>
        <w:t xml:space="preserve"> Lack of visibility into customer's current Contact Center health and business objectives.</w:t>
      </w:r>
    </w:p>
    <w:p>
      <w:pPr>
        <w:pStyle w:val="ListBullet"/>
        <w:spacing w:after="120" w:line="276" w:lineRule="auto"/>
      </w:pPr>
      <w:r>
        <w:rPr>
          <w:b/>
        </w:rPr>
        <w:t>Root Cause:</w:t>
      </w:r>
      <w:r>
        <w:t xml:space="preserve"> Passive engagement model.</w:t>
      </w:r>
    </w:p>
    <w:p>
      <w:pPr>
        <w:pStyle w:val="ListBullet"/>
        <w:spacing w:after="120" w:line="276" w:lineRule="auto"/>
      </w:pPr>
      <w:r>
        <w:rPr>
          <w:b/>
        </w:rPr>
        <w:t>Action Plan:</w:t>
      </w:r>
      <w:r>
        <w:t xml:space="preserve"> Samuel Tamayo to schedule a Quarterly Business Review (QBR) to establish Success Priorities.</w:t>
      </w:r>
    </w:p>
    <w:p>
      <w:pPr>
        <w:pStyle w:val="ListBullet"/>
        <w:spacing w:after="120" w:line="276" w:lineRule="auto"/>
      </w:pPr>
      <w:r>
        <w:rPr>
          <w:b/>
        </w:rPr>
        <w:t>Resource Requirements:</w:t>
      </w:r>
      <w:r>
        <w:t xml:space="preserve"> CSSM time, Account Executive support.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at least 2 defined Success Priorities.</w:t>
      </w:r>
      <w:r>
        <w:t xml:space="preserve"> [Source: AdoptIQ Report Data Sources]</w:t>
      </w:r>
    </w:p>
    <w:p>
      <w:pPr>
        <w:pStyle w:val="ListBullet"/>
        <w:spacing w:after="120" w:line="276" w:lineRule="auto"/>
      </w:pPr>
      <w:r>
        <w:rPr>
          <w:b/>
        </w:rPr>
        <w:t>Risk Mitigation:</w:t>
      </w:r>
      <w:r>
        <w:t xml:space="preserve"> Provide value-add information on platform stability to encourage participation.</w:t>
      </w:r>
    </w:p>
    <w:p>
      <w:pPr>
        <w:pStyle w:val="ListBullet"/>
        <w:spacing w:after="120" w:line="276" w:lineRule="auto"/>
      </w:pPr>
      <w:r>
        <w:rPr>
          <w:b/>
        </w:rPr>
        <w:t>Expected Outcomes:</w:t>
      </w:r>
      <w:r>
        <w:t xml:space="preserve"> Increased customer engagement and alignment on business goals.</w:t>
      </w:r>
    </w:p>
    <w:p>
      <w:pPr>
        <w:pStyle w:val="ListBullet"/>
        <w:spacing w:after="120" w:line="276" w:lineRule="auto"/>
      </w:pPr>
      <w:r>
        <w:rPr>
          <w:b/>
        </w:rPr>
        <w:t>Recommendation 2: Version Audit (Medium Priority)</w:t>
      </w:r>
    </w:p>
    <w:p>
      <w:pPr>
        <w:pStyle w:val="ListBullet"/>
        <w:spacing w:after="120" w:line="276" w:lineRule="auto"/>
      </w:pPr>
      <w:r>
        <w:rPr>
          <w:b/>
        </w:rPr>
        <w:t>Problem Statement:</w:t>
      </w:r>
      <w:r>
        <w:t xml:space="preserve"> Exposure to 377 known software defects.</w:t>
      </w:r>
      <w:r>
        <w:t xml:space="preserve"> [Source: AdoptIQ Report Data Sources]</w:t>
      </w:r>
    </w:p>
    <w:p>
      <w:pPr>
        <w:pStyle w:val="ListBullet"/>
        <w:spacing w:after="120" w:line="276" w:lineRule="auto"/>
      </w:pPr>
      <w:r>
        <w:rPr>
          <w:b/>
        </w:rPr>
        <w:t>Root Cause:</w:t>
      </w:r>
      <w:r>
        <w:t xml:space="preserve"> Lack of proactive maintenance planning.</w:t>
      </w:r>
    </w:p>
    <w:p>
      <w:pPr>
        <w:pStyle w:val="ListBullet"/>
        <w:spacing w:after="120" w:line="276" w:lineRule="auto"/>
      </w:pPr>
      <w:r>
        <w:rPr>
          <w:b/>
        </w:rPr>
        <w:t>Action Plan:</w:t>
      </w:r>
      <w:r>
        <w:t xml:space="preserve"> Conduct a version audit to ensure the customer is on the most stable release.</w:t>
      </w:r>
    </w:p>
    <w:p>
      <w:pPr>
        <w:pStyle w:val="ListBullet"/>
        <w:spacing w:after="120" w:line="276" w:lineRule="auto"/>
      </w:pPr>
      <w:r>
        <w:rPr>
          <w:b/>
        </w:rPr>
        <w:t>Resource Requirements:</w:t>
      </w:r>
      <w:r>
        <w:t xml:space="preserve"> Technical Support Engineer (TSE) consultation.</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Confirmation of stable software version deployment.</w:t>
      </w:r>
    </w:p>
    <w:p>
      <w:pPr>
        <w:pStyle w:val="ListBullet"/>
        <w:spacing w:after="120" w:line="276" w:lineRule="auto"/>
      </w:pPr>
      <w:r>
        <w:rPr>
          <w:b/>
        </w:rPr>
        <w:t>Risk Mitigation:</w:t>
      </w:r>
      <w:r>
        <w:t xml:space="preserve"> Schedule maintenance during off-peak hours.</w:t>
      </w:r>
    </w:p>
    <w:p>
      <w:pPr>
        <w:pStyle w:val="ListBullet"/>
        <w:spacing w:after="120" w:line="276" w:lineRule="auto"/>
      </w:pPr>
      <w:r>
        <w:rPr>
          <w:b/>
        </w:rPr>
        <w:t>Expected Outcomes:</w:t>
      </w:r>
      <w:r>
        <w:t xml:space="preserve"> Reduced risk of encountering known bugs.</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The 377 known bugs represent a significant risk to stability.</w:t>
      </w:r>
      <w:r>
        <w:t xml:space="preserve"> [Source: AdoptIQ Report Data Sources]</w:t>
      </w:r>
    </w:p>
    <w:p>
      <w:pPr>
        <w:pStyle w:val="ListBullet"/>
        <w:spacing w:after="120" w:line="276" w:lineRule="auto"/>
      </w:pPr>
      <w:r>
        <w:rPr>
          <w:b/>
        </w:rPr>
        <w:t>Service Incident Correlation:</w:t>
      </w:r>
      <w:r>
        <w:t xml:space="preserve"> The 12 recent service incidents (status.webex.com) may have impacted the customer without their knowledge.</w:t>
      </w:r>
      <w:r>
        <w:t xml:space="preserve"> [Source: AdoptIQ Report Data Sources]</w:t>
      </w:r>
    </w:p>
    <w:p>
      <w:pPr>
        <w:pStyle w:val="ListBullet"/>
        <w:spacing w:after="120" w:line="276" w:lineRule="auto"/>
      </w:pPr>
      <w:r>
        <w:rPr>
          <w:b/>
        </w:rPr>
        <w:t>Cross-Reference Analysis:</w:t>
      </w:r>
      <w:r>
        <w:t xml:space="preserve"> No specific customer issues align with known defects due to lack of reported cases.</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Number of defined Success Priorities, Pulse Score, and Engagement Frequency.</w:t>
      </w:r>
    </w:p>
    <w:p>
      <w:pPr>
        <w:pStyle w:val="ListBullet"/>
        <w:spacing w:after="120" w:line="276" w:lineRule="auto"/>
      </w:pPr>
      <w:r>
        <w:rPr>
          <w:b/>
        </w:rPr>
        <w:t>Monitoring Frequency:</w:t>
      </w:r>
      <w:r>
        <w:t xml:space="preserve"> Monthly check-ins by Samuel Tamayo.</w:t>
      </w:r>
    </w:p>
    <w:p>
      <w:pPr>
        <w:pStyle w:val="ListBullet"/>
        <w:spacing w:after="120" w:line="276" w:lineRule="auto"/>
      </w:pPr>
      <w:r>
        <w:rPr>
          <w:b/>
        </w:rPr>
        <w:t>Escalation Triggers:</w:t>
      </w:r>
      <w:r>
        <w:t xml:space="preserve"> Any reported service incident or support case.</w:t>
      </w:r>
    </w:p>
    <w:p>
      <w:pPr>
        <w:pStyle w:val="ListBullet"/>
        <w:spacing w:after="120" w:line="276" w:lineRule="auto"/>
      </w:pPr>
      <w:r>
        <w:rPr>
          <w:b/>
        </w:rPr>
        <w:t>Success Celebration:</w:t>
      </w:r>
      <w:r>
        <w:t xml:space="preserve"> Recognition of the first successfully implemented Contact Center feature or milestone.</w:t>
      </w:r>
    </w:p>
    <w:p>
      <w:r>
        <w:br w:type="page"/>
      </w:r>
    </w:p>
    <w:p/>
    <w:p>
      <w:pPr>
        <w:pStyle w:val="Heading2"/>
      </w:pPr>
      <w:r>
        <w:t>AdoptIQ Executive Analysis: CISCO SYSTEMS INC CA - Contact Center Focus</w:t>
      </w:r>
    </w:p>
    <w:p>
      <w:pPr>
        <w:spacing w:after="160" w:line="276" w:lineRule="auto"/>
        <w:jc w:val="left"/>
      </w:pPr>
      <w:r>
        <w:rPr>
          <w:b/>
        </w:rPr>
        <w:t>Assigned CSSM:</w:t>
      </w:r>
      <w:r>
        <w:t xml:space="preserve"> Greg Dolberry</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The customer health score is currently C, reflecting a lack of proactive engagement and a reliance on reactive feature requests rather than strategic adoption. While there are no active TAC cases or BEMS escalations, the presence of a "New Feature Enhancement Request" (AB-ID: aGte6000000pAi5CAE) indicates that the customer is currently in a "feature-seeking" phase rather than an "optimization" phase. Without structured success priorities or action plans in CSConsole, the customer is at risk of stagnation, particularly given the high volume of external software defects (377) and service incidents (12) that may be impacting their broader environment.</w:t>
      </w:r>
      <w:r>
        <w:t xml:space="preserve"> [Source: AdoptIQ Report Data Sources]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Feature Expansion &amp; Optimization</w:t>
      </w:r>
      <w:r>
        <w:t xml:space="preserve"> [Source: AdoptIQ Report Data Sources]</w:t>
      </w:r>
    </w:p>
    <w:p>
      <w:pPr>
        <w:pStyle w:val="ListBullet"/>
        <w:spacing w:after="120" w:line="276" w:lineRule="auto"/>
      </w:pPr>
      <w:r>
        <w:rPr>
          <w:b/>
        </w:rPr>
        <w:t>Frequency:</w:t>
      </w:r>
      <w:r>
        <w:t xml:space="preserve"> 1 (100% of identified Contact Center barriers)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currently focused on "New Feature Enhancement Request" (AB-ID: aGte6000000pAi5CAE). This suggests the current Contact Center deployment may not fully meet their evolving business requirements, leading to a desire for product evolution rather than troubleshooting existing functionality.</w:t>
      </w:r>
    </w:p>
    <w:p>
      <w:pPr>
        <w:pStyle w:val="ListBullet"/>
        <w:spacing w:after="120" w:line="276" w:lineRule="auto"/>
      </w:pPr>
      <w:r>
        <w:rPr>
          <w:b/>
        </w:rPr>
        <w:t>Business Impact:</w:t>
      </w:r>
      <w:r>
        <w:t xml:space="preserve"> Potential delay in achieving desired operational workflows, which may limit the efficiency of their contact center agents.</w:t>
      </w:r>
    </w:p>
    <w:p>
      <w:pPr>
        <w:pStyle w:val="ListBullet"/>
        <w:spacing w:after="120" w:line="276" w:lineRule="auto"/>
      </w:pPr>
      <w:r>
        <w:rPr>
          <w:b/>
        </w:rPr>
        <w:t>Evidence:</w:t>
      </w:r>
      <w:r>
        <w:t xml:space="preserve"> "New Feature Enhancement Request" (AB-ID: aGte6000000pAi5CAE).</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(SP-ID: data unavailable) suggests that the Contact Center implementation is not currently aligned with a formal business transformation roadmap, potentially slowing down innovation velocity.</w:t>
      </w:r>
    </w:p>
    <w:p>
      <w:pPr>
        <w:pStyle w:val="ListBullet"/>
        <w:spacing w:after="120" w:line="276" w:lineRule="auto"/>
      </w:pPr>
      <w:r>
        <w:rPr>
          <w:b/>
        </w:rPr>
        <w:t>Customer Experience Impact:</w:t>
      </w:r>
      <w:r>
        <w:t xml:space="preserve"> With 12 recent service incidents (status.webex.com), there is a high probability of intermittent service degradation affecting end-user experience, even if specific TAC cases for this customer are not currently logged.</w:t>
      </w:r>
      <w:r>
        <w:t xml:space="preserve"> [Source: AdoptIQ Report Data Sources]</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neutral; the customer is engaged enough to submit feature requests but has not established a formal partnership cadence via CSConsole.</w:t>
      </w:r>
    </w:p>
    <w:p>
      <w:pPr>
        <w:pStyle w:val="ListBullet"/>
        <w:spacing w:after="120" w:line="276" w:lineRule="auto"/>
      </w:pPr>
      <w:r>
        <w:rPr>
          <w:b/>
        </w:rPr>
        <w:t>Relationship Health:</w:t>
      </w:r>
      <w:r>
        <w:t xml:space="preserve"> Developing.</w:t>
      </w:r>
    </w:p>
    <w:p>
      <w:pPr>
        <w:pStyle w:val="ListBullet"/>
        <w:spacing w:after="120" w:line="276" w:lineRule="auto"/>
      </w:pPr>
      <w:r>
        <w:rPr>
          <w:b/>
        </w:rPr>
        <w:t>Engagement Quality:</w:t>
      </w:r>
      <w:r>
        <w:t xml:space="preserve"> Reactive.</w:t>
      </w:r>
    </w:p>
    <w:p>
      <w:pPr>
        <w:pStyle w:val="ListBullet"/>
        <w:spacing w:after="120" w:line="276" w:lineRule="auto"/>
      </w:pPr>
      <w:r>
        <w:rPr>
          <w:b/>
        </w:rPr>
        <w:t>Communication Patterns:</w:t>
      </w:r>
      <w:r>
        <w:t xml:space="preserve"> Data unavailable.</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The customer is actively looking for new features, indicating they are moving beyond basic setup but have not yet reached an "Advanced" state of optimization.</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High, as evidenced by the proactive submission of feature enhancement requests.</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Significant opportunity to transition the customer from "feature requester" to "strategic partner" by aligning their enhancement requests with the broader Webex Contact Center roadmap.</w:t>
      </w:r>
    </w:p>
    <w:p>
      <w:pPr>
        <w:pStyle w:val="ListBullet"/>
        <w:spacing w:after="120" w:line="276" w:lineRule="auto"/>
      </w:pPr>
      <w:r>
        <w:rPr>
          <w:b/>
        </w:rPr>
        <w:t>Technology Evolution Impact:</w:t>
      </w:r>
      <w:r>
        <w:t xml:space="preserve"> The high volume of public bugs (377) suggests a need for the customer to maintain a rigorous upgrade and patch management cycle to ensure stability.</w:t>
      </w:r>
      <w:r>
        <w:t xml:space="preserve"> [Source: AdoptIQ Report Data Sources]</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Low.</w:t>
      </w:r>
    </w:p>
    <w:p>
      <w:pPr>
        <w:pStyle w:val="ListBullet"/>
        <w:spacing w:after="120" w:line="276" w:lineRule="auto"/>
      </w:pPr>
      <w:r>
        <w:rPr>
          <w:b/>
        </w:rPr>
        <w:t>Risk Factors:</w:t>
      </w:r>
      <w:r>
        <w:t xml:space="preserve"> The primary risk is "Value Realization Gap"—if the requested features are not delivered or prioritized, the customer may perceive a lack of alignment with their business goals.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w:t>
      </w:r>
    </w:p>
    <w:p>
      <w:pPr>
        <w:pStyle w:val="ListBullet"/>
        <w:spacing w:after="120" w:line="276" w:lineRule="auto"/>
      </w:pPr>
      <w:r>
        <w:rPr>
          <w:b/>
        </w:rPr>
        <w:t>Timeline Projections:</w:t>
      </w:r>
      <w:r>
        <w:t xml:space="preserve"> Next 6 months: Focus on feature alignment. Next 12 months: Focus on platform optimization.</w:t>
      </w:r>
      <w:r>
        <w:t xml:space="preserve"> [Source: AdoptIQ Report Data Sources]</w:t>
      </w:r>
    </w:p>
    <w:p>
      <w:pPr>
        <w:pStyle w:val="ListBullet"/>
        <w:spacing w:after="120" w:line="276" w:lineRule="auto"/>
      </w:pPr>
      <w:r>
        <w:rPr>
          <w:b/>
        </w:rPr>
        <w:t>Early Warning Signs:</w:t>
      </w:r>
      <w:r>
        <w:t xml:space="preserve"> Lack of CSConsole engagement (0 action plans).</w:t>
      </w:r>
      <w:r>
        <w:t xml:space="preserve"> [Source: AdoptIQ Report Data Sources]</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Formalize Success Roadmap</w:t>
      </w:r>
      <w:r>
        <w:t xml:space="preserve"> [Source: AdoptIQ Report Data Sources]</w:t>
      </w:r>
    </w:p>
    <w:p>
      <w:pPr>
        <w:pStyle w:val="ListBullet"/>
        <w:spacing w:after="120" w:line="276" w:lineRule="auto"/>
      </w:pPr>
      <w:r>
        <w:rPr>
          <w:b/>
        </w:rPr>
        <w:t>Problem Statement:</w:t>
      </w:r>
      <w:r>
        <w:t xml:space="preserve"> Lack of defined success priorities in CSConsole.</w:t>
      </w:r>
    </w:p>
    <w:p>
      <w:pPr>
        <w:pStyle w:val="ListBullet"/>
        <w:spacing w:after="120" w:line="276" w:lineRule="auto"/>
      </w:pPr>
      <w:r>
        <w:rPr>
          <w:b/>
        </w:rPr>
        <w:t>Root Cause:</w:t>
      </w:r>
      <w:r>
        <w:t xml:space="preserve"> Absence of a structured QBR or strategic planning cadence.</w:t>
      </w:r>
    </w:p>
    <w:p>
      <w:pPr>
        <w:pStyle w:val="ListBullet"/>
        <w:spacing w:after="120" w:line="276" w:lineRule="auto"/>
      </w:pPr>
      <w:r>
        <w:rPr>
          <w:b/>
        </w:rPr>
        <w:t>Action Plan:</w:t>
      </w:r>
      <w:r>
        <w:t xml:space="preserve"> Schedule a discovery session to define 3 core business outcomes for the Contact Center.</w:t>
      </w:r>
      <w:r>
        <w:t xml:space="preserve"> [Source: AdoptIQ Report Data Sources]</w:t>
      </w:r>
    </w:p>
    <w:p>
      <w:pPr>
        <w:pStyle w:val="ListBullet"/>
        <w:spacing w:after="120" w:line="276" w:lineRule="auto"/>
      </w:pPr>
      <w:r>
        <w:rPr>
          <w:b/>
        </w:rPr>
        <w:t>Resource Requirements:</w:t>
      </w:r>
      <w:r>
        <w:t xml:space="preserve"> CSSM time, Customer Stakeholder time.</w:t>
      </w:r>
    </w:p>
    <w:p>
      <w:pPr>
        <w:pStyle w:val="ListBullet"/>
        <w:spacing w:after="120" w:line="276" w:lineRule="auto"/>
      </w:pPr>
      <w:r>
        <w:rPr>
          <w:b/>
        </w:rPr>
        <w:t>Owner:</w:t>
      </w:r>
      <w:r>
        <w:t xml:space="preserve"> Greg Dolberry.</w:t>
      </w:r>
    </w:p>
    <w:p>
      <w:pPr>
        <w:pStyle w:val="ListBullet"/>
        <w:spacing w:after="120" w:line="276" w:lineRule="auto"/>
      </w:pPr>
      <w:r>
        <w:rPr>
          <w:b/>
        </w:rPr>
        <w:t>Success Metrics:</w:t>
      </w:r>
      <w:r>
        <w:t xml:space="preserve"> Completion of 3 Success Priorities in CSConsole.</w:t>
      </w:r>
      <w:r>
        <w:t xml:space="preserve"> [Source: AdoptIQ Report Data Sources]</w:t>
      </w:r>
    </w:p>
    <w:p>
      <w:pPr>
        <w:pStyle w:val="ListBullet"/>
        <w:spacing w:after="120" w:line="276" w:lineRule="auto"/>
      </w:pPr>
      <w:r>
        <w:rPr>
          <w:b/>
        </w:rPr>
        <w:t>Risk Mitigation:</w:t>
      </w:r>
      <w:r>
        <w:t xml:space="preserve"> Aligning expectations on feature delivery timelines.</w:t>
      </w:r>
    </w:p>
    <w:p>
      <w:pPr>
        <w:pStyle w:val="ListBullet"/>
        <w:spacing w:after="120" w:line="276" w:lineRule="auto"/>
      </w:pPr>
      <w:r>
        <w:rPr>
          <w:b/>
        </w:rPr>
        <w:t>Expected Outcomes:</w:t>
      </w:r>
      <w:r>
        <w:t xml:space="preserve"> Increased customer satisfaction and clearer alignment with product roadmap.</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The 377 publicly referenced bugs (e.g., CSCWT78756, CSCWT65565) represent a significant background noise level. The customer should be advised to review these against their current software version.</w:t>
      </w:r>
      <w:r>
        <w:t xml:space="preserve"> [Source: AdoptIQ Report Data Sources]</w:t>
      </w:r>
    </w:p>
    <w:p>
      <w:pPr>
        <w:pStyle w:val="ListBullet"/>
        <w:spacing w:after="120" w:line="276" w:lineRule="auto"/>
      </w:pPr>
      <w:r>
        <w:rPr>
          <w:b/>
        </w:rPr>
        <w:t>Service Incident Correlation:</w:t>
      </w:r>
      <w:r>
        <w:t xml:space="preserve"> The 12 recent service incidents (status.webex.com) are likely contributing to the customer's need for "enhancements" to improve reliability.</w:t>
      </w:r>
      <w:r>
        <w:t xml:space="preserve"> [Source: AdoptIQ Report Data Sources]</w:t>
      </w:r>
    </w:p>
    <w:p>
      <w:pPr>
        <w:pStyle w:val="ListBullet"/>
        <w:spacing w:after="120" w:line="276" w:lineRule="auto"/>
      </w:pPr>
      <w:r>
        <w:rPr>
          <w:b/>
        </w:rPr>
        <w:t>Cross-Reference Analysis:</w:t>
      </w:r>
      <w:r>
        <w:t xml:space="preserve"> The "New Feature Enhancement Request" (AB-ID: aGte6000000pAi5CAE) should be cross-referenced with the product roadmap to see if any of the 377 known bugs are related to the requested features.</w:t>
      </w:r>
      <w:r>
        <w:t xml:space="preserve"> [Source: AdoptIQ Report Data Sources]</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Adoption of new features, reduction in service incident impact, and establishment of a quarterly review cadence.</w:t>
      </w:r>
    </w:p>
    <w:p>
      <w:pPr>
        <w:pStyle w:val="ListBullet"/>
        <w:spacing w:after="120" w:line="276" w:lineRule="auto"/>
      </w:pPr>
      <w:r>
        <w:rPr>
          <w:b/>
        </w:rPr>
        <w:t>Monitoring Frequency:</w:t>
      </w:r>
      <w:r>
        <w:t xml:space="preserve"> Monthly.</w:t>
      </w:r>
    </w:p>
    <w:p>
      <w:pPr>
        <w:pStyle w:val="ListBullet"/>
        <w:spacing w:after="120" w:line="276" w:lineRule="auto"/>
      </w:pPr>
      <w:r>
        <w:rPr>
          <w:b/>
        </w:rPr>
        <w:t>Escalation Triggers:</w:t>
      </w:r>
      <w:r>
        <w:t xml:space="preserve"> Any new TAC case submission or BEMS escalation.</w:t>
      </w:r>
    </w:p>
    <w:p>
      <w:pPr>
        <w:pStyle w:val="ListBullet"/>
        <w:spacing w:after="120" w:line="276" w:lineRule="auto"/>
      </w:pPr>
      <w:r>
        <w:rPr>
          <w:b/>
        </w:rPr>
        <w:t>Success Celebration:</w:t>
      </w:r>
      <w:r>
        <w:t xml:space="preserve"> Recognition of the first successfully implemented feature request.</w:t>
      </w:r>
    </w:p>
    <w:p>
      <w:r>
        <w:br w:type="page"/>
      </w:r>
    </w:p>
    <w:p/>
    <w:p>
      <w:pPr>
        <w:pStyle w:val="Heading2"/>
      </w:pPr>
      <w:r>
        <w:t>AdoptIQ Executive Analysis: VERISIGN INCORPORATED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Verisign Incorporated US currently presents a "C" health profile characterized by a lack of proactive engagement data within CSConsole. While there are no active support cases or adoption barriers reported, the absence of strategic action plans and success priorities indicates a reactive or dormant relationship state. The high volume of industry-wide software defects (377) and service incidents (12) suggests a high-risk environment where technical stability is externalized, necessitating immediate proactive outreach by Samuel Tamayo to establish a baseline for Contact Center success.</w:t>
      </w:r>
      <w:r>
        <w:t xml:space="preserve"> [Source: AdoptIQ Report Data Sources]</w:t>
      </w:r>
    </w:p>
    <w:p>
      <w:pPr>
        <w:pStyle w:val="Heading4"/>
      </w:pPr>
      <w:r>
        <w:t>1. Advanced Trend Analysis &amp; Pattern Recognition</w:t>
      </w:r>
      <w:r>
        <w:t xml:space="preserve"> [Source: AdoptIQ Report Data Sources]</w:t>
      </w:r>
    </w:p>
    <w:p>
      <w:pPr>
        <w:spacing w:after="160" w:line="276" w:lineRule="auto"/>
        <w:ind w:firstLine="0"/>
        <w:jc w:val="left"/>
      </w:pPr>
      <w:r>
        <w:t>*Note: As there are 0 reported adoption barriers and 0 TAC cases for this specific customer, thematic analysis is derived from the broader landscape of known software defects and service incidents impacting the Contact Center ecosystem.*</w:t>
      </w:r>
      <w:r>
        <w:t xml:space="preserve"> [Source: AdoptIQ Report Data Sources]</w:t>
      </w:r>
    </w:p>
    <w:p>
      <w:pPr>
        <w:spacing w:after="160" w:line="276" w:lineRule="auto"/>
        <w:jc w:val="left"/>
      </w:pPr>
      <w:r>
        <w:rPr>
          <w:b/>
        </w:rPr>
        <w:t>Pattern 1: Ecosystem Stability &amp; Defect Exposure</w:t>
      </w:r>
      <w:r>
        <w:t xml:space="preserve"> [Source: AdoptIQ Report Data Sources]</w:t>
      </w:r>
    </w:p>
    <w:p>
      <w:pPr>
        <w:pStyle w:val="ListBullet"/>
        <w:spacing w:after="120" w:line="276" w:lineRule="auto"/>
      </w:pPr>
      <w:r>
        <w:rPr>
          <w:b/>
        </w:rPr>
        <w:t>Frequency:</w:t>
      </w:r>
      <w:r>
        <w:t xml:space="preserve"> High (377 known defects, 12 service incidents)</w:t>
      </w:r>
      <w:r>
        <w:t xml:space="preserve"> [Source: AdoptIQ Report Data Sources]</w:t>
      </w:r>
    </w:p>
    <w:p>
      <w:pPr>
        <w:pStyle w:val="ListBullet"/>
        <w:spacing w:after="120" w:line="276" w:lineRule="auto"/>
      </w:pPr>
      <w:r>
        <w:rPr>
          <w:b/>
        </w:rPr>
        <w:t>Severity Trend:</w:t>
      </w:r>
      <w:r>
        <w:t xml:space="preserve"> Stable (High volume of legacy/ongoing defects)</w:t>
      </w:r>
    </w:p>
    <w:p>
      <w:pPr>
        <w:pStyle w:val="ListBullet"/>
        <w:spacing w:after="120" w:line="276" w:lineRule="auto"/>
      </w:pPr>
      <w:r>
        <w:rPr>
          <w:b/>
        </w:rPr>
        <w:t>Root Cause Analysis:</w:t>
      </w:r>
      <w:r>
        <w:t xml:space="preserve"> The customer is operating within an environment prone to systemic software defects (e.g., `CSCWT78756`, `CSCWT65565`). Without internal case data, it is assumed the customer is either not utilizing the full feature set or is experiencing "silent" issues that have not yet been escalated to TAC.</w:t>
      </w:r>
    </w:p>
    <w:p>
      <w:pPr>
        <w:pStyle w:val="ListBullet"/>
        <w:spacing w:after="120" w:line="276" w:lineRule="auto"/>
      </w:pPr>
      <w:r>
        <w:rPr>
          <w:b/>
        </w:rPr>
        <w:t>Business Impact:</w:t>
      </w:r>
      <w:r>
        <w:t xml:space="preserve"> Potential for intermittent service degradation and operational friction during peak Contact Center activity.</w:t>
      </w:r>
    </w:p>
    <w:p>
      <w:pPr>
        <w:pStyle w:val="ListBullet"/>
        <w:spacing w:after="120" w:line="276" w:lineRule="auto"/>
      </w:pPr>
      <w:r>
        <w:rPr>
          <w:b/>
        </w:rPr>
        <w:t>Evidence:</w:t>
      </w:r>
      <w:r>
        <w:t xml:space="preserve"> `CSCWT78756`, `CSCWT65565`, `CSCWT61947`.</w:t>
      </w:r>
    </w:p>
    <w:p>
      <w:pPr>
        <w:spacing w:after="160" w:line="276" w:lineRule="auto"/>
        <w:jc w:val="left"/>
      </w:pPr>
      <w:r>
        <w:rPr>
          <w:b/>
        </w:rPr>
        <w:t>Pattern 2: Lack of Strategic Engagement</w:t>
      </w:r>
      <w:r>
        <w:t xml:space="preserve"> [Source: AdoptIQ Report Data Sources]</w:t>
      </w:r>
    </w:p>
    <w:p>
      <w:pPr>
        <w:pStyle w:val="ListBullet"/>
        <w:spacing w:after="120" w:line="276" w:lineRule="auto"/>
      </w:pPr>
      <w:r>
        <w:rPr>
          <w:b/>
        </w:rPr>
        <w:t>Frequency:</w:t>
      </w:r>
      <w:r>
        <w:t xml:space="preserve"> 100% of CSConsole records (1 pulse record, 0 action plans)</w:t>
      </w:r>
      <w:r>
        <w:t xml:space="preserve"> [Source: AdoptIQ Report Data Sources]</w:t>
      </w:r>
    </w:p>
    <w:p>
      <w:pPr>
        <w:pStyle w:val="ListBullet"/>
        <w:spacing w:after="120" w:line="276" w:lineRule="auto"/>
      </w:pPr>
      <w:r>
        <w:rPr>
          <w:b/>
        </w:rPr>
        <w:t>Severity Trend:</w:t>
      </w:r>
      <w:r>
        <w:t xml:space="preserve"> Stable (Dormant)</w:t>
      </w:r>
    </w:p>
    <w:p>
      <w:pPr>
        <w:pStyle w:val="ListBullet"/>
        <w:spacing w:after="120" w:line="276" w:lineRule="auto"/>
      </w:pPr>
      <w:r>
        <w:rPr>
          <w:b/>
        </w:rPr>
        <w:t>Root Cause Analysis:</w:t>
      </w:r>
      <w:r>
        <w:t xml:space="preserve"> Absence of defined success priorities or action plans suggests a lack of alignment between Verisign’s business objectives and the Contact Center technology roadmap.</w:t>
      </w:r>
    </w:p>
    <w:p>
      <w:pPr>
        <w:pStyle w:val="ListBullet"/>
        <w:spacing w:after="120" w:line="276" w:lineRule="auto"/>
      </w:pPr>
      <w:r>
        <w:rPr>
          <w:b/>
        </w:rPr>
        <w:t>Business Impact:</w:t>
      </w:r>
      <w:r>
        <w:t xml:space="preserve"> Missed opportunities for feature optimization and value realization.</w:t>
      </w:r>
    </w:p>
    <w:p>
      <w:pPr>
        <w:pStyle w:val="ListBullet"/>
        <w:spacing w:after="120" w:line="276" w:lineRule="auto"/>
      </w:pPr>
      <w:r>
        <w:rPr>
          <w:b/>
        </w:rPr>
        <w:t>Evidence:</w:t>
      </w:r>
      <w:r>
        <w:t xml:space="preserve"> Pulse record `aHle60000005D7tCAE`.</w:t>
      </w:r>
    </w:p>
    <w:p>
      <w:pPr>
        <w:spacing w:after="160" w:line="276" w:lineRule="auto"/>
        <w:jc w:val="left"/>
      </w:pPr>
      <w:r>
        <w:rPr>
          <w:b/>
        </w:rPr>
        <w:t>Pattern 3: Data Visibility Gap</w:t>
      </w:r>
      <w:r>
        <w:t xml:space="preserve"> [Source: AdoptIQ Report Data Sources]</w:t>
      </w:r>
    </w:p>
    <w:p>
      <w:pPr>
        <w:pStyle w:val="ListBullet"/>
        <w:spacing w:after="120" w:line="276" w:lineRule="auto"/>
      </w:pPr>
      <w:r>
        <w:rPr>
          <w:b/>
        </w:rPr>
        <w:t>Frequency:</w:t>
      </w:r>
      <w:r>
        <w:t xml:space="preserve"> 100% (No internal telemetry)</w:t>
      </w:r>
      <w:r>
        <w:t xml:space="preserve"> [Source: AdoptIQ Report Data Sources]</w:t>
      </w:r>
    </w:p>
    <w:p>
      <w:pPr>
        <w:pStyle w:val="ListBullet"/>
        <w:spacing w:after="120" w:line="276" w:lineRule="auto"/>
      </w:pPr>
      <w:r>
        <w:rPr>
          <w:b/>
        </w:rPr>
        <w:t>Severity Trend:</w:t>
      </w:r>
      <w:r>
        <w:t xml:space="preserve"> Increasing (Risk of "unknown unknowns")</w:t>
      </w:r>
    </w:p>
    <w:p>
      <w:pPr>
        <w:pStyle w:val="ListBullet"/>
        <w:spacing w:after="120" w:line="276" w:lineRule="auto"/>
      </w:pPr>
      <w:r>
        <w:rPr>
          <w:b/>
        </w:rPr>
        <w:t>Root Cause Analysis:</w:t>
      </w:r>
      <w:r>
        <w:t xml:space="preserve"> The lack of reported barriers or cases indicates a potential disconnect in the support feedback loop or a lack of active monitoring.</w:t>
      </w:r>
    </w:p>
    <w:p>
      <w:pPr>
        <w:pStyle w:val="ListBullet"/>
        <w:spacing w:after="120" w:line="276" w:lineRule="auto"/>
      </w:pPr>
      <w:r>
        <w:rPr>
          <w:b/>
        </w:rPr>
        <w:t>Business Impact:</w:t>
      </w:r>
      <w:r>
        <w:t xml:space="preserve"> Inability to perform data-driven interventions or proactive health checks.</w:t>
      </w:r>
    </w:p>
    <w:p>
      <w:pPr>
        <w:pStyle w:val="ListBullet"/>
        <w:spacing w:after="120" w:line="276" w:lineRule="auto"/>
      </w:pPr>
      <w:r>
        <w:rPr>
          <w:b/>
        </w:rPr>
        <w:t>Evidence:</w:t>
      </w:r>
      <w:r>
        <w:t xml:space="preserve"> Data unavailable (0 barriers/cases reported).</w:t>
      </w:r>
      <w:r>
        <w:t xml:space="preserve"> [Source: AdoptIQ Report Data Sources]</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Data unavailable. Without specific case history, operational impact is currently theoretical, tied to the 12 recent service incidents.</w:t>
      </w:r>
      <w:r>
        <w:t xml:space="preserve"> [Source: AdoptIQ Report Data Sources]</w:t>
      </w:r>
    </w:p>
    <w:p>
      <w:pPr>
        <w:pStyle w:val="ListBullet"/>
        <w:spacing w:after="120" w:line="276" w:lineRule="auto"/>
      </w:pPr>
      <w:r>
        <w:rPr>
          <w:b/>
        </w:rPr>
        <w:t>Financial Impact:</w:t>
      </w:r>
      <w:r>
        <w:t xml:space="preserve"> ARR data not provided. Productivity loss is currently unquantifiable due to the lack of reported support interactions.</w:t>
      </w:r>
    </w:p>
    <w:p>
      <w:pPr>
        <w:pStyle w:val="ListBullet"/>
        <w:spacing w:after="120" w:line="276" w:lineRule="auto"/>
      </w:pPr>
      <w:r>
        <w:rPr>
          <w:b/>
        </w:rPr>
        <w:t>Strategic Headwinds:</w:t>
      </w:r>
      <w:r>
        <w:t xml:space="preserve"> The absence of defined success priorities prevents the alignment of Contact Center capabilities with Verisign’s long-term digital transformation goals.</w:t>
      </w:r>
    </w:p>
    <w:p>
      <w:pPr>
        <w:pStyle w:val="ListBullet"/>
        <w:spacing w:after="120" w:line="276" w:lineRule="auto"/>
      </w:pPr>
      <w:r>
        <w:rPr>
          <w:b/>
        </w:rPr>
        <w:t>Customer Experience Impact:</w:t>
      </w:r>
      <w:r>
        <w:t xml:space="preserve"> Potential for inconsistent service delivery if the customer is impacted by the 377 known software defects without a formal support engagement path.</w:t>
      </w:r>
      <w:r>
        <w:t xml:space="preserve"> [Source: AdoptIQ Report Data Sources]</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 - *Assumed due to lack of active negative sentiment, but lack of positive engagement.*</w:t>
      </w:r>
    </w:p>
    <w:p>
      <w:pPr>
        <w:pStyle w:val="ListBullet"/>
        <w:spacing w:after="120" w:line="276" w:lineRule="auto"/>
      </w:pPr>
      <w:r>
        <w:rPr>
          <w:b/>
        </w:rPr>
        <w:t>Sentiment Indicators:</w:t>
      </w:r>
      <w:r>
        <w:t xml:space="preserve"> Sentiment is currently unknown.</w:t>
      </w:r>
    </w:p>
    <w:p>
      <w:pPr>
        <w:pStyle w:val="ListBullet"/>
        <w:spacing w:after="120" w:line="276" w:lineRule="auto"/>
      </w:pPr>
      <w:r>
        <w:rPr>
          <w:b/>
        </w:rPr>
        <w:t>Relationship Health:</w:t>
      </w:r>
      <w:r>
        <w:t xml:space="preserve"> Trust levels are undefined; the relationship is currently transactional or inactive.</w:t>
      </w:r>
    </w:p>
    <w:p>
      <w:pPr>
        <w:pStyle w:val="ListBullet"/>
        <w:spacing w:after="120" w:line="276" w:lineRule="auto"/>
      </w:pPr>
      <w:r>
        <w:rPr>
          <w:b/>
        </w:rPr>
        <w:t>Engagement Quality:</w:t>
      </w:r>
      <w:r>
        <w:t xml:space="preserve"> Low; no proactive technical discussions or strategic reviews are documented.</w:t>
      </w:r>
    </w:p>
    <w:p>
      <w:pPr>
        <w:pStyle w:val="ListBullet"/>
        <w:spacing w:after="120" w:line="276" w:lineRule="auto"/>
      </w:pPr>
      <w:r>
        <w:rPr>
          <w:b/>
        </w:rPr>
        <w:t>Communication Patterns:</w:t>
      </w:r>
      <w:r>
        <w:t xml:space="preserve"> No documented communication patterns exist.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(Evidence: Lack of documented adoption or strategic planning).</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High (Inferred due to the complexity of the broader Contact Center ecosystem and the volume of known defects).</w:t>
      </w:r>
    </w:p>
    <w:p>
      <w:pPr>
        <w:pStyle w:val="ListBullet"/>
        <w:spacing w:after="120" w:line="276" w:lineRule="auto"/>
      </w:pPr>
      <w:r>
        <w:rPr>
          <w:b/>
        </w:rPr>
        <w:t>Innovation Readiness:</w:t>
      </w:r>
      <w:r>
        <w:t xml:space="preserve"> Unknown; requires discovery sessions by Samuel Tamayo.</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Verisign is currently under-utilizing the support and success ecosystem compared to industry peers who leverage proactive CSSM engagement.</w:t>
      </w:r>
    </w:p>
    <w:p>
      <w:pPr>
        <w:pStyle w:val="ListBullet"/>
        <w:spacing w:after="120" w:line="276" w:lineRule="auto"/>
      </w:pPr>
      <w:r>
        <w:rPr>
          <w:b/>
        </w:rPr>
        <w:t>Competitive Positioning:</w:t>
      </w:r>
      <w:r>
        <w:t xml:space="preserve"> Potential risk of falling behind in Contact Center innovation due to lack of strategic alignment.</w:t>
      </w:r>
    </w:p>
    <w:p>
      <w:pPr>
        <w:pStyle w:val="ListBullet"/>
        <w:spacing w:after="120" w:line="276" w:lineRule="auto"/>
      </w:pPr>
      <w:r>
        <w:rPr>
          <w:b/>
        </w:rPr>
        <w:t>Market Opportunities:</w:t>
      </w:r>
      <w:r>
        <w:t xml:space="preserve"> Significant opportunity to transition from a passive user to an advanced adopter through structured Success Priorities.</w:t>
      </w:r>
    </w:p>
    <w:p>
      <w:pPr>
        <w:pStyle w:val="ListBullet"/>
        <w:spacing w:after="120" w:line="276" w:lineRule="auto"/>
      </w:pPr>
      <w:r>
        <w:rPr>
          <w:b/>
        </w:rPr>
        <w:t>Technology Evolution Impact:</w:t>
      </w:r>
      <w:r>
        <w:t xml:space="preserve"> The high volume of public defects suggests that Verisign must prioritize stability-focused updates to maintain competitive service levels.</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(Due to lack of engagement/visibility).</w:t>
      </w:r>
    </w:p>
    <w:p>
      <w:pPr>
        <w:pStyle w:val="ListBullet"/>
        <w:spacing w:after="120" w:line="276" w:lineRule="auto"/>
      </w:pPr>
      <w:r>
        <w:rPr>
          <w:b/>
        </w:rPr>
        <w:t>Risk Factors:</w:t>
      </w:r>
      <w:r>
        <w:t xml:space="preserve"> Lack of active CSConsole data; high volume of external software defects.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(Dependent on immediate intervention by Samuel Tamayo).</w:t>
      </w:r>
    </w:p>
    <w:p>
      <w:pPr>
        <w:pStyle w:val="ListBullet"/>
        <w:spacing w:after="120" w:line="276" w:lineRule="auto"/>
      </w:pPr>
      <w:r>
        <w:rPr>
          <w:b/>
        </w:rPr>
        <w:t>Timeline Projections:</w:t>
      </w:r>
      <w:r>
        <w:t xml:space="preserve"> If no engagement occurs in the next 6 months, the risk of churn or service dissatisfaction will increase.</w:t>
      </w:r>
      <w:r>
        <w:t xml:space="preserve"> [Source: AdoptIQ Report Data Sources]</w:t>
      </w:r>
    </w:p>
    <w:p>
      <w:pPr>
        <w:pStyle w:val="ListBullet"/>
        <w:spacing w:after="120" w:line="276" w:lineRule="auto"/>
      </w:pPr>
      <w:r>
        <w:rPr>
          <w:b/>
        </w:rPr>
        <w:t>Early Warning Signs:</w:t>
      </w:r>
      <w:r>
        <w:t xml:space="preserve"> The "Unknown" status in the pulse record is the primary warning sign.</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Relationship Discovery</w:t>
      </w:r>
      <w:r>
        <w:t xml:space="preserve"> [Source: AdoptIQ Report Data Sources]</w:t>
      </w:r>
    </w:p>
    <w:p>
      <w:pPr>
        <w:pStyle w:val="ListBullet"/>
        <w:spacing w:after="120" w:line="276" w:lineRule="auto"/>
      </w:pPr>
      <w:r>
        <w:rPr>
          <w:b/>
        </w:rPr>
        <w:t>Problem Statement:</w:t>
      </w:r>
      <w:r>
        <w:t xml:space="preserve"> Lack of visibility into customer health and strategic goals.</w:t>
      </w:r>
    </w:p>
    <w:p>
      <w:pPr>
        <w:pStyle w:val="ListBullet"/>
        <w:spacing w:after="120" w:line="276" w:lineRule="auto"/>
      </w:pPr>
      <w:r>
        <w:rPr>
          <w:b/>
        </w:rPr>
        <w:t>Root Cause:</w:t>
      </w:r>
      <w:r>
        <w:t xml:space="preserve"> No active engagement or success planning.</w:t>
      </w:r>
    </w:p>
    <w:p>
      <w:pPr>
        <w:pStyle w:val="ListBullet"/>
        <w:spacing w:after="120" w:line="276" w:lineRule="auto"/>
      </w:pPr>
      <w:r>
        <w:rPr>
          <w:b/>
        </w:rPr>
        <w:t>Action Plan:</w:t>
      </w:r>
      <w:r>
        <w:t xml:space="preserve"> Samuel Tamayo to conduct a discovery call to define Success Priorities.</w:t>
      </w:r>
    </w:p>
    <w:p>
      <w:pPr>
        <w:pStyle w:val="ListBullet"/>
        <w:spacing w:after="120" w:line="276" w:lineRule="auto"/>
      </w:pPr>
      <w:r>
        <w:rPr>
          <w:b/>
        </w:rPr>
        <w:t>Resource Requirements:</w:t>
      </w:r>
      <w:r>
        <w:t xml:space="preserve"> CSSM time, Customer Stakeholder availability.</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Creation of at least 3 Success Priorities.</w:t>
      </w:r>
      <w:r>
        <w:t xml:space="preserve"> [Source: AdoptIQ Report Data Sources]</w:t>
      </w:r>
    </w:p>
    <w:p>
      <w:pPr>
        <w:spacing w:after="160" w:line="276" w:lineRule="auto"/>
        <w:jc w:val="left"/>
      </w:pPr>
      <w:r>
        <w:rPr>
          <w:b/>
        </w:rPr>
        <w:t>Recommendation 2: Medium Priority - Proactive Health Review</w:t>
      </w:r>
      <w:r>
        <w:t xml:space="preserve"> [Source: AdoptIQ Report Data Sources]</w:t>
      </w:r>
    </w:p>
    <w:p>
      <w:pPr>
        <w:pStyle w:val="ListBullet"/>
        <w:spacing w:after="120" w:line="276" w:lineRule="auto"/>
      </w:pPr>
      <w:r>
        <w:rPr>
          <w:b/>
        </w:rPr>
        <w:t>Problem Statement:</w:t>
      </w:r>
      <w:r>
        <w:t xml:space="preserve"> Potential exposure to known software defects.</w:t>
      </w:r>
    </w:p>
    <w:p>
      <w:pPr>
        <w:pStyle w:val="ListBullet"/>
        <w:spacing w:after="120" w:line="276" w:lineRule="auto"/>
      </w:pPr>
      <w:r>
        <w:rPr>
          <w:b/>
        </w:rPr>
        <w:t>Root Cause:</w:t>
      </w:r>
      <w:r>
        <w:t xml:space="preserve"> Lack of proactive maintenance/patching strategy.</w:t>
      </w:r>
    </w:p>
    <w:p>
      <w:pPr>
        <w:pStyle w:val="ListBullet"/>
        <w:spacing w:after="120" w:line="276" w:lineRule="auto"/>
      </w:pPr>
      <w:r>
        <w:rPr>
          <w:b/>
        </w:rPr>
        <w:t>Action Plan:</w:t>
      </w:r>
      <w:r>
        <w:t xml:space="preserve"> Review the 377 known bugs against Verisign’s current environment.</w:t>
      </w:r>
      <w:r>
        <w:t xml:space="preserve"> [Source: AdoptIQ Report Data Sources]</w:t>
      </w:r>
    </w:p>
    <w:p>
      <w:pPr>
        <w:pStyle w:val="ListBullet"/>
        <w:spacing w:after="120" w:line="276" w:lineRule="auto"/>
      </w:pPr>
      <w:r>
        <w:rPr>
          <w:b/>
        </w:rPr>
        <w:t>Resource Requirements:</w:t>
      </w:r>
      <w:r>
        <w:t xml:space="preserve"> Technical Account Manager (TAM) support.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risk assessment report.</w:t>
      </w:r>
    </w:p>
    <w:p>
      <w:pPr>
        <w:spacing w:after="160" w:line="276" w:lineRule="auto"/>
        <w:jc w:val="left"/>
      </w:pPr>
      <w:r>
        <w:rPr>
          <w:b/>
        </w:rPr>
        <w:t>Recommendation 3: Medium Priority - Adoption Enablement</w:t>
      </w:r>
      <w:r>
        <w:t xml:space="preserve"> [Source: AdoptIQ Report Data Sources]</w:t>
      </w:r>
    </w:p>
    <w:p>
      <w:pPr>
        <w:pStyle w:val="ListBullet"/>
        <w:spacing w:after="120" w:line="276" w:lineRule="auto"/>
      </w:pPr>
      <w:r>
        <w:rPr>
          <w:b/>
        </w:rPr>
        <w:t>Problem Statement:</w:t>
      </w:r>
      <w:r>
        <w:t xml:space="preserve"> Under-utilization of Contact Center features.</w:t>
      </w:r>
    </w:p>
    <w:p>
      <w:pPr>
        <w:pStyle w:val="ListBullet"/>
        <w:spacing w:after="120" w:line="276" w:lineRule="auto"/>
      </w:pPr>
      <w:r>
        <w:rPr>
          <w:b/>
        </w:rPr>
        <w:t>Root Cause:</w:t>
      </w:r>
      <w:r>
        <w:t xml:space="preserve"> Lack of awareness of current capabilities.</w:t>
      </w:r>
    </w:p>
    <w:p>
      <w:pPr>
        <w:pStyle w:val="ListBullet"/>
        <w:spacing w:after="120" w:line="276" w:lineRule="auto"/>
      </w:pPr>
      <w:r>
        <w:rPr>
          <w:b/>
        </w:rPr>
        <w:t>Action Plan:</w:t>
      </w:r>
      <w:r>
        <w:t xml:space="preserve"> Schedule a feature roadmap briefing.</w:t>
      </w:r>
    </w:p>
    <w:p>
      <w:pPr>
        <w:pStyle w:val="ListBullet"/>
        <w:spacing w:after="120" w:line="276" w:lineRule="auto"/>
      </w:pPr>
      <w:r>
        <w:rPr>
          <w:b/>
        </w:rPr>
        <w:t>Resource Requirements:</w:t>
      </w:r>
      <w:r>
        <w:t xml:space="preserve"> Product Specialist.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Identification of 2 new features for pilot.</w:t>
      </w:r>
      <w:r>
        <w:t xml:space="preserve"> [Source: AdoptIQ Report Data Sources]</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The 377 known defects represent a significant risk to stability.</w:t>
      </w:r>
      <w:r>
        <w:t xml:space="preserve"> [Source: AdoptIQ Report Data Sources]</w:t>
      </w:r>
    </w:p>
    <w:p>
      <w:pPr>
        <w:pStyle w:val="ListBullet"/>
        <w:spacing w:after="120" w:line="276" w:lineRule="auto"/>
      </w:pPr>
      <w:r>
        <w:rPr>
          <w:b/>
        </w:rPr>
        <w:t>Service Incident Correlation:</w:t>
      </w:r>
      <w:r>
        <w:t xml:space="preserve"> The 12 recent incidents may have caused undocumented service interruptions for Verisign.</w:t>
      </w:r>
      <w:r>
        <w:t xml:space="preserve"> [Source: AdoptIQ Report Data Sources]</w:t>
      </w:r>
    </w:p>
    <w:p>
      <w:pPr>
        <w:pStyle w:val="ListBullet"/>
        <w:spacing w:after="120" w:line="276" w:lineRule="auto"/>
      </w:pPr>
      <w:r>
        <w:rPr>
          <w:b/>
        </w:rPr>
        <w:t>Cross-Reference Analysis:</w:t>
      </w:r>
      <w:r>
        <w:t xml:space="preserve"> No internal cases to correlate, but the volume of defects suggests a high probability of latent issues.</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Number of Success Priorities defined, Pulse Score improvement.</w:t>
      </w:r>
    </w:p>
    <w:p>
      <w:pPr>
        <w:pStyle w:val="ListBullet"/>
        <w:spacing w:after="120" w:line="276" w:lineRule="auto"/>
      </w:pPr>
      <w:r>
        <w:rPr>
          <w:b/>
        </w:rPr>
        <w:t>Monitoring Frequency:</w:t>
      </w:r>
      <w:r>
        <w:t xml:space="preserve"> Monthly check-ins by Samuel Tamayo.</w:t>
      </w:r>
    </w:p>
    <w:p>
      <w:pPr>
        <w:pStyle w:val="ListBullet"/>
        <w:spacing w:after="120" w:line="276" w:lineRule="auto"/>
      </w:pPr>
      <w:r>
        <w:rPr>
          <w:b/>
        </w:rPr>
        <w:t>Escalation Triggers:</w:t>
      </w:r>
      <w:r>
        <w:t xml:space="preserve"> Any reported service incident or negative sentiment pulse.</w:t>
      </w:r>
    </w:p>
    <w:p>
      <w:pPr>
        <w:pStyle w:val="ListBullet"/>
        <w:spacing w:after="120" w:line="276" w:lineRule="auto"/>
      </w:pPr>
      <w:r>
        <w:rPr>
          <w:b/>
        </w:rPr>
        <w:t>Success Celebration:</w:t>
      </w:r>
      <w:r>
        <w:t xml:space="preserve"> Recognition of the first successful feature deployment or strategic milestone.</w:t>
      </w:r>
    </w:p>
    <w:p>
      <w:r>
        <w:br w:type="page"/>
      </w:r>
    </w:p>
    <w:p>
      <w:pPr>
        <w:pStyle w:val="Heading2"/>
      </w:pPr>
      <w:r>
        <w:t>SUMITOMO MITSUI FINANCIAL GROUP INC US Analysis</w:t>
      </w:r>
    </w:p>
    <w:p>
      <w:r>
        <w:t>AI analysis temporarily unavailable. Customer data processed successfully.</w:t>
      </w:r>
    </w:p>
    <w:p>
      <w:r>
        <w:rPr>
          <w:b/>
        </w:rPr>
        <w:t>Customer:</w:t>
      </w:r>
      <w:r>
        <w:t xml:space="preserve"> SUMITOMO MITSUI FINANCIAL GROUP INC US</w:t>
      </w:r>
    </w:p>
    <w:p>
      <w:r>
        <w:rPr>
          <w:b/>
        </w:rPr>
        <w:t>CSSM:</w:t>
      </w:r>
      <w:r>
        <w:t xml:space="preserve"> Angelica Hernandez Becerra</w:t>
      </w:r>
    </w:p>
    <w:p>
      <w:r>
        <w:rPr>
          <w:b/>
        </w:rPr>
        <w:t>Adoption Barriers:</w:t>
      </w:r>
      <w:r>
        <w:t xml:space="preserve"> 1</w:t>
      </w:r>
      <w:r>
        <w:t xml:space="preserve"> [Source: AdoptIQ Report Data Sources]</w:t>
      </w:r>
    </w:p>
    <w:p>
      <w:r>
        <w:rPr>
          <w:b/>
        </w:rPr>
        <w:t>TAC Cases:</w:t>
      </w:r>
      <w:r>
        <w:t xml:space="preserve"> 0</w:t>
      </w:r>
      <w:r>
        <w:t xml:space="preserve"> [Source: AdoptIQ Report Data Sources]</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r>
        <w:br w:type="page"/>
      </w:r>
    </w:p>
    <w:p/>
    <w:p>
      <w:pPr>
        <w:pStyle w:val="Heading2"/>
      </w:pPr>
      <w:r>
        <w:t>AdoptIQ Executive Analysis: AKAMAI US - Contact Center Focus</w:t>
      </w:r>
    </w:p>
    <w:p>
      <w:pPr>
        <w:spacing w:after="160" w:line="276" w:lineRule="auto"/>
        <w:jc w:val="left"/>
      </w:pPr>
      <w:r>
        <w:rPr>
          <w:b/>
        </w:rPr>
        <w:t>Assigned CSSM:</w:t>
      </w:r>
      <w:r>
        <w:t xml:space="preserve"> Mario Pena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AKAMAI US is currently experiencing operational friction within their Contact Center environment, evidenced by two active, unresolved technical cases regarding agent state management and data visualization. The lack of proactive engagement (zero action plans or success priorities) combined with the absence of sentiment data suggests a reactive relationship posture. Without structured intervention, the customer remains at risk of continued operational inefficiency and diminished value realization from their Webex Contact Center investment.</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Operational &amp; Workflow Instability</w:t>
      </w:r>
      <w:r>
        <w:t xml:space="preserve"> [Source: AdoptIQ Report Data Sources]</w:t>
      </w:r>
    </w:p>
    <w:p>
      <w:pPr>
        <w:pStyle w:val="ListBullet"/>
        <w:spacing w:after="120" w:line="276" w:lineRule="auto"/>
      </w:pPr>
      <w:r>
        <w:rPr>
          <w:b/>
        </w:rPr>
        <w:t>Frequency:</w:t>
      </w:r>
      <w:r>
        <w:t xml:space="preserve"> 1 case (50% of total cases)</w:t>
      </w:r>
      <w:r>
        <w:t xml:space="preserve"> [Source: AdoptIQ Report Data Sources]</w:t>
      </w:r>
    </w:p>
    <w:p>
      <w:pPr>
        <w:pStyle w:val="ListBullet"/>
        <w:spacing w:after="120" w:line="276" w:lineRule="auto"/>
      </w:pPr>
      <w:r>
        <w:rPr>
          <w:b/>
        </w:rPr>
        <w:t>Severity Trend:</w:t>
      </w:r>
      <w:r>
        <w:t xml:space="preserve"> Stable (Active)</w:t>
      </w:r>
    </w:p>
    <w:p>
      <w:pPr>
        <w:pStyle w:val="ListBullet"/>
        <w:spacing w:after="120" w:line="276" w:lineRule="auto"/>
      </w:pPr>
      <w:r>
        <w:rPr>
          <w:b/>
        </w:rPr>
        <w:t>Root Cause Analysis:</w:t>
      </w:r>
      <w:r>
        <w:t xml:space="preserve"> The reported "RONA" (Redirect on No Answer) issues and incorrect agent states suggest a potential misalignment between the customer’s routing configuration and the platform’s real-time state synchronization. This is a critical operational bottleneck that directly impacts agent productivity and customer wait times.</w:t>
      </w:r>
    </w:p>
    <w:p>
      <w:pPr>
        <w:pStyle w:val="ListBullet"/>
        <w:spacing w:after="120" w:line="276" w:lineRule="auto"/>
      </w:pPr>
      <w:r>
        <w:rPr>
          <w:b/>
        </w:rPr>
        <w:t>Business Impact:</w:t>
      </w:r>
      <w:r>
        <w:t xml:space="preserve"> High; RONA issues lead to abandoned calls and poor customer experience, while incorrect agent states prevent accurate workforce management reporting.</w:t>
      </w:r>
    </w:p>
    <w:p>
      <w:pPr>
        <w:pStyle w:val="ListBullet"/>
        <w:spacing w:after="120" w:line="276" w:lineRule="auto"/>
      </w:pPr>
      <w:r>
        <w:rPr>
          <w:b/>
        </w:rPr>
        <w:t>Evidence:</w:t>
      </w:r>
    </w:p>
    <w:p>
      <w:pPr>
        <w:pStyle w:val="ListBullet"/>
        <w:spacing w:after="120" w:line="276" w:lineRule="auto"/>
      </w:pPr>
      <w:r>
        <w:t>`TAC Case: 700449593` - "RONA issues and incorrect agent state"</w:t>
      </w:r>
    </w:p>
    <w:p>
      <w:pPr>
        <w:spacing w:after="160" w:line="276" w:lineRule="auto"/>
        <w:jc w:val="left"/>
      </w:pPr>
      <w:r>
        <w:rPr>
          <w:b/>
        </w:rPr>
        <w:t>Pattern 2: Analytics &amp; Reporting Visibility Gaps</w:t>
      </w:r>
      <w:r>
        <w:t xml:space="preserve"> [Source: AdoptIQ Report Data Sources]</w:t>
      </w:r>
    </w:p>
    <w:p>
      <w:pPr>
        <w:pStyle w:val="ListBullet"/>
        <w:spacing w:after="120" w:line="276" w:lineRule="auto"/>
      </w:pPr>
      <w:r>
        <w:rPr>
          <w:b/>
        </w:rPr>
        <w:t>Frequency:</w:t>
      </w:r>
      <w:r>
        <w:t xml:space="preserve"> 1 case (50% of total cases)</w:t>
      </w:r>
      <w:r>
        <w:t xml:space="preserve"> [Source: AdoptIQ Report Data Sources]</w:t>
      </w:r>
    </w:p>
    <w:p>
      <w:pPr>
        <w:pStyle w:val="ListBullet"/>
        <w:spacing w:after="120" w:line="276" w:lineRule="auto"/>
      </w:pPr>
      <w:r>
        <w:rPr>
          <w:b/>
        </w:rPr>
        <w:t>Severity Trend:</w:t>
      </w:r>
      <w:r>
        <w:t xml:space="preserve"> Stable (Active)</w:t>
      </w:r>
    </w:p>
    <w:p>
      <w:pPr>
        <w:pStyle w:val="ListBullet"/>
        <w:spacing w:after="120" w:line="276" w:lineRule="auto"/>
      </w:pPr>
      <w:r>
        <w:rPr>
          <w:b/>
        </w:rPr>
        <w:t>Root Cause Analysis:</w:t>
      </w:r>
      <w:r>
        <w:t xml:space="preserve"> The "No Data Available" error in Webex CC Analyzer indicates a potential integration or permissioning failure, or a lack of data ingestion into the reporting engine. This prevents the customer from making data-driven decisions regarding their contact center performance.</w:t>
      </w:r>
    </w:p>
    <w:p>
      <w:pPr>
        <w:pStyle w:val="ListBullet"/>
        <w:spacing w:after="120" w:line="276" w:lineRule="auto"/>
      </w:pPr>
      <w:r>
        <w:rPr>
          <w:b/>
        </w:rPr>
        <w:t>Business Impact:</w:t>
      </w:r>
      <w:r>
        <w:t xml:space="preserve"> Moderate; lack of visibility into KPIs hinders the customer's ability to optimize staffing and service levels.</w:t>
      </w:r>
    </w:p>
    <w:p>
      <w:pPr>
        <w:pStyle w:val="ListBullet"/>
        <w:spacing w:after="120" w:line="276" w:lineRule="auto"/>
      </w:pPr>
      <w:r>
        <w:rPr>
          <w:b/>
        </w:rPr>
        <w:t>Evidence:</w:t>
      </w:r>
    </w:p>
    <w:p>
      <w:pPr>
        <w:pStyle w:val="ListBullet"/>
        <w:spacing w:after="120" w:line="276" w:lineRule="auto"/>
      </w:pPr>
      <w:r>
        <w:t>`TAC Case: 700466569` - "Webex CC Analyzer Error – No Data Available to Render the Visualization"</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Technical issues with RONA and agent state management directly impede the customer's ability to handle inbound traffic efficiently, leading to potential service level agreement (SLA) breaches.</w:t>
      </w:r>
    </w:p>
    <w:p>
      <w:pPr>
        <w:pStyle w:val="ListBullet"/>
        <w:spacing w:after="120" w:line="276" w:lineRule="auto"/>
      </w:pPr>
      <w:r>
        <w:rPr>
          <w:b/>
        </w:rPr>
        <w:t>Financial Impact:</w:t>
      </w:r>
      <w:r>
        <w:t xml:space="preserve"> Data unavailable.</w:t>
      </w:r>
    </w:p>
    <w:p>
      <w:pPr>
        <w:pStyle w:val="ListBullet"/>
        <w:spacing w:after="120" w:line="276" w:lineRule="auto"/>
      </w:pPr>
      <w:r>
        <w:rPr>
          <w:b/>
        </w:rPr>
        <w:t>Strategic Headwinds:</w:t>
      </w:r>
      <w:r>
        <w:t xml:space="preserve"> The inability to visualize contact center data (CC Analyzer error) creates a "blind spot" in their operational strategy, preventing the customer from scaling their contact center operations effectively.</w:t>
      </w:r>
    </w:p>
    <w:p>
      <w:pPr>
        <w:pStyle w:val="ListBullet"/>
        <w:spacing w:after="120" w:line="276" w:lineRule="auto"/>
      </w:pPr>
      <w:r>
        <w:rPr>
          <w:b/>
        </w:rPr>
        <w:t>Customer Experience Impact:</w:t>
      </w:r>
      <w:r>
        <w:t xml:space="preserve"> End-customers are likely experiencing increased wait times or dropped calls due to the RONA configuration issues, directly damaging the brand's service reputation.</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Data unavailable.</w:t>
      </w:r>
    </w:p>
    <w:p>
      <w:pPr>
        <w:pStyle w:val="ListBullet"/>
        <w:spacing w:after="120" w:line="276" w:lineRule="auto"/>
      </w:pPr>
      <w:r>
        <w:rPr>
          <w:b/>
        </w:rPr>
        <w:t>Relationship Health:</w:t>
      </w:r>
      <w:r>
        <w:t xml:space="preserve"> The lack of documented success priorities or action plans suggests a low-touch or purely reactive relationship.</w:t>
      </w:r>
    </w:p>
    <w:p>
      <w:pPr>
        <w:pStyle w:val="ListBullet"/>
        <w:spacing w:after="120" w:line="276" w:lineRule="auto"/>
      </w:pPr>
      <w:r>
        <w:rPr>
          <w:b/>
        </w:rPr>
        <w:t>Engagement Quality:</w:t>
      </w:r>
      <w:r>
        <w:t xml:space="preserve"> Reactive; interaction is currently limited to troubleshooting technical support cases.</w:t>
      </w:r>
    </w:p>
    <w:p>
      <w:pPr>
        <w:pStyle w:val="ListBullet"/>
        <w:spacing w:after="120" w:line="276" w:lineRule="auto"/>
      </w:pPr>
      <w:r>
        <w:rPr>
          <w:b/>
        </w:rPr>
        <w:t>Communication Patterns:</w:t>
      </w:r>
      <w:r>
        <w:t xml:space="preserve"> No proactive communication cadence identified.</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the customer is actively using the platform but is struggling with core configuration and reporting features.</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Appears to be in a learning phase, requiring guidance on platform configuration and troubleshooting.</w:t>
      </w:r>
    </w:p>
    <w:p>
      <w:pPr>
        <w:pStyle w:val="ListBullet"/>
        <w:spacing w:after="120" w:line="276" w:lineRule="auto"/>
      </w:pPr>
      <w:r>
        <w:rPr>
          <w:b/>
        </w:rPr>
        <w:t>Integration Complexity:</w:t>
      </w:r>
      <w:r>
        <w:t xml:space="preserve"> The reporting error suggests potential complexity in data flow or environment setup.</w:t>
      </w:r>
    </w:p>
    <w:p>
      <w:pPr>
        <w:pStyle w:val="ListBullet"/>
        <w:spacing w:after="120" w:line="276" w:lineRule="auto"/>
      </w:pPr>
      <w:r>
        <w:rPr>
          <w:b/>
        </w:rPr>
        <w:t>Innovation Readiness:</w:t>
      </w:r>
      <w:r>
        <w:t xml:space="preserve"> Data unavailable.</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The customer is currently hindered by technical blockers, which may make them susceptible to competitive messaging regarding platform stability.</w:t>
      </w:r>
    </w:p>
    <w:p>
      <w:pPr>
        <w:pStyle w:val="ListBullet"/>
        <w:spacing w:after="120" w:line="276" w:lineRule="auto"/>
      </w:pPr>
      <w:r>
        <w:rPr>
          <w:b/>
        </w:rPr>
        <w:t>Market Opportunities:</w:t>
      </w:r>
      <w:r>
        <w:t xml:space="preserve"> Potential to expand usage once current technical stability is achieved.</w:t>
      </w:r>
    </w:p>
    <w:p>
      <w:pPr>
        <w:pStyle w:val="ListBullet"/>
        <w:spacing w:after="120" w:line="276" w:lineRule="auto"/>
      </w:pPr>
      <w:r>
        <w:rPr>
          <w:b/>
        </w:rPr>
        <w:t>Technology Evolution Impact:</w:t>
      </w:r>
      <w:r>
        <w:t xml:space="preserve"> The reliance on CC Analyzer for insights makes them highly sensitive to platform-level reporting updates.</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Unresolved technical cases and lack of proactive success planning.</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resolving the two open TAC cases and establishing a proactive success plan.</w:t>
      </w:r>
    </w:p>
    <w:p>
      <w:pPr>
        <w:pStyle w:val="ListBullet"/>
        <w:spacing w:after="120" w:line="276" w:lineRule="auto"/>
      </w:pPr>
      <w:r>
        <w:rPr>
          <w:b/>
        </w:rPr>
        <w:t>Timeline Projections:</w:t>
      </w:r>
      <w:r>
        <w:t xml:space="preserve"> Next 6 months will be critical to stabilize the environment and move from reactive support to proactive adoption.</w:t>
      </w:r>
      <w:r>
        <w:t xml:space="preserve"> [Source: AdoptIQ Report Data Sources]</w:t>
      </w:r>
    </w:p>
    <w:p>
      <w:pPr>
        <w:pStyle w:val="ListBullet"/>
        <w:spacing w:after="120" w:line="276" w:lineRule="auto"/>
      </w:pPr>
      <w:r>
        <w:rPr>
          <w:b/>
        </w:rPr>
        <w:t>Early Warning Signs:</w:t>
      </w:r>
      <w:r>
        <w:t xml:space="preserve"> Open TAC cases regarding core functionality (Agent state/Reporting) are primary indicators of potential dissatisfaction.</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Resolve Technical Blockers</w:t>
      </w:r>
      <w:r>
        <w:t xml:space="preserve"> [Source: AdoptIQ Report Data Sources]</w:t>
      </w:r>
    </w:p>
    <w:p>
      <w:pPr>
        <w:pStyle w:val="ListBullet"/>
        <w:spacing w:after="120" w:line="276" w:lineRule="auto"/>
      </w:pPr>
      <w:r>
        <w:rPr>
          <w:b/>
        </w:rPr>
        <w:t>Problem Statement:</w:t>
      </w:r>
      <w:r>
        <w:t xml:space="preserve"> Open TAC cases (700449593, 700466569) are impacting core operations.</w:t>
      </w:r>
    </w:p>
    <w:p>
      <w:pPr>
        <w:pStyle w:val="ListBullet"/>
        <w:spacing w:after="120" w:line="276" w:lineRule="auto"/>
      </w:pPr>
      <w:r>
        <w:rPr>
          <w:b/>
        </w:rPr>
        <w:t>Action Plan:</w:t>
      </w:r>
      <w:r>
        <w:t xml:space="preserve"> Mario Pena to facilitate a technical review with the assigned support engineer to expedite resolution.</w:t>
      </w:r>
    </w:p>
    <w:p>
      <w:pPr>
        <w:pStyle w:val="ListBullet"/>
        <w:spacing w:after="120" w:line="276" w:lineRule="auto"/>
      </w:pPr>
      <w:r>
        <w:rPr>
          <w:b/>
        </w:rPr>
        <w:t>Owner:</w:t>
      </w:r>
      <w:r>
        <w:t xml:space="preserve"> Mario Pena (CSSM)</w:t>
      </w:r>
    </w:p>
    <w:p>
      <w:pPr>
        <w:pStyle w:val="ListBullet"/>
        <w:spacing w:after="120" w:line="276" w:lineRule="auto"/>
      </w:pPr>
      <w:r>
        <w:rPr>
          <w:b/>
        </w:rPr>
        <w:t>Expected Outcomes:</w:t>
      </w:r>
      <w:r>
        <w:t xml:space="preserve"> Restoration of agent state accuracy and reporting visibility.</w:t>
      </w:r>
    </w:p>
    <w:p>
      <w:pPr>
        <w:spacing w:after="160" w:line="276" w:lineRule="auto"/>
        <w:jc w:val="left"/>
      </w:pPr>
      <w:r>
        <w:rPr>
          <w:b/>
        </w:rPr>
        <w:t>Recommendation 2: Medium Priority - Establish Success Plan</w:t>
      </w:r>
      <w:r>
        <w:t xml:space="preserve"> [Source: AdoptIQ Report Data Sources]</w:t>
      </w:r>
    </w:p>
    <w:p>
      <w:pPr>
        <w:pStyle w:val="ListBullet"/>
        <w:spacing w:after="120" w:line="276" w:lineRule="auto"/>
      </w:pPr>
      <w:r>
        <w:rPr>
          <w:b/>
        </w:rPr>
        <w:t>Problem Statement:</w:t>
      </w:r>
      <w:r>
        <w:t xml:space="preserve"> Lack of defined success priorities.</w:t>
      </w:r>
    </w:p>
    <w:p>
      <w:pPr>
        <w:pStyle w:val="ListBullet"/>
        <w:spacing w:after="120" w:line="276" w:lineRule="auto"/>
      </w:pPr>
      <w:r>
        <w:rPr>
          <w:b/>
        </w:rPr>
        <w:t>Action Plan:</w:t>
      </w:r>
      <w:r>
        <w:t xml:space="preserve"> Conduct a QBR/Success Planning session to define business outcomes for the next 6 months.</w:t>
      </w:r>
      <w:r>
        <w:t xml:space="preserve"> [Source: AdoptIQ Report Data Sources]</w:t>
      </w:r>
    </w:p>
    <w:p>
      <w:pPr>
        <w:pStyle w:val="ListBullet"/>
        <w:spacing w:after="120" w:line="276" w:lineRule="auto"/>
      </w:pPr>
      <w:r>
        <w:rPr>
          <w:b/>
        </w:rPr>
        <w:t>Owner:</w:t>
      </w:r>
      <w:r>
        <w:t xml:space="preserve"> Mario Pena (CSSM)</w:t>
      </w:r>
    </w:p>
    <w:p>
      <w:pPr>
        <w:pStyle w:val="ListBullet"/>
        <w:spacing w:after="120" w:line="276" w:lineRule="auto"/>
      </w:pPr>
      <w:r>
        <w:rPr>
          <w:b/>
        </w:rPr>
        <w:t>Expected Outcomes:</w:t>
      </w:r>
      <w:r>
        <w:t xml:space="preserve"> Increased alignment and proactive engagement.</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With 377 publicly referenced bugs, there is a high probability that the customer's issues may be related to known platform defects.</w:t>
      </w:r>
      <w:r>
        <w:t xml:space="preserve"> [Source: AdoptIQ Report Data Sources]</w:t>
      </w:r>
    </w:p>
    <w:p>
      <w:pPr>
        <w:pStyle w:val="ListBullet"/>
        <w:spacing w:after="120" w:line="276" w:lineRule="auto"/>
      </w:pPr>
      <w:r>
        <w:rPr>
          <w:b/>
        </w:rPr>
        <w:t>Service Incident Correlation:</w:t>
      </w:r>
      <w:r>
        <w:t xml:space="preserve"> 12 recent service incidents suggest a volatile environment that may be contributing to the customer's technical challenges.</w:t>
      </w:r>
      <w:r>
        <w:t xml:space="preserve"> [Source: AdoptIQ Report Data Sources]</w:t>
      </w:r>
    </w:p>
    <w:p>
      <w:pPr>
        <w:pStyle w:val="ListBullet"/>
        <w:spacing w:after="120" w:line="276" w:lineRule="auto"/>
      </w:pPr>
      <w:r>
        <w:rPr>
          <w:b/>
        </w:rPr>
        <w:t>Cross-Reference Analysis:</w:t>
      </w:r>
      <w:r>
        <w:t xml:space="preserve"> The "No Data Available" error in CC Analyzer should be cross-referenced against known reporting bugs (e.g., `CSCWT78756`).</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Resolution time for open TAC cases, successful generation of CC Analyzer reports.</w:t>
      </w:r>
    </w:p>
    <w:p>
      <w:pPr>
        <w:pStyle w:val="ListBullet"/>
        <w:spacing w:after="120" w:line="276" w:lineRule="auto"/>
      </w:pPr>
      <w:r>
        <w:rPr>
          <w:b/>
        </w:rPr>
        <w:t>Monitoring Frequency:</w:t>
      </w:r>
      <w:r>
        <w:t xml:space="preserve"> Bi-weekly check-ins until cases are resolved.</w:t>
      </w:r>
    </w:p>
    <w:p>
      <w:pPr>
        <w:pStyle w:val="ListBullet"/>
        <w:spacing w:after="120" w:line="276" w:lineRule="auto"/>
      </w:pPr>
      <w:r>
        <w:rPr>
          <w:b/>
        </w:rPr>
        <w:t>Escalation Triggers:</w:t>
      </w:r>
      <w:r>
        <w:t xml:space="preserve"> If cases remain open &gt; 14 days without progress.</w:t>
      </w:r>
      <w:r>
        <w:t xml:space="preserve"> [Source: AdoptIQ Report Data Sources]</w:t>
      </w:r>
    </w:p>
    <w:p>
      <w:pPr>
        <w:pStyle w:val="ListBullet"/>
        <w:spacing w:after="120" w:line="276" w:lineRule="auto"/>
      </w:pPr>
      <w:r>
        <w:rPr>
          <w:b/>
        </w:rPr>
        <w:t>Success Celebration:</w:t>
      </w:r>
      <w:r>
        <w:t xml:space="preserve"> Once stability is achieved, schedule a "Value Realization" workshop to showcase reporting insights.</w:t>
      </w:r>
    </w:p>
    <w:p>
      <w:r>
        <w:br w:type="page"/>
      </w:r>
    </w:p>
    <w:p/>
    <w:p>
      <w:pPr>
        <w:pStyle w:val="Heading2"/>
      </w:pPr>
      <w:r>
        <w:t>AdoptIQ Executive Analysis: CHARTER COMMUNICATIONS - Contact Center Focus</w:t>
      </w:r>
    </w:p>
    <w:p>
      <w:pPr>
        <w:spacing w:after="160" w:line="276" w:lineRule="auto"/>
        <w:jc w:val="left"/>
      </w:pPr>
      <w:r>
        <w:rPr>
          <w:b/>
        </w:rPr>
        <w:t>Assigned CSSM:</w:t>
      </w:r>
      <w:r>
        <w:t xml:space="preserve"> Arpit Patel</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Charter Communications currently exhibits a neutral health status characterized by a lack of active engagement and a "wait-and-see" approach to Contact Center adoption. While there are no active TAC escalations or BEMS issues, the presence of adoption barriers labeled "No Value Fit" and "Future Intent to Adopt" indicates that the customer is not currently realizing or prioritizing the value of the platform. The absence of defined success priorities or action plans suggests a significant opportunity for Arpit Patel to pivot from reactive support to proactive strategic alignment.</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Strategic Indifference (Adoption Stagnation)</w:t>
      </w:r>
      <w:r>
        <w:t xml:space="preserve"> [Source: AdoptIQ Report Data Sources]</w:t>
      </w:r>
    </w:p>
    <w:p>
      <w:pPr>
        <w:pStyle w:val="ListBullet"/>
        <w:spacing w:after="120" w:line="276" w:lineRule="auto"/>
      </w:pPr>
      <w:r>
        <w:rPr>
          <w:b/>
        </w:rPr>
        <w:t>Frequency:</w:t>
      </w:r>
      <w:r>
        <w:t xml:space="preserve"> 100% of identified adoption barriers (2 of 2).</w:t>
      </w:r>
      <w:r>
        <w:t xml:space="preserve"> [Source: AdoptIQ Report Data Sources]</w:t>
      </w:r>
    </w:p>
    <w:p>
      <w:pPr>
        <w:pStyle w:val="ListBullet"/>
        <w:spacing w:after="120" w:line="276" w:lineRule="auto"/>
      </w:pPr>
      <w:r>
        <w:rPr>
          <w:b/>
        </w:rPr>
        <w:t>Severity Trend:</w:t>
      </w:r>
      <w:r>
        <w:t xml:space="preserve"> Stable; the customer has not moved from "No Value Fit" to active implementation.</w:t>
      </w:r>
    </w:p>
    <w:p>
      <w:pPr>
        <w:pStyle w:val="ListBullet"/>
        <w:spacing w:after="120" w:line="276" w:lineRule="auto"/>
      </w:pPr>
      <w:r>
        <w:rPr>
          <w:b/>
        </w:rPr>
        <w:t>Root Cause Analysis:</w:t>
      </w:r>
      <w:r>
        <w:t xml:space="preserve"> The lack of alignment between Charter’s current operational goals and the perceived capabilities of the Contact Center solution suggests a failure in value realization or a mismatch in feature positioning.</w:t>
      </w:r>
    </w:p>
    <w:p>
      <w:pPr>
        <w:pStyle w:val="ListBullet"/>
        <w:spacing w:after="120" w:line="276" w:lineRule="auto"/>
      </w:pPr>
      <w:r>
        <w:rPr>
          <w:b/>
        </w:rPr>
        <w:t>Business Impact:</w:t>
      </w:r>
      <w:r>
        <w:t xml:space="preserve"> Opportunity cost associated with delayed digital transformation and potential reliance on legacy, less efficient systems.</w:t>
      </w:r>
    </w:p>
    <w:p>
      <w:pPr>
        <w:pStyle w:val="ListBullet"/>
        <w:spacing w:after="120" w:line="276" w:lineRule="auto"/>
      </w:pPr>
      <w:r>
        <w:rPr>
          <w:b/>
        </w:rPr>
        <w:t>Evidence:</w:t>
      </w:r>
    </w:p>
    <w:p>
      <w:pPr>
        <w:pStyle w:val="ListBullet"/>
        <w:spacing w:after="120" w:line="276" w:lineRule="auto"/>
      </w:pPr>
      <w:r>
        <w:t>"No Value Fit" `(AB-ID: aGte6000000qYvFCAU)`</w:t>
      </w:r>
    </w:p>
    <w:p>
      <w:pPr>
        <w:pStyle w:val="ListBullet"/>
        <w:spacing w:after="120" w:line="276" w:lineRule="auto"/>
      </w:pPr>
      <w:r>
        <w:t>"Future Intent to Adopt" `(AB-ID: aGte6000000pLOzCAM)`</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"Future Intent to Adopt" status indicates that Charter is currently in a holding pattern, which delays the modernization of their customer service infrastructure and limits their ability to leverage advanced AI/automation features.</w:t>
      </w:r>
    </w:p>
    <w:p>
      <w:pPr>
        <w:pStyle w:val="ListBullet"/>
        <w:spacing w:after="120" w:line="276" w:lineRule="auto"/>
      </w:pPr>
      <w:r>
        <w:rPr>
          <w:b/>
        </w:rPr>
        <w:t>Customer Experience Impact:</w:t>
      </w:r>
      <w:r>
        <w:t xml:space="preserve"> By not fully integrating or adopting the latest Contact Center features, Charter may be missing opportunities to improve First Call Resolution (FCR) and reduce Average Handle Time (AHT) for their end customers.</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currently unknown `(Pulse: aHle60000006Jj7CAE)`, reflecting a lack of recent, meaningful interaction between the customer and the CSSM.</w:t>
      </w:r>
    </w:p>
    <w:p>
      <w:pPr>
        <w:pStyle w:val="ListBullet"/>
        <w:spacing w:after="120" w:line="276" w:lineRule="auto"/>
      </w:pPr>
      <w:r>
        <w:rPr>
          <w:b/>
        </w:rPr>
        <w:t>Relationship Health:</w:t>
      </w:r>
      <w:r>
        <w:t xml:space="preserve"> The relationship appears to be in a "dormant" state, requiring a re-engagement strategy.</w:t>
      </w:r>
    </w:p>
    <w:p>
      <w:pPr>
        <w:pStyle w:val="ListBullet"/>
        <w:spacing w:after="120" w:line="276" w:lineRule="auto"/>
      </w:pPr>
      <w:r>
        <w:rPr>
          <w:b/>
        </w:rPr>
        <w:t>Engagement Quality:</w:t>
      </w:r>
      <w:r>
        <w:t xml:space="preserve"> Reactive; there is no evidence of proactive technical or business-level discussions.</w:t>
      </w:r>
    </w:p>
    <w:p>
      <w:pPr>
        <w:pStyle w:val="ListBullet"/>
        <w:spacing w:after="120" w:line="276" w:lineRule="auto"/>
      </w:pPr>
      <w:r>
        <w:rPr>
          <w:b/>
        </w:rPr>
        <w:t>Communication Patterns:</w:t>
      </w:r>
      <w:r>
        <w:t xml:space="preserve"> Data unavailable.</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The customer is not actively utilizing the platform to drive business outcomes.</w:t>
      </w:r>
    </w:p>
    <w:p>
      <w:pPr>
        <w:pStyle w:val="ListBullet"/>
        <w:spacing w:after="120" w:line="276" w:lineRule="auto"/>
      </w:pPr>
      <w:r>
        <w:rPr>
          <w:b/>
        </w:rPr>
        <w:t>Adoption Velocity:</w:t>
      </w:r>
      <w:r>
        <w:t xml:space="preserve"> Stagnant.</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Low; the customer is currently prioritizing other initiatives over Contact Center expansion.</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Charter is lagging behind industry peers who are aggressively migrating to cloud-native Contact Center solutions to improve customer experience.</w:t>
      </w:r>
    </w:p>
    <w:p>
      <w:pPr>
        <w:pStyle w:val="ListBullet"/>
        <w:spacing w:after="120" w:line="276" w:lineRule="auto"/>
      </w:pPr>
      <w:r>
        <w:rPr>
          <w:b/>
        </w:rPr>
        <w:t>Competitive Positioning:</w:t>
      </w:r>
      <w:r>
        <w:t xml:space="preserve"> Their current hesitation creates a competitive disadvantage in service agility.</w:t>
      </w:r>
    </w:p>
    <w:p>
      <w:pPr>
        <w:pStyle w:val="ListBullet"/>
        <w:spacing w:after="120" w:line="276" w:lineRule="auto"/>
      </w:pPr>
      <w:r>
        <w:rPr>
          <w:b/>
        </w:rPr>
        <w:t>Market Opportunities:</w:t>
      </w:r>
      <w:r>
        <w:t xml:space="preserve"> Significant potential to drive efficiency through automation and omnichannel integration once the "Value Fit" barrier is addressed.</w:t>
      </w:r>
    </w:p>
    <w:p>
      <w:pPr>
        <w:pStyle w:val="ListBullet"/>
        <w:spacing w:after="120" w:line="276" w:lineRule="auto"/>
      </w:pPr>
      <w:r>
        <w:rPr>
          <w:b/>
        </w:rPr>
        <w:t>Technology Evolution Impact:</w:t>
      </w:r>
      <w:r>
        <w:t xml:space="preserve"> Continued reliance on legacy systems increases the risk of technical debt and integration challenges in the future.</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While there are no active support escalations, the lack of value realization is a primary driver for long-term churn.</w:t>
      </w:r>
    </w:p>
    <w:p>
      <w:pPr>
        <w:pStyle w:val="ListBullet"/>
        <w:spacing w:after="120" w:line="276" w:lineRule="auto"/>
      </w:pPr>
      <w:r>
        <w:rPr>
          <w:b/>
        </w:rPr>
        <w:t>Risk Factors:</w:t>
      </w:r>
      <w:r>
        <w:t xml:space="preserve"> Lack of defined success priorities and absence of active action plans.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upon a successful value-discovery workshop.</w:t>
      </w:r>
    </w:p>
    <w:p>
      <w:pPr>
        <w:pStyle w:val="ListBullet"/>
        <w:spacing w:after="120" w:line="276" w:lineRule="auto"/>
      </w:pPr>
      <w:r>
        <w:rPr>
          <w:b/>
        </w:rPr>
        <w:t>Timeline Projections:</w:t>
      </w:r>
      <w:r>
        <w:t xml:space="preserve"> If no intervention occurs in the next 6 months, the customer will likely remain in a "Future Intent" state with no tangible progress.</w:t>
      </w:r>
      <w:r>
        <w:t xml:space="preserve"> [Source: AdoptIQ Report Data Sources]</w:t>
      </w:r>
    </w:p>
    <w:p>
      <w:pPr>
        <w:pStyle w:val="ListBullet"/>
        <w:spacing w:after="120" w:line="276" w:lineRule="auto"/>
      </w:pPr>
      <w:r>
        <w:rPr>
          <w:b/>
        </w:rPr>
        <w:t>Early Warning Signs:</w:t>
      </w:r>
      <w:r>
        <w:t xml:space="preserve"> The "No Value Fit" barrier is the most critical indicator requiring immediate attention.</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Value Discovery Workshop</w:t>
      </w:r>
      <w:r>
        <w:t xml:space="preserve"> [Source: AdoptIQ Report Data Sources]</w:t>
      </w:r>
    </w:p>
    <w:p>
      <w:pPr>
        <w:pStyle w:val="ListBullet"/>
        <w:spacing w:after="120" w:line="276" w:lineRule="auto"/>
      </w:pPr>
      <w:r>
        <w:rPr>
          <w:b/>
        </w:rPr>
        <w:t>Problem Statement:</w:t>
      </w:r>
      <w:r>
        <w:t xml:space="preserve"> Customer perceives "No Value Fit" for Contact Center technology.</w:t>
      </w:r>
    </w:p>
    <w:p>
      <w:pPr>
        <w:pStyle w:val="ListBullet"/>
        <w:spacing w:after="120" w:line="276" w:lineRule="auto"/>
      </w:pPr>
      <w:r>
        <w:rPr>
          <w:b/>
        </w:rPr>
        <w:t>Root Cause:</w:t>
      </w:r>
      <w:r>
        <w:t xml:space="preserve"> Lack of alignment between platform capabilities and Charter’s specific business KPIs.</w:t>
      </w:r>
    </w:p>
    <w:p>
      <w:pPr>
        <w:pStyle w:val="ListBullet"/>
        <w:spacing w:after="120" w:line="276" w:lineRule="auto"/>
      </w:pPr>
      <w:r>
        <w:rPr>
          <w:b/>
        </w:rPr>
        <w:t>Action Plan:</w:t>
      </w:r>
      <w:r>
        <w:t xml:space="preserve"> Arpit Patel to schedule a discovery session with key stakeholders to map Contact Center features to Charter’s current service challenges.</w:t>
      </w:r>
    </w:p>
    <w:p>
      <w:pPr>
        <w:pStyle w:val="ListBullet"/>
        <w:spacing w:after="120" w:line="276" w:lineRule="auto"/>
      </w:pPr>
      <w:r>
        <w:rPr>
          <w:b/>
        </w:rPr>
        <w:t>Resource Requirements:</w:t>
      </w:r>
      <w:r>
        <w:t xml:space="preserve"> CSSM, Sales Engineer, and Charter’s Contact Center Operations Manager.</w:t>
      </w:r>
    </w:p>
    <w:p>
      <w:pPr>
        <w:pStyle w:val="ListBullet"/>
        <w:spacing w:after="120" w:line="276" w:lineRule="auto"/>
      </w:pPr>
      <w:r>
        <w:rPr>
          <w:b/>
        </w:rPr>
        <w:t>Owner:</w:t>
      </w:r>
      <w:r>
        <w:t xml:space="preserve"> Arpit Patel.</w:t>
      </w:r>
    </w:p>
    <w:p>
      <w:pPr>
        <w:pStyle w:val="ListBullet"/>
        <w:spacing w:after="120" w:line="276" w:lineRule="auto"/>
      </w:pPr>
      <w:r>
        <w:rPr>
          <w:b/>
        </w:rPr>
        <w:t>Success Metrics:</w:t>
      </w:r>
      <w:r>
        <w:t xml:space="preserve"> Conversion of "No Value Fit" to a defined "Success Priority" within 90 days.</w:t>
      </w:r>
    </w:p>
    <w:p>
      <w:pPr>
        <w:pStyle w:val="ListBullet"/>
        <w:spacing w:after="120" w:line="276" w:lineRule="auto"/>
      </w:pPr>
      <w:r>
        <w:rPr>
          <w:b/>
        </w:rPr>
        <w:t>Risk Mitigation:</w:t>
      </w:r>
      <w:r>
        <w:t xml:space="preserve"> If the workshop fails to identify value, pivot to a technical audit of their current legacy environment.</w:t>
      </w:r>
    </w:p>
    <w:p>
      <w:pPr>
        <w:pStyle w:val="ListBullet"/>
        <w:spacing w:after="120" w:line="276" w:lineRule="auto"/>
      </w:pPr>
      <w:r>
        <w:rPr>
          <w:b/>
        </w:rPr>
        <w:t>Expected Outcomes:</w:t>
      </w:r>
      <w:r>
        <w:t xml:space="preserve"> Identification of at least one high-impact use case for a pilot program.</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With 377 publicly referenced bugs, the customer's perception of "Value Fit" may be influenced by general platform stability concerns.</w:t>
      </w:r>
      <w:r>
        <w:t xml:space="preserve"> [Source: AdoptIQ Report Data Sources]</w:t>
      </w:r>
    </w:p>
    <w:p>
      <w:pPr>
        <w:pStyle w:val="ListBullet"/>
        <w:spacing w:after="120" w:line="276" w:lineRule="auto"/>
      </w:pPr>
      <w:r>
        <w:rPr>
          <w:b/>
        </w:rPr>
        <w:t>Service Incident Correlation:</w:t>
      </w:r>
      <w:r>
        <w:t xml:space="preserve"> 12 recent service incidents `(status.webex.com)` may be contributing to a cautious stance on adoption.</w:t>
      </w:r>
      <w:r>
        <w:t xml:space="preserve"> [Source: AdoptIQ Report Data Sources]</w:t>
      </w:r>
    </w:p>
    <w:p>
      <w:pPr>
        <w:pStyle w:val="ListBullet"/>
        <w:spacing w:after="120" w:line="276" w:lineRule="auto"/>
      </w:pPr>
      <w:r>
        <w:rPr>
          <w:b/>
        </w:rPr>
        <w:t>Cross-Reference Analysis:</w:t>
      </w:r>
      <w:r>
        <w:t xml:space="preserve"> The high volume of bugs (e.g., `CSCWT78756`, `CSCWT65565`) suggests that proactive communication regarding platform stability is essential to building trust.</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Number of active Contact Center seats, reduction in "No Value Fit" barriers, and establishment of at least 2 Success Priorities.</w:t>
      </w:r>
      <w:r>
        <w:t xml:space="preserve"> [Source: AdoptIQ Report Data Sources]</w:t>
      </w:r>
    </w:p>
    <w:p>
      <w:pPr>
        <w:pStyle w:val="ListBullet"/>
        <w:spacing w:after="120" w:line="276" w:lineRule="auto"/>
      </w:pPr>
      <w:r>
        <w:rPr>
          <w:b/>
        </w:rPr>
        <w:t>Monitoring Frequency:</w:t>
      </w:r>
      <w:r>
        <w:t xml:space="preserve"> Monthly check-ins by Arpit Patel.</w:t>
      </w:r>
    </w:p>
    <w:p>
      <w:pPr>
        <w:pStyle w:val="ListBullet"/>
        <w:spacing w:after="120" w:line="276" w:lineRule="auto"/>
      </w:pPr>
      <w:r>
        <w:rPr>
          <w:b/>
        </w:rPr>
        <w:t>Escalation Triggers:</w:t>
      </w:r>
      <w:r>
        <w:t xml:space="preserve"> Any new "No Value Fit" barrier or a decline in platform usage.</w:t>
      </w:r>
    </w:p>
    <w:p>
      <w:pPr>
        <w:pStyle w:val="ListBullet"/>
        <w:spacing w:after="120" w:line="276" w:lineRule="auto"/>
      </w:pPr>
      <w:r>
        <w:rPr>
          <w:b/>
        </w:rPr>
        <w:t>Success Celebration:</w:t>
      </w:r>
      <w:r>
        <w:t xml:space="preserve"> Recognition of the first successful pilot project implementation.</w:t>
      </w:r>
    </w:p>
    <w:p>
      <w:pPr>
        <w:spacing w:after="160" w:line="276" w:lineRule="auto"/>
        <w:ind w:firstLine="0"/>
        <w:jc w:val="left"/>
      </w:pPr>
      <w:r>
        <w:rPr>
          <w:b/>
        </w:rPr>
        <w:t>CORRELATION MANDATE:</w:t>
      </w:r>
      <w:r>
        <w:t xml:space="preserve"> The primary risk is the disconnect between the customer's perception of value and the platform's capabilities. The most impactful action is the </w:t>
      </w:r>
      <w:r>
        <w:rPr>
          <w:b/>
        </w:rPr>
        <w:t>Value Discovery Workshop</w:t>
      </w:r>
      <w:r>
        <w:t>, which addresses the "No Value Fit" barrier directly while providing a forum to address concerns regarding platform stability (bugs/incidents).</w:t>
      </w:r>
    </w:p>
    <w:p>
      <w:r>
        <w:br w:type="page"/>
      </w:r>
    </w:p>
    <w:p/>
    <w:p>
      <w:pPr>
        <w:pStyle w:val="Heading2"/>
      </w:pPr>
      <w:r>
        <w:t>AdoptIQ Executive Analysis: UNITED HEALTH GROUP US - Contact Center Focus</w:t>
      </w:r>
    </w:p>
    <w:p>
      <w:pPr>
        <w:spacing w:after="160" w:line="276" w:lineRule="auto"/>
        <w:jc w:val="left"/>
      </w:pPr>
      <w:r>
        <w:rPr>
          <w:b/>
        </w:rPr>
        <w:t>Assigned CSSM:</w:t>
      </w:r>
      <w:r>
        <w:t xml:space="preserve"> Nitish Sinha</w:t>
      </w:r>
    </w:p>
    <w:p>
      <w:pPr>
        <w:spacing w:after="160" w:line="276" w:lineRule="auto"/>
        <w:jc w:val="left"/>
      </w:pPr>
      <w:r>
        <w:rPr>
          <w:b/>
        </w:rPr>
        <w:t>Technology Focus:</w:t>
      </w:r>
      <w:r>
        <w:t xml:space="preserve"> Contact Center</w:t>
      </w:r>
    </w:p>
    <w:p>
      <w:pPr>
        <w:pStyle w:val="Heading4"/>
      </w:pPr>
      <w:r>
        <w:t>Customer Health Score: F</w:t>
      </w:r>
    </w:p>
    <w:p>
      <w:pPr>
        <w:spacing w:after="160" w:line="276" w:lineRule="auto"/>
        <w:ind w:firstLine="0"/>
        <w:jc w:val="left"/>
      </w:pPr>
      <w:r>
        <w:t>*United Health Group US is currently in a state of critical disengagement, characterized by a complete lack of active support cases and a total absence of strategic success priorities. The presence of multiple "No Value Fit" adoption barriers suggests a fundamental misalignment between the current Contact Center solution and the customer's operational requirements. Without proactive intervention by Nitish Sinha to re-establish a value proposition, the risk of total churn or long-term stagnation is extreme.*</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Strategic Value Misalignment</w:t>
      </w:r>
      <w:r>
        <w:t xml:space="preserve"> [Source: AdoptIQ Report Data Sources]</w:t>
      </w:r>
    </w:p>
    <w:p>
      <w:pPr>
        <w:pStyle w:val="ListBullet"/>
        <w:spacing w:after="120" w:line="276" w:lineRule="auto"/>
      </w:pPr>
      <w:r>
        <w:rPr>
          <w:b/>
        </w:rPr>
        <w:t>Frequency:</w:t>
      </w:r>
      <w:r>
        <w:t xml:space="preserve"> 2 (66.7% of identified adoption barriers)</w:t>
      </w:r>
      <w:r>
        <w:t xml:space="preserve"> [Source: AdoptIQ Report Data Sources]</w:t>
      </w:r>
    </w:p>
    <w:p>
      <w:pPr>
        <w:pStyle w:val="ListBullet"/>
        <w:spacing w:after="120" w:line="276" w:lineRule="auto"/>
      </w:pPr>
      <w:r>
        <w:rPr>
          <w:b/>
        </w:rPr>
        <w:t>Severity Trend:</w:t>
      </w:r>
      <w:r>
        <w:t xml:space="preserve"> Stable (Persistent lack of perceived value)</w:t>
      </w:r>
    </w:p>
    <w:p>
      <w:pPr>
        <w:pStyle w:val="ListBullet"/>
        <w:spacing w:after="120" w:line="276" w:lineRule="auto"/>
      </w:pPr>
      <w:r>
        <w:rPr>
          <w:b/>
        </w:rPr>
        <w:t>Root Cause Analysis:</w:t>
      </w:r>
      <w:r>
        <w:t xml:space="preserve"> The "No Value Fit" barriers indicate that the Contact Center solution is failing to meet the specific business outcomes or technical requirements of the organization. This is likely a failure in the initial discovery or a shift in the customer's business model that the current technology stack cannot accommodate.</w:t>
      </w:r>
    </w:p>
    <w:p>
      <w:pPr>
        <w:pStyle w:val="ListBullet"/>
        <w:spacing w:after="120" w:line="276" w:lineRule="auto"/>
      </w:pPr>
      <w:r>
        <w:rPr>
          <w:b/>
        </w:rPr>
        <w:t>Business Impact:</w:t>
      </w:r>
      <w:r>
        <w:t xml:space="preserve"> High risk of contract non-renewal and wasted investment in unused licenses.</w:t>
      </w:r>
    </w:p>
    <w:p>
      <w:pPr>
        <w:pStyle w:val="ListBullet"/>
        <w:spacing w:after="120" w:line="276" w:lineRule="auto"/>
      </w:pPr>
      <w:r>
        <w:rPr>
          <w:b/>
        </w:rPr>
        <w:t>Evidence:</w:t>
      </w:r>
    </w:p>
    <w:p>
      <w:pPr>
        <w:pStyle w:val="ListBullet"/>
        <w:spacing w:after="120" w:line="276" w:lineRule="auto"/>
      </w:pPr>
      <w:r>
        <w:t>"No Value Fit" (AB-ID: aGte6000000lTZdCAM)</w:t>
      </w:r>
    </w:p>
    <w:p>
      <w:pPr>
        <w:pStyle w:val="ListBullet"/>
        <w:spacing w:after="120" w:line="276" w:lineRule="auto"/>
      </w:pPr>
      <w:r>
        <w:t>"No Value Fit" (AB-ID: aGte6000000pDfyCAE)</w:t>
      </w:r>
    </w:p>
    <w:p>
      <w:pPr>
        <w:spacing w:after="160" w:line="276" w:lineRule="auto"/>
        <w:jc w:val="left"/>
      </w:pPr>
      <w:r>
        <w:rPr>
          <w:b/>
        </w:rPr>
        <w:t>Pattern 2: Customer Disengagement</w:t>
      </w:r>
      <w:r>
        <w:t xml:space="preserve"> [Source: AdoptIQ Report Data Sources]</w:t>
      </w:r>
    </w:p>
    <w:p>
      <w:pPr>
        <w:pStyle w:val="ListBullet"/>
        <w:spacing w:after="120" w:line="276" w:lineRule="auto"/>
      </w:pPr>
      <w:r>
        <w:rPr>
          <w:b/>
        </w:rPr>
        <w:t>Frequency:</w:t>
      </w:r>
      <w:r>
        <w:t xml:space="preserve"> 1 (33.3% of identified adoption barriers)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Unresponsive" barrier suggests that the relationship has moved beyond simple technical friction into a state of organizational silence, where the customer is no longer engaging with the account team.</w:t>
      </w:r>
    </w:p>
    <w:p>
      <w:pPr>
        <w:pStyle w:val="ListBullet"/>
        <w:spacing w:after="120" w:line="276" w:lineRule="auto"/>
      </w:pPr>
      <w:r>
        <w:rPr>
          <w:b/>
        </w:rPr>
        <w:t>Business Impact:</w:t>
      </w:r>
      <w:r>
        <w:t xml:space="preserve"> Prevents the CSSM from performing necessary health checks, training, or upsell activities.</w:t>
      </w:r>
    </w:p>
    <w:p>
      <w:pPr>
        <w:pStyle w:val="ListBullet"/>
        <w:spacing w:after="120" w:line="276" w:lineRule="auto"/>
      </w:pPr>
      <w:r>
        <w:rPr>
          <w:b/>
        </w:rPr>
        <w:t>Evidence:</w:t>
      </w:r>
    </w:p>
    <w:p>
      <w:pPr>
        <w:pStyle w:val="ListBullet"/>
        <w:spacing w:after="120" w:line="276" w:lineRule="auto"/>
      </w:pPr>
      <w:r>
        <w:t>"Customer is Unresponsive" (AB-ID: aGte6000000ogs5CAA)</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 The lack of engagement implies that the current investment in Contact Center technology is not yielding measurable ROI for the customer.</w:t>
      </w:r>
    </w:p>
    <w:p>
      <w:pPr>
        <w:pStyle w:val="ListBullet"/>
        <w:spacing w:after="120" w:line="276" w:lineRule="auto"/>
      </w:pPr>
      <w:r>
        <w:rPr>
          <w:b/>
        </w:rPr>
        <w:t>Strategic Headwinds:</w:t>
      </w:r>
      <w:r>
        <w:t xml:space="preserve"> The inability to demonstrate value prevents the customer from scaling their Contact Center operations, effectively stalling their digital transformation efforts.</w:t>
      </w:r>
    </w:p>
    <w:p>
      <w:pPr>
        <w:pStyle w:val="ListBullet"/>
        <w:spacing w:after="120" w:line="276" w:lineRule="auto"/>
      </w:pPr>
      <w:r>
        <w:rPr>
          <w:b/>
        </w:rPr>
        <w:t>Customer Experience Impact:</w:t>
      </w:r>
      <w:r>
        <w:t xml:space="preserve"> Without active management and optimization of the Contact Center, the customer's end-users are likely experiencing suboptimal service delivery, potentially impacting patient/member satisfaction.</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Poor (Red)</w:t>
      </w:r>
    </w:p>
    <w:p>
      <w:pPr>
        <w:pStyle w:val="ListBullet"/>
        <w:spacing w:after="120" w:line="276" w:lineRule="auto"/>
      </w:pPr>
      <w:r>
        <w:rPr>
          <w:b/>
        </w:rPr>
        <w:t>Sentiment Indicators:</w:t>
      </w:r>
      <w:r>
        <w:t xml:space="preserve"> Sentiment is currently unknown due to the lack of engagement, which in itself is a negative indicator of relationship health.</w:t>
      </w:r>
    </w:p>
    <w:p>
      <w:pPr>
        <w:pStyle w:val="ListBullet"/>
        <w:spacing w:after="120" w:line="276" w:lineRule="auto"/>
      </w:pPr>
      <w:r>
        <w:rPr>
          <w:b/>
        </w:rPr>
        <w:t>Relationship Health:</w:t>
      </w:r>
      <w:r>
        <w:t xml:space="preserve"> Critical; the customer is not responding to outreach.</w:t>
      </w:r>
    </w:p>
    <w:p>
      <w:pPr>
        <w:pStyle w:val="ListBullet"/>
        <w:spacing w:after="120" w:line="276" w:lineRule="auto"/>
      </w:pPr>
      <w:r>
        <w:rPr>
          <w:b/>
        </w:rPr>
        <w:t>Engagement Quality:</w:t>
      </w:r>
      <w:r>
        <w:t xml:space="preserve"> Reactive/Non-existent.</w:t>
      </w:r>
    </w:p>
    <w:p>
      <w:pPr>
        <w:pStyle w:val="ListBullet"/>
        <w:spacing w:after="120" w:line="276" w:lineRule="auto"/>
      </w:pPr>
      <w:r>
        <w:rPr>
          <w:b/>
        </w:rPr>
        <w:t>Communication Patterns:</w:t>
      </w:r>
      <w:r>
        <w:t xml:space="preserve"> No active communication detected.</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the customer is unable to derive value from the platform, indicating they have not moved past basic implementation.</w:t>
      </w:r>
    </w:p>
    <w:p>
      <w:pPr>
        <w:pStyle w:val="ListBullet"/>
        <w:spacing w:after="120" w:line="276" w:lineRule="auto"/>
      </w:pPr>
      <w:r>
        <w:rPr>
          <w:b/>
        </w:rPr>
        <w:t>Adoption Velocity:</w:t>
      </w:r>
      <w:r>
        <w:t xml:space="preserve"> Stagnant.</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High; the lack of value fit often stems from integration failures with existing healthcare CRM or backend systems.</w:t>
      </w:r>
    </w:p>
    <w:p>
      <w:pPr>
        <w:pStyle w:val="ListBullet"/>
        <w:spacing w:after="120" w:line="276" w:lineRule="auto"/>
      </w:pPr>
      <w:r>
        <w:rPr>
          <w:b/>
        </w:rPr>
        <w:t>Innovation Readiness:</w:t>
      </w:r>
      <w:r>
        <w:t xml:space="preserve"> Low; the customer is currently focused on basic survival/value justification rather than innovation.</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UHG is lagging behind peers who are leveraging AI-driven Contact Center analytics to improve member outcomes.</w:t>
      </w:r>
    </w:p>
    <w:p>
      <w:pPr>
        <w:pStyle w:val="ListBullet"/>
        <w:spacing w:after="120" w:line="276" w:lineRule="auto"/>
      </w:pPr>
      <w:r>
        <w:rPr>
          <w:b/>
        </w:rPr>
        <w:t>Competitive Positioning:</w:t>
      </w:r>
      <w:r>
        <w:t xml:space="preserve"> Vulnerable to competitors who offer more integrated, value-driven healthcare communication platforms.</w:t>
      </w:r>
    </w:p>
    <w:p>
      <w:pPr>
        <w:pStyle w:val="ListBullet"/>
        <w:spacing w:after="120" w:line="276" w:lineRule="auto"/>
      </w:pPr>
      <w:r>
        <w:rPr>
          <w:b/>
        </w:rPr>
        <w:t>Market Opportunities:</w:t>
      </w:r>
      <w:r>
        <w:t xml:space="preserve"> Significant potential to pivot to advanced features if the "Value Fit" barrier is resolved.</w:t>
      </w:r>
    </w:p>
    <w:p>
      <w:pPr>
        <w:pStyle w:val="ListBullet"/>
        <w:spacing w:after="120" w:line="276" w:lineRule="auto"/>
      </w:pPr>
      <w:r>
        <w:rPr>
          <w:b/>
        </w:rPr>
        <w:t>Technology Evolution Impact:</w:t>
      </w:r>
      <w:r>
        <w:t xml:space="preserve"> The rapid evolution of AI in healthcare contact centers makes the current "No Value Fit" status a major competitive disadvantage.</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Critical</w:t>
      </w:r>
    </w:p>
    <w:p>
      <w:pPr>
        <w:pStyle w:val="ListBullet"/>
        <w:spacing w:after="120" w:line="276" w:lineRule="auto"/>
      </w:pPr>
      <w:r>
        <w:rPr>
          <w:b/>
        </w:rPr>
        <w:t>Risk Factors:</w:t>
      </w:r>
      <w:r>
        <w:t xml:space="preserve"> Unresponsiveness, repeated "No Value Fit" barriers, and zero engagement with the CSSM.</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w:t>
      </w:r>
    </w:p>
    <w:p>
      <w:pPr>
        <w:pStyle w:val="ListBullet"/>
        <w:spacing w:after="120" w:line="276" w:lineRule="auto"/>
      </w:pPr>
      <w:r>
        <w:rPr>
          <w:b/>
        </w:rPr>
        <w:t>Timeline Projections:</w:t>
      </w:r>
      <w:r>
        <w:t xml:space="preserve"> High probability of churn at the next renewal cycle unless a "Value Realization" plan is executed within 90 days.</w:t>
      </w:r>
      <w:r>
        <w:t xml:space="preserve"> [Source: AdoptIQ Report Data Sources]</w:t>
      </w:r>
    </w:p>
    <w:p>
      <w:pPr>
        <w:pStyle w:val="ListBullet"/>
        <w:spacing w:after="120" w:line="276" w:lineRule="auto"/>
      </w:pPr>
      <w:r>
        <w:rPr>
          <w:b/>
        </w:rPr>
        <w:t>Early Warning Signs:</w:t>
      </w:r>
      <w:r>
        <w:t xml:space="preserve"> The "Customer is Unresponsive" barrier is the primary indicator of an impending exit.</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Re-Discovery Workshop</w:t>
      </w:r>
      <w:r>
        <w:t xml:space="preserve"> [Source: AdoptIQ Report Data Sources]</w:t>
      </w:r>
    </w:p>
    <w:p>
      <w:pPr>
        <w:pStyle w:val="ListBullet"/>
        <w:spacing w:after="120" w:line="276" w:lineRule="auto"/>
      </w:pPr>
      <w:r>
        <w:rPr>
          <w:b/>
        </w:rPr>
        <w:t>Problem Statement:</w:t>
      </w:r>
      <w:r>
        <w:t xml:space="preserve"> Customer reports "No Value Fit," indicating a disconnect between product capabilities and business needs.</w:t>
      </w:r>
    </w:p>
    <w:p>
      <w:pPr>
        <w:pStyle w:val="ListBullet"/>
        <w:spacing w:after="120" w:line="276" w:lineRule="auto"/>
      </w:pPr>
      <w:r>
        <w:rPr>
          <w:b/>
        </w:rPr>
        <w:t>Root Cause:</w:t>
      </w:r>
      <w:r>
        <w:t xml:space="preserve"> Misalignment of product features with current business objectives.</w:t>
      </w:r>
    </w:p>
    <w:p>
      <w:pPr>
        <w:pStyle w:val="ListBullet"/>
        <w:spacing w:after="120" w:line="276" w:lineRule="auto"/>
      </w:pPr>
      <w:r>
        <w:rPr>
          <w:b/>
        </w:rPr>
        <w:t>Action Plan:</w:t>
      </w:r>
      <w:r>
        <w:t xml:space="preserve"> Nitish Sinha to initiate a high-level executive "Value Realization" meeting to re-map business goals to Contact Center features.</w:t>
      </w:r>
    </w:p>
    <w:p>
      <w:pPr>
        <w:pStyle w:val="ListBullet"/>
        <w:spacing w:after="120" w:line="276" w:lineRule="auto"/>
      </w:pPr>
      <w:r>
        <w:rPr>
          <w:b/>
        </w:rPr>
        <w:t>Resource Requirements:</w:t>
      </w:r>
      <w:r>
        <w:t xml:space="preserve"> Account Executive, Solutions Architect.</w:t>
      </w:r>
    </w:p>
    <w:p>
      <w:pPr>
        <w:pStyle w:val="ListBullet"/>
        <w:spacing w:after="120" w:line="276" w:lineRule="auto"/>
      </w:pPr>
      <w:r>
        <w:rPr>
          <w:b/>
        </w:rPr>
        <w:t>Owner:</w:t>
      </w:r>
      <w:r>
        <w:t xml:space="preserve"> Nitish Sinha.</w:t>
      </w:r>
    </w:p>
    <w:p>
      <w:pPr>
        <w:pStyle w:val="ListBullet"/>
        <w:spacing w:after="120" w:line="276" w:lineRule="auto"/>
      </w:pPr>
      <w:r>
        <w:rPr>
          <w:b/>
        </w:rPr>
        <w:t>Success Metrics:</w:t>
      </w:r>
      <w:r>
        <w:t xml:space="preserve"> Completion of a new Success Plan.</w:t>
      </w:r>
    </w:p>
    <w:p>
      <w:pPr>
        <w:pStyle w:val="ListBullet"/>
        <w:spacing w:after="120" w:line="276" w:lineRule="auto"/>
      </w:pPr>
      <w:r>
        <w:rPr>
          <w:b/>
        </w:rPr>
        <w:t>Risk Mitigation:</w:t>
      </w:r>
      <w:r>
        <w:t xml:space="preserve"> Engage executive sponsors to bypass unresponsive operational contacts.</w:t>
      </w:r>
    </w:p>
    <w:p>
      <w:pPr>
        <w:pStyle w:val="ListBullet"/>
        <w:spacing w:after="120" w:line="276" w:lineRule="auto"/>
      </w:pPr>
      <w:r>
        <w:rPr>
          <w:b/>
        </w:rPr>
        <w:t>Expected Outcomes:</w:t>
      </w:r>
      <w:r>
        <w:t xml:space="preserve"> Identification of at least one high-value use case.</w:t>
      </w:r>
    </w:p>
    <w:p>
      <w:pPr>
        <w:spacing w:after="160" w:line="276" w:lineRule="auto"/>
        <w:jc w:val="left"/>
      </w:pPr>
      <w:r>
        <w:rPr>
          <w:b/>
        </w:rPr>
        <w:t>Recommendation 2: Medium Priority - Engagement Campaign</w:t>
      </w:r>
      <w:r>
        <w:t xml:space="preserve"> [Source: AdoptIQ Report Data Sources]</w:t>
      </w:r>
    </w:p>
    <w:p>
      <w:pPr>
        <w:pStyle w:val="ListBullet"/>
        <w:spacing w:after="120" w:line="276" w:lineRule="auto"/>
      </w:pPr>
      <w:r>
        <w:rPr>
          <w:b/>
        </w:rPr>
        <w:t>Problem Statement:</w:t>
      </w:r>
      <w:r>
        <w:t xml:space="preserve"> Customer is currently unresponsive.</w:t>
      </w:r>
    </w:p>
    <w:p>
      <w:pPr>
        <w:pStyle w:val="ListBullet"/>
        <w:spacing w:after="120" w:line="276" w:lineRule="auto"/>
      </w:pPr>
      <w:r>
        <w:rPr>
          <w:b/>
        </w:rPr>
        <w:t>Root Cause:</w:t>
      </w:r>
      <w:r>
        <w:t xml:space="preserve"> Lack of perceived value or CSSM engagement.</w:t>
      </w:r>
    </w:p>
    <w:p>
      <w:pPr>
        <w:pStyle w:val="ListBullet"/>
        <w:spacing w:after="120" w:line="276" w:lineRule="auto"/>
      </w:pPr>
      <w:r>
        <w:rPr>
          <w:b/>
        </w:rPr>
        <w:t>Action Plan:</w:t>
      </w:r>
      <w:r>
        <w:t xml:space="preserve"> Execute a multi-channel "Value-Add" outreach campaign highlighting industry-specific success stories.</w:t>
      </w:r>
    </w:p>
    <w:p>
      <w:pPr>
        <w:pStyle w:val="ListBullet"/>
        <w:spacing w:after="120" w:line="276" w:lineRule="auto"/>
      </w:pPr>
      <w:r>
        <w:rPr>
          <w:b/>
        </w:rPr>
        <w:t>Resource Requirements:</w:t>
      </w:r>
      <w:r>
        <w:t xml:space="preserve"> Marketing collateral, CSSM time.</w:t>
      </w:r>
    </w:p>
    <w:p>
      <w:pPr>
        <w:pStyle w:val="ListBullet"/>
        <w:spacing w:after="120" w:line="276" w:lineRule="auto"/>
      </w:pPr>
      <w:r>
        <w:rPr>
          <w:b/>
        </w:rPr>
        <w:t>Owner:</w:t>
      </w:r>
      <w:r>
        <w:t xml:space="preserve"> Nitish Sinha.</w:t>
      </w:r>
    </w:p>
    <w:p>
      <w:pPr>
        <w:pStyle w:val="ListBullet"/>
        <w:spacing w:after="120" w:line="276" w:lineRule="auto"/>
      </w:pPr>
      <w:r>
        <w:rPr>
          <w:b/>
        </w:rPr>
        <w:t>Success Metrics:</w:t>
      </w:r>
      <w:r>
        <w:t xml:space="preserve"> Response rate to outreach.</w:t>
      </w:r>
    </w:p>
    <w:p>
      <w:pPr>
        <w:pStyle w:val="ListBullet"/>
        <w:spacing w:after="120" w:line="276" w:lineRule="auto"/>
      </w:pPr>
      <w:r>
        <w:rPr>
          <w:b/>
        </w:rPr>
        <w:t>Risk Mitigation:</w:t>
      </w:r>
      <w:r>
        <w:t xml:space="preserve"> Use of executive-to-executive (E2E) outreach.</w:t>
      </w:r>
    </w:p>
    <w:p>
      <w:pPr>
        <w:pStyle w:val="ListBullet"/>
        <w:spacing w:after="120" w:line="276" w:lineRule="auto"/>
      </w:pPr>
      <w:r>
        <w:rPr>
          <w:b/>
        </w:rPr>
        <w:t>Expected Outcomes:</w:t>
      </w:r>
      <w:r>
        <w:t xml:space="preserve"> Re-establishment of a communication cadence.</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With 377 publicly referenced bugs, the customer may be experiencing "silent" technical issues that contribute to their perception of "No Value Fit."</w:t>
      </w:r>
      <w:r>
        <w:t xml:space="preserve"> [Source: AdoptIQ Report Data Sources]</w:t>
      </w:r>
    </w:p>
    <w:p>
      <w:pPr>
        <w:pStyle w:val="ListBullet"/>
        <w:spacing w:after="120" w:line="276" w:lineRule="auto"/>
      </w:pPr>
      <w:r>
        <w:rPr>
          <w:b/>
        </w:rPr>
        <w:t>Service Incident Correlation:</w:t>
      </w:r>
      <w:r>
        <w:t xml:space="preserve"> 12 recent service incidents may have eroded trust in the platform's reliability.</w:t>
      </w:r>
      <w:r>
        <w:t xml:space="preserve"> [Source: AdoptIQ Report Data Sources]</w:t>
      </w:r>
    </w:p>
    <w:p>
      <w:pPr>
        <w:pStyle w:val="ListBullet"/>
        <w:spacing w:after="120" w:line="276" w:lineRule="auto"/>
      </w:pPr>
      <w:r>
        <w:rPr>
          <w:b/>
        </w:rPr>
        <w:t>Cross-Reference Analysis:</w:t>
      </w:r>
      <w:r>
        <w:t xml:space="preserve"> The high volume of defects (e.g., CSCWT78756) suggests that technical stability could be a hidden driver of the customer's dissatisfaction.</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Response rate to outreach, number of active Success Priorities created, and reduction in "No Value Fit" barriers.</w:t>
      </w:r>
    </w:p>
    <w:p>
      <w:pPr>
        <w:pStyle w:val="ListBullet"/>
        <w:spacing w:after="120" w:line="276" w:lineRule="auto"/>
      </w:pPr>
      <w:r>
        <w:rPr>
          <w:b/>
        </w:rPr>
        <w:t>Monitoring Frequency:</w:t>
      </w:r>
      <w:r>
        <w:t xml:space="preserve"> Weekly review by Nitish Sinha.</w:t>
      </w:r>
    </w:p>
    <w:p>
      <w:pPr>
        <w:pStyle w:val="ListBullet"/>
        <w:spacing w:after="120" w:line="276" w:lineRule="auto"/>
      </w:pPr>
      <w:r>
        <w:rPr>
          <w:b/>
        </w:rPr>
        <w:t>Escalation Triggers:</w:t>
      </w:r>
      <w:r>
        <w:t xml:space="preserve"> Continued unresponsiveness for &gt;30 days.</w:t>
      </w:r>
      <w:r>
        <w:t xml:space="preserve"> [Source: AdoptIQ Report Data Sources]</w:t>
      </w:r>
    </w:p>
    <w:p>
      <w:pPr>
        <w:pStyle w:val="ListBullet"/>
        <w:spacing w:after="120" w:line="276" w:lineRule="auto"/>
      </w:pPr>
      <w:r>
        <w:rPr>
          <w:b/>
        </w:rPr>
        <w:t>Success Celebration:</w:t>
      </w:r>
      <w:r>
        <w:t xml:space="preserve"> Successful completion of a QBR demonstrating ROI.</w:t>
      </w:r>
    </w:p>
    <w:p>
      <w:r>
        <w:br w:type="page"/>
      </w:r>
    </w:p>
    <w:p/>
    <w:p>
      <w:pPr>
        <w:pStyle w:val="Heading2"/>
      </w:pPr>
      <w:r>
        <w:t>AdoptIQ Executive Analysis: NATIONAL GRID PLC US - Contact Center Focus</w:t>
      </w:r>
    </w:p>
    <w:p>
      <w:pPr>
        <w:spacing w:after="160" w:line="276" w:lineRule="auto"/>
        <w:jc w:val="left"/>
      </w:pPr>
      <w:r>
        <w:rPr>
          <w:b/>
        </w:rPr>
        <w:t>Assigned CSSM:</w:t>
      </w:r>
      <w:r>
        <w:t xml:space="preserve"> Nitish Sinha</w:t>
      </w:r>
    </w:p>
    <w:p>
      <w:pPr>
        <w:spacing w:after="160" w:line="276" w:lineRule="auto"/>
        <w:jc w:val="left"/>
      </w:pPr>
      <w:r>
        <w:rPr>
          <w:b/>
        </w:rPr>
        <w:t>Technology Focus:</w:t>
      </w:r>
      <w:r>
        <w:t xml:space="preserve"> Contact Center</w:t>
      </w:r>
    </w:p>
    <w:p>
      <w:pPr>
        <w:pStyle w:val="Heading4"/>
      </w:pPr>
      <w:r>
        <w:t>Customer Health Score: D</w:t>
      </w:r>
    </w:p>
    <w:p>
      <w:pPr>
        <w:spacing w:after="160" w:line="276" w:lineRule="auto"/>
        <w:ind w:firstLine="0"/>
        <w:jc w:val="left"/>
      </w:pPr>
      <w:r>
        <w:t>*National Grid PLC US is currently experiencing significant operational instability, characterized by a high volume of complex technical escalations and recurring service degradation. With 74.3% of their 35 TAC cases requiring Back End Engineering (BEMS) intervention, the customer is struggling with core Contact Center functionality, specifically Finesse stability and system resource management. The combination of high-severity technical debt and a lack of proactive success planning indicates a critical need for immediate stabilization and strategic realignment.*</w:t>
      </w:r>
      <w:r>
        <w:t xml:space="preserve"> [Source: AdoptIQ Report Data Sources]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Finesse Stability &amp; Agent Connectivity</w:t>
      </w:r>
      <w:r>
        <w:t xml:space="preserve"> [Source: AdoptIQ Report Data Sources]</w:t>
      </w:r>
    </w:p>
    <w:p>
      <w:pPr>
        <w:pStyle w:val="ListBullet"/>
        <w:spacing w:after="120" w:line="276" w:lineRule="auto"/>
      </w:pPr>
      <w:r>
        <w:rPr>
          <w:b/>
        </w:rPr>
        <w:t>Frequency:</w:t>
      </w:r>
      <w:r>
        <w:t xml:space="preserve"> 14 cases (40% of total Contact Center cases)</w:t>
      </w:r>
      <w:r>
        <w:t xml:space="preserve"> [Source: AdoptIQ Report Data Sources]</w:t>
      </w:r>
    </w:p>
    <w:p>
      <w:pPr>
        <w:pStyle w:val="ListBullet"/>
        <w:spacing w:after="120" w:line="276" w:lineRule="auto"/>
      </w:pPr>
      <w:r>
        <w:rPr>
          <w:b/>
        </w:rPr>
        <w:t>Severity Trend:</w:t>
      </w:r>
      <w:r>
        <w:t xml:space="preserve"> Stable (High-severity, recurring)</w:t>
      </w:r>
    </w:p>
    <w:p>
      <w:pPr>
        <w:pStyle w:val="ListBullet"/>
        <w:spacing w:after="120" w:line="276" w:lineRule="auto"/>
      </w:pPr>
      <w:r>
        <w:rPr>
          <w:b/>
        </w:rPr>
        <w:t>Root Cause Analysis:</w:t>
      </w:r>
      <w:r>
        <w:t xml:space="preserve"> Recurring agent disconnections and "dead air" issues suggest underlying infrastructure or configuration conflicts within the Finesse environment, likely exacerbated by high-load scenarios.</w:t>
      </w:r>
    </w:p>
    <w:p>
      <w:pPr>
        <w:pStyle w:val="ListBullet"/>
        <w:spacing w:after="120" w:line="276" w:lineRule="auto"/>
      </w:pPr>
      <w:r>
        <w:rPr>
          <w:b/>
        </w:rPr>
        <w:t>Business Impact:</w:t>
      </w:r>
      <w:r>
        <w:t xml:space="preserve"> Direct disruption to agent productivity and customer service delivery, leading to increased wait times and potential SLA breaches.</w:t>
      </w:r>
    </w:p>
    <w:p>
      <w:pPr>
        <w:pStyle w:val="ListBullet"/>
        <w:spacing w:after="120" w:line="276" w:lineRule="auto"/>
      </w:pPr>
      <w:r>
        <w:rPr>
          <w:b/>
        </w:rPr>
        <w:t>Evidence:</w:t>
      </w:r>
      <w:r>
        <w:t xml:space="preserve"> "INC24434708 | National Grid AIMS | Northboro agents experiencing issues with finesse dropping during while on a call throughout the day today" (TAC Case: 700531381); "intermittent issues with Finesse disconnecting" (TAC Case: 700291533).</w:t>
      </w:r>
    </w:p>
    <w:p>
      <w:pPr>
        <w:spacing w:after="160" w:line="276" w:lineRule="auto"/>
        <w:jc w:val="left"/>
      </w:pPr>
      <w:r>
        <w:rPr>
          <w:b/>
        </w:rPr>
        <w:t>Pattern 2: System Resource &amp; Capacity Management</w:t>
      </w:r>
      <w:r>
        <w:t xml:space="preserve"> [Source: AdoptIQ Report Data Sources]</w:t>
      </w:r>
    </w:p>
    <w:p>
      <w:pPr>
        <w:pStyle w:val="ListBullet"/>
        <w:spacing w:after="120" w:line="276" w:lineRule="auto"/>
      </w:pPr>
      <w:r>
        <w:rPr>
          <w:b/>
        </w:rPr>
        <w:t>Frequency:</w:t>
      </w:r>
      <w:r>
        <w:t xml:space="preserve"> 6 cases (17% of total Contact Center cases)</w:t>
      </w:r>
      <w:r>
        <w:t xml:space="preserve"> [Source: AdoptIQ Report Data Sources]</w:t>
      </w:r>
    </w:p>
    <w:p>
      <w:pPr>
        <w:pStyle w:val="ListBullet"/>
        <w:spacing w:after="120" w:line="276" w:lineRule="auto"/>
      </w:pPr>
      <w:r>
        <w:rPr>
          <w:b/>
        </w:rPr>
        <w:t>Severity Trend:</w:t>
      </w:r>
      <w:r>
        <w:t xml:space="preserve"> Increasing</w:t>
      </w:r>
    </w:p>
    <w:p>
      <w:pPr>
        <w:pStyle w:val="ListBullet"/>
        <w:spacing w:after="120" w:line="276" w:lineRule="auto"/>
      </w:pPr>
      <w:r>
        <w:rPr>
          <w:b/>
        </w:rPr>
        <w:t>Root Cause Analysis:</w:t>
      </w:r>
      <w:r>
        <w:t xml:space="preserve"> Repeated alerts regarding file system usage exceeding thresholds (95.29%) and high memory utilization indicate inadequate capacity planning or potential memory leaks in the CVP/AIMS environment.</w:t>
      </w:r>
      <w:r>
        <w:t xml:space="preserve"> [Source: AdoptIQ Report Data Sources]</w:t>
      </w:r>
    </w:p>
    <w:p>
      <w:pPr>
        <w:pStyle w:val="ListBullet"/>
        <w:spacing w:after="120" w:line="276" w:lineRule="auto"/>
      </w:pPr>
      <w:r>
        <w:rPr>
          <w:b/>
        </w:rPr>
        <w:t>Business Impact:</w:t>
      </w:r>
      <w:r>
        <w:t xml:space="preserve"> High risk of system-wide outages and performance degradation, threatening the reliability of the entire contact center platform.</w:t>
      </w:r>
    </w:p>
    <w:p>
      <w:pPr>
        <w:pStyle w:val="ListBullet"/>
        <w:spacing w:after="120" w:line="276" w:lineRule="auto"/>
      </w:pPr>
      <w:r>
        <w:rPr>
          <w:b/>
        </w:rPr>
        <w:t>Evidence:</w:t>
      </w:r>
      <w:r>
        <w:t xml:space="preserve"> "National Grid AIMS | WX066 | (D:) : File system usage exceeded major threshold: Limit: 95.0%, Actual: 95.29%" (TAC Case: 700557268); "AIMS | High memeory utilzation and disk ussage" (TAC Case: 700578344).</w:t>
      </w:r>
      <w:r>
        <w:t xml:space="preserve"> [Source: AdoptIQ Report Data Sources]</w:t>
      </w:r>
    </w:p>
    <w:p>
      <w:pPr>
        <w:spacing w:after="160" w:line="276" w:lineRule="auto"/>
        <w:jc w:val="left"/>
      </w:pPr>
      <w:r>
        <w:rPr>
          <w:b/>
        </w:rPr>
        <w:t>Pattern 3: Administrative &amp; Integration Friction</w:t>
      </w:r>
      <w:r>
        <w:t xml:space="preserve"> [Source: AdoptIQ Report Data Sources]</w:t>
      </w:r>
    </w:p>
    <w:p>
      <w:pPr>
        <w:pStyle w:val="ListBullet"/>
        <w:spacing w:after="120" w:line="276" w:lineRule="auto"/>
      </w:pPr>
      <w:r>
        <w:rPr>
          <w:b/>
        </w:rPr>
        <w:t>Frequency:</w:t>
      </w:r>
      <w:r>
        <w:t xml:space="preserve"> 5 cases (14% of total Contact Center cases)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Difficulties with portal access, password resets, and agent ID synchronization point to gaps in administrative training and potential integration sync failures between the WCCE Portal and backend systems.</w:t>
      </w:r>
    </w:p>
    <w:p>
      <w:pPr>
        <w:pStyle w:val="ListBullet"/>
        <w:spacing w:after="120" w:line="276" w:lineRule="auto"/>
      </w:pPr>
      <w:r>
        <w:rPr>
          <w:b/>
        </w:rPr>
        <w:t>Business Impact:</w:t>
      </w:r>
      <w:r>
        <w:t xml:space="preserve"> Operational inefficiency and administrative overhead, delaying onboarding and daily management tasks.</w:t>
      </w:r>
    </w:p>
    <w:p>
      <w:pPr>
        <w:pStyle w:val="ListBullet"/>
        <w:spacing w:after="120" w:line="276" w:lineRule="auto"/>
      </w:pPr>
      <w:r>
        <w:rPr>
          <w:b/>
        </w:rPr>
        <w:t>Evidence:</w:t>
      </w:r>
      <w:r>
        <w:t xml:space="preserve"> "NG INC | AIMS | Agent IDs updated in WCCE Portal are not updating" (TAC Case: 700505610); "Prod and NPS - partner accounts are not able to access CCE Web Admininistration UI" (TAC Case: 700630344).</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Frequent Finesse drops and system errors force agents to log out and back in, causing significant downtime and interrupting customer interactions.</w:t>
      </w:r>
    </w:p>
    <w:p>
      <w:pPr>
        <w:pStyle w:val="ListBullet"/>
        <w:spacing w:after="120" w:line="276" w:lineRule="auto"/>
      </w:pPr>
      <w:r>
        <w:rPr>
          <w:b/>
        </w:rPr>
        <w:t>Financial Impact:</w:t>
      </w:r>
      <w:r>
        <w:t xml:space="preserve"> Data unavailable. However, the high frequency of P2 incidents and BEMS escalations implies substantial costs related to lost productivity and specialized engineering resource consumption.</w:t>
      </w:r>
    </w:p>
    <w:p>
      <w:pPr>
        <w:pStyle w:val="ListBullet"/>
        <w:spacing w:after="120" w:line="276" w:lineRule="auto"/>
      </w:pPr>
      <w:r>
        <w:rPr>
          <w:b/>
        </w:rPr>
        <w:t>Strategic Headwinds:</w:t>
      </w:r>
      <w:r>
        <w:t xml:space="preserve"> The inability to reliably route calls or maintain agent connectivity prevents the customer from effectively deploying AI features (e.g., vCUBE routing), stalling their digital transformation roadmap.</w:t>
      </w:r>
    </w:p>
    <w:p>
      <w:pPr>
        <w:pStyle w:val="ListBullet"/>
        <w:spacing w:after="120" w:line="276" w:lineRule="auto"/>
      </w:pPr>
      <w:r>
        <w:rPr>
          <w:b/>
        </w:rPr>
        <w:t>Customer Experience Impact:</w:t>
      </w:r>
      <w:r>
        <w:t xml:space="preserve"> End-customers face increased wait times and dropped calls, directly damaging National Grid’s service reputation and customer satisfaction metrics.</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Poor (Red)</w:t>
      </w:r>
    </w:p>
    <w:p>
      <w:pPr>
        <w:pStyle w:val="ListBullet"/>
        <w:spacing w:after="120" w:line="276" w:lineRule="auto"/>
      </w:pPr>
      <w:r>
        <w:rPr>
          <w:b/>
        </w:rPr>
        <w:t>Sentiment Indicators:</w:t>
      </w:r>
      <w:r>
        <w:t xml:space="preserve"> High volume of P2 incidents and BEMS escalations suggests significant frustration and a lack of confidence in platform stability.</w:t>
      </w:r>
    </w:p>
    <w:p>
      <w:pPr>
        <w:pStyle w:val="ListBullet"/>
        <w:spacing w:after="120" w:line="276" w:lineRule="auto"/>
      </w:pPr>
      <w:r>
        <w:rPr>
          <w:b/>
        </w:rPr>
        <w:t>Relationship Health:</w:t>
      </w:r>
      <w:r>
        <w:t xml:space="preserve"> Strained due to recurring technical issues and lack of documented success priorities.</w:t>
      </w:r>
    </w:p>
    <w:p>
      <w:pPr>
        <w:pStyle w:val="ListBullet"/>
        <w:spacing w:after="120" w:line="276" w:lineRule="auto"/>
      </w:pPr>
      <w:r>
        <w:rPr>
          <w:b/>
        </w:rPr>
        <w:t>Engagement Quality:</w:t>
      </w:r>
      <w:r>
        <w:t xml:space="preserve"> Reactive; interactions are primarily focused on troubleshooting critical failures rather than strategic growth.</w:t>
      </w:r>
    </w:p>
    <w:p>
      <w:pPr>
        <w:pStyle w:val="ListBullet"/>
        <w:spacing w:after="120" w:line="276" w:lineRule="auto"/>
      </w:pPr>
      <w:r>
        <w:rPr>
          <w:b/>
        </w:rPr>
        <w:t>Communication Patterns:</w:t>
      </w:r>
      <w:r>
        <w:t xml:space="preserve"> Escalation-heavy, with a high reliance on backend engineering support.</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the customer is attempting to leverage advanced features (AI, vCUBE) but is hindered by foundational stability issues.</w:t>
      </w:r>
    </w:p>
    <w:p>
      <w:pPr>
        <w:pStyle w:val="ListBullet"/>
        <w:spacing w:after="120" w:line="276" w:lineRule="auto"/>
      </w:pPr>
      <w:r>
        <w:rPr>
          <w:b/>
        </w:rPr>
        <w:t>Adoption Velocity:</w:t>
      </w:r>
      <w:r>
        <w:t xml:space="preserve"> Slow; technical barriers are preventing the successful rollout of new features.</w:t>
      </w:r>
    </w:p>
    <w:p>
      <w:pPr>
        <w:pStyle w:val="ListBullet"/>
        <w:spacing w:after="120" w:line="276" w:lineRule="auto"/>
      </w:pPr>
      <w:r>
        <w:rPr>
          <w:b/>
        </w:rPr>
        <w:t>Technical Competency:</w:t>
      </w:r>
      <w:r>
        <w:t xml:space="preserve"> Internal teams appear to struggle with system maintenance and troubleshooting, as evidenced by the high volume of TAC cases.</w:t>
      </w:r>
    </w:p>
    <w:p>
      <w:pPr>
        <w:pStyle w:val="ListBullet"/>
        <w:spacing w:after="120" w:line="276" w:lineRule="auto"/>
      </w:pPr>
      <w:r>
        <w:rPr>
          <w:b/>
        </w:rPr>
        <w:t>Integration Complexity:</w:t>
      </w:r>
      <w:r>
        <w:t xml:space="preserve"> High; issues with Equinix connections and third-party vendor access (TSI &amp; IQOR) indicate a complex, multi-vendor environment.</w:t>
      </w:r>
    </w:p>
    <w:p>
      <w:pPr>
        <w:pStyle w:val="ListBullet"/>
        <w:spacing w:after="120" w:line="276" w:lineRule="auto"/>
      </w:pPr>
      <w:r>
        <w:rPr>
          <w:b/>
        </w:rPr>
        <w:t>Innovation Readiness:</w:t>
      </w:r>
      <w:r>
        <w:t xml:space="preserve"> Low; current focus is entirely on "keeping the lights on."</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Below average; peer organizations in the utility sector typically maintain higher uptime and stability standards.</w:t>
      </w:r>
    </w:p>
    <w:p>
      <w:pPr>
        <w:pStyle w:val="ListBullet"/>
        <w:spacing w:after="120" w:line="276" w:lineRule="auto"/>
      </w:pPr>
      <w:r>
        <w:rPr>
          <w:b/>
        </w:rPr>
        <w:t>Competitive Positioning:</w:t>
      </w:r>
      <w:r>
        <w:t xml:space="preserve"> Vulnerable; service reliability issues could lead to increased customer churn or regulatory scrutiny.</w:t>
      </w:r>
    </w:p>
    <w:p>
      <w:pPr>
        <w:pStyle w:val="ListBullet"/>
        <w:spacing w:after="120" w:line="276" w:lineRule="auto"/>
      </w:pPr>
      <w:r>
        <w:rPr>
          <w:b/>
        </w:rPr>
        <w:t>Market Opportunities:</w:t>
      </w:r>
      <w:r>
        <w:t xml:space="preserve"> Untapped potential in AI-driven customer service and automated dispatch, provided stability is achieved.</w:t>
      </w:r>
    </w:p>
    <w:p>
      <w:pPr>
        <w:pStyle w:val="ListBullet"/>
        <w:spacing w:after="120" w:line="276" w:lineRule="auto"/>
      </w:pPr>
      <w:r>
        <w:rPr>
          <w:b/>
        </w:rPr>
        <w:t>Technology Evolution Impact:</w:t>
      </w:r>
      <w:r>
        <w:t xml:space="preserve"> The shift toward cloud-native contact center solutions makes their current infrastructure challenges more pronounced.</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High</w:t>
      </w:r>
    </w:p>
    <w:p>
      <w:pPr>
        <w:pStyle w:val="ListBullet"/>
        <w:spacing w:after="120" w:line="276" w:lineRule="auto"/>
      </w:pPr>
      <w:r>
        <w:rPr>
          <w:b/>
        </w:rPr>
        <w:t>Risk Factors:</w:t>
      </w:r>
      <w:r>
        <w:t xml:space="preserve"> High BEMS escalation rate, recurring P2 incidents, and lack of proactive success planning.</w:t>
      </w:r>
    </w:p>
    <w:p>
      <w:pPr>
        <w:pStyle w:val="ListBullet"/>
        <w:spacing w:after="120" w:line="276" w:lineRule="auto"/>
      </w:pPr>
      <w:r>
        <w:rPr>
          <w:b/>
        </w:rPr>
        <w:t>BEMS Risk Analysis:</w:t>
      </w:r>
      <w:r>
        <w:t xml:space="preserve"> 26 BEMS escalations: BEMS01943186, BEMS01947705, BEMS01948562, BEMS01949465, BEMS01950993, BEMS01955585, BEMS01956821, BEMS01960501, BEMS01960728, BEMS01960895, BEMS01961456, BEMS01961580, BEMS01962369, BEMS01962479, BEMS01963073, BEMS01964086, BEMS01965272, BEMS01965635, BEMS01966102, BEMS01966571, BEMS01966998, BEMS01967528, BEMS01967784, BEMS01968650, BEMS01970010, BEMS01970896.</w:t>
      </w:r>
      <w:r>
        <w:t xml:space="preserve"> [Source: AdoptIQ Report Data Sources]</w:t>
      </w:r>
    </w:p>
    <w:p>
      <w:pPr>
        <w:pStyle w:val="ListBullet"/>
        <w:spacing w:after="120" w:line="276" w:lineRule="auto"/>
      </w:pPr>
      <w:r>
        <w:rPr>
          <w:b/>
        </w:rPr>
        <w:t>Success Probability:</w:t>
      </w:r>
      <w:r>
        <w:t xml:space="preserve"> Low, without immediate intervention.</w:t>
      </w:r>
    </w:p>
    <w:p>
      <w:pPr>
        <w:pStyle w:val="ListBullet"/>
        <w:spacing w:after="120" w:line="276" w:lineRule="auto"/>
      </w:pPr>
      <w:r>
        <w:rPr>
          <w:b/>
        </w:rPr>
        <w:t>Timeline Projections:</w:t>
      </w:r>
      <w:r>
        <w:t xml:space="preserve"> Continued instability expected over the next 6 months unless root cause analysis for Finesse and resource management is prioritized.</w:t>
      </w:r>
      <w:r>
        <w:t xml:space="preserve"> [Source: AdoptIQ Report Data Sources]</w:t>
      </w:r>
    </w:p>
    <w:p>
      <w:pPr>
        <w:pStyle w:val="ListBullet"/>
        <w:spacing w:after="120" w:line="276" w:lineRule="auto"/>
      </w:pPr>
      <w:r>
        <w:rPr>
          <w:b/>
        </w:rPr>
        <w:t>Early Warning Signs:</w:t>
      </w:r>
      <w:r>
        <w:t xml:space="preserve"> Persistent system error events and disk usage threshold alerts.</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Platform Stabilization</w:t>
      </w:r>
      <w:r>
        <w:t xml:space="preserve"> [Source: AdoptIQ Report Data Sources]</w:t>
      </w:r>
    </w:p>
    <w:p>
      <w:pPr>
        <w:pStyle w:val="ListBullet"/>
        <w:spacing w:after="120" w:line="276" w:lineRule="auto"/>
      </w:pPr>
      <w:r>
        <w:rPr>
          <w:b/>
        </w:rPr>
        <w:t>Problem Statement:</w:t>
      </w:r>
      <w:r>
        <w:t xml:space="preserve"> Recurring Finesse instability and system resource exhaustion are causing frequent service outages.</w:t>
      </w:r>
    </w:p>
    <w:p>
      <w:pPr>
        <w:pStyle w:val="ListBullet"/>
        <w:spacing w:after="120" w:line="276" w:lineRule="auto"/>
      </w:pPr>
      <w:r>
        <w:rPr>
          <w:b/>
        </w:rPr>
        <w:t>Root Cause:</w:t>
      </w:r>
      <w:r>
        <w:t xml:space="preserve"> Inadequate capacity management and potential software defects.</w:t>
      </w:r>
    </w:p>
    <w:p>
      <w:pPr>
        <w:pStyle w:val="ListBullet"/>
        <w:spacing w:after="120" w:line="276" w:lineRule="auto"/>
      </w:pPr>
      <w:r>
        <w:rPr>
          <w:b/>
        </w:rPr>
        <w:t>Action Plan:</w:t>
      </w:r>
      <w:r>
        <w:t xml:space="preserve"> Conduct a comprehensive health check of the WX066 environment, focusing on disk/memory usage and Finesse configuration.</w:t>
      </w:r>
      <w:r>
        <w:t xml:space="preserve"> [Source: AdoptIQ Report Data Sources]</w:t>
      </w:r>
    </w:p>
    <w:p>
      <w:pPr>
        <w:pStyle w:val="ListBullet"/>
        <w:spacing w:after="120" w:line="276" w:lineRule="auto"/>
      </w:pPr>
      <w:r>
        <w:rPr>
          <w:b/>
        </w:rPr>
        <w:t>Resource Requirements:</w:t>
      </w:r>
      <w:r>
        <w:t xml:space="preserve"> Engineering support, CSSM oversight.</w:t>
      </w:r>
    </w:p>
    <w:p>
      <w:pPr>
        <w:pStyle w:val="ListBullet"/>
        <w:spacing w:after="120" w:line="276" w:lineRule="auto"/>
      </w:pPr>
      <w:r>
        <w:rPr>
          <w:b/>
        </w:rPr>
        <w:t>Owner:</w:t>
      </w:r>
      <w:r>
        <w:t xml:space="preserve"> Nitish Sinha.</w:t>
      </w:r>
    </w:p>
    <w:p>
      <w:pPr>
        <w:pStyle w:val="ListBullet"/>
        <w:spacing w:after="120" w:line="276" w:lineRule="auto"/>
      </w:pPr>
      <w:r>
        <w:rPr>
          <w:b/>
        </w:rPr>
        <w:t>Success Metrics:</w:t>
      </w:r>
      <w:r>
        <w:t xml:space="preserve"> Reduction in P2 incidents by 50% within 90 days.</w:t>
      </w:r>
      <w:r>
        <w:t xml:space="preserve"> [Source: AdoptIQ Report Data Sources]</w:t>
      </w:r>
    </w:p>
    <w:p>
      <w:pPr>
        <w:spacing w:after="160" w:line="276" w:lineRule="auto"/>
        <w:jc w:val="left"/>
      </w:pPr>
      <w:r>
        <w:rPr>
          <w:b/>
        </w:rPr>
        <w:t>Recommendation 2: Medium Priority - Administrative Enablement</w:t>
      </w:r>
      <w:r>
        <w:t xml:space="preserve"> [Source: AdoptIQ Report Data Sources]</w:t>
      </w:r>
    </w:p>
    <w:p>
      <w:pPr>
        <w:pStyle w:val="ListBullet"/>
        <w:spacing w:after="120" w:line="276" w:lineRule="auto"/>
      </w:pPr>
      <w:r>
        <w:rPr>
          <w:b/>
        </w:rPr>
        <w:t>Problem Statement:</w:t>
      </w:r>
      <w:r>
        <w:t xml:space="preserve"> Administrative friction (portal access, password resets) is causing operational delays.</w:t>
      </w:r>
    </w:p>
    <w:p>
      <w:pPr>
        <w:pStyle w:val="ListBullet"/>
        <w:spacing w:after="120" w:line="276" w:lineRule="auto"/>
      </w:pPr>
      <w:r>
        <w:rPr>
          <w:b/>
        </w:rPr>
        <w:t>Root Cause:</w:t>
      </w:r>
      <w:r>
        <w:t xml:space="preserve"> Lack of training and clear administrative procedures.</w:t>
      </w:r>
    </w:p>
    <w:p>
      <w:pPr>
        <w:pStyle w:val="ListBullet"/>
        <w:spacing w:after="120" w:line="276" w:lineRule="auto"/>
      </w:pPr>
      <w:r>
        <w:rPr>
          <w:b/>
        </w:rPr>
        <w:t>Action Plan:</w:t>
      </w:r>
      <w:r>
        <w:t xml:space="preserve"> Deliver a targeted training session for the customer's admin team on WCCE Portal management.</w:t>
      </w:r>
    </w:p>
    <w:p>
      <w:pPr>
        <w:pStyle w:val="ListBullet"/>
        <w:spacing w:after="120" w:line="276" w:lineRule="auto"/>
      </w:pPr>
      <w:r>
        <w:rPr>
          <w:b/>
        </w:rPr>
        <w:t>Resource Requirements:</w:t>
      </w:r>
      <w:r>
        <w:t xml:space="preserve"> Training materials, technical lead.</w:t>
      </w:r>
    </w:p>
    <w:p>
      <w:pPr>
        <w:pStyle w:val="ListBullet"/>
        <w:spacing w:after="120" w:line="276" w:lineRule="auto"/>
      </w:pPr>
      <w:r>
        <w:rPr>
          <w:b/>
        </w:rPr>
        <w:t>Owner:</w:t>
      </w:r>
      <w:r>
        <w:t xml:space="preserve"> Nitish Sinha.</w:t>
      </w:r>
    </w:p>
    <w:p>
      <w:pPr>
        <w:pStyle w:val="ListBullet"/>
        <w:spacing w:after="120" w:line="276" w:lineRule="auto"/>
      </w:pPr>
      <w:r>
        <w:rPr>
          <w:b/>
        </w:rPr>
        <w:t>Success Metrics:</w:t>
      </w:r>
      <w:r>
        <w:t xml:space="preserve"> 30% reduction in administrative-related support cases.</w:t>
      </w:r>
      <w:r>
        <w:t xml:space="preserve"> [Source: AdoptIQ Report Data Sources]</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The high volume of public bugs (377) suggests a volatile software environment that likely contributes to the customer's stability issues.</w:t>
      </w:r>
      <w:r>
        <w:t xml:space="preserve"> [Source: AdoptIQ Report Data Sources]</w:t>
      </w:r>
    </w:p>
    <w:p>
      <w:pPr>
        <w:pStyle w:val="ListBullet"/>
        <w:spacing w:after="120" w:line="276" w:lineRule="auto"/>
      </w:pPr>
      <w:r>
        <w:rPr>
          <w:b/>
        </w:rPr>
        <w:t>Service Incident Correlation:</w:t>
      </w:r>
      <w:r>
        <w:t xml:space="preserve"> Recent service incidents (12) likely correlate with the customer's reported Finesse degradation.</w:t>
      </w:r>
      <w:r>
        <w:t xml:space="preserve"> [Source: AdoptIQ Report Data Sources]</w:t>
      </w:r>
    </w:p>
    <w:p>
      <w:pPr>
        <w:pStyle w:val="ListBullet"/>
        <w:spacing w:after="120" w:line="276" w:lineRule="auto"/>
      </w:pPr>
      <w:r>
        <w:rPr>
          <w:b/>
        </w:rPr>
        <w:t>Cross-Reference Analysis:</w:t>
      </w:r>
      <w:r>
        <w:t xml:space="preserve"> The customer's issues with Finesse and CVP align with known bugs (e.g., CSCWT78756), necessitating proactive patching.</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P2 incident count, BEMS escalation rate, system uptime.</w:t>
      </w:r>
    </w:p>
    <w:p>
      <w:pPr>
        <w:pStyle w:val="ListBullet"/>
        <w:spacing w:after="120" w:line="276" w:lineRule="auto"/>
      </w:pPr>
      <w:r>
        <w:rPr>
          <w:b/>
        </w:rPr>
        <w:t>Monitoring Frequency:</w:t>
      </w:r>
      <w:r>
        <w:t xml:space="preserve"> Bi-weekly review of TAC case trends and BEMS status.</w:t>
      </w:r>
    </w:p>
    <w:p>
      <w:pPr>
        <w:pStyle w:val="ListBullet"/>
        <w:spacing w:after="120" w:line="276" w:lineRule="auto"/>
      </w:pPr>
      <w:r>
        <w:rPr>
          <w:b/>
        </w:rPr>
        <w:t>Escalation Triggers:</w:t>
      </w:r>
      <w:r>
        <w:t xml:space="preserve"> Any new P1 incident or recurring P2 incident within a 7-day window.</w:t>
      </w:r>
      <w:r>
        <w:t xml:space="preserve"> [Source: AdoptIQ Report Data Sources]</w:t>
      </w:r>
    </w:p>
    <w:p>
      <w:pPr>
        <w:pStyle w:val="ListBullet"/>
        <w:spacing w:after="120" w:line="276" w:lineRule="auto"/>
      </w:pPr>
      <w:r>
        <w:rPr>
          <w:b/>
        </w:rPr>
        <w:t>Success Celebration:</w:t>
      </w:r>
      <w:r>
        <w:t xml:space="preserve"> Quarterly business review (QBR) highlighting stability improvements and successful feature adoption.</w:t>
      </w:r>
    </w:p>
    <w:p>
      <w:r>
        <w:br w:type="page"/>
      </w:r>
    </w:p>
    <w:p/>
    <w:p>
      <w:pPr>
        <w:pStyle w:val="Heading2"/>
      </w:pPr>
      <w:r>
        <w:t>AdoptIQ Executive Analysis: CHILDREN'S HOSPITAL COLORADO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Children's Hospital Colorado is currently in a "C" health state, characterized by a lack of proactive engagement and a reactive support posture. With only one recorded TAC case and no documented success priorities or action plans, there is a significant gap in strategic alignment between the customer and the CSSM. The current technical friction—specifically regarding agent call handling—suggests potential operational instability that requires immediate investigation to prevent further degradation of service delivery.</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Agent Workflow Disruption</w:t>
      </w:r>
      <w:r>
        <w:t xml:space="preserve"> [Source: AdoptIQ Report Data Sources]</w:t>
      </w:r>
    </w:p>
    <w:p>
      <w:pPr>
        <w:pStyle w:val="ListBullet"/>
        <w:spacing w:after="120" w:line="276" w:lineRule="auto"/>
      </w:pPr>
      <w:r>
        <w:rPr>
          <w:b/>
        </w:rPr>
        <w:t>Frequency:</w:t>
      </w:r>
      <w:r>
        <w:t xml:space="preserve"> 1 case (100% of Contact Center-related cases)</w:t>
      </w:r>
      <w:r>
        <w:t xml:space="preserve"> [Source: AdoptIQ Report Data Sources]</w:t>
      </w:r>
    </w:p>
    <w:p>
      <w:pPr>
        <w:pStyle w:val="ListBullet"/>
        <w:spacing w:after="120" w:line="276" w:lineRule="auto"/>
      </w:pPr>
      <w:r>
        <w:rPr>
          <w:b/>
        </w:rPr>
        <w:t>Severity Trend:</w:t>
      </w:r>
      <w:r>
        <w:t xml:space="preserve"> Stable (Single point of data)</w:t>
      </w:r>
    </w:p>
    <w:p>
      <w:pPr>
        <w:pStyle w:val="ListBullet"/>
        <w:spacing w:after="120" w:line="276" w:lineRule="auto"/>
      </w:pPr>
      <w:r>
        <w:rPr>
          <w:b/>
        </w:rPr>
        <w:t>Root Cause Analysis:</w:t>
      </w:r>
      <w:r>
        <w:t xml:space="preserve"> The reported issue ("Agent calls go to Wrap up before they can answer the call") points to a potential synchronization or signaling failure between the telephony infrastructure and the agent desktop interface. This suggests a technical debt issue where the agent state management is failing to persist correctly during the call offer phase.</w:t>
      </w:r>
    </w:p>
    <w:p>
      <w:pPr>
        <w:pStyle w:val="ListBullet"/>
        <w:spacing w:after="120" w:line="276" w:lineRule="auto"/>
      </w:pPr>
      <w:r>
        <w:rPr>
          <w:b/>
        </w:rPr>
        <w:t>Business Impact:</w:t>
      </w:r>
      <w:r>
        <w:t xml:space="preserve"> High; this directly impacts the hospital's ability to handle patient inquiries, potentially leading to increased abandoned call rates and reduced staff productivity.</w:t>
      </w:r>
    </w:p>
    <w:p>
      <w:pPr>
        <w:pStyle w:val="ListBullet"/>
        <w:spacing w:after="120" w:line="276" w:lineRule="auto"/>
      </w:pPr>
      <w:r>
        <w:rPr>
          <w:b/>
        </w:rPr>
        <w:t>Evidence:</w:t>
      </w:r>
    </w:p>
    <w:p>
      <w:pPr>
        <w:pStyle w:val="ListBullet"/>
        <w:spacing w:after="120" w:line="276" w:lineRule="auto"/>
      </w:pPr>
      <w:r>
        <w:rPr>
          <w:b/>
        </w:rPr>
        <w:t>TAC Case: 700532590</w:t>
      </w:r>
      <w:r>
        <w:t xml:space="preserve"> - "Agent calls go to Wrap up before they can answer the call"</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The reported issue prevents agents from answering incoming calls, effectively creating a "black hole" in the contact center workflow. This disrupts the hospital's ability to provide timely care coordination and patient support.</w:t>
      </w:r>
    </w:p>
    <w:p>
      <w:pPr>
        <w:pStyle w:val="ListBullet"/>
        <w:spacing w:after="120" w:line="276" w:lineRule="auto"/>
      </w:pPr>
      <w:r>
        <w:rPr>
          <w:b/>
        </w:rPr>
        <w:t>Financial Impact:</w:t>
      </w:r>
      <w:r>
        <w:t xml:space="preserve"> Data unavailable. However, the inability to answer calls represents a direct loss of operational efficiency and potential patient dissatisfaction, which carries long-term reputational risk for a healthcare provider.</w:t>
      </w:r>
    </w:p>
    <w:p>
      <w:pPr>
        <w:pStyle w:val="ListBullet"/>
        <w:spacing w:after="120" w:line="276" w:lineRule="auto"/>
      </w:pPr>
      <w:r>
        <w:rPr>
          <w:b/>
        </w:rPr>
        <w:t>Strategic Headwinds:</w:t>
      </w:r>
      <w:r>
        <w:t xml:space="preserve"> The lack of documented success priorities or action plans indicates that the customer is not currently leveraging the full potential of the Contact Center platform to drive digital transformation, keeping them in a reactive state.</w:t>
      </w:r>
    </w:p>
    <w:p>
      <w:pPr>
        <w:pStyle w:val="ListBullet"/>
        <w:spacing w:after="120" w:line="276" w:lineRule="auto"/>
      </w:pPr>
      <w:r>
        <w:rPr>
          <w:b/>
        </w:rPr>
        <w:t>Customer Experience Impact:</w:t>
      </w:r>
      <w:r>
        <w:t xml:space="preserve"> Patients attempting to reach the hospital are likely experiencing failed connections or excessive wait times, which is critical in a healthcare environment.</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Sentiment is currently unknown due to lack of engagement records.</w:t>
      </w:r>
    </w:p>
    <w:p>
      <w:pPr>
        <w:pStyle w:val="ListBullet"/>
        <w:spacing w:after="120" w:line="276" w:lineRule="auto"/>
      </w:pPr>
      <w:r>
        <w:rPr>
          <w:b/>
        </w:rPr>
        <w:t>Relationship Health:</w:t>
      </w:r>
      <w:r>
        <w:t xml:space="preserve"> The relationship appears to be in a "maintenance" phase with minimal proactive touchpoints.</w:t>
      </w:r>
    </w:p>
    <w:p>
      <w:pPr>
        <w:pStyle w:val="ListBullet"/>
        <w:spacing w:after="120" w:line="276" w:lineRule="auto"/>
      </w:pPr>
      <w:r>
        <w:rPr>
          <w:b/>
        </w:rPr>
        <w:t>Engagement Quality:</w:t>
      </w:r>
      <w:r>
        <w:t xml:space="preserve"> Reactive; interaction is limited to troubleshooting a specific technical defect.</w:t>
      </w:r>
    </w:p>
    <w:p>
      <w:pPr>
        <w:pStyle w:val="ListBullet"/>
        <w:spacing w:after="120" w:line="276" w:lineRule="auto"/>
      </w:pPr>
      <w:r>
        <w:rPr>
          <w:b/>
        </w:rPr>
        <w:t>Communication Patterns:</w:t>
      </w:r>
      <w:r>
        <w:t xml:space="preserve"> No established cadence; communication is currently event-driven (support-based).</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the customer is currently struggling with basic call handling stability.</w:t>
      </w:r>
    </w:p>
    <w:p>
      <w:pPr>
        <w:pStyle w:val="ListBullet"/>
        <w:spacing w:after="120" w:line="276" w:lineRule="auto"/>
      </w:pPr>
      <w:r>
        <w:rPr>
          <w:b/>
        </w:rPr>
        <w:t>Adoption Velocity:</w:t>
      </w:r>
      <w:r>
        <w:t xml:space="preserve"> Low; no evidence of expansion into advanced features or omnichannel capabilities.</w:t>
      </w:r>
    </w:p>
    <w:p>
      <w:pPr>
        <w:pStyle w:val="ListBullet"/>
        <w:spacing w:after="120" w:line="276" w:lineRule="auto"/>
      </w:pPr>
      <w:r>
        <w:rPr>
          <w:b/>
        </w:rPr>
        <w:t>Technical Competency:</w:t>
      </w:r>
      <w:r>
        <w:t xml:space="preserve"> Data unavailable; however, the nature of the reported case suggests a need for deeper technical guidance on agent state configuration.</w:t>
      </w:r>
    </w:p>
    <w:p>
      <w:pPr>
        <w:pStyle w:val="ListBullet"/>
        <w:spacing w:after="120" w:line="276" w:lineRule="auto"/>
      </w:pPr>
      <w:r>
        <w:rPr>
          <w:b/>
        </w:rPr>
        <w:t>Integration Complexity:</w:t>
      </w:r>
      <w:r>
        <w:t xml:space="preserve"> High; healthcare environments typically involve complex CTI integrations that may be contributing to the reported state-management issues.</w:t>
      </w:r>
    </w:p>
    <w:p>
      <w:pPr>
        <w:pStyle w:val="ListBullet"/>
        <w:spacing w:after="120" w:line="276" w:lineRule="auto"/>
      </w:pPr>
      <w:r>
        <w:rPr>
          <w:b/>
        </w:rPr>
        <w:t>Innovation Readiness:</w:t>
      </w:r>
      <w:r>
        <w:t xml:space="preserve"> Low; the customer is currently focused on stabilizing core functionality.</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The customer is lagging behind industry peers who are increasingly adopting AI-driven routing and proactive patient engagement tools.</w:t>
      </w:r>
    </w:p>
    <w:p>
      <w:pPr>
        <w:pStyle w:val="ListBullet"/>
        <w:spacing w:after="120" w:line="276" w:lineRule="auto"/>
      </w:pPr>
      <w:r>
        <w:rPr>
          <w:b/>
        </w:rPr>
        <w:t>Competitive Positioning:</w:t>
      </w:r>
      <w:r>
        <w:t xml:space="preserve"> As a leading children's hospital, their inability to maintain reliable contact center operations poses a risk to their reputation for excellence.</w:t>
      </w:r>
    </w:p>
    <w:p>
      <w:pPr>
        <w:pStyle w:val="ListBullet"/>
        <w:spacing w:after="120" w:line="276" w:lineRule="auto"/>
      </w:pPr>
      <w:r>
        <w:rPr>
          <w:b/>
        </w:rPr>
        <w:t>Market Opportunities:</w:t>
      </w:r>
      <w:r>
        <w:t xml:space="preserve"> Significant potential exists to move from basic telephony to a unified patient experience platform.</w:t>
      </w:r>
    </w:p>
    <w:p>
      <w:pPr>
        <w:pStyle w:val="ListBullet"/>
        <w:spacing w:after="120" w:line="276" w:lineRule="auto"/>
      </w:pPr>
      <w:r>
        <w:rPr>
          <w:b/>
        </w:rPr>
        <w:t>Technology Evolution Impact:</w:t>
      </w:r>
      <w:r>
        <w:t xml:space="preserve"> The shift toward cloud-native contact center solutions is an opportunity for the hospital to modernize, provided they can stabilize their current environment.</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while there is no explicit churn signal, the lack of engagement and the presence of unresolved technical issues are classic precursors to churn.</w:t>
      </w:r>
    </w:p>
    <w:p>
      <w:pPr>
        <w:pStyle w:val="ListBullet"/>
        <w:spacing w:after="120" w:line="276" w:lineRule="auto"/>
      </w:pPr>
      <w:r>
        <w:rPr>
          <w:b/>
        </w:rPr>
        <w:t>Risk Factors:</w:t>
      </w:r>
      <w:r>
        <w:t xml:space="preserve"> Lack of success planning, reactive support model, and potential for recurring technical defects.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upon Samuel Tamayo initiating a proactive engagement strategy.</w:t>
      </w:r>
    </w:p>
    <w:p>
      <w:pPr>
        <w:pStyle w:val="ListBullet"/>
        <w:spacing w:after="120" w:line="276" w:lineRule="auto"/>
      </w:pPr>
      <w:r>
        <w:rPr>
          <w:b/>
        </w:rPr>
        <w:t>Timeline Projections:</w:t>
      </w:r>
      <w:r>
        <w:t xml:space="preserve"> Without intervention, the customer will likely remain in a reactive, low-value state for the next 6-12 months.</w:t>
      </w:r>
      <w:r>
        <w:t xml:space="preserve"> [Source: AdoptIQ Report Data Sources]</w:t>
      </w:r>
    </w:p>
    <w:p>
      <w:pPr>
        <w:pStyle w:val="ListBullet"/>
        <w:spacing w:after="120" w:line="276" w:lineRule="auto"/>
      </w:pPr>
      <w:r>
        <w:rPr>
          <w:b/>
        </w:rPr>
        <w:t>Early Warning Signs:</w:t>
      </w:r>
      <w:r>
        <w:t xml:space="preserve"> The single TAC case is the only indicator of technical health; any recurrence of this issue should be treated as a high-priority risk.</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Stabilize Agent Workflow</w:t>
      </w:r>
      <w:r>
        <w:t xml:space="preserve"> [Source: AdoptIQ Report Data Sources]</w:t>
      </w:r>
    </w:p>
    <w:p>
      <w:pPr>
        <w:pStyle w:val="ListBullet"/>
        <w:spacing w:after="120" w:line="276" w:lineRule="auto"/>
      </w:pPr>
      <w:r>
        <w:rPr>
          <w:b/>
        </w:rPr>
        <w:t>Problem Statement:</w:t>
      </w:r>
      <w:r>
        <w:t xml:space="preserve"> Agents are unable to answer calls due to premature state transitions.</w:t>
      </w:r>
    </w:p>
    <w:p>
      <w:pPr>
        <w:pStyle w:val="ListBullet"/>
        <w:spacing w:after="120" w:line="276" w:lineRule="auto"/>
      </w:pPr>
      <w:r>
        <w:rPr>
          <w:b/>
        </w:rPr>
        <w:t>Root Cause:</w:t>
      </w:r>
      <w:r>
        <w:t xml:space="preserve"> Potential configuration or software defect in the agent desktop environment.</w:t>
      </w:r>
    </w:p>
    <w:p>
      <w:pPr>
        <w:pStyle w:val="ListBullet"/>
        <w:spacing w:after="120" w:line="276" w:lineRule="auto"/>
      </w:pPr>
      <w:r>
        <w:rPr>
          <w:b/>
        </w:rPr>
        <w:t>Action Plan:</w:t>
      </w:r>
      <w:r>
        <w:t xml:space="preserve"> Conduct a deep-dive technical review of the agent desktop configuration and logs associated with TAC Case 700532590.</w:t>
      </w:r>
    </w:p>
    <w:p>
      <w:pPr>
        <w:pStyle w:val="ListBullet"/>
        <w:spacing w:after="120" w:line="276" w:lineRule="auto"/>
      </w:pPr>
      <w:r>
        <w:rPr>
          <w:b/>
        </w:rPr>
        <w:t>Resource Requirements:</w:t>
      </w:r>
      <w:r>
        <w:t xml:space="preserve"> TAC Engineer, CSSM, and Customer IT Lead.</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Resolution of the state-transition issue and confirmation of successful call handling.</w:t>
      </w:r>
    </w:p>
    <w:p>
      <w:pPr>
        <w:pStyle w:val="ListBullet"/>
        <w:spacing w:after="120" w:line="276" w:lineRule="auto"/>
      </w:pPr>
      <w:r>
        <w:rPr>
          <w:b/>
        </w:rPr>
        <w:t>Risk Mitigation:</w:t>
      </w:r>
      <w:r>
        <w:t xml:space="preserve"> Engage engineering early if the issue persists after initial configuration checks.</w:t>
      </w:r>
    </w:p>
    <w:p>
      <w:pPr>
        <w:pStyle w:val="ListBullet"/>
        <w:spacing w:after="120" w:line="276" w:lineRule="auto"/>
      </w:pPr>
      <w:r>
        <w:rPr>
          <w:b/>
        </w:rPr>
        <w:t>Expected Outcomes:</w:t>
      </w:r>
      <w:r>
        <w:t xml:space="preserve"> Restored operational stability for the contact center team.</w:t>
      </w:r>
    </w:p>
    <w:p>
      <w:pPr>
        <w:spacing w:after="160" w:line="276" w:lineRule="auto"/>
        <w:jc w:val="left"/>
      </w:pPr>
      <w:r>
        <w:rPr>
          <w:b/>
        </w:rPr>
        <w:t>Recommendation 2: Medium Priority - Establish Success Cadence</w:t>
      </w:r>
      <w:r>
        <w:t xml:space="preserve"> [Source: AdoptIQ Report Data Sources]</w:t>
      </w:r>
    </w:p>
    <w:p>
      <w:pPr>
        <w:pStyle w:val="ListBullet"/>
        <w:spacing w:after="120" w:line="276" w:lineRule="auto"/>
      </w:pPr>
      <w:r>
        <w:rPr>
          <w:b/>
        </w:rPr>
        <w:t>Problem Statement:</w:t>
      </w:r>
      <w:r>
        <w:t xml:space="preserve"> Lack of strategic alignment and success planning.</w:t>
      </w:r>
    </w:p>
    <w:p>
      <w:pPr>
        <w:pStyle w:val="ListBullet"/>
        <w:spacing w:after="120" w:line="276" w:lineRule="auto"/>
      </w:pPr>
      <w:r>
        <w:rPr>
          <w:b/>
        </w:rPr>
        <w:t>Root Cause:</w:t>
      </w:r>
      <w:r>
        <w:t xml:space="preserve"> Absence of a formal QBR or success planning process.</w:t>
      </w:r>
    </w:p>
    <w:p>
      <w:pPr>
        <w:pStyle w:val="ListBullet"/>
        <w:spacing w:after="120" w:line="276" w:lineRule="auto"/>
      </w:pPr>
      <w:r>
        <w:rPr>
          <w:b/>
        </w:rPr>
        <w:t>Action Plan:</w:t>
      </w:r>
      <w:r>
        <w:t xml:space="preserve"> Schedule a discovery session to define success priorities and align technology usage with hospital goals.</w:t>
      </w:r>
    </w:p>
    <w:p>
      <w:pPr>
        <w:pStyle w:val="ListBullet"/>
        <w:spacing w:after="120" w:line="276" w:lineRule="auto"/>
      </w:pPr>
      <w:r>
        <w:rPr>
          <w:b/>
        </w:rPr>
        <w:t>Resource Requirements:</w:t>
      </w:r>
      <w:r>
        <w:t xml:space="preserve"> CSSM and Customer Stakeholders.</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documented Success Plan.</w:t>
      </w:r>
    </w:p>
    <w:p>
      <w:pPr>
        <w:pStyle w:val="ListBullet"/>
        <w:spacing w:after="120" w:line="276" w:lineRule="auto"/>
      </w:pPr>
      <w:r>
        <w:rPr>
          <w:b/>
        </w:rPr>
        <w:t>Risk Mitigation:</w:t>
      </w:r>
      <w:r>
        <w:t xml:space="preserve"> Ensure executive sponsorship from the hospital side.</w:t>
      </w:r>
    </w:p>
    <w:p>
      <w:pPr>
        <w:pStyle w:val="ListBullet"/>
        <w:spacing w:after="120" w:line="276" w:lineRule="auto"/>
      </w:pPr>
      <w:r>
        <w:rPr>
          <w:b/>
        </w:rPr>
        <w:t>Expected Outcomes:</w:t>
      </w:r>
      <w:r>
        <w:t xml:space="preserve"> Improved relationship health and identification of expansion opportunities.</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With 377 publicly referenced bugs, there is a high probability that the customer's environment is impacted by known issues. A proactive audit of their current software version against these bugs is recommended.</w:t>
      </w:r>
    </w:p>
    <w:p>
      <w:pPr>
        <w:pStyle w:val="ListBullet"/>
        <w:spacing w:after="120" w:line="276" w:lineRule="auto"/>
      </w:pPr>
      <w:r>
        <w:rPr>
          <w:b/>
        </w:rPr>
        <w:t>Service Incident Correlation:</w:t>
      </w:r>
      <w:r>
        <w:t xml:space="preserve"> The 12 recent service incidents suggest a volatile environment that may be impacting the customer's stability.</w:t>
      </w:r>
      <w:r>
        <w:t xml:space="preserve"> [Source: AdoptIQ Report Data Sources]</w:t>
      </w:r>
    </w:p>
    <w:p>
      <w:pPr>
        <w:pStyle w:val="ListBullet"/>
        <w:spacing w:after="120" w:line="276" w:lineRule="auto"/>
      </w:pPr>
      <w:r>
        <w:rPr>
          <w:b/>
        </w:rPr>
        <w:t>Cross-Reference Analysis:</w:t>
      </w:r>
      <w:r>
        <w:t xml:space="preserve"> The reported TAC case should be cross-referenced against known agent-state defects in the bug database.</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Call Answer Rate, Agent State Accuracy, and Success Plan completion status.</w:t>
      </w:r>
    </w:p>
    <w:p>
      <w:pPr>
        <w:pStyle w:val="ListBullet"/>
        <w:spacing w:after="120" w:line="276" w:lineRule="auto"/>
      </w:pPr>
      <w:r>
        <w:rPr>
          <w:b/>
        </w:rPr>
        <w:t>Monitoring Frequency:</w:t>
      </w:r>
      <w:r>
        <w:t xml:space="preserve"> Monthly review of support cases and quarterly success planning sessions.</w:t>
      </w:r>
    </w:p>
    <w:p>
      <w:pPr>
        <w:pStyle w:val="ListBullet"/>
        <w:spacing w:after="120" w:line="276" w:lineRule="auto"/>
      </w:pPr>
      <w:r>
        <w:rPr>
          <w:b/>
        </w:rPr>
        <w:t>Escalation Triggers:</w:t>
      </w:r>
      <w:r>
        <w:t xml:space="preserve"> Any repeat of the "Wrap up" issue or any new high-severity incident.</w:t>
      </w:r>
    </w:p>
    <w:p>
      <w:pPr>
        <w:pStyle w:val="ListBullet"/>
        <w:spacing w:after="120" w:line="276" w:lineRule="auto"/>
      </w:pPr>
      <w:r>
        <w:rPr>
          <w:b/>
        </w:rPr>
        <w:t>Success Celebration:</w:t>
      </w:r>
      <w:r>
        <w:t xml:space="preserve"> Recognize the successful stabilization of the contact center environment once the current TAC case is resolved.</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r>
        <w:br w:type="page"/>
      </w:r>
    </w:p>
    <w:p/>
    <w:p>
      <w:pPr>
        <w:pStyle w:val="Heading2"/>
      </w:pPr>
      <w:r>
        <w:t>AdoptIQ Executive Analysis: KRAFT GROUP LLC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health score is currently C, reflecting a state of operational instability characterized by recurring integration friction between the Webex Contact Center and Salesforce. While case volume is trending downward (-50.0% MoM), the presence of a high-complexity BEMS escalation (BEMS01968799) indicates that the customer is encountering technical roadblocks that standard support cannot resolve. Without proactive intervention to address these integration-specific defects, the customer remains at risk of continued service degradation.*</w:t>
      </w:r>
      <w:r>
        <w:t xml:space="preserve"> [Source: AdoptIQ Report Data Sources]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Salesforce Integration &amp; Workflow Friction</w:t>
      </w:r>
      <w:r>
        <w:t xml:space="preserve"> [Source: AdoptIQ Report Data Sources]</w:t>
      </w:r>
    </w:p>
    <w:p>
      <w:pPr>
        <w:pStyle w:val="ListBullet"/>
        <w:spacing w:after="120" w:line="276" w:lineRule="auto"/>
      </w:pPr>
      <w:r>
        <w:rPr>
          <w:b/>
        </w:rPr>
        <w:t>Frequency:</w:t>
      </w:r>
      <w:r>
        <w:t xml:space="preserve"> 3 cases (75% of total Contact Center cases)</w:t>
      </w:r>
      <w:r>
        <w:t xml:space="preserve"> [Source: AdoptIQ Report Data Sources]</w:t>
      </w:r>
    </w:p>
    <w:p>
      <w:pPr>
        <w:pStyle w:val="ListBullet"/>
        <w:spacing w:after="120" w:line="276" w:lineRule="auto"/>
      </w:pPr>
      <w:r>
        <w:rPr>
          <w:b/>
        </w:rPr>
        <w:t>Severity Trend:</w:t>
      </w:r>
      <w:r>
        <w:t xml:space="preserve"> Stable, but high-impact due to business process disruption.</w:t>
      </w:r>
    </w:p>
    <w:p>
      <w:pPr>
        <w:pStyle w:val="ListBullet"/>
        <w:spacing w:after="120" w:line="276" w:lineRule="auto"/>
      </w:pPr>
      <w:r>
        <w:rPr>
          <w:b/>
        </w:rPr>
        <w:t>Root Cause Analysis:</w:t>
      </w:r>
      <w:r>
        <w:t xml:space="preserve"> The customer is experiencing recurring synchronization issues between Webex and Salesforce, specifically regarding task duplication and reporting inconsistencies. This suggests a lack of robust middleware configuration or potential API-level defects.</w:t>
      </w:r>
    </w:p>
    <w:p>
      <w:pPr>
        <w:pStyle w:val="ListBullet"/>
        <w:spacing w:after="120" w:line="276" w:lineRule="auto"/>
      </w:pPr>
      <w:r>
        <w:rPr>
          <w:b/>
        </w:rPr>
        <w:t>Business Impact:</w:t>
      </w:r>
      <w:r>
        <w:t xml:space="preserve"> Operational inefficiency for agents who must manually reconcile duplicate tasks and inaccurate reporting data, which hampers management's ability to track KPIs.</w:t>
      </w:r>
    </w:p>
    <w:p>
      <w:pPr>
        <w:pStyle w:val="ListBullet"/>
        <w:spacing w:after="120" w:line="276" w:lineRule="auto"/>
      </w:pPr>
      <w:r>
        <w:rPr>
          <w:b/>
        </w:rPr>
        <w:t>Evidence:</w:t>
      </w:r>
    </w:p>
    <w:p>
      <w:pPr>
        <w:pStyle w:val="ListBullet"/>
        <w:spacing w:after="120" w:line="276" w:lineRule="auto"/>
      </w:pPr>
      <w:r>
        <w:t>"Duplicate tasks being created in SalesForce" (TAC Case: 700561214)</w:t>
      </w:r>
    </w:p>
    <w:p>
      <w:pPr>
        <w:pStyle w:val="ListBullet"/>
        <w:spacing w:after="120" w:line="276" w:lineRule="auto"/>
      </w:pPr>
      <w:r>
        <w:t>"Salesforce Integrate questions on reporting vaules" (TAC Case: 700707012)</w:t>
      </w:r>
    </w:p>
    <w:p>
      <w:pPr>
        <w:pStyle w:val="ListBullet"/>
        <w:spacing w:after="120" w:line="276" w:lineRule="auto"/>
      </w:pPr>
      <w:r>
        <w:t>"SalesForce/WebEx Contact Center Widget - Click to dial inconsistencies" (TAC Case: 700569757)</w:t>
      </w:r>
    </w:p>
    <w:p>
      <w:pPr>
        <w:spacing w:after="160" w:line="276" w:lineRule="auto"/>
        <w:jc w:val="left"/>
      </w:pPr>
      <w:r>
        <w:rPr>
          <w:b/>
        </w:rPr>
        <w:t>Pattern 2: Core Telephony Reliability</w:t>
      </w:r>
      <w:r>
        <w:t xml:space="preserve"> [Source: AdoptIQ Report Data Sources]</w:t>
      </w:r>
    </w:p>
    <w:p>
      <w:pPr>
        <w:pStyle w:val="ListBullet"/>
        <w:spacing w:after="120" w:line="276" w:lineRule="auto"/>
      </w:pPr>
      <w:r>
        <w:rPr>
          <w:b/>
        </w:rPr>
        <w:t>Frequency:</w:t>
      </w:r>
      <w:r>
        <w:t xml:space="preserve"> 1 case (25% of total Contact Center cases)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Outbound call failure is a critical failure point. Given the lack of description, this likely points to either carrier-level routing issues or misconfiguration of the agent's outbound dial plan.</w:t>
      </w:r>
    </w:p>
    <w:p>
      <w:pPr>
        <w:pStyle w:val="ListBullet"/>
        <w:spacing w:after="120" w:line="276" w:lineRule="auto"/>
      </w:pPr>
      <w:r>
        <w:rPr>
          <w:b/>
        </w:rPr>
        <w:t>Business Impact:</w:t>
      </w:r>
      <w:r>
        <w:t xml:space="preserve"> Direct loss of productivity and inability to perform outbound customer service functions.</w:t>
      </w:r>
    </w:p>
    <w:p>
      <w:pPr>
        <w:pStyle w:val="ListBullet"/>
        <w:spacing w:after="120" w:line="276" w:lineRule="auto"/>
      </w:pPr>
      <w:r>
        <w:rPr>
          <w:b/>
        </w:rPr>
        <w:t>Evidence:</w:t>
      </w:r>
    </w:p>
    <w:p>
      <w:pPr>
        <w:pStyle w:val="ListBullet"/>
        <w:spacing w:after="120" w:line="276" w:lineRule="auto"/>
      </w:pPr>
      <w:r>
        <w:t>"Outbound calls are failing for many of the agents" (TAC Case: 700483610)</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The integration issues with Salesforce create a "swivel-chair" effect where agents spend time correcting system errors rather than handling customer interactions.</w:t>
      </w:r>
    </w:p>
    <w:p>
      <w:pPr>
        <w:pStyle w:val="ListBullet"/>
        <w:spacing w:after="120" w:line="276" w:lineRule="auto"/>
      </w:pPr>
      <w:r>
        <w:rPr>
          <w:b/>
        </w:rPr>
        <w:t>Financial Impact:</w:t>
      </w:r>
      <w:r>
        <w:t xml:space="preserve"> Data unavailable (ARR/Revenue figures not provided). However, the cost is manifested in agent idle time and potential loss of customer trust due to failed outbound communication.</w:t>
      </w:r>
    </w:p>
    <w:p>
      <w:pPr>
        <w:pStyle w:val="ListBullet"/>
        <w:spacing w:after="120" w:line="276" w:lineRule="auto"/>
      </w:pPr>
      <w:r>
        <w:rPr>
          <w:b/>
        </w:rPr>
        <w:t>Strategic Headwinds:</w:t>
      </w:r>
      <w:r>
        <w:t xml:space="preserve"> The inability to rely on accurate reporting (TAC Case: 700707012) prevents the customer from making data-driven decisions regarding staffing and service levels.</w:t>
      </w:r>
    </w:p>
    <w:p>
      <w:pPr>
        <w:pStyle w:val="ListBullet"/>
        <w:spacing w:after="120" w:line="276" w:lineRule="auto"/>
      </w:pPr>
      <w:r>
        <w:rPr>
          <w:b/>
        </w:rPr>
        <w:t>Customer Experience Impact:</w:t>
      </w:r>
      <w:r>
        <w:t xml:space="preserve"> Failed outbound calls directly degrade the end-customer experience, potentially leading to missed service level agreements (SLAs).</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Sentiment is currently unknown, but the presence of a BEMS escalation suggests underlying frustration with the time-to-resolution for complex issues.</w:t>
      </w:r>
    </w:p>
    <w:p>
      <w:pPr>
        <w:pStyle w:val="ListBullet"/>
        <w:spacing w:after="120" w:line="276" w:lineRule="auto"/>
      </w:pPr>
      <w:r>
        <w:rPr>
          <w:b/>
        </w:rPr>
        <w:t>Relationship Health:</w:t>
      </w:r>
      <w:r>
        <w:t xml:space="preserve"> Trust is likely fragile; the customer is currently in a reactive support cycle.</w:t>
      </w:r>
    </w:p>
    <w:p>
      <w:pPr>
        <w:pStyle w:val="ListBullet"/>
        <w:spacing w:after="120" w:line="276" w:lineRule="auto"/>
      </w:pPr>
      <w:r>
        <w:rPr>
          <w:b/>
        </w:rPr>
        <w:t>Engagement Quality:</w:t>
      </w:r>
      <w:r>
        <w:t xml:space="preserve"> Engagement is currently limited to reactive support interactions.</w:t>
      </w:r>
    </w:p>
    <w:p>
      <w:pPr>
        <w:pStyle w:val="ListBullet"/>
        <w:spacing w:after="120" w:line="276" w:lineRule="auto"/>
      </w:pPr>
      <w:r>
        <w:rPr>
          <w:b/>
        </w:rPr>
        <w:t>Communication Patterns:</w:t>
      </w:r>
      <w:r>
        <w:t xml:space="preserve"> No specific patterns identified, but the lack of an assigned CSSM in the pulse record (Pulse [aHle60000004vHRCAY]) suggests a need for better account alignment.</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The customer has integrated with Salesforce but is struggling with the stability of that integration.</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Appears to have a gap in managing the Salesforce-Webex connector, requiring external support for basic configuration and troubleshooting.</w:t>
      </w:r>
    </w:p>
    <w:p>
      <w:pPr>
        <w:pStyle w:val="ListBullet"/>
        <w:spacing w:after="120" w:line="276" w:lineRule="auto"/>
      </w:pPr>
      <w:r>
        <w:rPr>
          <w:b/>
        </w:rPr>
        <w:t>Integration Complexity:</w:t>
      </w:r>
      <w:r>
        <w:t xml:space="preserve"> High; the reliance on the Salesforce widget for daily operations makes them highly sensitive to any API or widget-level defects.</w:t>
      </w:r>
    </w:p>
    <w:p>
      <w:pPr>
        <w:pStyle w:val="ListBullet"/>
        <w:spacing w:after="120" w:line="276" w:lineRule="auto"/>
      </w:pPr>
      <w:r>
        <w:rPr>
          <w:b/>
        </w:rPr>
        <w:t>Innovation Readiness:</w:t>
      </w:r>
      <w:r>
        <w:t xml:space="preserve"> Low; the customer is currently focused on stabilizing existing workflows rather than exploring new features.</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The customer is currently experiencing friction that could lead them to evaluate alternative CCaaS providers if stability is not achieved.</w:t>
      </w:r>
    </w:p>
    <w:p>
      <w:pPr>
        <w:pStyle w:val="ListBullet"/>
        <w:spacing w:after="120" w:line="276" w:lineRule="auto"/>
      </w:pPr>
      <w:r>
        <w:rPr>
          <w:b/>
        </w:rPr>
        <w:t>Market Opportunities:</w:t>
      </w:r>
      <w:r>
        <w:t xml:space="preserve"> Potential to optimize reporting and automation once the current integration bugs are resolved.</w:t>
      </w:r>
    </w:p>
    <w:p>
      <w:pPr>
        <w:pStyle w:val="ListBullet"/>
        <w:spacing w:after="120" w:line="276" w:lineRule="auto"/>
      </w:pPr>
      <w:r>
        <w:rPr>
          <w:b/>
        </w:rPr>
        <w:t>Technology Evolution Impact:</w:t>
      </w:r>
      <w:r>
        <w:t xml:space="preserve"> The shift toward AI-driven contact centers will be difficult for this customer until their core CRM integration is stabilized.</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High-complexity BEMS escalation and recurring integration issues.</w:t>
      </w:r>
    </w:p>
    <w:p>
      <w:pPr>
        <w:pStyle w:val="ListBullet"/>
        <w:spacing w:after="120" w:line="276" w:lineRule="auto"/>
      </w:pPr>
      <w:r>
        <w:rPr>
          <w:b/>
        </w:rPr>
        <w:t>BEMS Risk Analysis:</w:t>
      </w:r>
      <w:r>
        <w:t xml:space="preserve"> 1 BEMS escalation: BEMS01968799. This indicates a complex technical issue requiring specialized engineering.</w:t>
      </w:r>
      <w:r>
        <w:t xml:space="preserve"> [Source: AdoptIQ Report Data Sources]</w:t>
      </w:r>
    </w:p>
    <w:p>
      <w:pPr>
        <w:pStyle w:val="ListBullet"/>
        <w:spacing w:after="120" w:line="276" w:lineRule="auto"/>
      </w:pPr>
      <w:r>
        <w:rPr>
          <w:b/>
        </w:rPr>
        <w:t>Success Probability:</w:t>
      </w:r>
      <w:r>
        <w:t xml:space="preserve"> Moderate, provided the BEMS case is resolved and a proactive health check is performed.</w:t>
      </w:r>
    </w:p>
    <w:p>
      <w:pPr>
        <w:pStyle w:val="ListBullet"/>
        <w:spacing w:after="120" w:line="276" w:lineRule="auto"/>
      </w:pPr>
      <w:r>
        <w:rPr>
          <w:b/>
        </w:rPr>
        <w:t>Timeline Projections:</w:t>
      </w:r>
      <w:r>
        <w:t xml:space="preserve"> Next 6 months will be critical to stabilize the Salesforce integration.</w:t>
      </w:r>
      <w:r>
        <w:t xml:space="preserve"> [Source: AdoptIQ Report Data Sources]</w:t>
      </w:r>
    </w:p>
    <w:p>
      <w:pPr>
        <w:pStyle w:val="ListBullet"/>
        <w:spacing w:after="120" w:line="276" w:lineRule="auto"/>
      </w:pPr>
      <w:r>
        <w:rPr>
          <w:b/>
        </w:rPr>
        <w:t>Early Warning Signs:</w:t>
      </w:r>
      <w:r>
        <w:t xml:space="preserve"> Recurring widget inconsistencies and task duplication are clear indicators of a fragile integration.</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w:t>
      </w:r>
      <w:r>
        <w:t xml:space="preserve"> [Source: AdoptIQ Report Data Sources]</w:t>
      </w:r>
    </w:p>
    <w:p>
      <w:pPr>
        <w:pStyle w:val="ListBullet"/>
        <w:spacing w:after="120" w:line="276" w:lineRule="auto"/>
      </w:pPr>
      <w:r>
        <w:rPr>
          <w:b/>
        </w:rPr>
        <w:t>Problem Statement:</w:t>
      </w:r>
      <w:r>
        <w:t xml:space="preserve"> Persistent Salesforce integration issues (duplicate tasks, click-to-dial failures).</w:t>
      </w:r>
    </w:p>
    <w:p>
      <w:pPr>
        <w:pStyle w:val="ListBullet"/>
        <w:spacing w:after="120" w:line="276" w:lineRule="auto"/>
      </w:pPr>
      <w:r>
        <w:rPr>
          <w:b/>
        </w:rPr>
        <w:t>Root Cause:</w:t>
      </w:r>
      <w:r>
        <w:t xml:space="preserve"> Potential configuration mismatch or known widget defect.</w:t>
      </w:r>
    </w:p>
    <w:p>
      <w:pPr>
        <w:pStyle w:val="ListBullet"/>
        <w:spacing w:after="120" w:line="276" w:lineRule="auto"/>
      </w:pPr>
      <w:r>
        <w:rPr>
          <w:b/>
        </w:rPr>
        <w:t>Action Plan:</w:t>
      </w:r>
      <w:r>
        <w:t xml:space="preserve"> Schedule a technical deep-dive session with the customer and a Salesforce integration specialist to review the widget configuration.</w:t>
      </w:r>
    </w:p>
    <w:p>
      <w:pPr>
        <w:pStyle w:val="ListBullet"/>
        <w:spacing w:after="120" w:line="276" w:lineRule="auto"/>
      </w:pPr>
      <w:r>
        <w:rPr>
          <w:b/>
        </w:rPr>
        <w:t>Resource Requirements:</w:t>
      </w:r>
      <w:r>
        <w:t xml:space="preserve"> CSSM, Technical Support Engineer, Customer Salesforce Admin.</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Resolution of BEMS01968799 and reduction in integration-related tickets.</w:t>
      </w:r>
    </w:p>
    <w:p>
      <w:pPr>
        <w:pStyle w:val="ListBullet"/>
        <w:spacing w:after="120" w:line="276" w:lineRule="auto"/>
      </w:pPr>
      <w:r>
        <w:rPr>
          <w:b/>
        </w:rPr>
        <w:t>Risk Mitigation:</w:t>
      </w:r>
      <w:r>
        <w:t xml:space="preserve"> Engage engineering early if the issue is identified as a platform bug.</w:t>
      </w:r>
    </w:p>
    <w:p>
      <w:pPr>
        <w:pStyle w:val="ListBullet"/>
        <w:spacing w:after="120" w:line="276" w:lineRule="auto"/>
      </w:pPr>
      <w:r>
        <w:rPr>
          <w:b/>
        </w:rPr>
        <w:t>Expected Outcomes:</w:t>
      </w:r>
      <w:r>
        <w:t xml:space="preserve"> Stable integration and improved agent productivity.</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The customer's issues with the Salesforce widget may correlate with the high volume of publicly known bugs (377 total).</w:t>
      </w:r>
      <w:r>
        <w:t xml:space="preserve"> [Source: AdoptIQ Report Data Sources]</w:t>
      </w:r>
    </w:p>
    <w:p>
      <w:pPr>
        <w:pStyle w:val="ListBullet"/>
        <w:spacing w:after="120" w:line="276" w:lineRule="auto"/>
      </w:pPr>
      <w:r>
        <w:rPr>
          <w:b/>
        </w:rPr>
        <w:t>Service Incident Correlation:</w:t>
      </w:r>
      <w:r>
        <w:t xml:space="preserve"> 12 recent service incidents may have contributed to the intermittent nature of the reported issues.</w:t>
      </w:r>
      <w:r>
        <w:t xml:space="preserve"> [Source: AdoptIQ Report Data Sources]</w:t>
      </w:r>
    </w:p>
    <w:p>
      <w:pPr>
        <w:pStyle w:val="ListBullet"/>
        <w:spacing w:after="120" w:line="276" w:lineRule="auto"/>
      </w:pPr>
      <w:r>
        <w:rPr>
          <w:b/>
        </w:rPr>
        <w:t>Cross-Reference Analysis:</w:t>
      </w:r>
      <w:r>
        <w:t xml:space="preserve"> The BEMS escalation (BEMS01968799) is the primary focus; it must be cross-referenced against the list of known bugs to see if a patch is already available.</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Time-to-resolution for BEMS cases, reduction in Salesforce-related support tickets.</w:t>
      </w:r>
    </w:p>
    <w:p>
      <w:pPr>
        <w:pStyle w:val="ListBullet"/>
        <w:spacing w:after="120" w:line="276" w:lineRule="auto"/>
      </w:pPr>
      <w:r>
        <w:rPr>
          <w:b/>
        </w:rPr>
        <w:t>Monitoring Frequency:</w:t>
      </w:r>
      <w:r>
        <w:t xml:space="preserve"> Bi-weekly check-ins with the customer until the BEMS case is closed.</w:t>
      </w:r>
    </w:p>
    <w:p>
      <w:pPr>
        <w:pStyle w:val="ListBullet"/>
        <w:spacing w:after="120" w:line="276" w:lineRule="auto"/>
      </w:pPr>
      <w:r>
        <w:rPr>
          <w:b/>
        </w:rPr>
        <w:t>Escalation Triggers:</w:t>
      </w:r>
      <w:r>
        <w:t xml:space="preserve"> Any new outbound call failure or critical integration outage.</w:t>
      </w:r>
    </w:p>
    <w:p>
      <w:pPr>
        <w:pStyle w:val="ListBullet"/>
        <w:spacing w:after="120" w:line="276" w:lineRule="auto"/>
      </w:pPr>
      <w:r>
        <w:rPr>
          <w:b/>
        </w:rPr>
        <w:t>Success Celebration:</w:t>
      </w:r>
      <w:r>
        <w:t xml:space="preserve"> Once the integration is stable, conduct a business review to highlight the improved reporting accuracy.</w:t>
      </w:r>
    </w:p>
    <w:p>
      <w:r>
        <w:br w:type="page"/>
      </w:r>
    </w:p>
    <w:p/>
    <w:p>
      <w:pPr>
        <w:pStyle w:val="Heading2"/>
      </w:pPr>
      <w:r>
        <w:t>AdoptIQ Executive Analysis: NORTHWESTERN MEMORIAL HEALTHCARE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*Northwestern Memorial Healthcare currently presents a neutral health profile characterized by a lack of active engagement and visibility into their Contact Center operations. While there are no active high-severity TAC cases or BEMS escalations, the presence of an "Uncategorized" adoption barrier indicates a potential gap in support alignment or feature utilization. The absence of defined success priorities and action plans suggests a reactive rather than proactive relationship, necessitating immediate outreach to establish strategic alignment.*</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Support Engagement Uncertainty</w:t>
      </w:r>
      <w:r>
        <w:t xml:space="preserve"> [Source: AdoptIQ Report Data Sources]</w:t>
      </w:r>
    </w:p>
    <w:p>
      <w:pPr>
        <w:pStyle w:val="ListBullet"/>
        <w:spacing w:after="120" w:line="276" w:lineRule="auto"/>
      </w:pPr>
      <w:r>
        <w:rPr>
          <w:b/>
        </w:rPr>
        <w:t>Frequency:</w:t>
      </w:r>
      <w:r>
        <w:t xml:space="preserve"> 1 (100% of identified barriers)</w:t>
      </w:r>
      <w:r>
        <w:t xml:space="preserve"> [Source: AdoptIQ Report Data Sources]</w:t>
      </w:r>
    </w:p>
    <w:p>
      <w:pPr>
        <w:pStyle w:val="ListBullet"/>
        <w:spacing w:after="120" w:line="276" w:lineRule="auto"/>
      </w:pPr>
      <w:r>
        <w:rPr>
          <w:b/>
        </w:rPr>
        <w:t>Severity Trend:</w:t>
      </w:r>
      <w:r>
        <w:t xml:space="preserve"> Stable (No historical data to suggest escalation)</w:t>
      </w:r>
    </w:p>
    <w:p>
      <w:pPr>
        <w:pStyle w:val="ListBullet"/>
        <w:spacing w:after="120" w:line="276" w:lineRule="auto"/>
      </w:pPr>
      <w:r>
        <w:rPr>
          <w:b/>
        </w:rPr>
        <w:t>Root Cause Analysis:</w:t>
      </w:r>
      <w:r>
        <w:t xml:space="preserve"> The barrier `(AB-ID: aGte6000000lUqfCAE)` titled "TAC Support Case Needed or Pending TAC Case" suggests that the customer may be experiencing friction in the support lifecycle or is unsure of the process for engaging technical assistance for their Contact Center environment.</w:t>
      </w:r>
    </w:p>
    <w:p>
      <w:pPr>
        <w:pStyle w:val="ListBullet"/>
        <w:spacing w:after="120" w:line="276" w:lineRule="auto"/>
      </w:pPr>
      <w:r>
        <w:rPr>
          <w:b/>
        </w:rPr>
        <w:t>Business Impact:</w:t>
      </w:r>
      <w:r>
        <w:t xml:space="preserve"> Potential for delayed issue resolution and increased administrative burden on the customer's IT staff when attempting to navigate support channels.</w:t>
      </w:r>
    </w:p>
    <w:p>
      <w:pPr>
        <w:pStyle w:val="ListBullet"/>
        <w:spacing w:after="120" w:line="276" w:lineRule="auto"/>
      </w:pPr>
      <w:r>
        <w:rPr>
          <w:b/>
        </w:rPr>
        <w:t>Evidence:</w:t>
      </w:r>
    </w:p>
    <w:p>
      <w:pPr>
        <w:pStyle w:val="ListBullet"/>
        <w:spacing w:after="120" w:line="276" w:lineRule="auto"/>
      </w:pPr>
      <w:r>
        <w:t>"TAC Support Case Needed or Pending TAC Case" `(AB-ID: aGte6000000lUqfCAE)`</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Data unavailable. Without active TAC cases or defined success priorities, the direct operational impact is currently unquantified.</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`(SP-ID: data unavailable)` limits the ability to align Contact Center technology with the customer's broader digital transformation goals.</w:t>
      </w:r>
    </w:p>
    <w:p>
      <w:pPr>
        <w:pStyle w:val="ListBullet"/>
        <w:spacing w:after="120" w:line="276" w:lineRule="auto"/>
      </w:pPr>
      <w:r>
        <w:rPr>
          <w:b/>
        </w:rPr>
        <w:t>Customer Experience Impact:</w:t>
      </w:r>
      <w:r>
        <w:t xml:space="preserve"> Potential for service delivery bottlenecks if the customer is unable to effectively utilize support resources for their Contact Center infrastructure.</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 - *Assumed based on the presence of an adoption barrier without corresponding engagement records.*</w:t>
      </w:r>
    </w:p>
    <w:p>
      <w:pPr>
        <w:pStyle w:val="ListBullet"/>
        <w:spacing w:after="120" w:line="276" w:lineRule="auto"/>
      </w:pPr>
      <w:r>
        <w:rPr>
          <w:b/>
        </w:rPr>
        <w:t>Sentiment Indicators:</w:t>
      </w:r>
      <w:r>
        <w:t xml:space="preserve"> Sentiment is currently unknown `(Pulse ID: aHle60000004vMHCAY)`.</w:t>
      </w:r>
    </w:p>
    <w:p>
      <w:pPr>
        <w:pStyle w:val="ListBullet"/>
        <w:spacing w:after="120" w:line="276" w:lineRule="auto"/>
      </w:pPr>
      <w:r>
        <w:rPr>
          <w:b/>
        </w:rPr>
        <w:t>Relationship Health:</w:t>
      </w:r>
      <w:r>
        <w:t xml:space="preserve"> Trust levels are currently unverified due to limited interaction data.</w:t>
      </w:r>
    </w:p>
    <w:p>
      <w:pPr>
        <w:pStyle w:val="ListBullet"/>
        <w:spacing w:after="120" w:line="276" w:lineRule="auto"/>
      </w:pPr>
      <w:r>
        <w:rPr>
          <w:b/>
        </w:rPr>
        <w:t>Engagement Quality:</w:t>
      </w:r>
      <w:r>
        <w:t xml:space="preserve"> Reactive; the customer has not engaged in proactive success planning.</w:t>
      </w:r>
    </w:p>
    <w:p>
      <w:pPr>
        <w:pStyle w:val="ListBullet"/>
        <w:spacing w:after="120" w:line="276" w:lineRule="auto"/>
      </w:pPr>
      <w:r>
        <w:rPr>
          <w:b/>
        </w:rPr>
        <w:t>Communication Patterns:</w:t>
      </w:r>
      <w:r>
        <w:t xml:space="preserve"> No established cadence detected in the briefing data.</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The customer is utilizing the platform but lacks the documented success framework to move toward advanced optimization.</w:t>
      </w:r>
    </w:p>
    <w:p>
      <w:pPr>
        <w:pStyle w:val="ListBullet"/>
        <w:spacing w:after="120" w:line="276" w:lineRule="auto"/>
      </w:pPr>
      <w:r>
        <w:rPr>
          <w:b/>
        </w:rPr>
        <w:t>Adoption Velocity:</w:t>
      </w:r>
      <w:r>
        <w:t xml:space="preserve"> (% not available).</w:t>
      </w:r>
    </w:p>
    <w:p>
      <w:pPr>
        <w:pStyle w:val="ListBullet"/>
        <w:spacing w:after="120" w:line="276" w:lineRule="auto"/>
      </w:pPr>
      <w:r>
        <w:rPr>
          <w:b/>
        </w:rPr>
        <w:t>Technical Competency:</w:t>
      </w:r>
      <w:r>
        <w:t xml:space="preserve"> Internal capabilities are currently unassessed.</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Potential exists, but requires a foundational success plan to identify opportunities.</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Potential for expansion into advanced Contact Center analytics and AI-driven customer service features.</w:t>
      </w:r>
    </w:p>
    <w:p>
      <w:pPr>
        <w:pStyle w:val="ListBullet"/>
        <w:spacing w:after="120" w:line="276" w:lineRule="auto"/>
      </w:pPr>
      <w:r>
        <w:rPr>
          <w:b/>
        </w:rPr>
        <w:t>Technology Evolution Impact:</w:t>
      </w:r>
      <w:r>
        <w:t xml:space="preserve"> The high volume of publicly referenced bugs (377) across the Webex ecosystem necessitates a proactive patch management strategy for the customer.</w:t>
      </w:r>
      <w:r>
        <w:t xml:space="preserve"> [Source: AdoptIQ Report Data Sources]</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Low.</w:t>
      </w:r>
    </w:p>
    <w:p>
      <w:pPr>
        <w:pStyle w:val="ListBullet"/>
        <w:spacing w:after="120" w:line="276" w:lineRule="auto"/>
      </w:pPr>
      <w:r>
        <w:rPr>
          <w:b/>
        </w:rPr>
        <w:t>Risk Factors:</w:t>
      </w:r>
      <w:r>
        <w:t xml:space="preserve"> Lack of engagement and the presence of an "Uncategorized" adoption barrier.</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upon Samuel Tamayo initiating a formal success planning engagement.</w:t>
      </w:r>
    </w:p>
    <w:p>
      <w:pPr>
        <w:pStyle w:val="ListBullet"/>
        <w:spacing w:after="120" w:line="276" w:lineRule="auto"/>
      </w:pPr>
      <w:r>
        <w:rPr>
          <w:b/>
        </w:rPr>
        <w:t>Timeline Projections:</w:t>
      </w:r>
      <w:r>
        <w:t xml:space="preserve"> Next 6-12 months should focus on establishing a baseline success plan.</w:t>
      </w:r>
      <w:r>
        <w:t xml:space="preserve"> [Source: AdoptIQ Report Data Sources]</w:t>
      </w:r>
    </w:p>
    <w:p>
      <w:pPr>
        <w:pStyle w:val="ListBullet"/>
        <w:spacing w:after="120" w:line="276" w:lineRule="auto"/>
      </w:pPr>
      <w:r>
        <w:rPr>
          <w:b/>
        </w:rPr>
        <w:t>Early Warning Signs:</w:t>
      </w:r>
      <w:r>
        <w:t xml:space="preserve"> The "TAC Support Case Needed" barrier is a primary indicator that the customer may require guidance on support workflows.</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Support Workflow Alignment</w:t>
      </w:r>
      <w:r>
        <w:t xml:space="preserve"> [Source: AdoptIQ Report Data Sources]</w:t>
      </w:r>
    </w:p>
    <w:p>
      <w:pPr>
        <w:pStyle w:val="ListBullet"/>
        <w:spacing w:after="120" w:line="276" w:lineRule="auto"/>
      </w:pPr>
      <w:r>
        <w:rPr>
          <w:b/>
        </w:rPr>
        <w:t>Problem Statement:</w:t>
      </w:r>
      <w:r>
        <w:t xml:space="preserve"> Customer has an open adoption barrier regarding TAC support, indicating potential confusion or friction in the support process.</w:t>
      </w:r>
    </w:p>
    <w:p>
      <w:pPr>
        <w:pStyle w:val="ListBullet"/>
        <w:spacing w:after="120" w:line="276" w:lineRule="auto"/>
      </w:pPr>
      <w:r>
        <w:rPr>
          <w:b/>
        </w:rPr>
        <w:t>Root Cause:</w:t>
      </w:r>
      <w:r>
        <w:t xml:space="preserve"> Lack of clarity on support engagement models for Contact Center.</w:t>
      </w:r>
    </w:p>
    <w:p>
      <w:pPr>
        <w:pStyle w:val="ListBullet"/>
        <w:spacing w:after="120" w:line="276" w:lineRule="auto"/>
      </w:pPr>
      <w:r>
        <w:rPr>
          <w:b/>
        </w:rPr>
        <w:t>Action Plan:</w:t>
      </w:r>
      <w:r>
        <w:t xml:space="preserve"> Samuel Tamayo to conduct a "Support Enablement" session to review TAC processes and escalation paths.</w:t>
      </w:r>
    </w:p>
    <w:p>
      <w:pPr>
        <w:pStyle w:val="ListBullet"/>
        <w:spacing w:after="120" w:line="276" w:lineRule="auto"/>
      </w:pPr>
      <w:r>
        <w:rPr>
          <w:b/>
        </w:rPr>
        <w:t>Resource Requirements:</w:t>
      </w:r>
      <w:r>
        <w:t xml:space="preserve"> CSSM time, Support documentation.</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Closure of `(AB-ID: aGte6000000lUqfCAE)`.</w:t>
      </w:r>
    </w:p>
    <w:p>
      <w:pPr>
        <w:pStyle w:val="ListBullet"/>
        <w:spacing w:after="120" w:line="276" w:lineRule="auto"/>
      </w:pPr>
      <w:r>
        <w:rPr>
          <w:b/>
        </w:rPr>
        <w:t>Risk Mitigation:</w:t>
      </w:r>
      <w:r>
        <w:t xml:space="preserve"> Proactive outreach prevents future frustration during critical incidents.</w:t>
      </w:r>
    </w:p>
    <w:p>
      <w:pPr>
        <w:pStyle w:val="ListBullet"/>
        <w:spacing w:after="120" w:line="276" w:lineRule="auto"/>
      </w:pPr>
      <w:r>
        <w:rPr>
          <w:b/>
        </w:rPr>
        <w:t>Expected Outcomes:</w:t>
      </w:r>
      <w:r>
        <w:t xml:space="preserve"> Improved customer confidence in support responsiveness.</w:t>
      </w:r>
    </w:p>
    <w:p>
      <w:pPr>
        <w:spacing w:after="160" w:line="276" w:lineRule="auto"/>
        <w:jc w:val="left"/>
      </w:pPr>
      <w:r>
        <w:rPr>
          <w:b/>
        </w:rPr>
        <w:t>Recommendation 2: Medium Priority - Success Priority Definition</w:t>
      </w:r>
      <w:r>
        <w:t xml:space="preserve"> [Source: AdoptIQ Report Data Sources]</w:t>
      </w:r>
    </w:p>
    <w:p>
      <w:pPr>
        <w:pStyle w:val="ListBullet"/>
        <w:spacing w:after="120" w:line="276" w:lineRule="auto"/>
      </w:pPr>
      <w:r>
        <w:rPr>
          <w:b/>
        </w:rPr>
        <w:t>Problem Statement:</w:t>
      </w:r>
      <w:r>
        <w:t xml:space="preserve"> Absence of defined success priorities limits value realization.</w:t>
      </w:r>
    </w:p>
    <w:p>
      <w:pPr>
        <w:pStyle w:val="ListBullet"/>
        <w:spacing w:after="120" w:line="276" w:lineRule="auto"/>
      </w:pPr>
      <w:r>
        <w:rPr>
          <w:b/>
        </w:rPr>
        <w:t>Root Cause:</w:t>
      </w:r>
      <w:r>
        <w:t xml:space="preserve"> No formal success planning session conducted.</w:t>
      </w:r>
    </w:p>
    <w:p>
      <w:pPr>
        <w:pStyle w:val="ListBullet"/>
        <w:spacing w:after="120" w:line="276" w:lineRule="auto"/>
      </w:pPr>
      <w:r>
        <w:rPr>
          <w:b/>
        </w:rPr>
        <w:t>Action Plan:</w:t>
      </w:r>
      <w:r>
        <w:t xml:space="preserve"> Schedule a discovery workshop to define 3 key business outcomes for the Contact Center.</w:t>
      </w:r>
      <w:r>
        <w:t xml:space="preserve"> [Source: AdoptIQ Report Data Sources]</w:t>
      </w:r>
    </w:p>
    <w:p>
      <w:pPr>
        <w:pStyle w:val="ListBullet"/>
        <w:spacing w:after="120" w:line="276" w:lineRule="auto"/>
      </w:pPr>
      <w:r>
        <w:rPr>
          <w:b/>
        </w:rPr>
        <w:t>Resource Requirements:</w:t>
      </w:r>
      <w:r>
        <w:t xml:space="preserve"> Customer stakeholders, CSSM.</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Creation of at least 2 formal Success Priorities.</w:t>
      </w:r>
      <w:r>
        <w:t xml:space="preserve"> [Source: AdoptIQ Report Data Sources]</w:t>
      </w:r>
    </w:p>
    <w:p>
      <w:pPr>
        <w:pStyle w:val="ListBullet"/>
        <w:spacing w:after="120" w:line="276" w:lineRule="auto"/>
      </w:pPr>
      <w:r>
        <w:rPr>
          <w:b/>
        </w:rPr>
        <w:t>Risk Mitigation:</w:t>
      </w:r>
      <w:r>
        <w:t xml:space="preserve"> Aligns technology usage with business goals.</w:t>
      </w:r>
    </w:p>
    <w:p>
      <w:pPr>
        <w:pStyle w:val="ListBullet"/>
        <w:spacing w:after="120" w:line="276" w:lineRule="auto"/>
      </w:pPr>
      <w:r>
        <w:rPr>
          <w:b/>
        </w:rPr>
        <w:t>Expected Outcomes:</w:t>
      </w:r>
      <w:r>
        <w:t xml:space="preserve"> Increased platform adoption and ROI.</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With 377 publicly referenced bugs, the customer is at risk of encountering known issues. A proactive review of their current software version against these bugs is recommended.</w:t>
      </w:r>
    </w:p>
    <w:p>
      <w:pPr>
        <w:pStyle w:val="ListBullet"/>
        <w:spacing w:after="120" w:line="276" w:lineRule="auto"/>
      </w:pPr>
      <w:r>
        <w:rPr>
          <w:b/>
        </w:rPr>
        <w:t>Service Incident Correlation:</w:t>
      </w:r>
      <w:r>
        <w:t xml:space="preserve"> 12 recent service incidents `(status.webex.com)` suggest a need for the customer to subscribe to proactive notifications.</w:t>
      </w:r>
      <w:r>
        <w:t xml:space="preserve"> [Source: AdoptIQ Report Data Sources]</w:t>
      </w:r>
    </w:p>
    <w:p>
      <w:pPr>
        <w:pStyle w:val="ListBullet"/>
        <w:spacing w:after="120" w:line="276" w:lineRule="auto"/>
      </w:pPr>
      <w:r>
        <w:rPr>
          <w:b/>
        </w:rPr>
        <w:t>Cross-Reference Analysis:</w:t>
      </w:r>
      <w:r>
        <w:t xml:space="preserve"> The "TAC Support Case Needed" barrier should be cross-referenced with the list of known bugs to ensure the customer isn't struggling with a documented defect.</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Resolution of adoption barriers, establishment of Success Priorities, and completion of a quarterly business review.</w:t>
      </w:r>
    </w:p>
    <w:p>
      <w:pPr>
        <w:pStyle w:val="ListBullet"/>
        <w:spacing w:after="120" w:line="276" w:lineRule="auto"/>
      </w:pPr>
      <w:r>
        <w:rPr>
          <w:b/>
        </w:rPr>
        <w:t>Monitoring Frequency:</w:t>
      </w:r>
      <w:r>
        <w:t xml:space="preserve"> Monthly check-ins by Samuel Tamayo.</w:t>
      </w:r>
    </w:p>
    <w:p>
      <w:pPr>
        <w:pStyle w:val="ListBullet"/>
        <w:spacing w:after="120" w:line="276" w:lineRule="auto"/>
      </w:pPr>
      <w:r>
        <w:rPr>
          <w:b/>
        </w:rPr>
        <w:t>Escalation Triggers:</w:t>
      </w:r>
      <w:r>
        <w:t xml:space="preserve"> Any new BEMS escalation or high-severity TAC case.</w:t>
      </w:r>
    </w:p>
    <w:p>
      <w:pPr>
        <w:pStyle w:val="ListBullet"/>
        <w:spacing w:after="120" w:line="276" w:lineRule="auto"/>
      </w:pPr>
      <w:r>
        <w:rPr>
          <w:b/>
        </w:rPr>
        <w:t>Success Celebration:</w:t>
      </w:r>
      <w:r>
        <w:t xml:space="preserve"> Recognition of the first successfully implemented feature or resolved support workflow.</w:t>
      </w:r>
    </w:p>
    <w:p>
      <w:pPr>
        <w:spacing w:after="160" w:line="276" w:lineRule="auto"/>
        <w:ind w:firstLine="0"/>
        <w:jc w:val="left"/>
      </w:pPr>
      <w:r>
        <w:rPr>
          <w:b/>
        </w:rPr>
        <w:t>CORRELATION MANDATE:</w:t>
      </w:r>
      <w:r>
        <w:t xml:space="preserve"> The most impactful action is the </w:t>
      </w:r>
      <w:r>
        <w:rPr>
          <w:b/>
        </w:rPr>
        <w:t>Support Workflow Alignment</w:t>
      </w:r>
      <w:r>
        <w:t xml:space="preserve"> (Recommendation 1). By resolving the ambiguity surrounding TAC support, Samuel Tamayo will clear the primary barrier to engagement, allowing for the subsequent development of Success Priorities and a more robust, proactive relationship.</w:t>
      </w:r>
      <w:r>
        <w:t xml:space="preserve"> [Source: AdoptIQ Report Data Sources]</w:t>
      </w:r>
    </w:p>
    <w:p>
      <w:r>
        <w:br w:type="page"/>
      </w:r>
    </w:p>
    <w:p/>
    <w:p>
      <w:pPr>
        <w:pStyle w:val="Heading2"/>
      </w:pPr>
      <w:r>
        <w:t>AdoptIQ Executive Analysis: AMAZONCOM INC US - Contact Center Focus</w:t>
      </w:r>
    </w:p>
    <w:p>
      <w:pPr>
        <w:spacing w:after="160" w:line="276" w:lineRule="auto"/>
        <w:jc w:val="left"/>
      </w:pPr>
      <w:r>
        <w:rPr>
          <w:b/>
        </w:rPr>
        <w:t>Assigned CSSM:</w:t>
      </w:r>
      <w:r>
        <w:t xml:space="preserve"> Haydee Hernandez Ceja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health score is currently C, reflecting a state of "stalled momentum" due to a lack of active engagement and unresolved strategic alignment issues. While there are no critical TAC escalations, the presence of adoption barriers regarding strategy and support processes suggests the customer is not fully leveraging the Contact Center solution. Proactive intervention is required to move the customer from a reactive, unaligned state to a structured, value-driven partnership.*</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Strategic &amp; Operational Friction</w:t>
      </w:r>
      <w:r>
        <w:t xml:space="preserve"> [Source: AdoptIQ Report Data Sources]</w:t>
      </w:r>
    </w:p>
    <w:p>
      <w:pPr>
        <w:pStyle w:val="ListBullet"/>
        <w:spacing w:after="120" w:line="276" w:lineRule="auto"/>
      </w:pPr>
      <w:r>
        <w:rPr>
          <w:b/>
        </w:rPr>
        <w:t>Frequency:</w:t>
      </w:r>
      <w:r>
        <w:t xml:space="preserve"> 2 barriers (100% of identified barriers)</w:t>
      </w:r>
      <w:r>
        <w:t xml:space="preserve"> [Source: AdoptIQ Report Data Sources]</w:t>
      </w:r>
    </w:p>
    <w:p>
      <w:pPr>
        <w:pStyle w:val="ListBullet"/>
        <w:spacing w:after="120" w:line="276" w:lineRule="auto"/>
      </w:pPr>
      <w:r>
        <w:rPr>
          <w:b/>
        </w:rPr>
        <w:t>Severity Trend:</w:t>
      </w:r>
      <w:r>
        <w:t xml:space="preserve"> Stable (Persistent lack of alignment)</w:t>
      </w:r>
    </w:p>
    <w:p>
      <w:pPr>
        <w:pStyle w:val="ListBullet"/>
        <w:spacing w:after="120" w:line="276" w:lineRule="auto"/>
      </w:pPr>
      <w:r>
        <w:rPr>
          <w:b/>
        </w:rPr>
        <w:t>Root Cause Analysis:</w:t>
      </w:r>
      <w:r>
        <w:t xml:space="preserve"> The customer is experiencing "Strategic Mis-Alignment" and "TAC Support Case Needed Or Pending TAC Case" (AB-ID: aGte6000000pTWDCA2, AB-ID: aGte6000000q9nBCAQ). This indicates a disconnect between their business objectives and the current deployment, compounded by a lack of clarity on support engagement paths.</w:t>
      </w:r>
    </w:p>
    <w:p>
      <w:pPr>
        <w:pStyle w:val="ListBullet"/>
        <w:spacing w:after="120" w:line="276" w:lineRule="auto"/>
      </w:pPr>
      <w:r>
        <w:rPr>
          <w:b/>
        </w:rPr>
        <w:t>Business Impact:</w:t>
      </w:r>
      <w:r>
        <w:t xml:space="preserve"> Operational inefficiency and potential underutilization of Contact Center features, leading to missed ROI.</w:t>
      </w:r>
    </w:p>
    <w:p>
      <w:pPr>
        <w:pStyle w:val="ListBullet"/>
        <w:spacing w:after="120" w:line="276" w:lineRule="auto"/>
      </w:pPr>
      <w:r>
        <w:rPr>
          <w:b/>
        </w:rPr>
        <w:t>Evidence:</w:t>
      </w:r>
    </w:p>
    <w:p>
      <w:pPr>
        <w:pStyle w:val="ListBullet"/>
        <w:spacing w:after="120" w:line="276" w:lineRule="auto"/>
      </w:pPr>
      <w:r>
        <w:t>"Customer Strategy Mis-Alignment" (AB-ID: aGte6000000pTWDCA2)</w:t>
      </w:r>
    </w:p>
    <w:p>
      <w:pPr>
        <w:pStyle w:val="ListBullet"/>
        <w:spacing w:after="120" w:line="276" w:lineRule="auto"/>
      </w:pPr>
      <w:r>
        <w:t>"TAC Support Case Needed Or Pending TAC Case" (AB-ID: aGte6000000q9nBCAQ)</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The lack of clear support pathways and strategic alignment creates "hidden" downtime where the customer may be struggling with configuration or feature gaps without formal Cisco intervention.</w:t>
      </w:r>
    </w:p>
    <w:p>
      <w:pPr>
        <w:pStyle w:val="ListBullet"/>
        <w:spacing w:after="120" w:line="276" w:lineRule="auto"/>
      </w:pPr>
      <w:r>
        <w:rPr>
          <w:b/>
        </w:rPr>
        <w:t>Financial Impact:</w:t>
      </w:r>
      <w:r>
        <w:t xml:space="preserve"> ARR data not provided. However, the opportunity cost of underutilized Contact Center features is significant, as the customer is likely paying for capabilities they are not effectively deploying.</w:t>
      </w:r>
    </w:p>
    <w:p>
      <w:pPr>
        <w:pStyle w:val="ListBullet"/>
        <w:spacing w:after="120" w:line="276" w:lineRule="auto"/>
      </w:pPr>
      <w:r>
        <w:rPr>
          <w:b/>
        </w:rPr>
        <w:t>Strategic Headwinds:</w:t>
      </w:r>
      <w:r>
        <w:t xml:space="preserve"> The customer’s inability to align their strategy with the platform prevents them from scaling their contact center operations, hindering their ability to meet end-customer service demands.</w:t>
      </w:r>
    </w:p>
    <w:p>
      <w:pPr>
        <w:pStyle w:val="ListBullet"/>
        <w:spacing w:after="120" w:line="276" w:lineRule="auto"/>
      </w:pPr>
      <w:r>
        <w:rPr>
          <w:b/>
        </w:rPr>
        <w:t>Customer Experience Impact:</w:t>
      </w:r>
      <w:r>
        <w:t xml:space="preserve"> If the customer's internal contact center operations are misaligned, their end-users (Amazon's customers) may experience inconsistent service quality or longer wait times.</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currently unknown (data unavailable), but the presence of 5 pulse records without resolution suggests a lack of active management.</w:t>
      </w:r>
      <w:r>
        <w:t xml:space="preserve"> [Source: AdoptIQ Report Data Sources]</w:t>
      </w:r>
    </w:p>
    <w:p>
      <w:pPr>
        <w:pStyle w:val="ListBullet"/>
        <w:spacing w:after="120" w:line="276" w:lineRule="auto"/>
      </w:pPr>
      <w:r>
        <w:rPr>
          <w:b/>
        </w:rPr>
        <w:t>Relationship Health:</w:t>
      </w:r>
      <w:r>
        <w:t xml:space="preserve"> The relationship is currently passive. There is a lack of documented success priorities or action plans.</w:t>
      </w:r>
    </w:p>
    <w:p>
      <w:pPr>
        <w:pStyle w:val="ListBullet"/>
        <w:spacing w:after="120" w:line="276" w:lineRule="auto"/>
      </w:pPr>
      <w:r>
        <w:rPr>
          <w:b/>
        </w:rPr>
        <w:t>Engagement Quality:</w:t>
      </w:r>
      <w:r>
        <w:t xml:space="preserve"> Low. Interactions appear to be administrative rather than strategic.</w:t>
      </w:r>
    </w:p>
    <w:p>
      <w:pPr>
        <w:pStyle w:val="ListBullet"/>
        <w:spacing w:after="120" w:line="276" w:lineRule="auto"/>
      </w:pPr>
      <w:r>
        <w:rPr>
          <w:b/>
        </w:rPr>
        <w:t>Communication Patterns:</w:t>
      </w:r>
      <w:r>
        <w:t xml:space="preserve"> No formal escalation patterns detected, but the "Pending TAC Case" barrier suggests a potential for future reactive spikes.</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The customer has the technology but lacks the strategic framework to optimize it.</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Likely requires enablement; the barriers suggest they are not fully self-sufficient in navigating support or strategy.</w:t>
      </w:r>
    </w:p>
    <w:p>
      <w:pPr>
        <w:pStyle w:val="ListBullet"/>
        <w:spacing w:after="120" w:line="276" w:lineRule="auto"/>
      </w:pPr>
      <w:r>
        <w:rPr>
          <w:b/>
        </w:rPr>
        <w:t>Integration Complexity:</w:t>
      </w:r>
      <w:r>
        <w:t xml:space="preserve"> High, given the scale of the customer, which likely exacerbates the "Strategy Mis-Alignment."</w:t>
      </w:r>
    </w:p>
    <w:p>
      <w:pPr>
        <w:pStyle w:val="ListBullet"/>
        <w:spacing w:after="120" w:line="276" w:lineRule="auto"/>
      </w:pPr>
      <w:r>
        <w:rPr>
          <w:b/>
        </w:rPr>
        <w:t>Innovation Readiness:</w:t>
      </w:r>
      <w:r>
        <w:t xml:space="preserve"> Moderate; they are in a position to innovate if the foundational alignment issues are resolved.</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Compared to industry peers, Amazoncom Inc US is under-utilizing the consultative relationship with Cisco.</w:t>
      </w:r>
    </w:p>
    <w:p>
      <w:pPr>
        <w:pStyle w:val="ListBullet"/>
        <w:spacing w:after="120" w:line="276" w:lineRule="auto"/>
      </w:pPr>
      <w:r>
        <w:rPr>
          <w:b/>
        </w:rPr>
        <w:t>Competitive Positioning:</w:t>
      </w:r>
      <w:r>
        <w:t xml:space="preserve"> Contact Center challenges may force the customer to look at alternative cloud-native solutions if Cisco does not demonstrate value.</w:t>
      </w:r>
    </w:p>
    <w:p>
      <w:pPr>
        <w:pStyle w:val="ListBullet"/>
        <w:spacing w:after="120" w:line="276" w:lineRule="auto"/>
      </w:pPr>
      <w:r>
        <w:rPr>
          <w:b/>
        </w:rPr>
        <w:t>Market Opportunities:</w:t>
      </w:r>
      <w:r>
        <w:t xml:space="preserve"> Significant potential to expand into advanced AI/ML-driven contact center features.</w:t>
      </w:r>
    </w:p>
    <w:p>
      <w:pPr>
        <w:pStyle w:val="ListBullet"/>
        <w:spacing w:after="120" w:line="276" w:lineRule="auto"/>
      </w:pPr>
      <w:r>
        <w:rPr>
          <w:b/>
        </w:rPr>
        <w:t>Technology Evolution Impact:</w:t>
      </w:r>
      <w:r>
        <w:t xml:space="preserve"> The shift toward omnichannel and AI-first contact centers is a critical evolution they must align with.</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The lack of active engagement is a precursor to churn.</w:t>
      </w:r>
    </w:p>
    <w:p>
      <w:pPr>
        <w:pStyle w:val="ListBullet"/>
        <w:spacing w:after="120" w:line="276" w:lineRule="auto"/>
      </w:pPr>
      <w:r>
        <w:rPr>
          <w:b/>
        </w:rPr>
        <w:t>Risk Factors:</w:t>
      </w:r>
      <w:r>
        <w:t xml:space="preserve"> Unresolved adoption barriers and lack of success priorities.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Haydee Hernandez Ceja initiating a strategic alignment workshop.</w:t>
      </w:r>
    </w:p>
    <w:p>
      <w:pPr>
        <w:pStyle w:val="ListBullet"/>
        <w:spacing w:after="120" w:line="276" w:lineRule="auto"/>
      </w:pPr>
      <w:r>
        <w:rPr>
          <w:b/>
        </w:rPr>
        <w:t>Timeline Projections:</w:t>
      </w:r>
      <w:r>
        <w:t xml:space="preserve"> If no intervention occurs in the next 3 months, the risk of churn will increase to High.</w:t>
      </w:r>
      <w:r>
        <w:t xml:space="preserve"> [Source: AdoptIQ Report Data Sources]</w:t>
      </w:r>
    </w:p>
    <w:p>
      <w:pPr>
        <w:pStyle w:val="ListBullet"/>
        <w:spacing w:after="120" w:line="276" w:lineRule="auto"/>
      </w:pPr>
      <w:r>
        <w:rPr>
          <w:b/>
        </w:rPr>
        <w:t>Early Warning Signs:</w:t>
      </w:r>
      <w:r>
        <w:t xml:space="preserve"> The "Customer Strategy Mis-Alignment" barrier is the primary indicator of future friction.</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Strategic Alignment Workshop</w:t>
      </w:r>
      <w:r>
        <w:t xml:space="preserve"> [Source: AdoptIQ Report Data Sources]</w:t>
      </w:r>
    </w:p>
    <w:p>
      <w:pPr>
        <w:pStyle w:val="ListBullet"/>
        <w:spacing w:after="120" w:line="276" w:lineRule="auto"/>
      </w:pPr>
      <w:r>
        <w:rPr>
          <w:b/>
        </w:rPr>
        <w:t>Problem Statement:</w:t>
      </w:r>
      <w:r>
        <w:t xml:space="preserve"> Customer strategy is misaligned with current Contact Center deployment.</w:t>
      </w:r>
    </w:p>
    <w:p>
      <w:pPr>
        <w:pStyle w:val="ListBullet"/>
        <w:spacing w:after="120" w:line="276" w:lineRule="auto"/>
      </w:pPr>
      <w:r>
        <w:rPr>
          <w:b/>
        </w:rPr>
        <w:t>Root Cause:</w:t>
      </w:r>
      <w:r>
        <w:t xml:space="preserve"> Lack of periodic business reviews and strategic planning.</w:t>
      </w:r>
    </w:p>
    <w:p>
      <w:pPr>
        <w:pStyle w:val="ListBullet"/>
        <w:spacing w:after="120" w:line="276" w:lineRule="auto"/>
      </w:pPr>
      <w:r>
        <w:rPr>
          <w:b/>
        </w:rPr>
        <w:t>Action Plan:</w:t>
      </w:r>
      <w:r>
        <w:t xml:space="preserve"> Schedule a Q3 Business Review to map Contact Center features to business outcomes.</w:t>
      </w:r>
    </w:p>
    <w:p>
      <w:pPr>
        <w:pStyle w:val="ListBullet"/>
        <w:spacing w:after="120" w:line="276" w:lineRule="auto"/>
      </w:pPr>
      <w:r>
        <w:rPr>
          <w:b/>
        </w:rPr>
        <w:t>Resource Requirements:</w:t>
      </w:r>
      <w:r>
        <w:t xml:space="preserve"> CSSM, Technical Architect.</w:t>
      </w:r>
    </w:p>
    <w:p>
      <w:pPr>
        <w:pStyle w:val="ListBullet"/>
        <w:spacing w:after="120" w:line="276" w:lineRule="auto"/>
      </w:pPr>
      <w:r>
        <w:rPr>
          <w:b/>
        </w:rPr>
        <w:t>Owner:</w:t>
      </w:r>
      <w:r>
        <w:t xml:space="preserve"> Haydee Hernandez Ceja.</w:t>
      </w:r>
    </w:p>
    <w:p>
      <w:pPr>
        <w:pStyle w:val="ListBullet"/>
        <w:spacing w:after="120" w:line="276" w:lineRule="auto"/>
      </w:pPr>
      <w:r>
        <w:rPr>
          <w:b/>
        </w:rPr>
        <w:t>Success Metrics:</w:t>
      </w:r>
      <w:r>
        <w:t xml:space="preserve"> Completion of a documented Success Plan.</w:t>
      </w:r>
    </w:p>
    <w:p>
      <w:pPr>
        <w:pStyle w:val="ListBullet"/>
        <w:spacing w:after="120" w:line="276" w:lineRule="auto"/>
      </w:pPr>
      <w:r>
        <w:rPr>
          <w:b/>
        </w:rPr>
        <w:t>Risk Mitigation:</w:t>
      </w:r>
      <w:r>
        <w:t xml:space="preserve"> Engage executive stakeholders early.</w:t>
      </w:r>
    </w:p>
    <w:p>
      <w:pPr>
        <w:pStyle w:val="ListBullet"/>
        <w:spacing w:after="120" w:line="276" w:lineRule="auto"/>
      </w:pPr>
      <w:r>
        <w:rPr>
          <w:b/>
        </w:rPr>
        <w:t>Expected Outcomes:</w:t>
      </w:r>
      <w:r>
        <w:t xml:space="preserve"> Increased feature adoption and improved sentiment.</w:t>
      </w:r>
    </w:p>
    <w:p>
      <w:pPr>
        <w:spacing w:after="160" w:line="276" w:lineRule="auto"/>
        <w:jc w:val="left"/>
      </w:pPr>
      <w:r>
        <w:rPr>
          <w:b/>
        </w:rPr>
        <w:t>Recommendation 2: Medium Priority - Support Enablement</w:t>
      </w:r>
      <w:r>
        <w:t xml:space="preserve"> [Source: AdoptIQ Report Data Sources]</w:t>
      </w:r>
    </w:p>
    <w:p>
      <w:pPr>
        <w:pStyle w:val="ListBullet"/>
        <w:spacing w:after="120" w:line="276" w:lineRule="auto"/>
      </w:pPr>
      <w:r>
        <w:rPr>
          <w:b/>
        </w:rPr>
        <w:t>Problem Statement:</w:t>
      </w:r>
      <w:r>
        <w:t xml:space="preserve"> Customer is unclear on support engagement processes.</w:t>
      </w:r>
    </w:p>
    <w:p>
      <w:pPr>
        <w:pStyle w:val="ListBullet"/>
        <w:spacing w:after="120" w:line="276" w:lineRule="auto"/>
      </w:pPr>
      <w:r>
        <w:rPr>
          <w:b/>
        </w:rPr>
        <w:t>Root Cause:</w:t>
      </w:r>
      <w:r>
        <w:t xml:space="preserve"> Lack of onboarding/training on Cisco support tools.</w:t>
      </w:r>
    </w:p>
    <w:p>
      <w:pPr>
        <w:pStyle w:val="ListBullet"/>
        <w:spacing w:after="120" w:line="276" w:lineRule="auto"/>
      </w:pPr>
      <w:r>
        <w:rPr>
          <w:b/>
        </w:rPr>
        <w:t>Action Plan:</w:t>
      </w:r>
      <w:r>
        <w:t xml:space="preserve"> Conduct a "Support Best Practices" session for the customer's IT team.</w:t>
      </w:r>
    </w:p>
    <w:p>
      <w:pPr>
        <w:pStyle w:val="ListBullet"/>
        <w:spacing w:after="120" w:line="276" w:lineRule="auto"/>
      </w:pPr>
      <w:r>
        <w:rPr>
          <w:b/>
        </w:rPr>
        <w:t>Resource Requirements:</w:t>
      </w:r>
      <w:r>
        <w:t xml:space="preserve"> CSSM.</w:t>
      </w:r>
    </w:p>
    <w:p>
      <w:pPr>
        <w:pStyle w:val="ListBullet"/>
        <w:spacing w:after="120" w:line="276" w:lineRule="auto"/>
      </w:pPr>
      <w:r>
        <w:rPr>
          <w:b/>
        </w:rPr>
        <w:t>Owner:</w:t>
      </w:r>
      <w:r>
        <w:t xml:space="preserve"> Haydee Hernandez Ceja.</w:t>
      </w:r>
    </w:p>
    <w:p>
      <w:pPr>
        <w:pStyle w:val="ListBullet"/>
        <w:spacing w:after="120" w:line="276" w:lineRule="auto"/>
      </w:pPr>
      <w:r>
        <w:rPr>
          <w:b/>
        </w:rPr>
        <w:t>Success Metrics:</w:t>
      </w:r>
      <w:r>
        <w:t xml:space="preserve"> Zero "Pending TAC Case" barriers in the next quarter.</w:t>
      </w:r>
    </w:p>
    <w:p>
      <w:pPr>
        <w:pStyle w:val="ListBullet"/>
        <w:spacing w:after="120" w:line="276" w:lineRule="auto"/>
      </w:pPr>
      <w:r>
        <w:rPr>
          <w:b/>
        </w:rPr>
        <w:t>Risk Mitigation:</w:t>
      </w:r>
      <w:r>
        <w:t xml:space="preserve"> Provide clear documentation and escalation matrices.</w:t>
      </w:r>
    </w:p>
    <w:p>
      <w:pPr>
        <w:pStyle w:val="ListBullet"/>
        <w:spacing w:after="120" w:line="276" w:lineRule="auto"/>
      </w:pPr>
      <w:r>
        <w:rPr>
          <w:b/>
        </w:rPr>
        <w:t>Expected Outcomes:</w:t>
      </w:r>
      <w:r>
        <w:t xml:space="preserve"> Faster resolution times and reduced frustration.</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With 377 publicly referenced bugs, the customer is at high risk of encountering known issues. Proactive monitoring of these bugs is essential.</w:t>
      </w:r>
      <w:r>
        <w:t xml:space="preserve"> [Source: AdoptIQ Report Data Sources]</w:t>
      </w:r>
    </w:p>
    <w:p>
      <w:pPr>
        <w:pStyle w:val="ListBullet"/>
        <w:spacing w:after="120" w:line="276" w:lineRule="auto"/>
      </w:pPr>
      <w:r>
        <w:rPr>
          <w:b/>
        </w:rPr>
        <w:t>Service Incident Correlation:</w:t>
      </w:r>
      <w:r>
        <w:t xml:space="preserve"> 12 recent service incidents indicate a volatile environment; the customer needs proactive communication regarding maintenance windows.</w:t>
      </w:r>
      <w:r>
        <w:t xml:space="preserve"> [Source: AdoptIQ Report Data Sources]</w:t>
      </w:r>
    </w:p>
    <w:p>
      <w:pPr>
        <w:pStyle w:val="ListBullet"/>
        <w:spacing w:after="120" w:line="276" w:lineRule="auto"/>
      </w:pPr>
      <w:r>
        <w:rPr>
          <w:b/>
        </w:rPr>
        <w:t>Cross-Reference Analysis:</w:t>
      </w:r>
      <w:r>
        <w:t xml:space="preserve"> The "TAC Support Case Needed" barrier (AB-ID: aGte6000000q9nBCAQ) combined with the high volume of public bugs suggests the customer may be struggling with known software defects.</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Reduction in adoption barriers, establishment of 3+ success priorities.</w:t>
      </w:r>
      <w:r>
        <w:t xml:space="preserve"> [Source: AdoptIQ Report Data Sources]</w:t>
      </w:r>
    </w:p>
    <w:p>
      <w:pPr>
        <w:pStyle w:val="ListBullet"/>
        <w:spacing w:after="120" w:line="276" w:lineRule="auto"/>
      </w:pPr>
      <w:r>
        <w:rPr>
          <w:b/>
        </w:rPr>
        <w:t>Monitoring Frequency:</w:t>
      </w:r>
      <w:r>
        <w:t xml:space="preserve"> Monthly check-ins.</w:t>
      </w:r>
    </w:p>
    <w:p>
      <w:pPr>
        <w:pStyle w:val="ListBullet"/>
        <w:spacing w:after="120" w:line="276" w:lineRule="auto"/>
      </w:pPr>
      <w:r>
        <w:rPr>
          <w:b/>
        </w:rPr>
        <w:t>Escalation Triggers:</w:t>
      </w:r>
      <w:r>
        <w:t xml:space="preserve"> Any new "Strategy Mis-Alignment" barrier or a high-severity TAC case.</w:t>
      </w:r>
    </w:p>
    <w:p>
      <w:pPr>
        <w:pStyle w:val="ListBullet"/>
        <w:spacing w:after="120" w:line="276" w:lineRule="auto"/>
      </w:pPr>
      <w:r>
        <w:rPr>
          <w:b/>
        </w:rPr>
        <w:t>Success Celebration:</w:t>
      </w:r>
      <w:r>
        <w:t xml:space="preserve"> Recognize the customer upon the successful completion of the first strategic milestone.</w:t>
      </w:r>
    </w:p>
    <w:p>
      <w:r>
        <w:br w:type="page"/>
      </w:r>
    </w:p>
    <w:p/>
    <w:p>
      <w:pPr>
        <w:pStyle w:val="Heading2"/>
      </w:pPr>
      <w:r>
        <w:t>AdoptIQ Executive Analysis: TIDALHEALTH PENINSULA REGIONAL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TidalHealth Peninsula Regional US is currently in a reactive support posture with limited proactive engagement data available. While the volume of support cases is low (2), both cases point to critical infrastructure dependencies—specifically identity management (SSO) and reporting/analytics (ASC)—which are foundational to Contact Center stability. The absence of defined success priorities or action plans suggests a lack of strategic alignment, necessitating immediate intervention to move from a "break-fix" model to a value-realization partnership.</w:t>
      </w:r>
      <w:r>
        <w:t xml:space="preserve"> [Source: AdoptIQ Report Data Sources]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Identity &amp; Access Management (IAM) Integration</w:t>
      </w:r>
      <w:r>
        <w:t xml:space="preserve"> [Source: AdoptIQ Report Data Sources]</w:t>
      </w:r>
    </w:p>
    <w:p>
      <w:pPr>
        <w:pStyle w:val="ListBullet"/>
        <w:spacing w:after="120" w:line="276" w:lineRule="auto"/>
      </w:pPr>
      <w:r>
        <w:rPr>
          <w:b/>
        </w:rPr>
        <w:t>Frequency:</w:t>
      </w:r>
      <w:r>
        <w:t xml:space="preserve"> 1 case (50% of total Contact Center cases)</w:t>
      </w:r>
      <w:r>
        <w:t xml:space="preserve"> [Source: AdoptIQ Report Data Sources]</w:t>
      </w:r>
    </w:p>
    <w:p>
      <w:pPr>
        <w:pStyle w:val="ListBullet"/>
        <w:spacing w:after="120" w:line="276" w:lineRule="auto"/>
      </w:pPr>
      <w:r>
        <w:rPr>
          <w:b/>
        </w:rPr>
        <w:t>Severity Trend:</w:t>
      </w:r>
      <w:r>
        <w:t xml:space="preserve"> Stable (Single instance, but high impact)</w:t>
      </w:r>
    </w:p>
    <w:p>
      <w:pPr>
        <w:pStyle w:val="ListBullet"/>
        <w:spacing w:after="120" w:line="276" w:lineRule="auto"/>
      </w:pPr>
      <w:r>
        <w:rPr>
          <w:b/>
        </w:rPr>
        <w:t>Root Cause Analysis:</w:t>
      </w:r>
      <w:r>
        <w:t xml:space="preserve"> The issue with UCCX SSO Entra integration suggests a potential misalignment between modern identity providers and legacy or specific UCCX authentication requirements.</w:t>
      </w:r>
    </w:p>
    <w:p>
      <w:pPr>
        <w:pStyle w:val="ListBullet"/>
        <w:spacing w:after="120" w:line="276" w:lineRule="auto"/>
      </w:pPr>
      <w:r>
        <w:rPr>
          <w:b/>
        </w:rPr>
        <w:t>Business Impact:</w:t>
      </w:r>
      <w:r>
        <w:t xml:space="preserve"> Prevents administrative access or agent login, directly impacting the ability to manage the contact center workforce and maintain operational continuity.</w:t>
      </w:r>
    </w:p>
    <w:p>
      <w:pPr>
        <w:pStyle w:val="ListBullet"/>
        <w:spacing w:after="120" w:line="276" w:lineRule="auto"/>
      </w:pPr>
      <w:r>
        <w:rPr>
          <w:b/>
        </w:rPr>
        <w:t>Evidence:</w:t>
      </w:r>
      <w:r>
        <w:t xml:space="preserve"> `(TAC Case: 700424503)` - "TidalHealth - UCCX SSO Entra Issue"</w:t>
      </w:r>
    </w:p>
    <w:p>
      <w:pPr>
        <w:spacing w:after="160" w:line="276" w:lineRule="auto"/>
        <w:jc w:val="left"/>
      </w:pPr>
      <w:r>
        <w:rPr>
          <w:b/>
        </w:rPr>
        <w:t>Pattern 2: Reporting &amp; Analytics Visibility</w:t>
      </w:r>
      <w:r>
        <w:t xml:space="preserve"> [Source: AdoptIQ Report Data Sources]</w:t>
      </w:r>
    </w:p>
    <w:p>
      <w:pPr>
        <w:pStyle w:val="ListBullet"/>
        <w:spacing w:after="120" w:line="276" w:lineRule="auto"/>
      </w:pPr>
      <w:r>
        <w:rPr>
          <w:b/>
        </w:rPr>
        <w:t>Frequency:</w:t>
      </w:r>
      <w:r>
        <w:t xml:space="preserve"> 1 case (50% of total Contact Center cases)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UCCX Agent Statistics (ASC) display issue indicates a potential configuration mismatch or a defect in the reporting layer, hindering real-time performance monitoring.</w:t>
      </w:r>
    </w:p>
    <w:p>
      <w:pPr>
        <w:pStyle w:val="ListBullet"/>
        <w:spacing w:after="120" w:line="276" w:lineRule="auto"/>
      </w:pPr>
      <w:r>
        <w:rPr>
          <w:b/>
        </w:rPr>
        <w:t>Business Impact:</w:t>
      </w:r>
      <w:r>
        <w:t xml:space="preserve"> Supervisors lose visibility into agent performance and queue metrics, impairing the ability to make data-driven staffing decisions.</w:t>
      </w:r>
    </w:p>
    <w:p>
      <w:pPr>
        <w:pStyle w:val="ListBullet"/>
        <w:spacing w:after="120" w:line="276" w:lineRule="auto"/>
      </w:pPr>
      <w:r>
        <w:rPr>
          <w:b/>
        </w:rPr>
        <w:t>Evidence:</w:t>
      </w:r>
      <w:r>
        <w:t xml:space="preserve"> `(TAC Case: 700476811)` - "TidalHealth - UCCX ASC Not Showing Correctly"</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Technical friction in SSO and reporting creates "blind spots" for management and access hurdles for agents, leading to increased administrative overhead and potential downtime during shift changes.</w:t>
      </w:r>
    </w:p>
    <w:p>
      <w:pPr>
        <w:pStyle w:val="ListBullet"/>
        <w:spacing w:after="120" w:line="276" w:lineRule="auto"/>
      </w:pPr>
      <w:r>
        <w:rPr>
          <w:b/>
        </w:rPr>
        <w:t>Financial Impact:</w:t>
      </w:r>
      <w:r>
        <w:t xml:space="preserve"> Data unavailable.</w:t>
      </w:r>
    </w:p>
    <w:p>
      <w:pPr>
        <w:pStyle w:val="ListBullet"/>
        <w:spacing w:after="120" w:line="276" w:lineRule="auto"/>
      </w:pPr>
      <w:r>
        <w:rPr>
          <w:b/>
        </w:rPr>
        <w:t>Strategic Headwinds:</w:t>
      </w:r>
      <w:r>
        <w:t xml:space="preserve"> The lack of proactive engagement and defined success priorities prevents the customer from leveraging advanced Contact Center features, keeping them tethered to basic, potentially unstable configurations.</w:t>
      </w:r>
    </w:p>
    <w:p>
      <w:pPr>
        <w:pStyle w:val="ListBullet"/>
        <w:spacing w:after="120" w:line="276" w:lineRule="auto"/>
      </w:pPr>
      <w:r>
        <w:rPr>
          <w:b/>
        </w:rPr>
        <w:t>Customer Experience Impact:</w:t>
      </w:r>
      <w:r>
        <w:t xml:space="preserve"> Inefficient agent management and lack of real-time reporting directly degrade the quality of service provided to patients, as supervisors cannot effectively manage call volumes or agent availability.</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Sentiment is currently unknown due to lack of recorded interactions; however, the presence of technical cases without corresponding success plans indicates a "silent" risk.</w:t>
      </w:r>
    </w:p>
    <w:p>
      <w:pPr>
        <w:pStyle w:val="ListBullet"/>
        <w:spacing w:after="120" w:line="276" w:lineRule="auto"/>
      </w:pPr>
      <w:r>
        <w:rPr>
          <w:b/>
        </w:rPr>
        <w:t>Relationship Health:</w:t>
      </w:r>
      <w:r>
        <w:t xml:space="preserve"> Trust levels are currently unverified; the relationship is purely transactional.</w:t>
      </w:r>
    </w:p>
    <w:p>
      <w:pPr>
        <w:pStyle w:val="ListBullet"/>
        <w:spacing w:after="120" w:line="276" w:lineRule="auto"/>
      </w:pPr>
      <w:r>
        <w:rPr>
          <w:b/>
        </w:rPr>
        <w:t>Engagement Quality:</w:t>
      </w:r>
      <w:r>
        <w:t xml:space="preserve"> Reactive; limited to technical support requests.</w:t>
      </w:r>
    </w:p>
    <w:p>
      <w:pPr>
        <w:pStyle w:val="ListBullet"/>
        <w:spacing w:after="120" w:line="276" w:lineRule="auto"/>
      </w:pPr>
      <w:r>
        <w:rPr>
          <w:b/>
        </w:rPr>
        <w:t>Communication Patterns:</w:t>
      </w:r>
      <w:r>
        <w:t xml:space="preserve"> No proactive cadence established.</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The customer is utilizing core UCCX functionality but is struggling with integration (SSO) and visibility (ASC), suggesting they are not yet optimizing the platform.</w:t>
      </w:r>
    </w:p>
    <w:p>
      <w:pPr>
        <w:pStyle w:val="ListBullet"/>
        <w:spacing w:after="120" w:line="276" w:lineRule="auto"/>
      </w:pPr>
      <w:r>
        <w:rPr>
          <w:b/>
        </w:rPr>
        <w:t>Adoption Velocity:</w:t>
      </w:r>
      <w:r>
        <w:t xml:space="preserve"> Low; no evidence of expansion or new feature adoption.</w:t>
      </w:r>
    </w:p>
    <w:p>
      <w:pPr>
        <w:pStyle w:val="ListBullet"/>
        <w:spacing w:after="120" w:line="276" w:lineRule="auto"/>
      </w:pPr>
      <w:r>
        <w:rPr>
          <w:b/>
        </w:rPr>
        <w:t>Technical Competency:</w:t>
      </w:r>
      <w:r>
        <w:t xml:space="preserve"> Appears to be struggling with standard configuration and integration tasks.</w:t>
      </w:r>
    </w:p>
    <w:p>
      <w:pPr>
        <w:pStyle w:val="ListBullet"/>
        <w:spacing w:after="120" w:line="276" w:lineRule="auto"/>
      </w:pPr>
      <w:r>
        <w:rPr>
          <w:b/>
        </w:rPr>
        <w:t>Integration Complexity:</w:t>
      </w:r>
      <w:r>
        <w:t xml:space="preserve"> High; the reliance on Entra for SSO indicates a complex environment that requires more robust technical guidance.</w:t>
      </w:r>
    </w:p>
    <w:p>
      <w:pPr>
        <w:pStyle w:val="ListBullet"/>
        <w:spacing w:after="120" w:line="276" w:lineRule="auto"/>
      </w:pPr>
      <w:r>
        <w:rPr>
          <w:b/>
        </w:rPr>
        <w:t>Innovation Readiness:</w:t>
      </w:r>
      <w:r>
        <w:t xml:space="preserve"> Low; focus is currently on maintaining basic functionality.</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Peer healthcare organizations are moving toward AI-driven analytics and cloud-integrated contact centers; TidalHealth is currently lagging in foundational stability.</w:t>
      </w:r>
    </w:p>
    <w:p>
      <w:pPr>
        <w:pStyle w:val="ListBullet"/>
        <w:spacing w:after="120" w:line="276" w:lineRule="auto"/>
      </w:pPr>
      <w:r>
        <w:rPr>
          <w:b/>
        </w:rPr>
        <w:t>Competitive Positioning:</w:t>
      </w:r>
      <w:r>
        <w:t xml:space="preserve"> Vulnerable to service degradation if foundational issues (SSO/Reporting) are not resolved.</w:t>
      </w:r>
    </w:p>
    <w:p>
      <w:pPr>
        <w:pStyle w:val="ListBullet"/>
        <w:spacing w:after="120" w:line="276" w:lineRule="auto"/>
      </w:pPr>
      <w:r>
        <w:rPr>
          <w:b/>
        </w:rPr>
        <w:t>Market Opportunities:</w:t>
      </w:r>
      <w:r>
        <w:t xml:space="preserve"> Significant potential to move toward omnichannel support and advanced reporting once current technical debt is cleared.</w:t>
      </w:r>
    </w:p>
    <w:p>
      <w:pPr>
        <w:pStyle w:val="ListBullet"/>
        <w:spacing w:after="120" w:line="276" w:lineRule="auto"/>
      </w:pPr>
      <w:r>
        <w:rPr>
          <w:b/>
        </w:rPr>
        <w:t>Technology Evolution Impact:</w:t>
      </w:r>
      <w:r>
        <w:t xml:space="preserve"> The shift toward cloud-native identity and analytics is creating friction for their current on-premises UCCX deployment.</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While case volume is low, the lack of engagement and the presence of unresolved technical friction are classic precursors to churn.</w:t>
      </w:r>
    </w:p>
    <w:p>
      <w:pPr>
        <w:pStyle w:val="ListBullet"/>
        <w:spacing w:after="120" w:line="276" w:lineRule="auto"/>
      </w:pPr>
      <w:r>
        <w:rPr>
          <w:b/>
        </w:rPr>
        <w:t>Risk Factors:</w:t>
      </w:r>
      <w:r>
        <w:t xml:space="preserve"> Lack of defined success priorities, reactive support model, and integration hurdles.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provided Samuel Tamayo initiates a proactive health check.</w:t>
      </w:r>
    </w:p>
    <w:p>
      <w:pPr>
        <w:pStyle w:val="ListBullet"/>
        <w:spacing w:after="120" w:line="276" w:lineRule="auto"/>
      </w:pPr>
      <w:r>
        <w:rPr>
          <w:b/>
        </w:rPr>
        <w:t>Timeline Projections:</w:t>
      </w:r>
      <w:r>
        <w:t xml:space="preserve"> Next 6 months: Risk of continued reactive support unless a strategic roadmap is established.</w:t>
      </w:r>
      <w:r>
        <w:t xml:space="preserve"> [Source: AdoptIQ Report Data Sources]</w:t>
      </w:r>
    </w:p>
    <w:p>
      <w:pPr>
        <w:pStyle w:val="ListBullet"/>
        <w:spacing w:after="120" w:line="276" w:lineRule="auto"/>
      </w:pPr>
      <w:r>
        <w:rPr>
          <w:b/>
        </w:rPr>
        <w:t>Early Warning Signs:</w:t>
      </w:r>
      <w:r>
        <w:t xml:space="preserve"> The two open/recent cases are the only indicators of health; any further technical issues will likely escalate to a "High" risk status.</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Establish Strategic Alignment (High Priority)</w:t>
      </w:r>
      <w:r>
        <w:t xml:space="preserve"> [Source: AdoptIQ Report Data Sources]</w:t>
      </w:r>
    </w:p>
    <w:p>
      <w:pPr>
        <w:pStyle w:val="ListBullet"/>
        <w:spacing w:after="120" w:line="276" w:lineRule="auto"/>
      </w:pPr>
      <w:r>
        <w:rPr>
          <w:b/>
        </w:rPr>
        <w:t>Problem Statement:</w:t>
      </w:r>
      <w:r>
        <w:t xml:space="preserve"> Lack of defined success priorities and action plans.</w:t>
      </w:r>
    </w:p>
    <w:p>
      <w:pPr>
        <w:pStyle w:val="ListBullet"/>
        <w:spacing w:after="120" w:line="276" w:lineRule="auto"/>
      </w:pPr>
      <w:r>
        <w:rPr>
          <w:b/>
        </w:rPr>
        <w:t>Root Cause:</w:t>
      </w:r>
      <w:r>
        <w:t xml:space="preserve"> Absence of proactive engagement.</w:t>
      </w:r>
    </w:p>
    <w:p>
      <w:pPr>
        <w:pStyle w:val="ListBullet"/>
        <w:spacing w:after="120" w:line="276" w:lineRule="auto"/>
      </w:pPr>
      <w:r>
        <w:rPr>
          <w:b/>
        </w:rPr>
        <w:t>Action Plan:</w:t>
      </w:r>
      <w:r>
        <w:t xml:space="preserve"> Schedule a Quarterly Business Review (QBR) to define business outcomes.</w:t>
      </w:r>
    </w:p>
    <w:p>
      <w:pPr>
        <w:pStyle w:val="ListBullet"/>
        <w:spacing w:after="120" w:line="276" w:lineRule="auto"/>
      </w:pPr>
      <w:r>
        <w:rPr>
          <w:b/>
        </w:rPr>
        <w:t>Owner:</w:t>
      </w:r>
      <w:r>
        <w:t xml:space="preserve"> Samuel Tamayo.</w:t>
      </w:r>
    </w:p>
    <w:p>
      <w:pPr>
        <w:pStyle w:val="ListBullet"/>
        <w:spacing w:after="120" w:line="276" w:lineRule="auto"/>
      </w:pPr>
      <w:r>
        <w:rPr>
          <w:b/>
        </w:rPr>
        <w:t>Expected Outcomes:</w:t>
      </w:r>
      <w:r>
        <w:t xml:space="preserve"> Documented success plan and increased customer trust.</w:t>
      </w:r>
    </w:p>
    <w:p>
      <w:pPr>
        <w:spacing w:after="160" w:line="276" w:lineRule="auto"/>
        <w:jc w:val="left"/>
      </w:pPr>
      <w:r>
        <w:rPr>
          <w:b/>
        </w:rPr>
        <w:t>Recommendation 2: Resolve IAM/SSO Technical Debt (High Priority)</w:t>
      </w:r>
      <w:r>
        <w:t xml:space="preserve"> [Source: AdoptIQ Report Data Sources]</w:t>
      </w:r>
    </w:p>
    <w:p>
      <w:pPr>
        <w:pStyle w:val="ListBullet"/>
        <w:spacing w:after="120" w:line="276" w:lineRule="auto"/>
      </w:pPr>
      <w:r>
        <w:rPr>
          <w:b/>
        </w:rPr>
        <w:t>Problem Statement:</w:t>
      </w:r>
      <w:r>
        <w:t xml:space="preserve"> UCCX SSO Entra integration issues.</w:t>
      </w:r>
    </w:p>
    <w:p>
      <w:pPr>
        <w:pStyle w:val="ListBullet"/>
        <w:spacing w:after="120" w:line="276" w:lineRule="auto"/>
      </w:pPr>
      <w:r>
        <w:rPr>
          <w:b/>
        </w:rPr>
        <w:t>Root Cause:</w:t>
      </w:r>
      <w:r>
        <w:t xml:space="preserve"> Configuration/Compatibility gap.</w:t>
      </w:r>
    </w:p>
    <w:p>
      <w:pPr>
        <w:pStyle w:val="ListBullet"/>
        <w:spacing w:after="120" w:line="276" w:lineRule="auto"/>
      </w:pPr>
      <w:r>
        <w:rPr>
          <w:b/>
        </w:rPr>
        <w:t>Action Plan:</w:t>
      </w:r>
      <w:r>
        <w:t xml:space="preserve"> Conduct a technical deep dive with the customer’s IT team to validate Entra/UCCX configuration.</w:t>
      </w:r>
    </w:p>
    <w:p>
      <w:pPr>
        <w:pStyle w:val="ListBullet"/>
        <w:spacing w:after="120" w:line="276" w:lineRule="auto"/>
      </w:pPr>
      <w:r>
        <w:rPr>
          <w:b/>
        </w:rPr>
        <w:t>Owner:</w:t>
      </w:r>
      <w:r>
        <w:t xml:space="preserve"> Samuel Tamayo / Technical Support.</w:t>
      </w:r>
    </w:p>
    <w:p>
      <w:pPr>
        <w:pStyle w:val="ListBullet"/>
        <w:spacing w:after="120" w:line="276" w:lineRule="auto"/>
      </w:pPr>
      <w:r>
        <w:rPr>
          <w:b/>
        </w:rPr>
        <w:t>Expected Outcomes:</w:t>
      </w:r>
      <w:r>
        <w:t xml:space="preserve"> Stable agent login and improved security posture.</w:t>
      </w:r>
    </w:p>
    <w:p>
      <w:pPr>
        <w:spacing w:after="160" w:line="276" w:lineRule="auto"/>
        <w:jc w:val="left"/>
      </w:pPr>
      <w:r>
        <w:rPr>
          <w:b/>
        </w:rPr>
        <w:t>Recommendation 3: Optimize Reporting Visibility (Medium Priority)</w:t>
      </w:r>
      <w:r>
        <w:t xml:space="preserve"> [Source: AdoptIQ Report Data Sources]</w:t>
      </w:r>
    </w:p>
    <w:p>
      <w:pPr>
        <w:pStyle w:val="ListBullet"/>
        <w:spacing w:after="120" w:line="276" w:lineRule="auto"/>
      </w:pPr>
      <w:r>
        <w:rPr>
          <w:b/>
        </w:rPr>
        <w:t>Problem Statement:</w:t>
      </w:r>
      <w:r>
        <w:t xml:space="preserve"> UCCX ASC display issues.</w:t>
      </w:r>
    </w:p>
    <w:p>
      <w:pPr>
        <w:pStyle w:val="ListBullet"/>
        <w:spacing w:after="120" w:line="276" w:lineRule="auto"/>
      </w:pPr>
      <w:r>
        <w:rPr>
          <w:b/>
        </w:rPr>
        <w:t>Root Cause:</w:t>
      </w:r>
      <w:r>
        <w:t xml:space="preserve"> Potential configuration or software defect.</w:t>
      </w:r>
    </w:p>
    <w:p>
      <w:pPr>
        <w:pStyle w:val="ListBullet"/>
        <w:spacing w:after="120" w:line="276" w:lineRule="auto"/>
      </w:pPr>
      <w:r>
        <w:rPr>
          <w:b/>
        </w:rPr>
        <w:t>Action Plan:</w:t>
      </w:r>
      <w:r>
        <w:t xml:space="preserve"> Audit reporting configuration and cross-reference with known software defects.</w:t>
      </w:r>
    </w:p>
    <w:p>
      <w:pPr>
        <w:pStyle w:val="ListBullet"/>
        <w:spacing w:after="120" w:line="276" w:lineRule="auto"/>
      </w:pPr>
      <w:r>
        <w:rPr>
          <w:b/>
        </w:rPr>
        <w:t>Owner:</w:t>
      </w:r>
      <w:r>
        <w:t xml:space="preserve"> Samuel Tamayo.</w:t>
      </w:r>
    </w:p>
    <w:p>
      <w:pPr>
        <w:pStyle w:val="ListBullet"/>
        <w:spacing w:after="120" w:line="276" w:lineRule="auto"/>
      </w:pPr>
      <w:r>
        <w:rPr>
          <w:b/>
        </w:rPr>
        <w:t>Expected Outcomes:</w:t>
      </w:r>
      <w:r>
        <w:t xml:space="preserve"> Restored supervisor visibility into agent performance.</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With 377 publicly referenced bugs, the customer's issues (SSO/Reporting) may be linked to known defects. A thorough audit of their current version against the bug list is required.</w:t>
      </w:r>
    </w:p>
    <w:p>
      <w:pPr>
        <w:pStyle w:val="ListBullet"/>
        <w:spacing w:after="120" w:line="276" w:lineRule="auto"/>
      </w:pPr>
      <w:r>
        <w:rPr>
          <w:b/>
        </w:rPr>
        <w:t>Service Incident Correlation:</w:t>
      </w:r>
      <w:r>
        <w:t xml:space="preserve"> 12 recent service incidents suggest a volatile environment that may be impacting the customer's perception of reliability.</w:t>
      </w:r>
      <w:r>
        <w:t xml:space="preserve"> [Source: AdoptIQ Report Data Sources]</w:t>
      </w:r>
    </w:p>
    <w:p>
      <w:pPr>
        <w:pStyle w:val="ListBullet"/>
        <w:spacing w:after="120" w:line="276" w:lineRule="auto"/>
      </w:pPr>
      <w:r>
        <w:rPr>
          <w:b/>
        </w:rPr>
        <w:t>Cross-Reference Analysis:</w:t>
      </w:r>
      <w:r>
        <w:t xml:space="preserve"> The customer's issues are common in complex UCCX environments; proactive patching and configuration audits are the primary mitigation strategies.</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Reduction in TAC case volume, completion of a QBR, and establishment of a documented Success Plan.</w:t>
      </w:r>
    </w:p>
    <w:p>
      <w:pPr>
        <w:pStyle w:val="ListBullet"/>
        <w:spacing w:after="120" w:line="276" w:lineRule="auto"/>
      </w:pPr>
      <w:r>
        <w:rPr>
          <w:b/>
        </w:rPr>
        <w:t>Monitoring Frequency:</w:t>
      </w:r>
      <w:r>
        <w:t xml:space="preserve"> Monthly health checks.</w:t>
      </w:r>
    </w:p>
    <w:p>
      <w:pPr>
        <w:pStyle w:val="ListBullet"/>
        <w:spacing w:after="120" w:line="276" w:lineRule="auto"/>
      </w:pPr>
      <w:r>
        <w:rPr>
          <w:b/>
        </w:rPr>
        <w:t>Escalation Triggers:</w:t>
      </w:r>
      <w:r>
        <w:t xml:space="preserve"> Any new TAC case related to SSO or Reporting.</w:t>
      </w:r>
    </w:p>
    <w:p>
      <w:pPr>
        <w:pStyle w:val="ListBullet"/>
        <w:spacing w:after="120" w:line="276" w:lineRule="auto"/>
      </w:pPr>
      <w:r>
        <w:rPr>
          <w:b/>
        </w:rPr>
        <w:t>Success Celebration:</w:t>
      </w:r>
      <w:r>
        <w:t xml:space="preserve"> Successful completion of the first QBR and alignment on a 12-month roadmap.</w:t>
      </w:r>
      <w:r>
        <w:t xml:space="preserve"> [Source: AdoptIQ Report Data Sources]</w:t>
      </w:r>
    </w:p>
    <w:p>
      <w:r>
        <w:br w:type="page"/>
      </w:r>
    </w:p>
    <w:p/>
    <w:p>
      <w:pPr>
        <w:pStyle w:val="Heading2"/>
      </w:pPr>
      <w:r>
        <w:t>AdoptIQ Executive Analysis: ARCHER-DANIELS-MIDLAND COMPANY US - Contact Center Focus</w:t>
      </w:r>
    </w:p>
    <w:p>
      <w:pPr>
        <w:spacing w:after="160" w:line="276" w:lineRule="auto"/>
        <w:jc w:val="left"/>
      </w:pPr>
      <w:r>
        <w:rPr>
          <w:b/>
        </w:rPr>
        <w:t>Assigned CSSM:</w:t>
      </w:r>
      <w:r>
        <w:t xml:space="preserve"> Angelica Hernandez Becerra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health score is currently categorized as 'C' due to a lack of proactive engagement and the presence of an unresolved adoption barrier regarding sales and customer experience (CX) alignment. While there are no active TAC cases or BEMS escalations, the absence of structured success priorities or action plans suggests a reactive or stalled adoption lifecycle. Immediate intervention is required to bridge the gap between the customer's current state and their strategic objectives for Contact Center technology.</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Strategic Alignment &amp; Enablement Gaps</w:t>
      </w:r>
      <w:r>
        <w:t xml:space="preserve"> [Source: AdoptIQ Report Data Sources]</w:t>
      </w:r>
    </w:p>
    <w:p>
      <w:pPr>
        <w:pStyle w:val="ListBullet"/>
        <w:spacing w:after="120" w:line="276" w:lineRule="auto"/>
      </w:pPr>
      <w:r>
        <w:rPr>
          <w:b/>
        </w:rPr>
        <w:t>Frequency:</w:t>
      </w:r>
      <w:r>
        <w:t xml:space="preserve"> 1 (100% of identified barriers)</w:t>
      </w:r>
      <w:r>
        <w:t xml:space="preserve"> [Source: AdoptIQ Report Data Sources]</w:t>
      </w:r>
    </w:p>
    <w:p>
      <w:pPr>
        <w:pStyle w:val="ListBullet"/>
        <w:spacing w:after="120" w:line="276" w:lineRule="auto"/>
      </w:pPr>
      <w:r>
        <w:rPr>
          <w:b/>
        </w:rPr>
        <w:t>Severity Trend:</w:t>
      </w:r>
      <w:r>
        <w:t xml:space="preserve"> Stable (Single point of data)</w:t>
      </w:r>
    </w:p>
    <w:p>
      <w:pPr>
        <w:pStyle w:val="ListBullet"/>
        <w:spacing w:after="120" w:line="276" w:lineRule="auto"/>
      </w:pPr>
      <w:r>
        <w:rPr>
          <w:b/>
        </w:rPr>
        <w:t>Root Cause Analysis:</w:t>
      </w:r>
      <w:r>
        <w:t xml:space="preserve"> The barrier "Sales CX Alignment Required" indicates a misalignment between the customer's internal sales processes and the capabilities of the Contact Center solution. This suggests a failure in the initial deployment phase to map technical features to business-level CX outcomes.</w:t>
      </w:r>
    </w:p>
    <w:p>
      <w:pPr>
        <w:pStyle w:val="ListBullet"/>
        <w:spacing w:after="120" w:line="276" w:lineRule="auto"/>
      </w:pPr>
      <w:r>
        <w:rPr>
          <w:b/>
        </w:rPr>
        <w:t>Business Impact:</w:t>
      </w:r>
      <w:r>
        <w:t xml:space="preserve"> Potential underutilization of the platform and missed opportunities to improve customer interaction metrics.</w:t>
      </w:r>
    </w:p>
    <w:p>
      <w:pPr>
        <w:pStyle w:val="ListBullet"/>
        <w:spacing w:after="120" w:line="276" w:lineRule="auto"/>
      </w:pPr>
      <w:r>
        <w:rPr>
          <w:b/>
        </w:rPr>
        <w:t>Evidence:</w:t>
      </w:r>
    </w:p>
    <w:p>
      <w:pPr>
        <w:pStyle w:val="ListBullet"/>
        <w:spacing w:after="120" w:line="276" w:lineRule="auto"/>
      </w:pPr>
      <w:r>
        <w:t>"Sales CX Alignment Required" (AB-ID: aGte6000000qJHtCAM)</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alignment between Sales and CX functions acts as a bottleneck for digital transformation, preventing the customer from leveraging the full suite of Contact Center features to drive efficiency.</w:t>
      </w:r>
    </w:p>
    <w:p>
      <w:pPr>
        <w:pStyle w:val="ListBullet"/>
        <w:spacing w:after="120" w:line="276" w:lineRule="auto"/>
      </w:pPr>
      <w:r>
        <w:rPr>
          <w:b/>
        </w:rPr>
        <w:t>Customer Experience Impact:</w:t>
      </w:r>
      <w:r>
        <w:t xml:space="preserve"> Without proper alignment, the customer risks inconsistent service delivery, which directly impacts their end-user satisfaction and brand reputation.</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Data unavailable.</w:t>
      </w:r>
    </w:p>
    <w:p>
      <w:pPr>
        <w:pStyle w:val="ListBullet"/>
        <w:spacing w:after="120" w:line="276" w:lineRule="auto"/>
      </w:pPr>
      <w:r>
        <w:rPr>
          <w:b/>
        </w:rPr>
        <w:t>Relationship Health:</w:t>
      </w:r>
      <w:r>
        <w:t xml:space="preserve"> The relationship appears to be in a "maintenance" phase with limited proactive engagement, as evidenced by the lack of recorded pulse or success priorities.</w:t>
      </w:r>
    </w:p>
    <w:p>
      <w:pPr>
        <w:pStyle w:val="ListBullet"/>
        <w:spacing w:after="120" w:line="276" w:lineRule="auto"/>
      </w:pPr>
      <w:r>
        <w:rPr>
          <w:b/>
        </w:rPr>
        <w:t>Engagement Quality:</w:t>
      </w:r>
      <w:r>
        <w:t xml:space="preserve"> Reactive; interaction is currently limited to addressing the single identified adoption barrier.</w:t>
      </w:r>
    </w:p>
    <w:p>
      <w:pPr>
        <w:pStyle w:val="ListBullet"/>
        <w:spacing w:after="120" w:line="276" w:lineRule="auto"/>
      </w:pPr>
      <w:r>
        <w:rPr>
          <w:b/>
        </w:rPr>
        <w:t>Communication Patterns:</w:t>
      </w:r>
      <w:r>
        <w:t xml:space="preserve"> Data unavailable.</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The customer is in the early stages of aligning their business processes with the technology.</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High, given the identified need for Sales/CX alignment.</w:t>
      </w:r>
    </w:p>
    <w:p>
      <w:pPr>
        <w:pStyle w:val="ListBullet"/>
        <w:spacing w:after="120" w:line="276" w:lineRule="auto"/>
      </w:pPr>
      <w:r>
        <w:rPr>
          <w:b/>
        </w:rPr>
        <w:t>Innovation Readiness:</w:t>
      </w:r>
      <w:r>
        <w:t xml:space="preserve"> Moderate, contingent on resolving the current alignment barrier.</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Significant potential to optimize Contact Center workflows to match industry-leading CX standards.</w:t>
      </w:r>
    </w:p>
    <w:p>
      <w:pPr>
        <w:pStyle w:val="ListBullet"/>
        <w:spacing w:after="120" w:line="276" w:lineRule="auto"/>
      </w:pPr>
      <w:r>
        <w:rPr>
          <w:b/>
        </w:rPr>
        <w:t>Technology Evolution Impact:</w:t>
      </w:r>
      <w:r>
        <w:t xml:space="preserve"> The high volume of publicly known software defects (377) across the broader Webex ecosystem necessitates a proactive maintenance strategy for this customer to avoid future service degradation.</w:t>
      </w:r>
      <w:r>
        <w:t xml:space="preserve"> [Source: AdoptIQ Report Data Sources]</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The primary risk is the lack of defined success priorities, which makes the customer vulnerable to churn if they do not perceive immediate value.</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provided the CSSM initiates a structured alignment program.</w:t>
      </w:r>
    </w:p>
    <w:p>
      <w:pPr>
        <w:pStyle w:val="ListBullet"/>
        <w:spacing w:after="120" w:line="276" w:lineRule="auto"/>
      </w:pPr>
      <w:r>
        <w:rPr>
          <w:b/>
        </w:rPr>
        <w:t>Timeline Projections:</w:t>
      </w:r>
      <w:r>
        <w:t xml:space="preserve"> Next 6-12 months will be critical for defining success metrics.</w:t>
      </w:r>
      <w:r>
        <w:t xml:space="preserve"> [Source: AdoptIQ Report Data Sources]</w:t>
      </w:r>
    </w:p>
    <w:p>
      <w:pPr>
        <w:pStyle w:val="ListBullet"/>
        <w:spacing w:after="120" w:line="276" w:lineRule="auto"/>
      </w:pPr>
      <w:r>
        <w:rPr>
          <w:b/>
        </w:rPr>
        <w:t>Early Warning Signs:</w:t>
      </w:r>
      <w:r>
        <w:t xml:space="preserve"> The "Sales CX Alignment Required" barrier is a leading indicator of potential dissatisfaction.</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w:t>
      </w:r>
      <w:r>
        <w:t xml:space="preserve"> [Source: AdoptIQ Report Data Sources]</w:t>
      </w:r>
    </w:p>
    <w:p>
      <w:pPr>
        <w:pStyle w:val="ListBullet"/>
        <w:spacing w:after="120" w:line="276" w:lineRule="auto"/>
      </w:pPr>
      <w:r>
        <w:rPr>
          <w:b/>
        </w:rPr>
        <w:t>Problem Statement:</w:t>
      </w:r>
      <w:r>
        <w:t xml:space="preserve"> Misalignment between Sales and CX functions hindering platform adoption.</w:t>
      </w:r>
    </w:p>
    <w:p>
      <w:pPr>
        <w:pStyle w:val="ListBullet"/>
        <w:spacing w:after="120" w:line="276" w:lineRule="auto"/>
      </w:pPr>
      <w:r>
        <w:rPr>
          <w:b/>
        </w:rPr>
        <w:t>Root Cause:</w:t>
      </w:r>
      <w:r>
        <w:t xml:space="preserve"> Lack of strategic integration between business goals and technical features.</w:t>
      </w:r>
    </w:p>
    <w:p>
      <w:pPr>
        <w:pStyle w:val="ListBullet"/>
        <w:spacing w:after="120" w:line="276" w:lineRule="auto"/>
      </w:pPr>
      <w:r>
        <w:rPr>
          <w:b/>
        </w:rPr>
        <w:t>Action Plan:</w:t>
      </w:r>
      <w:r>
        <w:t xml:space="preserve"> Schedule a discovery workshop with the customer to map Contact Center features to specific CX KPIs.</w:t>
      </w:r>
    </w:p>
    <w:p>
      <w:pPr>
        <w:pStyle w:val="ListBullet"/>
        <w:spacing w:after="120" w:line="276" w:lineRule="auto"/>
      </w:pPr>
      <w:r>
        <w:rPr>
          <w:b/>
        </w:rPr>
        <w:t>Resource Requirements:</w:t>
      </w:r>
      <w:r>
        <w:t xml:space="preserve"> CSSM time, Sales/CX leadership from the customer side.</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Completion of a documented Success Plan.</w:t>
      </w:r>
    </w:p>
    <w:p>
      <w:pPr>
        <w:pStyle w:val="ListBullet"/>
        <w:spacing w:after="120" w:line="276" w:lineRule="auto"/>
      </w:pPr>
      <w:r>
        <w:rPr>
          <w:b/>
        </w:rPr>
        <w:t>Risk Mitigation:</w:t>
      </w:r>
      <w:r>
        <w:t xml:space="preserve"> Engage executive sponsors to ensure cross-departmental buy-in.</w:t>
      </w:r>
    </w:p>
    <w:p>
      <w:pPr>
        <w:pStyle w:val="ListBullet"/>
        <w:spacing w:after="120" w:line="276" w:lineRule="auto"/>
      </w:pPr>
      <w:r>
        <w:rPr>
          <w:b/>
        </w:rPr>
        <w:t>Expected Outcomes:</w:t>
      </w:r>
      <w:r>
        <w:t xml:space="preserve"> Improved platform utilization and defined ROI metrics.</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With 377 publicly referenced bugs, the customer is at risk of encountering known issues. Proactive monitoring of these defects is essential.</w:t>
      </w:r>
      <w:r>
        <w:t xml:space="preserve"> [Source: AdoptIQ Report Data Sources]</w:t>
      </w:r>
    </w:p>
    <w:p>
      <w:pPr>
        <w:pStyle w:val="ListBullet"/>
        <w:spacing w:after="120" w:line="276" w:lineRule="auto"/>
      </w:pPr>
      <w:r>
        <w:rPr>
          <w:b/>
        </w:rPr>
        <w:t>Service Incident Correlation:</w:t>
      </w:r>
      <w:r>
        <w:t xml:space="preserve"> 12 recent service incidents indicate a volatile environment; the customer should be kept informed of maintenance windows.</w:t>
      </w:r>
      <w:r>
        <w:t xml:space="preserve"> [Source: AdoptIQ Report Data Sources]</w:t>
      </w:r>
    </w:p>
    <w:p>
      <w:pPr>
        <w:pStyle w:val="ListBullet"/>
        <w:spacing w:after="120" w:line="276" w:lineRule="auto"/>
      </w:pPr>
      <w:r>
        <w:rPr>
          <w:b/>
        </w:rPr>
        <w:t>Cross-Reference Analysis:</w:t>
      </w:r>
      <w:r>
        <w:t xml:space="preserve"> No direct correlation between specific TAC cases and bugs found, as no TAC cases are currently open.</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Adoption of key Contact Center features, reduction in "Sales CX Alignment" barrier status.</w:t>
      </w:r>
    </w:p>
    <w:p>
      <w:pPr>
        <w:pStyle w:val="ListBullet"/>
        <w:spacing w:after="120" w:line="276" w:lineRule="auto"/>
      </w:pPr>
      <w:r>
        <w:rPr>
          <w:b/>
        </w:rPr>
        <w:t>Monitoring Frequency:</w:t>
      </w:r>
      <w:r>
        <w:t xml:space="preserve"> Monthly check-ins by Angelica Hernandez Becerra.</w:t>
      </w:r>
    </w:p>
    <w:p>
      <w:pPr>
        <w:pStyle w:val="ListBullet"/>
        <w:spacing w:after="120" w:line="276" w:lineRule="auto"/>
      </w:pPr>
      <w:r>
        <w:rPr>
          <w:b/>
        </w:rPr>
        <w:t>Escalation Triggers:</w:t>
      </w:r>
      <w:r>
        <w:t xml:space="preserve"> Any new TAC case or BEMS escalation.</w:t>
      </w:r>
    </w:p>
    <w:p>
      <w:pPr>
        <w:pStyle w:val="ListBullet"/>
        <w:spacing w:after="120" w:line="276" w:lineRule="auto"/>
      </w:pPr>
      <w:r>
        <w:rPr>
          <w:b/>
        </w:rPr>
        <w:t>Success Celebration:</w:t>
      </w:r>
      <w:r>
        <w:t xml:space="preserve"> Milestone achievement upon the successful implementation of the Sales/CX alignment strategy.</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r>
        <w:br w:type="page"/>
      </w:r>
    </w:p>
    <w:p/>
    <w:p>
      <w:pPr>
        <w:pStyle w:val="Heading2"/>
      </w:pPr>
      <w:r>
        <w:t>AdoptIQ Executive Analysis: THE CHARLES SCHWAB CORPORATION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The Charles Schwab Corporation US currently presents a "C" health profile, characterized by a lack of active engagement data and an absence of documented success priorities or adoption barriers within the CSConsole. While there are no active support escalations (BEMS) or open TAC cases, the lack of proactive strategic alignment suggests a reactive or dormant relationship state. To improve this score, Samuel Tamayo must transition the account from a passive status to an active engagement model by defining clear success metrics and identifying potential adoption hurdles.</w:t>
      </w:r>
    </w:p>
    <w:p>
      <w:pPr>
        <w:pStyle w:val="Heading4"/>
      </w:pPr>
      <w:r>
        <w:t>1. Advanced Trend Analysis &amp; Pattern Recognition</w:t>
      </w:r>
      <w:r>
        <w:t xml:space="preserve"> [Source: AdoptIQ Report Data Sources]</w:t>
      </w:r>
    </w:p>
    <w:p>
      <w:pPr>
        <w:spacing w:after="160" w:line="276" w:lineRule="auto"/>
        <w:ind w:firstLine="0"/>
        <w:jc w:val="left"/>
      </w:pPr>
      <w:r>
        <w:t>*Note: As there are 0 reported adoption barriers and 0 TAC cases for this customer, specific internal patterns are currently data unavailable. Analysis is focused on external risk factors.*</w:t>
      </w:r>
      <w:r>
        <w:t xml:space="preserve"> [Source: AdoptIQ Report Data Sources]</w:t>
      </w:r>
    </w:p>
    <w:p>
      <w:pPr>
        <w:spacing w:after="160" w:line="276" w:lineRule="auto"/>
        <w:jc w:val="left"/>
      </w:pPr>
      <w:r>
        <w:rPr>
          <w:b/>
        </w:rPr>
        <w:t>Pattern 1: External Software Defect Exposure</w:t>
      </w:r>
      <w:r>
        <w:t xml:space="preserve"> [Source: AdoptIQ Report Data Sources]</w:t>
      </w:r>
    </w:p>
    <w:p>
      <w:pPr>
        <w:pStyle w:val="ListBullet"/>
        <w:spacing w:after="120" w:line="276" w:lineRule="auto"/>
      </w:pPr>
      <w:r>
        <w:rPr>
          <w:b/>
        </w:rPr>
        <w:t>Frequency:</w:t>
      </w:r>
      <w:r>
        <w:t xml:space="preserve"> 377 publicly referenced bugs (help.webex.com)</w:t>
      </w:r>
      <w:r>
        <w:t xml:space="preserve"> [Source: AdoptIQ Report Data Sources]</w:t>
      </w:r>
    </w:p>
    <w:p>
      <w:pPr>
        <w:pStyle w:val="ListBullet"/>
        <w:spacing w:after="120" w:line="276" w:lineRule="auto"/>
      </w:pPr>
      <w:r>
        <w:rPr>
          <w:b/>
        </w:rPr>
        <w:t>Severity Trend:</w:t>
      </w:r>
      <w:r>
        <w:t xml:space="preserve"> Stable (High volume of historical and ongoing bug reports)</w:t>
      </w:r>
    </w:p>
    <w:p>
      <w:pPr>
        <w:pStyle w:val="ListBullet"/>
        <w:spacing w:after="120" w:line="276" w:lineRule="auto"/>
      </w:pPr>
      <w:r>
        <w:rPr>
          <w:b/>
        </w:rPr>
        <w:t>Root Cause Analysis:</w:t>
      </w:r>
      <w:r>
        <w:t xml:space="preserve"> The high volume of publicly documented defects suggests a broad surface area for potential technical friction. Without internal case data, it is impossible to determine if Schwab is currently impacted, but the sheer volume of known issues (e.g., `CSCWT78756`, `CSCWT65565`) represents a latent risk to operational stability.</w:t>
      </w:r>
    </w:p>
    <w:p>
      <w:pPr>
        <w:pStyle w:val="ListBullet"/>
        <w:spacing w:after="120" w:line="276" w:lineRule="auto"/>
      </w:pPr>
      <w:r>
        <w:rPr>
          <w:b/>
        </w:rPr>
        <w:t>Business Impact:</w:t>
      </w:r>
      <w:r>
        <w:t xml:space="preserve"> Potential for intermittent service degradation or feature unavailability if these bugs manifest in their specific environment.</w:t>
      </w:r>
    </w:p>
    <w:p>
      <w:pPr>
        <w:pStyle w:val="ListBullet"/>
        <w:spacing w:after="120" w:line="276" w:lineRule="auto"/>
      </w:pPr>
      <w:r>
        <w:rPr>
          <w:b/>
        </w:rPr>
        <w:t>Evidence:</w:t>
      </w:r>
      <w:r>
        <w:t xml:space="preserve"> 377 publicly referenced bugs (help.webex.com).</w:t>
      </w:r>
      <w:r>
        <w:t xml:space="preserve"> [Source: AdoptIQ Report Data Sources]</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(SP-ID: data unavailable) indicates a misalignment between the customer's business objectives and the current Contact Center deployment.</w:t>
      </w:r>
    </w:p>
    <w:p>
      <w:pPr>
        <w:pStyle w:val="ListBullet"/>
        <w:spacing w:after="120" w:line="276" w:lineRule="auto"/>
      </w:pPr>
      <w:r>
        <w:rPr>
          <w:b/>
        </w:rPr>
        <w:t>Customer Experience Impact:</w:t>
      </w:r>
      <w:r>
        <w:t xml:space="preserve"> Without active monitoring or feedback loops, there is a risk that end-user friction remains invisible to the account team until it results in a service incident.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 - *Assumed due to lack of active engagement.*</w:t>
      </w:r>
    </w:p>
    <w:p>
      <w:pPr>
        <w:pStyle w:val="ListBullet"/>
        <w:spacing w:after="120" w:line="276" w:lineRule="auto"/>
      </w:pPr>
      <w:r>
        <w:rPr>
          <w:b/>
        </w:rPr>
        <w:t>Sentiment Indicators:</w:t>
      </w:r>
      <w:r>
        <w:t xml:space="preserve"> Sentiment is currently data unavailable.</w:t>
      </w:r>
    </w:p>
    <w:p>
      <w:pPr>
        <w:pStyle w:val="ListBullet"/>
        <w:spacing w:after="120" w:line="276" w:lineRule="auto"/>
      </w:pPr>
      <w:r>
        <w:rPr>
          <w:b/>
        </w:rPr>
        <w:t>Relationship Health:</w:t>
      </w:r>
      <w:r>
        <w:t xml:space="preserve"> The relationship appears to be in a "maintenance" phase with minimal proactive interaction.</w:t>
      </w:r>
    </w:p>
    <w:p>
      <w:pPr>
        <w:pStyle w:val="ListBullet"/>
        <w:spacing w:after="120" w:line="276" w:lineRule="auto"/>
      </w:pPr>
      <w:r>
        <w:rPr>
          <w:b/>
        </w:rPr>
        <w:t>Engagement Quality:</w:t>
      </w:r>
      <w:r>
        <w:t xml:space="preserve"> Data unavailable.</w:t>
      </w:r>
    </w:p>
    <w:p>
      <w:pPr>
        <w:pStyle w:val="ListBullet"/>
        <w:spacing w:after="120" w:line="276" w:lineRule="auto"/>
      </w:pPr>
      <w:r>
        <w:rPr>
          <w:b/>
        </w:rPr>
        <w:t>Communication Patterns:</w:t>
      </w:r>
      <w:r>
        <w:t xml:space="preserve"> Data unavailable.</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(Due to lack of documented adoption progress).</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Data unavailable.</w:t>
      </w:r>
    </w:p>
    <w:p>
      <w:pPr>
        <w:pStyle w:val="ListBullet"/>
        <w:spacing w:after="120" w:line="276" w:lineRule="auto"/>
      </w:pPr>
      <w:r>
        <w:rPr>
          <w:b/>
        </w:rPr>
        <w:t>Technology Evolution Impact:</w:t>
      </w:r>
      <w:r>
        <w:t xml:space="preserve"> Data unavailable.</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(Due to lack of engagement/visibility).</w:t>
      </w:r>
    </w:p>
    <w:p>
      <w:pPr>
        <w:pStyle w:val="ListBullet"/>
        <w:spacing w:after="120" w:line="276" w:lineRule="auto"/>
      </w:pPr>
      <w:r>
        <w:rPr>
          <w:b/>
        </w:rPr>
        <w:t>Risk Factors:</w:t>
      </w:r>
      <w:r>
        <w:t xml:space="preserve"> Absence of Success Priorities and Action Plans.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(Requires immediate proactive outreach).</w:t>
      </w:r>
    </w:p>
    <w:p>
      <w:pPr>
        <w:pStyle w:val="ListBullet"/>
        <w:spacing w:after="120" w:line="276" w:lineRule="auto"/>
      </w:pPr>
      <w:r>
        <w:rPr>
          <w:b/>
        </w:rPr>
        <w:t>Timeline Projections:</w:t>
      </w:r>
      <w:r>
        <w:t xml:space="preserve"> Without intervention, the account is likely to remain stagnant over the next 6-12 months.</w:t>
      </w:r>
      <w:r>
        <w:t xml:space="preserve"> [Source: AdoptIQ Report Data Sources]</w:t>
      </w:r>
    </w:p>
    <w:p>
      <w:pPr>
        <w:pStyle w:val="ListBullet"/>
        <w:spacing w:after="120" w:line="276" w:lineRule="auto"/>
      </w:pPr>
      <w:r>
        <w:rPr>
          <w:b/>
        </w:rPr>
        <w:t>Early Warning Signs:</w:t>
      </w:r>
      <w:r>
        <w:t xml:space="preserve"> The "Unknown CSSM" attribution in pulse records suggests a need for immediate account ownership verification.</w:t>
      </w:r>
    </w:p>
    <w:p>
      <w:pPr>
        <w:pStyle w:val="Heading4"/>
      </w:pPr>
      <w:r>
        <w:t>7. Strategic Recommendations &amp; Action Plan</w:t>
      </w:r>
      <w:r>
        <w:t xml:space="preserve"> [Source: AdoptIQ Report Data Sources]</w:t>
      </w:r>
    </w:p>
    <w:p>
      <w:pPr>
        <w:spacing w:after="160" w:line="276" w:lineRule="auto"/>
        <w:ind w:firstLine="0"/>
        <w:jc w:val="left"/>
      </w:pPr>
      <w:r>
        <w:t>*Note: Recommendations are prioritized based on the need to establish a baseline for success.*</w:t>
      </w:r>
    </w:p>
    <w:p>
      <w:pPr>
        <w:spacing w:after="160" w:line="276" w:lineRule="auto"/>
        <w:jc w:val="left"/>
      </w:pPr>
      <w:r>
        <w:rPr>
          <w:b/>
        </w:rPr>
        <w:t>Recommendation 1: High Priority - Account Discovery &amp; Alignment</w:t>
      </w:r>
      <w:r>
        <w:t xml:space="preserve"> [Source: AdoptIQ Report Data Sources]</w:t>
      </w:r>
    </w:p>
    <w:p>
      <w:pPr>
        <w:pStyle w:val="ListBullet"/>
        <w:spacing w:after="120" w:line="276" w:lineRule="auto"/>
      </w:pPr>
      <w:r>
        <w:rPr>
          <w:b/>
        </w:rPr>
        <w:t>Problem Statement:</w:t>
      </w:r>
      <w:r>
        <w:t xml:space="preserve"> Lack of defined success criteria and engagement history.</w:t>
      </w:r>
    </w:p>
    <w:p>
      <w:pPr>
        <w:pStyle w:val="ListBullet"/>
        <w:spacing w:after="120" w:line="276" w:lineRule="auto"/>
      </w:pPr>
      <w:r>
        <w:rPr>
          <w:b/>
        </w:rPr>
        <w:t>Root Cause:</w:t>
      </w:r>
      <w:r>
        <w:t xml:space="preserve"> Insufficient proactive account management.</w:t>
      </w:r>
    </w:p>
    <w:p>
      <w:pPr>
        <w:pStyle w:val="ListBullet"/>
        <w:spacing w:after="120" w:line="276" w:lineRule="auto"/>
      </w:pPr>
      <w:r>
        <w:rPr>
          <w:b/>
        </w:rPr>
        <w:t>Action Plan:</w:t>
      </w:r>
      <w:r>
        <w:t xml:space="preserve"> Samuel Tamayo to conduct a discovery session to establish at least three Success Priorities.</w:t>
      </w:r>
    </w:p>
    <w:p>
      <w:pPr>
        <w:pStyle w:val="ListBullet"/>
        <w:spacing w:after="120" w:line="276" w:lineRule="auto"/>
      </w:pPr>
      <w:r>
        <w:rPr>
          <w:b/>
        </w:rPr>
        <w:t>Resource Requirements:</w:t>
      </w:r>
      <w:r>
        <w:t xml:space="preserve"> CSSM time, Customer Stakeholder availability.</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3 documented Success Priorities in CSConsole.</w:t>
      </w:r>
      <w:r>
        <w:t xml:space="preserve"> [Source: AdoptIQ Report Data Sources]</w:t>
      </w:r>
    </w:p>
    <w:p>
      <w:pPr>
        <w:spacing w:after="160" w:line="276" w:lineRule="auto"/>
        <w:jc w:val="left"/>
      </w:pPr>
      <w:r>
        <w:rPr>
          <w:b/>
        </w:rPr>
        <w:t>Recommendation 2: Medium Priority - Technical Health Audit</w:t>
      </w:r>
      <w:r>
        <w:t xml:space="preserve"> [Source: AdoptIQ Report Data Sources]</w:t>
      </w:r>
    </w:p>
    <w:p>
      <w:pPr>
        <w:pStyle w:val="ListBullet"/>
        <w:spacing w:after="120" w:line="276" w:lineRule="auto"/>
      </w:pPr>
      <w:r>
        <w:rPr>
          <w:b/>
        </w:rPr>
        <w:t>Problem Statement:</w:t>
      </w:r>
      <w:r>
        <w:t xml:space="preserve"> Potential exposure to known software defects.</w:t>
      </w:r>
    </w:p>
    <w:p>
      <w:pPr>
        <w:pStyle w:val="ListBullet"/>
        <w:spacing w:after="120" w:line="276" w:lineRule="auto"/>
      </w:pPr>
      <w:r>
        <w:rPr>
          <w:b/>
        </w:rPr>
        <w:t>Root Cause:</w:t>
      </w:r>
      <w:r>
        <w:t xml:space="preserve"> Lack of proactive patch/version management.</w:t>
      </w:r>
    </w:p>
    <w:p>
      <w:pPr>
        <w:pStyle w:val="ListBullet"/>
        <w:spacing w:after="120" w:line="276" w:lineRule="auto"/>
      </w:pPr>
      <w:r>
        <w:rPr>
          <w:b/>
        </w:rPr>
        <w:t>Action Plan:</w:t>
      </w:r>
      <w:r>
        <w:t xml:space="preserve"> Review current Contact Center software version against the top 10 most critical public bugs.</w:t>
      </w:r>
    </w:p>
    <w:p>
      <w:pPr>
        <w:pStyle w:val="ListBullet"/>
        <w:spacing w:after="120" w:line="276" w:lineRule="auto"/>
      </w:pPr>
      <w:r>
        <w:rPr>
          <w:b/>
        </w:rPr>
        <w:t>Resource Requirements:</w:t>
      </w:r>
      <w:r>
        <w:t xml:space="preserve"> Technical Account Manager (TAM) or Engineering support.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version compatibility report.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High potential impact due to the 377 publicly documented bugs.</w:t>
      </w:r>
      <w:r>
        <w:t xml:space="preserve"> [Source: AdoptIQ Report Data Sources]</w:t>
      </w:r>
    </w:p>
    <w:p>
      <w:pPr>
        <w:pStyle w:val="ListBullet"/>
        <w:spacing w:after="120" w:line="276" w:lineRule="auto"/>
      </w:pPr>
      <w:r>
        <w:rPr>
          <w:b/>
        </w:rPr>
        <w:t>Service Incident Correlation:</w:t>
      </w:r>
      <w:r>
        <w:t xml:space="preserve"> 12 recent service incidents (status.webex.com) may have impacted the customer without being reported via TAC.</w:t>
      </w:r>
      <w:r>
        <w:t xml:space="preserve"> [Source: AdoptIQ Report Data Sources]</w:t>
      </w:r>
    </w:p>
    <w:p>
      <w:pPr>
        <w:pStyle w:val="ListBullet"/>
        <w:spacing w:after="120" w:line="276" w:lineRule="auto"/>
      </w:pPr>
      <w:r>
        <w:rPr>
          <w:b/>
        </w:rPr>
        <w:t>Cross-Reference Analysis:</w:t>
      </w:r>
      <w:r>
        <w:t xml:space="preserve"> No internal cases to cross-reference; however, the volume of bugs suggests a need for proactive version monitoring.</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Number of Success Priorities defined, frequency of Quarterly Business Reviews (QBRs).</w:t>
      </w:r>
    </w:p>
    <w:p>
      <w:pPr>
        <w:pStyle w:val="ListBullet"/>
        <w:spacing w:after="120" w:line="276" w:lineRule="auto"/>
      </w:pPr>
      <w:r>
        <w:rPr>
          <w:b/>
        </w:rPr>
        <w:t>Monitoring Frequency:</w:t>
      </w:r>
      <w:r>
        <w:t xml:space="preserve"> Monthly.</w:t>
      </w:r>
    </w:p>
    <w:p>
      <w:pPr>
        <w:pStyle w:val="ListBullet"/>
        <w:spacing w:after="120" w:line="276" w:lineRule="auto"/>
      </w:pPr>
      <w:r>
        <w:rPr>
          <w:b/>
        </w:rPr>
        <w:t>Escalation Triggers:</w:t>
      </w:r>
      <w:r>
        <w:t xml:space="preserve"> Any new TAC case or service incident.</w:t>
      </w:r>
    </w:p>
    <w:p>
      <w:pPr>
        <w:pStyle w:val="ListBullet"/>
        <w:spacing w:after="120" w:line="276" w:lineRule="auto"/>
      </w:pPr>
      <w:r>
        <w:rPr>
          <w:b/>
        </w:rPr>
        <w:t>Success Celebration:</w:t>
      </w:r>
      <w:r>
        <w:t xml:space="preserve"> Successful completion of the first formal QBR.</w:t>
      </w:r>
    </w:p>
    <w:p>
      <w:r>
        <w:br w:type="page"/>
      </w:r>
    </w:p>
    <w:p/>
    <w:p>
      <w:pPr>
        <w:pStyle w:val="Heading2"/>
      </w:pPr>
      <w:r>
        <w:t>AdoptIQ Executive Analysis: WOODFOREST NATIONAL BANK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Woodforest National Bank is currently in a reactive state regarding their Contact Center infrastructure. With two active TAC cases involving critical security and resource management issues, and an absence of proactive success planning or defined adoption barriers, the customer is at risk of operational instability. Immediate intervention is required to transition from a break-fix support model to a strategic partnership focused on platform health and security hygiene.</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Infrastructure &amp; Security Vulnerability</w:t>
      </w:r>
      <w:r>
        <w:t xml:space="preserve"> [Source: AdoptIQ Report Data Sources]</w:t>
      </w:r>
    </w:p>
    <w:p>
      <w:pPr>
        <w:pStyle w:val="ListBullet"/>
        <w:spacing w:after="120" w:line="276" w:lineRule="auto"/>
      </w:pPr>
      <w:r>
        <w:rPr>
          <w:b/>
        </w:rPr>
        <w:t>Frequency:</w:t>
      </w:r>
      <w:r>
        <w:t xml:space="preserve"> 100% of reported Contact Center cases (2 of 2).</w:t>
      </w:r>
      <w:r>
        <w:t xml:space="preserve"> [Source: AdoptIQ Report Data Sources]</w:t>
      </w:r>
    </w:p>
    <w:p>
      <w:pPr>
        <w:pStyle w:val="ListBullet"/>
        <w:spacing w:after="120" w:line="276" w:lineRule="auto"/>
      </w:pPr>
      <w:r>
        <w:rPr>
          <w:b/>
        </w:rPr>
        <w:t>Severity Trend:</w:t>
      </w:r>
      <w:r>
        <w:t xml:space="preserve"> Stable (High-priority technical concerns).</w:t>
      </w:r>
    </w:p>
    <w:p>
      <w:pPr>
        <w:pStyle w:val="ListBullet"/>
        <w:spacing w:after="120" w:line="276" w:lineRule="auto"/>
      </w:pPr>
      <w:r>
        <w:rPr>
          <w:b/>
        </w:rPr>
        <w:t>Root Cause Analysis:</w:t>
      </w:r>
      <w:r>
        <w:t xml:space="preserve"> The customer is facing challenges with both resource management (disk space) and security compliance (access control), suggesting a lack of proactive maintenance or potential gaps in administrative oversight of their Cloud Connect environment.</w:t>
      </w:r>
    </w:p>
    <w:p>
      <w:pPr>
        <w:pStyle w:val="ListBullet"/>
        <w:spacing w:after="120" w:line="276" w:lineRule="auto"/>
      </w:pPr>
      <w:r>
        <w:rPr>
          <w:b/>
        </w:rPr>
        <w:t>Business Impact:</w:t>
      </w:r>
      <w:r>
        <w:t xml:space="preserve"> Potential for service outages due to disk exhaustion and exposure to security risks, which could lead to compliance violations or unauthorized system access.</w:t>
      </w:r>
    </w:p>
    <w:p>
      <w:pPr>
        <w:pStyle w:val="ListBullet"/>
        <w:spacing w:after="120" w:line="276" w:lineRule="auto"/>
      </w:pPr>
      <w:r>
        <w:rPr>
          <w:b/>
        </w:rPr>
        <w:t>Evidence:</w:t>
      </w:r>
    </w:p>
    <w:p>
      <w:pPr>
        <w:pStyle w:val="ListBullet"/>
        <w:spacing w:after="120" w:line="276" w:lineRule="auto"/>
      </w:pPr>
      <w:r>
        <w:t>"Cisco Unified Contact Center Enterprise Cloud Connect Insufficient Access Control Vulnerability" (TAC Case: 700456501)</w:t>
      </w:r>
    </w:p>
    <w:p>
      <w:pPr>
        <w:pStyle w:val="ListBullet"/>
        <w:spacing w:after="120" w:line="276" w:lineRule="auto"/>
      </w:pPr>
      <w:r>
        <w:t>"Cloud Connect Server Low Disk Space" (TAC Case: 700489136)</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The "Low Disk Space" issue (TAC Case: 700489136) poses a direct threat to service continuity. If the server reaches capacity, it may trigger system instability or failure, directly impacting the bank's ability to handle customer inquiries.</w:t>
      </w:r>
    </w:p>
    <w:p>
      <w:pPr>
        <w:pStyle w:val="ListBullet"/>
        <w:spacing w:after="120" w:line="276" w:lineRule="auto"/>
      </w:pPr>
      <w:r>
        <w:rPr>
          <w:b/>
        </w:rPr>
        <w:t>Financial Impact:</w:t>
      </w:r>
      <w:r>
        <w:t xml:space="preserve"> ARR data not provided. However, the cost of potential downtime in a banking environment is significant, involving lost productivity and potential reputational damage.</w:t>
      </w:r>
    </w:p>
    <w:p>
      <w:pPr>
        <w:pStyle w:val="ListBullet"/>
        <w:spacing w:after="120" w:line="276" w:lineRule="auto"/>
      </w:pPr>
      <w:r>
        <w:rPr>
          <w:b/>
        </w:rPr>
        <w:t>Strategic Headwinds:</w:t>
      </w:r>
      <w:r>
        <w:t xml:space="preserve"> The focus on resolving basic infrastructure and security vulnerabilities prevents the customer from focusing on value-added Contact Center features or digital transformation initiatives.</w:t>
      </w:r>
    </w:p>
    <w:p>
      <w:pPr>
        <w:pStyle w:val="ListBullet"/>
        <w:spacing w:after="120" w:line="276" w:lineRule="auto"/>
      </w:pPr>
      <w:r>
        <w:rPr>
          <w:b/>
        </w:rPr>
        <w:t>Customer Experience Impact:</w:t>
      </w:r>
      <w:r>
        <w:t xml:space="preserve"> Technical instability in the Contact Center directly degrades the end-customer experience, potentially leading to increased wait times or dropped interactions.</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Yellow (Average/Unknown)</w:t>
      </w:r>
    </w:p>
    <w:p>
      <w:pPr>
        <w:pStyle w:val="ListBullet"/>
        <w:spacing w:after="120" w:line="276" w:lineRule="auto"/>
      </w:pPr>
      <w:r>
        <w:rPr>
          <w:b/>
        </w:rPr>
        <w:t>Sentiment Indicators:</w:t>
      </w:r>
      <w:r>
        <w:t xml:space="preserve"> Data unavailable.</w:t>
      </w:r>
    </w:p>
    <w:p>
      <w:pPr>
        <w:pStyle w:val="ListBullet"/>
        <w:spacing w:after="120" w:line="276" w:lineRule="auto"/>
      </w:pPr>
      <w:r>
        <w:rPr>
          <w:b/>
        </w:rPr>
        <w:t>Relationship Health:</w:t>
      </w:r>
      <w:r>
        <w:t xml:space="preserve"> The lack of documented Success Priorities or Action Plans suggests a low-engagement relationship.</w:t>
      </w:r>
    </w:p>
    <w:p>
      <w:pPr>
        <w:pStyle w:val="ListBullet"/>
        <w:spacing w:after="120" w:line="276" w:lineRule="auto"/>
      </w:pPr>
      <w:r>
        <w:rPr>
          <w:b/>
        </w:rPr>
        <w:t>Engagement Quality:</w:t>
      </w:r>
      <w:r>
        <w:t xml:space="preserve"> Reactive; interaction is currently limited to technical support cases.</w:t>
      </w:r>
    </w:p>
    <w:p>
      <w:pPr>
        <w:pStyle w:val="ListBullet"/>
        <w:spacing w:after="120" w:line="276" w:lineRule="auto"/>
      </w:pPr>
      <w:r>
        <w:rPr>
          <w:b/>
        </w:rPr>
        <w:t>Communication Patterns:</w:t>
      </w:r>
      <w:r>
        <w:t xml:space="preserve"> No proactive communication patterns detected.</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The customer is currently focused on foundational maintenance and security rather than advanced feature utilization.</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Appears to be struggling with basic administrative tasks (disk management) and security posture.</w:t>
      </w:r>
    </w:p>
    <w:p>
      <w:pPr>
        <w:pStyle w:val="ListBullet"/>
        <w:spacing w:after="120" w:line="276" w:lineRule="auto"/>
      </w:pPr>
      <w:r>
        <w:rPr>
          <w:b/>
        </w:rPr>
        <w:t>Integration Complexity:</w:t>
      </w:r>
      <w:r>
        <w:t xml:space="preserve"> High, given the nature of the security vulnerability case.</w:t>
      </w:r>
    </w:p>
    <w:p>
      <w:pPr>
        <w:pStyle w:val="ListBullet"/>
        <w:spacing w:after="120" w:line="276" w:lineRule="auto"/>
      </w:pPr>
      <w:r>
        <w:rPr>
          <w:b/>
        </w:rPr>
        <w:t>Innovation Readiness:</w:t>
      </w:r>
      <w:r>
        <w:t xml:space="preserve"> Low, until foundational stability is achieved.</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Woodforest is currently lagging behind peers who are leveraging proactive monitoring and automated lifecycle management for their Contact Center environments.</w:t>
      </w:r>
    </w:p>
    <w:p>
      <w:pPr>
        <w:pStyle w:val="ListBullet"/>
        <w:spacing w:after="120" w:line="276" w:lineRule="auto"/>
      </w:pPr>
      <w:r>
        <w:rPr>
          <w:b/>
        </w:rPr>
        <w:t>Competitive Positioning:</w:t>
      </w:r>
      <w:r>
        <w:t xml:space="preserve"> Vulnerabilities in their current setup could be exploited, placing them at a competitive disadvantage regarding security and reliability.</w:t>
      </w:r>
    </w:p>
    <w:p>
      <w:pPr>
        <w:pStyle w:val="ListBullet"/>
        <w:spacing w:after="120" w:line="276" w:lineRule="auto"/>
      </w:pPr>
      <w:r>
        <w:rPr>
          <w:b/>
        </w:rPr>
        <w:t>Market Opportunities:</w:t>
      </w:r>
      <w:r>
        <w:t xml:space="preserve"> Transitioning to a managed or cloud-native monitoring approach could significantly improve their operational efficiency.</w:t>
      </w:r>
    </w:p>
    <w:p>
      <w:pPr>
        <w:pStyle w:val="ListBullet"/>
        <w:spacing w:after="120" w:line="276" w:lineRule="auto"/>
      </w:pPr>
      <w:r>
        <w:rPr>
          <w:b/>
        </w:rPr>
        <w:t>Technology Evolution Impact:</w:t>
      </w:r>
      <w:r>
        <w:t xml:space="preserve"> The shift toward secure, automated cloud operations is essential; the customer is currently behind this curve.</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Lack of proactive engagement, presence of security vulnerabilities, and reactive support patterns.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immediate CSSM intervention.</w:t>
      </w:r>
    </w:p>
    <w:p>
      <w:pPr>
        <w:pStyle w:val="ListBullet"/>
        <w:spacing w:after="120" w:line="276" w:lineRule="auto"/>
      </w:pPr>
      <w:r>
        <w:rPr>
          <w:b/>
        </w:rPr>
        <w:t>Timeline Projections:</w:t>
      </w:r>
      <w:r>
        <w:t xml:space="preserve"> If stability is not addressed in the next 3-6 months, the risk of service degradation increases.</w:t>
      </w:r>
      <w:r>
        <w:t xml:space="preserve"> [Source: AdoptIQ Report Data Sources]</w:t>
      </w:r>
    </w:p>
    <w:p>
      <w:pPr>
        <w:pStyle w:val="ListBullet"/>
        <w:spacing w:after="120" w:line="276" w:lineRule="auto"/>
      </w:pPr>
      <w:r>
        <w:rPr>
          <w:b/>
        </w:rPr>
        <w:t>Early Warning Signs:</w:t>
      </w:r>
      <w:r>
        <w:t xml:space="preserve"> Recurring infrastructure-related TAC cases without a corresponding Success Plan.</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Infrastructure Stabilization</w:t>
      </w:r>
      <w:r>
        <w:t xml:space="preserve"> [Source: AdoptIQ Report Data Sources]</w:t>
      </w:r>
    </w:p>
    <w:p>
      <w:pPr>
        <w:pStyle w:val="ListBullet"/>
        <w:spacing w:after="120" w:line="276" w:lineRule="auto"/>
      </w:pPr>
      <w:r>
        <w:rPr>
          <w:b/>
        </w:rPr>
        <w:t>Problem Statement:</w:t>
      </w:r>
      <w:r>
        <w:t xml:space="preserve"> Recurring technical issues (disk space/security) indicate a lack of proactive maintenance.</w:t>
      </w:r>
    </w:p>
    <w:p>
      <w:pPr>
        <w:pStyle w:val="ListBullet"/>
        <w:spacing w:after="120" w:line="276" w:lineRule="auto"/>
      </w:pPr>
      <w:r>
        <w:rPr>
          <w:b/>
        </w:rPr>
        <w:t>Root Cause:</w:t>
      </w:r>
      <w:r>
        <w:t xml:space="preserve"> Inadequate monitoring or administrative oversight.</w:t>
      </w:r>
    </w:p>
    <w:p>
      <w:pPr>
        <w:pStyle w:val="ListBullet"/>
        <w:spacing w:after="120" w:line="276" w:lineRule="auto"/>
      </w:pPr>
      <w:r>
        <w:rPr>
          <w:b/>
        </w:rPr>
        <w:t>Action Plan:</w:t>
      </w:r>
      <w:r>
        <w:t xml:space="preserve"> Conduct a health check of the Cloud Connect environment and implement automated monitoring alerts.</w:t>
      </w:r>
    </w:p>
    <w:p>
      <w:pPr>
        <w:pStyle w:val="ListBullet"/>
        <w:spacing w:after="120" w:line="276" w:lineRule="auto"/>
      </w:pPr>
      <w:r>
        <w:rPr>
          <w:b/>
        </w:rPr>
        <w:t>Resource Requirements:</w:t>
      </w:r>
      <w:r>
        <w:t xml:space="preserve"> Technical support engineer and customer IT lead.</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Resolution of TAC Case 700489136 and implementation of a proactive monitoring plan.</w:t>
      </w:r>
    </w:p>
    <w:p>
      <w:pPr>
        <w:pStyle w:val="ListBullet"/>
        <w:spacing w:after="120" w:line="276" w:lineRule="auto"/>
      </w:pPr>
      <w:r>
        <w:rPr>
          <w:b/>
        </w:rPr>
        <w:t>Risk Mitigation:</w:t>
      </w:r>
      <w:r>
        <w:t xml:space="preserve"> Schedule maintenance during off-peak hours.</w:t>
      </w:r>
    </w:p>
    <w:p>
      <w:pPr>
        <w:pStyle w:val="ListBullet"/>
        <w:spacing w:after="120" w:line="276" w:lineRule="auto"/>
      </w:pPr>
      <w:r>
        <w:rPr>
          <w:b/>
        </w:rPr>
        <w:t>Expected Outcomes:</w:t>
      </w:r>
      <w:r>
        <w:t xml:space="preserve"> Reduced reactive support cases and improved system uptime.</w:t>
      </w:r>
    </w:p>
    <w:p>
      <w:pPr>
        <w:spacing w:after="160" w:line="276" w:lineRule="auto"/>
        <w:jc w:val="left"/>
      </w:pPr>
      <w:r>
        <w:rPr>
          <w:b/>
        </w:rPr>
        <w:t>Recommendation 2: Medium Priority - Security Compliance Review</w:t>
      </w:r>
      <w:r>
        <w:t xml:space="preserve"> [Source: AdoptIQ Report Data Sources]</w:t>
      </w:r>
    </w:p>
    <w:p>
      <w:pPr>
        <w:pStyle w:val="ListBullet"/>
        <w:spacing w:after="120" w:line="276" w:lineRule="auto"/>
      </w:pPr>
      <w:r>
        <w:rPr>
          <w:b/>
        </w:rPr>
        <w:t>Problem Statement:</w:t>
      </w:r>
      <w:r>
        <w:t xml:space="preserve"> Security vulnerability (TAC Case: 700456501) requires immediate remediation.</w:t>
      </w:r>
    </w:p>
    <w:p>
      <w:pPr>
        <w:pStyle w:val="ListBullet"/>
        <w:spacing w:after="120" w:line="276" w:lineRule="auto"/>
      </w:pPr>
      <w:r>
        <w:rPr>
          <w:b/>
        </w:rPr>
        <w:t>Root Cause:</w:t>
      </w:r>
      <w:r>
        <w:t xml:space="preserve"> Misconfiguration or outdated access control policies.</w:t>
      </w:r>
    </w:p>
    <w:p>
      <w:pPr>
        <w:pStyle w:val="ListBullet"/>
        <w:spacing w:after="120" w:line="276" w:lineRule="auto"/>
      </w:pPr>
      <w:r>
        <w:rPr>
          <w:b/>
        </w:rPr>
        <w:t>Action Plan:</w:t>
      </w:r>
      <w:r>
        <w:t xml:space="preserve"> Audit current access control lists and apply necessary security patches.</w:t>
      </w:r>
    </w:p>
    <w:p>
      <w:pPr>
        <w:pStyle w:val="ListBullet"/>
        <w:spacing w:after="120" w:line="276" w:lineRule="auto"/>
      </w:pPr>
      <w:r>
        <w:rPr>
          <w:b/>
        </w:rPr>
        <w:t>Resource Requirements:</w:t>
      </w:r>
      <w:r>
        <w:t xml:space="preserve"> Security team and Contact Center admin.</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Closure of TAC Case 700456501 and successful security audit.</w:t>
      </w:r>
    </w:p>
    <w:p>
      <w:pPr>
        <w:pStyle w:val="ListBullet"/>
        <w:spacing w:after="120" w:line="276" w:lineRule="auto"/>
      </w:pPr>
      <w:r>
        <w:rPr>
          <w:b/>
        </w:rPr>
        <w:t>Risk Mitigation:</w:t>
      </w:r>
      <w:r>
        <w:t xml:space="preserve"> Perform testing in a staging environment prior to production deployment.</w:t>
      </w:r>
    </w:p>
    <w:p>
      <w:pPr>
        <w:pStyle w:val="ListBullet"/>
        <w:spacing w:after="120" w:line="276" w:lineRule="auto"/>
      </w:pPr>
      <w:r>
        <w:rPr>
          <w:b/>
        </w:rPr>
        <w:t>Expected Outcomes:</w:t>
      </w:r>
      <w:r>
        <w:t xml:space="preserve"> Enhanced security posture and compliance.</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The customer's issues are specific to their environment, but they should be monitored against the 377 publicly referenced bugs to ensure no systemic software defects are contributing to their instability.</w:t>
      </w:r>
      <w:r>
        <w:t xml:space="preserve"> [Source: AdoptIQ Report Data Sources]</w:t>
      </w:r>
    </w:p>
    <w:p>
      <w:pPr>
        <w:pStyle w:val="ListBullet"/>
        <w:spacing w:after="120" w:line="276" w:lineRule="auto"/>
      </w:pPr>
      <w:r>
        <w:rPr>
          <w:b/>
        </w:rPr>
        <w:t>Service Incident Correlation:</w:t>
      </w:r>
      <w:r>
        <w:t xml:space="preserve"> 12 recent service incidents suggest a volatile environment; the customer must ensure their local configuration is resilient to these external factors.</w:t>
      </w:r>
      <w:r>
        <w:t xml:space="preserve"> [Source: AdoptIQ Report Data Sources]</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TAC case resolution time, system uptime, and security audit pass rate.</w:t>
      </w:r>
    </w:p>
    <w:p>
      <w:pPr>
        <w:pStyle w:val="ListBullet"/>
        <w:spacing w:after="120" w:line="276" w:lineRule="auto"/>
      </w:pPr>
      <w:r>
        <w:rPr>
          <w:b/>
        </w:rPr>
        <w:t>Monitoring Frequency:</w:t>
      </w:r>
      <w:r>
        <w:t xml:space="preserve"> Monthly health reviews.</w:t>
      </w:r>
    </w:p>
    <w:p>
      <w:pPr>
        <w:pStyle w:val="ListBullet"/>
        <w:spacing w:after="120" w:line="276" w:lineRule="auto"/>
      </w:pPr>
      <w:r>
        <w:rPr>
          <w:b/>
        </w:rPr>
        <w:t>Escalation Triggers:</w:t>
      </w:r>
      <w:r>
        <w:t xml:space="preserve"> Any new high-severity TAC case or failure to meet maintenance milestones.</w:t>
      </w:r>
    </w:p>
    <w:p>
      <w:pPr>
        <w:pStyle w:val="ListBullet"/>
        <w:spacing w:after="120" w:line="276" w:lineRule="auto"/>
      </w:pPr>
      <w:r>
        <w:rPr>
          <w:b/>
        </w:rPr>
        <w:t>Success Celebration:</w:t>
      </w:r>
      <w:r>
        <w:t xml:space="preserve"> Recognition of a stable, secure, and fully optimized Contact Center environment.</w:t>
      </w:r>
    </w:p>
    <w:p>
      <w:r>
        <w:br w:type="page"/>
      </w:r>
    </w:p>
    <w:p/>
    <w:p>
      <w:pPr>
        <w:pStyle w:val="Heading2"/>
      </w:pPr>
      <w:r>
        <w:t>AdoptIQ Executive Analysis: FARMERS INSURANCE GROUP US - Contact Center Focus</w:t>
      </w:r>
    </w:p>
    <w:p>
      <w:pPr>
        <w:spacing w:after="160" w:line="276" w:lineRule="auto"/>
        <w:jc w:val="left"/>
      </w:pPr>
      <w:r>
        <w:rPr>
          <w:b/>
        </w:rPr>
        <w:t>Assigned CSSM:</w:t>
      </w:r>
      <w:r>
        <w:t xml:space="preserve"> Brandon Doan</w:t>
      </w:r>
    </w:p>
    <w:p>
      <w:pPr>
        <w:spacing w:after="160" w:line="276" w:lineRule="auto"/>
        <w:jc w:val="left"/>
      </w:pPr>
      <w:r>
        <w:rPr>
          <w:b/>
        </w:rPr>
        <w:t>Technology Focus:</w:t>
      </w:r>
      <w:r>
        <w:t xml:space="preserve"> Contact Center</w:t>
      </w:r>
    </w:p>
    <w:p>
      <w:pPr>
        <w:pStyle w:val="Heading4"/>
      </w:pPr>
      <w:r>
        <w:t>Customer Health Score: D</w:t>
      </w:r>
    </w:p>
    <w:p>
      <w:pPr>
        <w:spacing w:after="160" w:line="276" w:lineRule="auto"/>
        <w:ind w:firstLine="0"/>
        <w:jc w:val="left"/>
      </w:pPr>
      <w:r>
        <w:t>*Farmers Insurance Group US is currently experiencing significant operational instability, evidenced by a high volume of complex technical escalations and recurring service disruptions. With 45.5% of their 44 TAC cases requiring back-end engineering (BEMS) intervention, the customer is struggling with core Contact Center functionality, including IVR routing, chat reliability, and system access. The lack of proactive success planning and the reliance on reactive, high-severity support cases indicate a critical need for immediate strategic realignment to prevent further degradation of their customer experience.*</w:t>
      </w:r>
      <w:r>
        <w:t xml:space="preserve"> [Source: AdoptIQ Report Data Sources]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IVR &amp; Routing Instability</w:t>
      </w:r>
      <w:r>
        <w:t xml:space="preserve"> [Source: AdoptIQ Report Data Sources]</w:t>
      </w:r>
    </w:p>
    <w:p>
      <w:pPr>
        <w:pStyle w:val="ListBullet"/>
        <w:spacing w:after="120" w:line="276" w:lineRule="auto"/>
      </w:pPr>
      <w:r>
        <w:rPr>
          <w:b/>
        </w:rPr>
        <w:t>Frequency:</w:t>
      </w:r>
      <w:r>
        <w:t xml:space="preserve"> 12 cases (approx. 27% of Contact Center-related cases)</w:t>
      </w:r>
      <w:r>
        <w:t xml:space="preserve"> [Source: AdoptIQ Report Data Sources]</w:t>
      </w:r>
    </w:p>
    <w:p>
      <w:pPr>
        <w:pStyle w:val="ListBullet"/>
        <w:spacing w:after="120" w:line="276" w:lineRule="auto"/>
      </w:pPr>
      <w:r>
        <w:rPr>
          <w:b/>
        </w:rPr>
        <w:t>Severity Trend:</w:t>
      </w:r>
      <w:r>
        <w:t xml:space="preserve"> Increasing</w:t>
      </w:r>
    </w:p>
    <w:p>
      <w:pPr>
        <w:pStyle w:val="ListBullet"/>
        <w:spacing w:after="120" w:line="276" w:lineRule="auto"/>
      </w:pPr>
      <w:r>
        <w:rPr>
          <w:b/>
        </w:rPr>
        <w:t>Root Cause Analysis:</w:t>
      </w:r>
      <w:r>
        <w:t xml:space="preserve"> Recurring failures in CVP (Customer Voice Portal) and DR (Disaster Recovery) routing logic, often resulting in calls being misrouted or experiencing 100% silent audio.</w:t>
      </w:r>
      <w:r>
        <w:t xml:space="preserve"> [Source: AdoptIQ Report Data Sources]</w:t>
      </w:r>
    </w:p>
    <w:p>
      <w:pPr>
        <w:pStyle w:val="ListBullet"/>
        <w:spacing w:after="120" w:line="276" w:lineRule="auto"/>
      </w:pPr>
      <w:r>
        <w:rPr>
          <w:b/>
        </w:rPr>
        <w:t>Business Impact:</w:t>
      </w:r>
      <w:r>
        <w:t xml:space="preserve"> Direct impact on customer service availability and potential loss of revenue/customer trust due to failed interactions.</w:t>
      </w:r>
    </w:p>
    <w:p>
      <w:pPr>
        <w:pStyle w:val="ListBullet"/>
        <w:spacing w:after="120" w:line="276" w:lineRule="auto"/>
      </w:pPr>
      <w:r>
        <w:rPr>
          <w:b/>
        </w:rPr>
        <w:t>Evidence:</w:t>
      </w:r>
      <w:r>
        <w:t xml:space="preserve"> "Some of the Claims calls got routed to DR by Cisco Cloud CVP application" (TAC Case: 700428337); "when dialing call to ivr it is having silent 100 % Impact" (TAC Case: 700708345).</w:t>
      </w:r>
      <w:r>
        <w:t xml:space="preserve"> [Source: AdoptIQ Report Data Sources]</w:t>
      </w:r>
    </w:p>
    <w:p>
      <w:pPr>
        <w:spacing w:after="160" w:line="276" w:lineRule="auto"/>
        <w:jc w:val="left"/>
      </w:pPr>
      <w:r>
        <w:rPr>
          <w:b/>
        </w:rPr>
        <w:t>Pattern 2: Finesse Chat &amp; Agent Experience Issues</w:t>
      </w:r>
      <w:r>
        <w:t xml:space="preserve"> [Source: AdoptIQ Report Data Sources]</w:t>
      </w:r>
    </w:p>
    <w:p>
      <w:pPr>
        <w:pStyle w:val="ListBullet"/>
        <w:spacing w:after="120" w:line="276" w:lineRule="auto"/>
      </w:pPr>
      <w:r>
        <w:rPr>
          <w:b/>
        </w:rPr>
        <w:t>Frequency:</w:t>
      </w:r>
      <w:r>
        <w:t xml:space="preserve"> 8 cases (approx. 18% of Contact Center-related cases)</w:t>
      </w:r>
      <w:r>
        <w:t xml:space="preserve"> [Source: AdoptIQ Report Data Sources]</w:t>
      </w:r>
    </w:p>
    <w:p>
      <w:pPr>
        <w:pStyle w:val="ListBullet"/>
        <w:spacing w:after="120" w:line="276" w:lineRule="auto"/>
      </w:pPr>
      <w:r>
        <w:rPr>
          <w:b/>
        </w:rPr>
        <w:t>Severity Trend:</w:t>
      </w:r>
      <w:r>
        <w:t xml:space="preserve"> Stable/High</w:t>
      </w:r>
    </w:p>
    <w:p>
      <w:pPr>
        <w:pStyle w:val="ListBullet"/>
        <w:spacing w:after="120" w:line="276" w:lineRule="auto"/>
      </w:pPr>
      <w:r>
        <w:rPr>
          <w:b/>
        </w:rPr>
        <w:t>Root Cause Analysis:</w:t>
      </w:r>
      <w:r>
        <w:t xml:space="preserve"> Intermittent failures in chat loading, unauthorized error messages for agents, and synchronization issues between queue wait times and agent availability.</w:t>
      </w:r>
    </w:p>
    <w:p>
      <w:pPr>
        <w:pStyle w:val="ListBullet"/>
        <w:spacing w:after="120" w:line="276" w:lineRule="auto"/>
      </w:pPr>
      <w:r>
        <w:rPr>
          <w:b/>
        </w:rPr>
        <w:t>Business Impact:</w:t>
      </w:r>
      <w:r>
        <w:t xml:space="preserve"> Reduced agent productivity and frustration; degradation of digital support channels.</w:t>
      </w:r>
    </w:p>
    <w:p>
      <w:pPr>
        <w:pStyle w:val="ListBullet"/>
        <w:spacing w:after="120" w:line="276" w:lineRule="auto"/>
      </w:pPr>
      <w:r>
        <w:rPr>
          <w:b/>
        </w:rPr>
        <w:t>Evidence:</w:t>
      </w:r>
      <w:r>
        <w:t xml:space="preserve"> "WxCCE - Finesse Chat - Agents intermittently getting 'new' chats popping up but those are actually old and closed/terminated chats" (TAC Case: 700457372); "WxCCE Finesse Chat - Newly congured agents get the 'unauthorized' error whenever they receive a new chat" (TAC Case: 700550005).</w:t>
      </w:r>
    </w:p>
    <w:p>
      <w:pPr>
        <w:spacing w:after="160" w:line="276" w:lineRule="auto"/>
        <w:jc w:val="left"/>
      </w:pPr>
      <w:r>
        <w:rPr>
          <w:b/>
        </w:rPr>
        <w:t>Pattern 3: Infrastructure &amp; Access Management</w:t>
      </w:r>
      <w:r>
        <w:t xml:space="preserve"> [Source: AdoptIQ Report Data Sources]</w:t>
      </w:r>
    </w:p>
    <w:p>
      <w:pPr>
        <w:pStyle w:val="ListBullet"/>
        <w:spacing w:after="120" w:line="276" w:lineRule="auto"/>
      </w:pPr>
      <w:r>
        <w:rPr>
          <w:b/>
        </w:rPr>
        <w:t>Frequency:</w:t>
      </w:r>
      <w:r>
        <w:t xml:space="preserve"> 7 cases (approx. 16% of Contact Center-related cases)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Persistent challenges with server access, VPN connectivity, and user provisioning within the WxCCE portal.</w:t>
      </w:r>
    </w:p>
    <w:p>
      <w:pPr>
        <w:pStyle w:val="ListBullet"/>
        <w:spacing w:after="120" w:line="276" w:lineRule="auto"/>
      </w:pPr>
      <w:r>
        <w:rPr>
          <w:b/>
        </w:rPr>
        <w:t>Business Impact:</w:t>
      </w:r>
      <w:r>
        <w:t xml:space="preserve"> Administrative overhead and delays in onboarding or managing the contact center environment.</w:t>
      </w:r>
    </w:p>
    <w:p>
      <w:pPr>
        <w:pStyle w:val="ListBullet"/>
        <w:spacing w:after="120" w:line="276" w:lineRule="auto"/>
      </w:pPr>
      <w:r>
        <w:rPr>
          <w:b/>
        </w:rPr>
        <w:t>Evidence:</w:t>
      </w:r>
      <w:r>
        <w:t xml:space="preserve"> "Unable to login all framers' server at Denver side" (TAC Case: 700708112); "Access to VPN connection ATP020 for tenant Farmers Wx033" (TAC Case: 700412878).</w:t>
      </w:r>
      <w:r>
        <w:t xml:space="preserve"> [Source: AdoptIQ Report Data Sources]</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The high frequency of IVR routing failures and chat malfunctions directly disrupts the primary communication channels for Farmers' end customers, leading to increased call abandonment and operational bottlenecks.</w:t>
      </w:r>
    </w:p>
    <w:p>
      <w:pPr>
        <w:pStyle w:val="ListBullet"/>
        <w:spacing w:after="120" w:line="276" w:lineRule="auto"/>
      </w:pPr>
      <w:r>
        <w:rPr>
          <w:b/>
        </w:rPr>
        <w:t>Financial Impact:</w:t>
      </w:r>
      <w:r>
        <w:t xml:space="preserve"> While specific dollar figures are not provided, the cost of 20 BEMS-level escalations represents a significant drain on engineering resources and potential productivity loss for the customer's support staff.</w:t>
      </w:r>
      <w:r>
        <w:t xml:space="preserve"> [Source: AdoptIQ Report Data Sources]</w:t>
      </w:r>
    </w:p>
    <w:p>
      <w:pPr>
        <w:pStyle w:val="ListBullet"/>
        <w:spacing w:after="120" w:line="276" w:lineRule="auto"/>
      </w:pPr>
      <w:r>
        <w:rPr>
          <w:b/>
        </w:rPr>
        <w:t>Strategic Headwinds:</w:t>
      </w:r>
      <w:r>
        <w:t xml:space="preserve"> The inability to maintain stable UAT-to-Prod alignment (TAC Case: 700316928) and recurring integration issues (CUIC/UCCE) hinder the customer's ability to innovate or deploy new features efficiently.</w:t>
      </w:r>
    </w:p>
    <w:p>
      <w:pPr>
        <w:pStyle w:val="ListBullet"/>
        <w:spacing w:after="120" w:line="276" w:lineRule="auto"/>
      </w:pPr>
      <w:r>
        <w:rPr>
          <w:b/>
        </w:rPr>
        <w:t>Customer Experience Impact:</w:t>
      </w:r>
      <w:r>
        <w:t xml:space="preserve"> End-user frustration is high due to silent IVR calls and chat system failures, which directly contradicts the goal of a seamless, omnichannel customer experience.</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Sentiment is currently neutral/unknown, but the high volume of critical, unresolved technical issues suggests underlying frustration.</w:t>
      </w:r>
    </w:p>
    <w:p>
      <w:pPr>
        <w:pStyle w:val="ListBullet"/>
        <w:spacing w:after="120" w:line="276" w:lineRule="auto"/>
      </w:pPr>
      <w:r>
        <w:rPr>
          <w:b/>
        </w:rPr>
        <w:t>Relationship Health:</w:t>
      </w:r>
      <w:r>
        <w:t xml:space="preserve"> Trust is likely strained due to the high frequency of BEMS escalations.</w:t>
      </w:r>
    </w:p>
    <w:p>
      <w:pPr>
        <w:pStyle w:val="ListBullet"/>
        <w:spacing w:after="120" w:line="276" w:lineRule="auto"/>
      </w:pPr>
      <w:r>
        <w:rPr>
          <w:b/>
        </w:rPr>
        <w:t>Engagement Quality:</w:t>
      </w:r>
      <w:r>
        <w:t xml:space="preserve"> Reactive; interactions are primarily driven by break-fix scenarios rather than strategic growth.</w:t>
      </w:r>
    </w:p>
    <w:p>
      <w:pPr>
        <w:pStyle w:val="ListBullet"/>
        <w:spacing w:after="120" w:line="276" w:lineRule="auto"/>
      </w:pPr>
      <w:r>
        <w:rPr>
          <w:b/>
        </w:rPr>
        <w:t>Communication Patterns:</w:t>
      </w:r>
      <w:r>
        <w:t xml:space="preserve"> High-frequency, high-urgency communication focused on incident resolution.</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While they utilize advanced features like Google CCAI, the underlying infrastructure stability is lacking.</w:t>
      </w:r>
    </w:p>
    <w:p>
      <w:pPr>
        <w:pStyle w:val="ListBullet"/>
        <w:spacing w:after="120" w:line="276" w:lineRule="auto"/>
      </w:pPr>
      <w:r>
        <w:rPr>
          <w:b/>
        </w:rPr>
        <w:t>Adoption Velocity:</w:t>
      </w:r>
      <w:r>
        <w:t xml:space="preserve"> Slow; the customer is currently focused on stabilizing existing deployments rather than expanding.</w:t>
      </w:r>
    </w:p>
    <w:p>
      <w:pPr>
        <w:pStyle w:val="ListBullet"/>
        <w:spacing w:after="120" w:line="276" w:lineRule="auto"/>
      </w:pPr>
      <w:r>
        <w:rPr>
          <w:b/>
        </w:rPr>
        <w:t>Technical Competency:</w:t>
      </w:r>
      <w:r>
        <w:t xml:space="preserve"> Internal teams appear to struggle with complex troubleshooting, necessitating heavy reliance on Cisco engineering.</w:t>
      </w:r>
    </w:p>
    <w:p>
      <w:pPr>
        <w:pStyle w:val="ListBullet"/>
        <w:spacing w:after="120" w:line="276" w:lineRule="auto"/>
      </w:pPr>
      <w:r>
        <w:rPr>
          <w:b/>
        </w:rPr>
        <w:t>Integration Complexity:</w:t>
      </w:r>
      <w:r>
        <w:t xml:space="preserve"> High; integration between CVP, Finesse, and Google CCAI is a recurring point of failure.</w:t>
      </w:r>
    </w:p>
    <w:p>
      <w:pPr>
        <w:pStyle w:val="ListBullet"/>
        <w:spacing w:after="120" w:line="276" w:lineRule="auto"/>
      </w:pPr>
      <w:r>
        <w:rPr>
          <w:b/>
        </w:rPr>
        <w:t>Innovation Readiness:</w:t>
      </w:r>
      <w:r>
        <w:t xml:space="preserve"> Low; current instability prevents the adoption of new, value-added features.</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Farmers is lagging behind peers who have achieved higher stability in cloud-based contact center migrations.</w:t>
      </w:r>
    </w:p>
    <w:p>
      <w:pPr>
        <w:pStyle w:val="ListBullet"/>
        <w:spacing w:after="120" w:line="276" w:lineRule="auto"/>
      </w:pPr>
      <w:r>
        <w:rPr>
          <w:b/>
        </w:rPr>
        <w:t>Competitive Positioning:</w:t>
      </w:r>
      <w:r>
        <w:t xml:space="preserve"> Technical instability poses a risk to their reputation for reliability in the insurance sector.</w:t>
      </w:r>
    </w:p>
    <w:p>
      <w:pPr>
        <w:pStyle w:val="ListBullet"/>
        <w:spacing w:after="120" w:line="276" w:lineRule="auto"/>
      </w:pPr>
      <w:r>
        <w:rPr>
          <w:b/>
        </w:rPr>
        <w:t>Market Opportunities:</w:t>
      </w:r>
      <w:r>
        <w:t xml:space="preserve"> Potential to leverage AI/CCAI more effectively once the foundational stability issues are resolved.</w:t>
      </w:r>
    </w:p>
    <w:p>
      <w:pPr>
        <w:pStyle w:val="ListBullet"/>
        <w:spacing w:after="120" w:line="276" w:lineRule="auto"/>
      </w:pPr>
      <w:r>
        <w:rPr>
          <w:b/>
        </w:rPr>
        <w:t>Technology Evolution Impact:</w:t>
      </w:r>
      <w:r>
        <w:t xml:space="preserve"> The shift to version 15 (TAC Case: 700715469) presents both an opportunity for stability and a risk of further disruption if not managed correctly.</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Medium-High</w:t>
      </w:r>
    </w:p>
    <w:p>
      <w:pPr>
        <w:pStyle w:val="ListBullet"/>
        <w:spacing w:after="120" w:line="276" w:lineRule="auto"/>
      </w:pPr>
      <w:r>
        <w:rPr>
          <w:b/>
        </w:rPr>
        <w:t>Risk Factors:</w:t>
      </w:r>
      <w:r>
        <w:t xml:space="preserve"> High BEMS escalation rate, recurring IVR/Chat failures, and lack of proactive success planning.</w:t>
      </w:r>
    </w:p>
    <w:p>
      <w:pPr>
        <w:pStyle w:val="ListBullet"/>
        <w:spacing w:after="120" w:line="276" w:lineRule="auto"/>
      </w:pPr>
      <w:r>
        <w:rPr>
          <w:b/>
        </w:rPr>
        <w:t>BEMS Risk Analysis:</w:t>
      </w:r>
      <w:r>
        <w:t xml:space="preserve"> 20 BEMS escalations: BEMS01943768, BEMS01952962, BEMS01953906, BEMS01954474, BEMS01954475, BEMS01954766, BEMS01955033, BEMS01956448, BEMS01956533, BEMS01957450, BEMS01957681, BEMS01959543, BEMS01960696, BEMS01961419, BEMS01963511, BEMS01964744, BEMS01968240, BEMS01972245, BEMS01975020, BEMS01976306.</w:t>
      </w:r>
      <w:r>
        <w:t xml:space="preserve"> [Source: AdoptIQ Report Data Sources]</w:t>
      </w:r>
    </w:p>
    <w:p>
      <w:pPr>
        <w:pStyle w:val="ListBullet"/>
        <w:spacing w:after="120" w:line="276" w:lineRule="auto"/>
      </w:pPr>
      <w:r>
        <w:rPr>
          <w:b/>
        </w:rPr>
        <w:t>Success Probability:</w:t>
      </w:r>
      <w:r>
        <w:t xml:space="preserve"> Moderate, contingent on immediate stabilization efforts.</w:t>
      </w:r>
    </w:p>
    <w:p>
      <w:pPr>
        <w:pStyle w:val="ListBullet"/>
        <w:spacing w:after="120" w:line="276" w:lineRule="auto"/>
      </w:pPr>
      <w:r>
        <w:rPr>
          <w:b/>
        </w:rPr>
        <w:t>Timeline Projections:</w:t>
      </w:r>
      <w:r>
        <w:t xml:space="preserve"> Next 6 months will be critical for stabilizing the WxCCE environment.</w:t>
      </w:r>
      <w:r>
        <w:t xml:space="preserve"> [Source: AdoptIQ Report Data Sources]</w:t>
      </w:r>
    </w:p>
    <w:p>
      <w:pPr>
        <w:pStyle w:val="ListBullet"/>
        <w:spacing w:after="120" w:line="276" w:lineRule="auto"/>
      </w:pPr>
      <w:r>
        <w:rPr>
          <w:b/>
        </w:rPr>
        <w:t>Early Warning Signs:</w:t>
      </w:r>
      <w:r>
        <w:t xml:space="preserve"> Continued routing failures and "unauthorized" errors in Finesse.</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Infrastructure Stabilization</w:t>
      </w:r>
      <w:r>
        <w:t xml:space="preserve"> [Source: AdoptIQ Report Data Sources]</w:t>
      </w:r>
    </w:p>
    <w:p>
      <w:pPr>
        <w:pStyle w:val="ListBullet"/>
        <w:spacing w:after="120" w:line="276" w:lineRule="auto"/>
      </w:pPr>
      <w:r>
        <w:rPr>
          <w:b/>
        </w:rPr>
        <w:t>Problem Statement:</w:t>
      </w:r>
      <w:r>
        <w:t xml:space="preserve"> Recurring IVR and SIP trunk failures are causing significant service outages.</w:t>
      </w:r>
    </w:p>
    <w:p>
      <w:pPr>
        <w:pStyle w:val="ListBullet"/>
        <w:spacing w:after="120" w:line="276" w:lineRule="auto"/>
      </w:pPr>
      <w:r>
        <w:rPr>
          <w:b/>
        </w:rPr>
        <w:t>Root Cause:</w:t>
      </w:r>
      <w:r>
        <w:t xml:space="preserve"> Potential configuration drift or underlying platform instability.</w:t>
      </w:r>
    </w:p>
    <w:p>
      <w:pPr>
        <w:pStyle w:val="ListBullet"/>
        <w:spacing w:after="120" w:line="276" w:lineRule="auto"/>
      </w:pPr>
      <w:r>
        <w:rPr>
          <w:b/>
        </w:rPr>
        <w:t>Action Plan:</w:t>
      </w:r>
      <w:r>
        <w:t xml:space="preserve"> Conduct a comprehensive audit of the WxCCE/CVP environment and implement a standardized maintenance schedule.</w:t>
      </w:r>
    </w:p>
    <w:p>
      <w:pPr>
        <w:pStyle w:val="ListBullet"/>
        <w:spacing w:after="120" w:line="276" w:lineRule="auto"/>
      </w:pPr>
      <w:r>
        <w:rPr>
          <w:b/>
        </w:rPr>
        <w:t>Resource Requirements:</w:t>
      </w:r>
      <w:r>
        <w:t xml:space="preserve"> Cisco Engineering, Customer IT Lead.</w:t>
      </w:r>
    </w:p>
    <w:p>
      <w:pPr>
        <w:pStyle w:val="ListBullet"/>
        <w:spacing w:after="120" w:line="276" w:lineRule="auto"/>
      </w:pPr>
      <w:r>
        <w:rPr>
          <w:b/>
        </w:rPr>
        <w:t>Owner:</w:t>
      </w:r>
      <w:r>
        <w:t xml:space="preserve"> Brandon Doan (CSSM).</w:t>
      </w:r>
    </w:p>
    <w:p>
      <w:pPr>
        <w:pStyle w:val="ListBullet"/>
        <w:spacing w:after="120" w:line="276" w:lineRule="auto"/>
      </w:pPr>
      <w:r>
        <w:rPr>
          <w:b/>
        </w:rPr>
        <w:t>Success Metrics:</w:t>
      </w:r>
      <w:r>
        <w:t xml:space="preserve"> 50% reduction in BEMS escalations related to IVR/SIP within 90 days.</w:t>
      </w:r>
      <w:r>
        <w:t xml:space="preserve"> [Source: AdoptIQ Report Data Sources]</w:t>
      </w:r>
    </w:p>
    <w:p>
      <w:pPr>
        <w:spacing w:after="160" w:line="276" w:lineRule="auto"/>
        <w:jc w:val="left"/>
      </w:pPr>
      <w:r>
        <w:rPr>
          <w:b/>
        </w:rPr>
        <w:t>Recommendation 2: High Priority - Finesse Chat Optimization</w:t>
      </w:r>
      <w:r>
        <w:t xml:space="preserve"> [Source: AdoptIQ Report Data Sources]</w:t>
      </w:r>
    </w:p>
    <w:p>
      <w:pPr>
        <w:pStyle w:val="ListBullet"/>
        <w:spacing w:after="120" w:line="276" w:lineRule="auto"/>
      </w:pPr>
      <w:r>
        <w:rPr>
          <w:b/>
        </w:rPr>
        <w:t>Problem Statement:</w:t>
      </w:r>
      <w:r>
        <w:t xml:space="preserve"> Intermittent chat failures and synchronization issues.</w:t>
      </w:r>
    </w:p>
    <w:p>
      <w:pPr>
        <w:pStyle w:val="ListBullet"/>
        <w:spacing w:after="120" w:line="276" w:lineRule="auto"/>
      </w:pPr>
      <w:r>
        <w:rPr>
          <w:b/>
        </w:rPr>
        <w:t>Root Cause:</w:t>
      </w:r>
      <w:r>
        <w:t xml:space="preserve"> Potential software defects or configuration issues in the chat integration.</w:t>
      </w:r>
    </w:p>
    <w:p>
      <w:pPr>
        <w:pStyle w:val="ListBullet"/>
        <w:spacing w:after="120" w:line="276" w:lineRule="auto"/>
      </w:pPr>
      <w:r>
        <w:rPr>
          <w:b/>
        </w:rPr>
        <w:t>Action Plan:</w:t>
      </w:r>
      <w:r>
        <w:t xml:space="preserve"> Review current Finesse configuration against best practices and apply relevant patches.</w:t>
      </w:r>
    </w:p>
    <w:p>
      <w:pPr>
        <w:pStyle w:val="ListBullet"/>
        <w:spacing w:after="120" w:line="276" w:lineRule="auto"/>
      </w:pPr>
      <w:r>
        <w:rPr>
          <w:b/>
        </w:rPr>
        <w:t>Resource Requirements:</w:t>
      </w:r>
      <w:r>
        <w:t xml:space="preserve"> Technical Support, Product Engineering.</w:t>
      </w:r>
    </w:p>
    <w:p>
      <w:pPr>
        <w:pStyle w:val="ListBullet"/>
        <w:spacing w:after="120" w:line="276" w:lineRule="auto"/>
      </w:pPr>
      <w:r>
        <w:rPr>
          <w:b/>
        </w:rPr>
        <w:t>Owner:</w:t>
      </w:r>
      <w:r>
        <w:t xml:space="preserve"> Brandon Doan (CSSM).</w:t>
      </w:r>
    </w:p>
    <w:p>
      <w:pPr>
        <w:pStyle w:val="ListBullet"/>
        <w:spacing w:after="120" w:line="276" w:lineRule="auto"/>
      </w:pPr>
      <w:r>
        <w:rPr>
          <w:b/>
        </w:rPr>
        <w:t>Success Metrics:</w:t>
      </w:r>
      <w:r>
        <w:t xml:space="preserve"> Elimination of "unauthorized" error reports and chat synchronization issues.</w:t>
      </w:r>
    </w:p>
    <w:p>
      <w:pPr>
        <w:spacing w:after="160" w:line="276" w:lineRule="auto"/>
        <w:jc w:val="left"/>
      </w:pPr>
      <w:r>
        <w:rPr>
          <w:b/>
        </w:rPr>
        <w:t>Recommendation 3: Medium Priority - Proactive Success Planning</w:t>
      </w:r>
      <w:r>
        <w:t xml:space="preserve"> [Source: AdoptIQ Report Data Sources]</w:t>
      </w:r>
    </w:p>
    <w:p>
      <w:pPr>
        <w:pStyle w:val="ListBullet"/>
        <w:spacing w:after="120" w:line="276" w:lineRule="auto"/>
      </w:pPr>
      <w:r>
        <w:rPr>
          <w:b/>
        </w:rPr>
        <w:t>Problem Statement:</w:t>
      </w:r>
      <w:r>
        <w:t xml:space="preserve"> Lack of strategic alignment and proactive engagement.</w:t>
      </w:r>
    </w:p>
    <w:p>
      <w:pPr>
        <w:pStyle w:val="ListBullet"/>
        <w:spacing w:after="120" w:line="276" w:lineRule="auto"/>
      </w:pPr>
      <w:r>
        <w:rPr>
          <w:b/>
        </w:rPr>
        <w:t>Root Cause:</w:t>
      </w:r>
      <w:r>
        <w:t xml:space="preserve"> Reactive support model.</w:t>
      </w:r>
    </w:p>
    <w:p>
      <w:pPr>
        <w:pStyle w:val="ListBullet"/>
        <w:spacing w:after="120" w:line="276" w:lineRule="auto"/>
      </w:pPr>
      <w:r>
        <w:rPr>
          <w:b/>
        </w:rPr>
        <w:t>Action Plan:</w:t>
      </w:r>
      <w:r>
        <w:t xml:space="preserve"> Establish a quarterly business review (QBR) cadence to align on success priorities.</w:t>
      </w:r>
    </w:p>
    <w:p>
      <w:pPr>
        <w:pStyle w:val="ListBullet"/>
        <w:spacing w:after="120" w:line="276" w:lineRule="auto"/>
      </w:pPr>
      <w:r>
        <w:rPr>
          <w:b/>
        </w:rPr>
        <w:t>Resource Requirements:</w:t>
      </w:r>
      <w:r>
        <w:t xml:space="preserve"> CSSM, Customer Leadership.</w:t>
      </w:r>
    </w:p>
    <w:p>
      <w:pPr>
        <w:pStyle w:val="ListBullet"/>
        <w:spacing w:after="120" w:line="276" w:lineRule="auto"/>
      </w:pPr>
      <w:r>
        <w:rPr>
          <w:b/>
        </w:rPr>
        <w:t>Owner:</w:t>
      </w:r>
      <w:r>
        <w:t xml:space="preserve"> Brandon Doan (CSSM).</w:t>
      </w:r>
    </w:p>
    <w:p>
      <w:pPr>
        <w:pStyle w:val="ListBullet"/>
        <w:spacing w:after="120" w:line="276" w:lineRule="auto"/>
      </w:pPr>
      <w:r>
        <w:rPr>
          <w:b/>
        </w:rPr>
        <w:t>Success Metrics:</w:t>
      </w:r>
      <w:r>
        <w:t xml:space="preserve"> Completion of at least one formal Success Priority plan.</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The high volume of public bugs (377) suggests that the customer's environment is susceptible to known issues.</w:t>
      </w:r>
      <w:r>
        <w:t xml:space="preserve"> [Source: AdoptIQ Report Data Sources]</w:t>
      </w:r>
    </w:p>
    <w:p>
      <w:pPr>
        <w:pStyle w:val="ListBullet"/>
        <w:spacing w:after="120" w:line="276" w:lineRule="auto"/>
      </w:pPr>
      <w:r>
        <w:rPr>
          <w:b/>
        </w:rPr>
        <w:t>Service Incident Correlation:</w:t>
      </w:r>
      <w:r>
        <w:t xml:space="preserve"> Recent service incidents (12) likely correlate with the customer's reported instability.</w:t>
      </w:r>
      <w:r>
        <w:t xml:space="preserve"> [Source: AdoptIQ Report Data Sources]</w:t>
      </w:r>
    </w:p>
    <w:p>
      <w:pPr>
        <w:pStyle w:val="ListBullet"/>
        <w:spacing w:after="120" w:line="276" w:lineRule="auto"/>
      </w:pPr>
      <w:r>
        <w:rPr>
          <w:b/>
        </w:rPr>
        <w:t>Cross-Reference Analysis:</w:t>
      </w:r>
      <w:r>
        <w:t xml:space="preserve"> Many customer cases align with known defects in CVP and Finesse components.</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BEMS escalation volume, Mean Time to Resolution (MTTR) for critical cases, and system uptime.</w:t>
      </w:r>
    </w:p>
    <w:p>
      <w:pPr>
        <w:pStyle w:val="ListBullet"/>
        <w:spacing w:after="120" w:line="276" w:lineRule="auto"/>
      </w:pPr>
      <w:r>
        <w:rPr>
          <w:b/>
        </w:rPr>
        <w:t>Monitoring Frequency:</w:t>
      </w:r>
      <w:r>
        <w:t xml:space="preserve"> Monthly review of case trends and BEMS activity.</w:t>
      </w:r>
    </w:p>
    <w:p>
      <w:pPr>
        <w:pStyle w:val="ListBullet"/>
        <w:spacing w:after="120" w:line="276" w:lineRule="auto"/>
      </w:pPr>
      <w:r>
        <w:rPr>
          <w:b/>
        </w:rPr>
        <w:t>Escalation Triggers:</w:t>
      </w:r>
      <w:r>
        <w:t xml:space="preserve"> Any new BEMS escalation or recurring IVR failure.</w:t>
      </w:r>
    </w:p>
    <w:p>
      <w:pPr>
        <w:pStyle w:val="ListBullet"/>
        <w:spacing w:after="120" w:line="276" w:lineRule="auto"/>
      </w:pPr>
      <w:r>
        <w:rPr>
          <w:b/>
        </w:rPr>
        <w:t>Success Celebration:</w:t>
      </w:r>
      <w:r>
        <w:t xml:space="preserve"> Recognition of a 30-day period without critical BEMS escalations.</w:t>
      </w:r>
      <w:r>
        <w:t xml:space="preserve"> [Source: AdoptIQ Report Data Sources]</w:t>
      </w:r>
    </w:p>
    <w:p>
      <w:r>
        <w:br w:type="page"/>
      </w:r>
    </w:p>
    <w:p/>
    <w:p>
      <w:pPr>
        <w:pStyle w:val="Heading2"/>
      </w:pPr>
      <w:r>
        <w:t>AdoptIQ Executive Analysis: NORTHWEST INDEPENDENT SCHOOL DISTRICT - Contact Center Focus</w:t>
      </w:r>
    </w:p>
    <w:p>
      <w:pPr>
        <w:spacing w:after="160" w:line="276" w:lineRule="auto"/>
        <w:jc w:val="left"/>
      </w:pPr>
      <w:r>
        <w:rPr>
          <w:b/>
        </w:rPr>
        <w:t>Assigned CSSM:</w:t>
      </w:r>
      <w:r>
        <w:t xml:space="preserve"> Angelica Hernandez Becerra</w:t>
      </w:r>
    </w:p>
    <w:p>
      <w:pPr>
        <w:spacing w:after="160" w:line="276" w:lineRule="auto"/>
        <w:jc w:val="left"/>
      </w:pPr>
      <w:r>
        <w:rPr>
          <w:b/>
        </w:rPr>
        <w:t>Technology Focus:</w:t>
      </w:r>
      <w:r>
        <w:t xml:space="preserve"> Contact Center</w:t>
      </w:r>
    </w:p>
    <w:p>
      <w:pPr>
        <w:pStyle w:val="Heading4"/>
      </w:pPr>
      <w:r>
        <w:t>Customer Health Score: F</w:t>
      </w:r>
    </w:p>
    <w:p>
      <w:pPr>
        <w:spacing w:after="160" w:line="276" w:lineRule="auto"/>
        <w:ind w:firstLine="0"/>
        <w:jc w:val="left"/>
      </w:pPr>
      <w:r>
        <w:t>Northwest Independent School District is currently in a state of critical disengagement regarding Contact Center technology. With zero active success priorities, zero action plans, and an adoption barrier explicitly titled "No Value Fit" (AB-ID: aGte6000000qpcjCAA), the customer is demonstrating a complete lack of alignment with our solution. The absence of any TAC case history suggests either total non-usage or a complete failure to leverage our support ecosystem, indicating a high risk of churn and a lack of operational maturity.</w:t>
      </w:r>
    </w:p>
    <w:p>
      <w:pPr>
        <w:pStyle w:val="Heading4"/>
      </w:pPr>
      <w:r>
        <w:t>1. Advanced Trend Analysis &amp; Pattern Recognition</w:t>
      </w:r>
      <w:r>
        <w:t xml:space="preserve"> [Source: AdoptIQ Report Data Sources]</w:t>
      </w:r>
    </w:p>
    <w:p>
      <w:pPr>
        <w:spacing w:after="160" w:line="276" w:lineRule="auto"/>
        <w:jc w:val="left"/>
      </w:pPr>
      <w:r>
        <w:rPr>
          <w:b/>
        </w:rPr>
        <w:t>Pattern 1: Strategic Misalignment &amp; Value Perception</w:t>
      </w:r>
      <w:r>
        <w:t xml:space="preserve"> [Source: AdoptIQ Report Data Sources]</w:t>
      </w:r>
    </w:p>
    <w:p>
      <w:pPr>
        <w:pStyle w:val="ListBullet"/>
        <w:spacing w:after="120" w:line="276" w:lineRule="auto"/>
      </w:pPr>
      <w:r>
        <w:rPr>
          <w:b/>
        </w:rPr>
        <w:t>Frequency:</w:t>
      </w:r>
      <w:r>
        <w:t xml:space="preserve"> 1 (100% of identified barriers)</w:t>
      </w:r>
      <w:r>
        <w:t xml:space="preserve"> [Source: AdoptIQ Report Data Sources]</w:t>
      </w:r>
    </w:p>
    <w:p>
      <w:pPr>
        <w:pStyle w:val="ListBullet"/>
        <w:spacing w:after="120" w:line="276" w:lineRule="auto"/>
      </w:pPr>
      <w:r>
        <w:rPr>
          <w:b/>
        </w:rPr>
        <w:t>Severity Trend:</w:t>
      </w:r>
      <w:r>
        <w:t xml:space="preserve"> Stable (at a critical level)</w:t>
      </w:r>
    </w:p>
    <w:p>
      <w:pPr>
        <w:pStyle w:val="ListBullet"/>
        <w:spacing w:after="120" w:line="276" w:lineRule="auto"/>
      </w:pPr>
      <w:r>
        <w:rPr>
          <w:b/>
        </w:rPr>
        <w:t>Root Cause Analysis:</w:t>
      </w:r>
      <w:r>
        <w:t xml:space="preserve"> The "No Value Fit" barrier (AB-ID: aGte6000000qpcjCAA) suggests that the customer’s current business requirements are not being met by the Contact Center feature set, or they have not been properly enabled to see the value.</w:t>
      </w:r>
    </w:p>
    <w:p>
      <w:pPr>
        <w:pStyle w:val="ListBullet"/>
        <w:spacing w:after="120" w:line="276" w:lineRule="auto"/>
      </w:pPr>
      <w:r>
        <w:rPr>
          <w:b/>
        </w:rPr>
        <w:t>Business Impact:</w:t>
      </w:r>
      <w:r>
        <w:t xml:space="preserve"> High risk of contract non-renewal and total loss of footprint within the district.</w:t>
      </w:r>
    </w:p>
    <w:p>
      <w:pPr>
        <w:pStyle w:val="ListBullet"/>
        <w:spacing w:after="120" w:line="276" w:lineRule="auto"/>
      </w:pPr>
      <w:r>
        <w:rPr>
          <w:b/>
        </w:rPr>
        <w:t>Evidence:</w:t>
      </w:r>
    </w:p>
    <w:p>
      <w:pPr>
        <w:pStyle w:val="ListBullet"/>
        <w:spacing w:after="120" w:line="276" w:lineRule="auto"/>
      </w:pPr>
      <w:r>
        <w:t>"No Value Fit" (AB-ID: aGte6000000qpcjCAA)</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The lack of engagement implies that the district is likely relying on legacy or alternative systems, creating a fragmented communication environment that hinders internal IT efficiency.</w:t>
      </w:r>
    </w:p>
    <w:p>
      <w:pPr>
        <w:pStyle w:val="ListBullet"/>
        <w:spacing w:after="120" w:line="276" w:lineRule="auto"/>
      </w:pPr>
      <w:r>
        <w:rPr>
          <w:b/>
        </w:rPr>
        <w:t>Financial Impact:</w:t>
      </w:r>
      <w:r>
        <w:t xml:space="preserve"> ARR data not provided. However, the "No Value Fit" status suggests that the current investment is yielding zero ROI for the district, making them a prime candidate for budget reallocation away from our platform.</w:t>
      </w:r>
    </w:p>
    <w:p>
      <w:pPr>
        <w:pStyle w:val="ListBullet"/>
        <w:spacing w:after="120" w:line="276" w:lineRule="auto"/>
      </w:pPr>
      <w:r>
        <w:rPr>
          <w:b/>
        </w:rPr>
        <w:t>Strategic Headwinds:</w:t>
      </w:r>
      <w:r>
        <w:t xml:space="preserve"> The district is failing to modernize its communication infrastructure, which limits their ability to scale service delivery to students and parents.</w:t>
      </w:r>
    </w:p>
    <w:p>
      <w:pPr>
        <w:pStyle w:val="ListBullet"/>
        <w:spacing w:after="120" w:line="276" w:lineRule="auto"/>
      </w:pPr>
      <w:r>
        <w:rPr>
          <w:b/>
        </w:rPr>
        <w:t>Customer Experience Impact:</w:t>
      </w:r>
      <w:r>
        <w:t xml:space="preserve"> Without a functional, integrated Contact Center, the district likely suffers from inefficient inquiry handling and poor responsiveness to their community.</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Poor (Red)</w:t>
      </w:r>
    </w:p>
    <w:p>
      <w:pPr>
        <w:pStyle w:val="ListBullet"/>
        <w:spacing w:after="120" w:line="276" w:lineRule="auto"/>
      </w:pPr>
      <w:r>
        <w:rPr>
          <w:b/>
        </w:rPr>
        <w:t>Sentiment Indicators:</w:t>
      </w:r>
      <w:r>
        <w:t xml:space="preserve"> Sentiment is currently "Unknown" (Pulse [aHle600000060oXCAQ]), which, in the context of a "No Value Fit" barrier, serves as a proxy for total disengagement.</w:t>
      </w:r>
    </w:p>
    <w:p>
      <w:pPr>
        <w:pStyle w:val="ListBullet"/>
        <w:spacing w:after="120" w:line="276" w:lineRule="auto"/>
      </w:pPr>
      <w:r>
        <w:rPr>
          <w:b/>
        </w:rPr>
        <w:t>Relationship Health:</w:t>
      </w:r>
      <w:r>
        <w:t xml:space="preserve"> The relationship is effectively dormant.</w:t>
      </w:r>
    </w:p>
    <w:p>
      <w:pPr>
        <w:pStyle w:val="ListBullet"/>
        <w:spacing w:after="120" w:line="276" w:lineRule="auto"/>
      </w:pPr>
      <w:r>
        <w:rPr>
          <w:b/>
        </w:rPr>
        <w:t>Engagement Quality:</w:t>
      </w:r>
      <w:r>
        <w:t xml:space="preserve"> Reactive and non-existent; there is no evidence of proactive technical or business-level dialogue.</w:t>
      </w:r>
    </w:p>
    <w:p>
      <w:pPr>
        <w:pStyle w:val="ListBullet"/>
        <w:spacing w:after="120" w:line="276" w:lineRule="auto"/>
      </w:pPr>
      <w:r>
        <w:rPr>
          <w:b/>
        </w:rPr>
        <w:t>Communication Patterns:</w:t>
      </w:r>
      <w:r>
        <w:t xml:space="preserve"> No recorded interactions or escalations.</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The customer has not progressed beyond the initial acquisition phase and is currently stalled.</w:t>
      </w:r>
    </w:p>
    <w:p>
      <w:pPr>
        <w:pStyle w:val="ListBullet"/>
        <w:spacing w:after="120" w:line="276" w:lineRule="auto"/>
      </w:pPr>
      <w:r>
        <w:rPr>
          <w:b/>
        </w:rPr>
        <w:t>Adoption Velocity:</w:t>
      </w:r>
      <w:r>
        <w:t xml:space="preserve"> Stagnant.</w:t>
      </w:r>
    </w:p>
    <w:p>
      <w:pPr>
        <w:pStyle w:val="ListBullet"/>
        <w:spacing w:after="120" w:line="276" w:lineRule="auto"/>
      </w:pPr>
      <w:r>
        <w:rPr>
          <w:b/>
        </w:rPr>
        <w:t>Technical Competency:</w:t>
      </w:r>
      <w:r>
        <w:t xml:space="preserve"> Data unavailable regarding internal team capabilities.</w:t>
      </w:r>
    </w:p>
    <w:p>
      <w:pPr>
        <w:pStyle w:val="ListBullet"/>
        <w:spacing w:after="120" w:line="276" w:lineRule="auto"/>
      </w:pPr>
      <w:r>
        <w:rPr>
          <w:b/>
        </w:rPr>
        <w:t>Integration Complexity:</w:t>
      </w:r>
      <w:r>
        <w:t xml:space="preserve"> High, given the "No Value Fit" status, suggesting they may be struggling to integrate the solution into their existing school district workflows.</w:t>
      </w:r>
    </w:p>
    <w:p>
      <w:pPr>
        <w:pStyle w:val="ListBullet"/>
        <w:spacing w:after="120" w:line="276" w:lineRule="auto"/>
      </w:pPr>
      <w:r>
        <w:rPr>
          <w:b/>
        </w:rPr>
        <w:t>Innovation Readiness:</w:t>
      </w:r>
      <w:r>
        <w:t xml:space="preserve"> Low; they are currently focused on the fundamental question of whether the product provides value.</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Significantly trailing behind peer school districts that are leveraging Contact Center for automated parent communication and administrative efficiency.</w:t>
      </w:r>
    </w:p>
    <w:p>
      <w:pPr>
        <w:pStyle w:val="ListBullet"/>
        <w:spacing w:after="120" w:line="276" w:lineRule="auto"/>
      </w:pPr>
      <w:r>
        <w:rPr>
          <w:b/>
        </w:rPr>
        <w:t>Competitive Positioning:</w:t>
      </w:r>
      <w:r>
        <w:t xml:space="preserve"> Vulnerable to displacement by competitors offering simpler, more integrated, or lower-cost communication tools.</w:t>
      </w:r>
    </w:p>
    <w:p>
      <w:pPr>
        <w:pStyle w:val="ListBullet"/>
        <w:spacing w:after="120" w:line="276" w:lineRule="auto"/>
      </w:pPr>
      <w:r>
        <w:rPr>
          <w:b/>
        </w:rPr>
        <w:t>Market Opportunities:</w:t>
      </w:r>
      <w:r>
        <w:t xml:space="preserve"> Significant opportunity to pivot the conversation toward specific educational use cases (e.g., automated attendance notifications, parent-teacher coordination).</w:t>
      </w:r>
    </w:p>
    <w:p>
      <w:pPr>
        <w:pStyle w:val="ListBullet"/>
        <w:spacing w:after="120" w:line="276" w:lineRule="auto"/>
      </w:pPr>
      <w:r>
        <w:rPr>
          <w:b/>
        </w:rPr>
        <w:t>Technology Evolution Impact:</w:t>
      </w:r>
      <w:r>
        <w:t xml:space="preserve"> The district is missing out on AI-driven efficiency gains that are becoming standard in the public sector.</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Critical</w:t>
      </w:r>
    </w:p>
    <w:p>
      <w:pPr>
        <w:pStyle w:val="ListBullet"/>
        <w:spacing w:after="120" w:line="276" w:lineRule="auto"/>
      </w:pPr>
      <w:r>
        <w:rPr>
          <w:b/>
        </w:rPr>
        <w:t>Risk Factors:</w:t>
      </w:r>
      <w:r>
        <w:t xml:space="preserve"> "No Value Fit" barrier, zero TAC engagement, and zero success priorities.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w:t>
      </w:r>
    </w:p>
    <w:p>
      <w:pPr>
        <w:pStyle w:val="ListBullet"/>
        <w:spacing w:after="120" w:line="276" w:lineRule="auto"/>
      </w:pPr>
      <w:r>
        <w:rPr>
          <w:b/>
        </w:rPr>
        <w:t>Timeline Projections:</w:t>
      </w:r>
      <w:r>
        <w:t xml:space="preserve"> High probability of churn at the next renewal cycle unless an immediate value-realization intervention occurs.</w:t>
      </w:r>
    </w:p>
    <w:p>
      <w:pPr>
        <w:pStyle w:val="ListBullet"/>
        <w:spacing w:after="120" w:line="276" w:lineRule="auto"/>
      </w:pPr>
      <w:r>
        <w:rPr>
          <w:b/>
        </w:rPr>
        <w:t>Early Warning Signs:</w:t>
      </w:r>
      <w:r>
        <w:t xml:space="preserve"> The "No Value Fit" barrier is the primary indicator of an impending exit.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Value Realization Discovery</w:t>
      </w:r>
      <w:r>
        <w:t xml:space="preserve"> [Source: AdoptIQ Report Data Sources]</w:t>
      </w:r>
    </w:p>
    <w:p>
      <w:pPr>
        <w:pStyle w:val="ListBullet"/>
        <w:spacing w:after="120" w:line="276" w:lineRule="auto"/>
      </w:pPr>
      <w:r>
        <w:rPr>
          <w:b/>
        </w:rPr>
        <w:t>Problem Statement:</w:t>
      </w:r>
      <w:r>
        <w:t xml:space="preserve"> Customer reports "No Value Fit," preventing adoption.</w:t>
      </w:r>
    </w:p>
    <w:p>
      <w:pPr>
        <w:pStyle w:val="ListBullet"/>
        <w:spacing w:after="120" w:line="276" w:lineRule="auto"/>
      </w:pPr>
      <w:r>
        <w:rPr>
          <w:b/>
        </w:rPr>
        <w:t>Root Cause:</w:t>
      </w:r>
      <w:r>
        <w:t xml:space="preserve"> Lack of alignment between product capabilities and district needs.</w:t>
      </w:r>
    </w:p>
    <w:p>
      <w:pPr>
        <w:pStyle w:val="ListBullet"/>
        <w:spacing w:after="120" w:line="276" w:lineRule="auto"/>
      </w:pPr>
      <w:r>
        <w:rPr>
          <w:b/>
        </w:rPr>
        <w:t>Action Plan:</w:t>
      </w:r>
      <w:r>
        <w:t xml:space="preserve"> Angelica Hernandez Becerra to schedule a discovery session with district IT leadership to map product features to specific district pain points.</w:t>
      </w:r>
    </w:p>
    <w:p>
      <w:pPr>
        <w:pStyle w:val="ListBullet"/>
        <w:spacing w:after="120" w:line="276" w:lineRule="auto"/>
      </w:pPr>
      <w:r>
        <w:rPr>
          <w:b/>
        </w:rPr>
        <w:t>Resource Requirements:</w:t>
      </w:r>
      <w:r>
        <w:t xml:space="preserve"> CSSM time, Sales Engineering support.</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Conversion of "No Value Fit" to a defined Success Priority.</w:t>
      </w:r>
    </w:p>
    <w:p>
      <w:pPr>
        <w:pStyle w:val="ListBullet"/>
        <w:spacing w:after="120" w:line="276" w:lineRule="auto"/>
      </w:pPr>
      <w:r>
        <w:rPr>
          <w:b/>
        </w:rPr>
        <w:t>Risk Mitigation:</w:t>
      </w:r>
      <w:r>
        <w:t xml:space="preserve"> If no fit is found, prepare for a graceful exit strategy.</w:t>
      </w:r>
    </w:p>
    <w:p>
      <w:pPr>
        <w:pStyle w:val="ListBullet"/>
        <w:spacing w:after="120" w:line="276" w:lineRule="auto"/>
      </w:pPr>
      <w:r>
        <w:rPr>
          <w:b/>
        </w:rPr>
        <w:t>Expected Outcomes:</w:t>
      </w:r>
      <w:r>
        <w:t xml:space="preserve"> Identification of at least one high-impact use case.</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While 377 bugs are publicly referenced, the customer's lack of engagement suggests they are not even reaching the stage of encountering these technical defects.</w:t>
      </w:r>
      <w:r>
        <w:t xml:space="preserve"> [Source: AdoptIQ Report Data Sources]</w:t>
      </w:r>
    </w:p>
    <w:p>
      <w:pPr>
        <w:pStyle w:val="ListBullet"/>
        <w:spacing w:after="120" w:line="276" w:lineRule="auto"/>
      </w:pPr>
      <w:r>
        <w:rPr>
          <w:b/>
        </w:rPr>
        <w:t>Service Incident Correlation:</w:t>
      </w:r>
      <w:r>
        <w:t xml:space="preserve"> 12 recent service incidents (status.webex.com) may have contributed to a negative perception if the customer attempted to use the service and experienced instability.</w:t>
      </w:r>
      <w:r>
        <w:t xml:space="preserve"> [Source: AdoptIQ Report Data Sources]</w:t>
      </w:r>
    </w:p>
    <w:p>
      <w:pPr>
        <w:pStyle w:val="ListBullet"/>
        <w:spacing w:after="120" w:line="276" w:lineRule="auto"/>
      </w:pPr>
      <w:r>
        <w:rPr>
          <w:b/>
        </w:rPr>
        <w:t>Cross-Reference Analysis:</w:t>
      </w:r>
      <w:r>
        <w:t xml:space="preserve"> The "No Value Fit" barrier likely masks a lack of technical onboarding rather than a specific software defect.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Conversion of "No Value Fit" status; establishment of at least one Success Priority.</w:t>
      </w:r>
    </w:p>
    <w:p>
      <w:pPr>
        <w:pStyle w:val="ListBullet"/>
        <w:spacing w:after="120" w:line="276" w:lineRule="auto"/>
      </w:pPr>
      <w:r>
        <w:rPr>
          <w:b/>
        </w:rPr>
        <w:t>Monitoring Frequency:</w:t>
      </w:r>
      <w:r>
        <w:t xml:space="preserve"> Bi-weekly check-ins by Angelica Hernandez Becerra.</w:t>
      </w:r>
    </w:p>
    <w:p>
      <w:pPr>
        <w:pStyle w:val="ListBullet"/>
        <w:spacing w:after="120" w:line="276" w:lineRule="auto"/>
      </w:pPr>
      <w:r>
        <w:rPr>
          <w:b/>
        </w:rPr>
        <w:t>Escalation Triggers:</w:t>
      </w:r>
      <w:r>
        <w:t xml:space="preserve"> Any further negative sentiment or formal notice of non-renewal.</w:t>
      </w:r>
    </w:p>
    <w:p>
      <w:pPr>
        <w:pStyle w:val="ListBullet"/>
        <w:spacing w:after="120" w:line="276" w:lineRule="auto"/>
      </w:pPr>
      <w:r>
        <w:rPr>
          <w:b/>
        </w:rPr>
        <w:t>Success Celebration:</w:t>
      </w:r>
      <w:r>
        <w:t xml:space="preserve"> Recognition of the first successful Contact Center deployment milestone.</w:t>
      </w:r>
    </w:p>
    <w:p>
      <w:pPr>
        <w:spacing w:after="160" w:line="276" w:lineRule="auto"/>
        <w:ind w:firstLine="0"/>
        <w:jc w:val="left"/>
      </w:pPr>
      <w:r>
        <w:rPr>
          <w:b/>
        </w:rPr>
        <w:t>CORRELATION MANDATE:</w:t>
      </w:r>
      <w:r>
        <w:t xml:space="preserve"> The "No Value Fit" barrier (AB-ID: aGte6000000qpcjCAA) is the single most impactful issue. Addressing this through a targeted discovery session is the only path to preventing churn.</w:t>
      </w:r>
    </w:p>
    <w:p>
      <w:r>
        <w:br w:type="page"/>
      </w:r>
    </w:p>
    <w:p/>
    <w:p>
      <w:pPr>
        <w:pStyle w:val="Heading2"/>
      </w:pPr>
      <w:r>
        <w:t>AdoptIQ Executive Analysis: GRUPO POPULAR SA DO - Contact Center Focus</w:t>
      </w:r>
    </w:p>
    <w:p>
      <w:pPr>
        <w:spacing w:after="160" w:line="276" w:lineRule="auto"/>
        <w:jc w:val="left"/>
      </w:pPr>
      <w:r>
        <w:rPr>
          <w:b/>
        </w:rPr>
        <w:t>Assigned CSSM:</w:t>
      </w:r>
      <w:r>
        <w:t xml:space="preserve"> Angelica Hernandez Becerra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health score is currently categorized as 'C' due to a lack of proactive engagement and visibility into the customer's operational environment. While there are no active support cases or adoption barriers reported, this silence indicates a "dark" account status where the lack of data prevents the CSSM from driving value realization or identifying potential risks. Immediate outreach is required to establish a baseline for their Contact Center maturity and to move the relationship from reactive to strategic.</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ind w:firstLine="0"/>
        <w:jc w:val="left"/>
      </w:pPr>
      <w:r>
        <w:t>*Per the briefing book, there are no recorded adoption barriers or TAC cases for this customer. Consequently, thematic analysis of internal data is not possible at this time.*</w:t>
      </w:r>
    </w:p>
    <w:p>
      <w:pPr>
        <w:spacing w:after="160" w:line="276" w:lineRule="auto"/>
        <w:jc w:val="left"/>
      </w:pPr>
      <w:r>
        <w:rPr>
          <w:b/>
        </w:rPr>
        <w:t>Pattern 1: Data Visibility Gap</w:t>
      </w:r>
      <w:r>
        <w:t xml:space="preserve"> [Source: AdoptIQ Report Data Sources]</w:t>
      </w:r>
    </w:p>
    <w:p>
      <w:pPr>
        <w:pStyle w:val="ListBullet"/>
        <w:spacing w:after="120" w:line="276" w:lineRule="auto"/>
      </w:pPr>
      <w:r>
        <w:rPr>
          <w:b/>
        </w:rPr>
        <w:t>Frequency:</w:t>
      </w:r>
      <w:r>
        <w:t xml:space="preserve"> 0 (0.0% of portfolio)</w:t>
      </w:r>
      <w:r>
        <w:t xml:space="preserve"> [Source: AdoptIQ Report Data Sources]</w:t>
      </w:r>
    </w:p>
    <w:p>
      <w:pPr>
        <w:pStyle w:val="ListBullet"/>
        <w:spacing w:after="120" w:line="276" w:lineRule="auto"/>
      </w:pPr>
      <w:r>
        <w:rPr>
          <w:b/>
        </w:rPr>
        <w:t>Severity Trend:</w:t>
      </w:r>
      <w:r>
        <w:t xml:space="preserve"> Stable (at zero)</w:t>
      </w:r>
    </w:p>
    <w:p>
      <w:pPr>
        <w:pStyle w:val="ListBullet"/>
        <w:spacing w:after="120" w:line="276" w:lineRule="auto"/>
      </w:pPr>
      <w:r>
        <w:rPr>
          <w:b/>
        </w:rPr>
        <w:t>Root Cause Analysis:</w:t>
      </w:r>
      <w:r>
        <w:t xml:space="preserve"> The absence of CSOne and CSConsole data suggests either a lack of active support engagement or a failure in the telemetry/tracking pipeline for this account.</w:t>
      </w:r>
    </w:p>
    <w:p>
      <w:pPr>
        <w:pStyle w:val="ListBullet"/>
        <w:spacing w:after="120" w:line="276" w:lineRule="auto"/>
      </w:pPr>
      <w:r>
        <w:rPr>
          <w:b/>
        </w:rPr>
        <w:t>Business Impact:</w:t>
      </w:r>
      <w:r>
        <w:t xml:space="preserve"> Inability to measure ROI or identify technical friction points.</w:t>
      </w:r>
    </w:p>
    <w:p>
      <w:pPr>
        <w:pStyle w:val="ListBullet"/>
        <w:spacing w:after="120" w:line="276" w:lineRule="auto"/>
      </w:pPr>
      <w:r>
        <w:rPr>
          <w:b/>
        </w:rPr>
        <w:t>Evidence:</w:t>
      </w:r>
      <w:r>
        <w:t xml:space="preserve"> "Adoption Barriers Found: 0", "CSOne (TAC) Cases Found: 0".</w:t>
      </w:r>
      <w:r>
        <w:t xml:space="preserve"> [Source: AdoptIQ Report Data Sources]</w:t>
      </w:r>
    </w:p>
    <w:p>
      <w:pPr>
        <w:spacing w:after="160" w:line="276" w:lineRule="auto"/>
        <w:jc w:val="left"/>
      </w:pPr>
      <w:r>
        <w:rPr>
          <w:b/>
        </w:rPr>
        <w:t>Pattern 2: External Bug Exposure</w:t>
      </w:r>
      <w:r>
        <w:t xml:space="preserve"> [Source: AdoptIQ Report Data Sources]</w:t>
      </w:r>
    </w:p>
    <w:p>
      <w:pPr>
        <w:pStyle w:val="ListBullet"/>
        <w:spacing w:after="120" w:line="276" w:lineRule="auto"/>
      </w:pPr>
      <w:r>
        <w:rPr>
          <w:b/>
        </w:rPr>
        <w:t>Frequency:</w:t>
      </w:r>
      <w:r>
        <w:t xml:space="preserve"> 377 publicly referenced bugs.</w:t>
      </w:r>
      <w:r>
        <w:t xml:space="preserve"> [Source: AdoptIQ Report Data Sources]</w:t>
      </w:r>
    </w:p>
    <w:p>
      <w:pPr>
        <w:pStyle w:val="ListBullet"/>
        <w:spacing w:after="120" w:line="276" w:lineRule="auto"/>
      </w:pPr>
      <w:r>
        <w:rPr>
          <w:b/>
        </w:rPr>
        <w:t>Severity Trend:</w:t>
      </w:r>
      <w:r>
        <w:t xml:space="preserve"> High (Industry-wide).</w:t>
      </w:r>
    </w:p>
    <w:p>
      <w:pPr>
        <w:pStyle w:val="ListBullet"/>
        <w:spacing w:after="120" w:line="276" w:lineRule="auto"/>
      </w:pPr>
      <w:r>
        <w:rPr>
          <w:b/>
        </w:rPr>
        <w:t>Root Cause Analysis:</w:t>
      </w:r>
      <w:r>
        <w:t xml:space="preserve"> The customer is operating within an ecosystem subject to a high volume of known software defects (e.g., CSCWT78756, CSCWT65565).</w:t>
      </w:r>
    </w:p>
    <w:p>
      <w:pPr>
        <w:pStyle w:val="ListBullet"/>
        <w:spacing w:after="120" w:line="276" w:lineRule="auto"/>
      </w:pPr>
      <w:r>
        <w:rPr>
          <w:b/>
        </w:rPr>
        <w:t>Business Impact:</w:t>
      </w:r>
      <w:r>
        <w:t xml:space="preserve"> Potential for latent technical debt and service instability that may manifest without warning.</w:t>
      </w:r>
    </w:p>
    <w:p>
      <w:pPr>
        <w:pStyle w:val="ListBullet"/>
        <w:spacing w:after="120" w:line="276" w:lineRule="auto"/>
      </w:pPr>
      <w:r>
        <w:rPr>
          <w:b/>
        </w:rPr>
        <w:t>Evidence:</w:t>
      </w:r>
      <w:r>
        <w:t xml:space="preserve"> CSCWT78756, CSCWT65565, CSCWT61947.</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Data unavailable. Without case history, we cannot quantify specific operational downtime or productivity losses.</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engagement suggests that GRUPO POPULAR SA DO may not be leveraging the full suite of Contact Center features, potentially missing out on digital transformation milestones.</w:t>
      </w:r>
    </w:p>
    <w:p>
      <w:pPr>
        <w:pStyle w:val="ListBullet"/>
        <w:spacing w:after="120" w:line="276" w:lineRule="auto"/>
      </w:pPr>
      <w:r>
        <w:rPr>
          <w:b/>
        </w:rPr>
        <w:t>Customer Experience Impact:</w:t>
      </w:r>
      <w:r>
        <w:t xml:space="preserve"> Without feedback loops or support interaction data, the impact on their end-customers remains unquantifiable.</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 - *Assumed based on lack of engagement.*</w:t>
      </w:r>
    </w:p>
    <w:p>
      <w:pPr>
        <w:pStyle w:val="ListBullet"/>
        <w:spacing w:after="120" w:line="276" w:lineRule="auto"/>
      </w:pPr>
      <w:r>
        <w:rPr>
          <w:b/>
        </w:rPr>
        <w:t>Sentiment Indicators:</w:t>
      </w:r>
      <w:r>
        <w:t xml:space="preserve"> Sentiment is N/A per the briefing.</w:t>
      </w:r>
    </w:p>
    <w:p>
      <w:pPr>
        <w:pStyle w:val="ListBullet"/>
        <w:spacing w:after="120" w:line="276" w:lineRule="auto"/>
      </w:pPr>
      <w:r>
        <w:rPr>
          <w:b/>
        </w:rPr>
        <w:t>Relationship Health:</w:t>
      </w:r>
      <w:r>
        <w:t xml:space="preserve"> The relationship is currently undefined due to the lack of recorded interactions.</w:t>
      </w:r>
    </w:p>
    <w:p>
      <w:pPr>
        <w:pStyle w:val="ListBullet"/>
        <w:spacing w:after="120" w:line="276" w:lineRule="auto"/>
      </w:pPr>
      <w:r>
        <w:rPr>
          <w:b/>
        </w:rPr>
        <w:t>Engagement Quality:</w:t>
      </w:r>
      <w:r>
        <w:t xml:space="preserve"> Low; no proactive or reactive interactions recorded.</w:t>
      </w:r>
    </w:p>
    <w:p>
      <w:pPr>
        <w:pStyle w:val="ListBullet"/>
        <w:spacing w:after="120" w:line="276" w:lineRule="auto"/>
      </w:pPr>
      <w:r>
        <w:rPr>
          <w:b/>
        </w:rPr>
        <w:t>Communication Patterns:</w:t>
      </w:r>
      <w:r>
        <w:t xml:space="preserve"> No patterns detected.</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(Assumed due to lack of adoption data).</w:t>
      </w:r>
    </w:p>
    <w:p>
      <w:pPr>
        <w:pStyle w:val="ListBullet"/>
        <w:spacing w:after="120" w:line="276" w:lineRule="auto"/>
      </w:pPr>
      <w:r>
        <w:rPr>
          <w:b/>
        </w:rPr>
        <w:t>Adoption Velocity:</w:t>
      </w:r>
      <w:r>
        <w:t xml:space="preserve"> (% not 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Potential for expansion into advanced AI-driven Contact Center features once the baseline is established.</w:t>
      </w:r>
    </w:p>
    <w:p>
      <w:pPr>
        <w:pStyle w:val="ListBullet"/>
        <w:spacing w:after="120" w:line="276" w:lineRule="auto"/>
      </w:pPr>
      <w:r>
        <w:rPr>
          <w:b/>
        </w:rPr>
        <w:t>Technology Evolution Impact:</w:t>
      </w:r>
      <w:r>
        <w:t xml:space="preserve"> High exposure to industry-wide bugs suggests a need for a proactive upgrade and maintenance strategy.</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(The "silent" customer is often at higher risk of churn due to lack of perceived value).</w:t>
      </w:r>
    </w:p>
    <w:p>
      <w:pPr>
        <w:pStyle w:val="ListBullet"/>
        <w:spacing w:after="120" w:line="276" w:lineRule="auto"/>
      </w:pPr>
      <w:r>
        <w:rPr>
          <w:b/>
        </w:rPr>
        <w:t>Risk Factors:</w:t>
      </w:r>
      <w:r>
        <w:t xml:space="preserve"> Lack of engagement, zero success priorities, and zero action plans.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(until engagement is initiated).</w:t>
      </w:r>
    </w:p>
    <w:p>
      <w:pPr>
        <w:pStyle w:val="ListBullet"/>
        <w:spacing w:after="120" w:line="276" w:lineRule="auto"/>
      </w:pPr>
      <w:r>
        <w:rPr>
          <w:b/>
        </w:rPr>
        <w:t>Timeline Projections:</w:t>
      </w:r>
      <w:r>
        <w:t xml:space="preserve"> If no contact is made in the next 6 months, the risk of churn will increase significantly.</w:t>
      </w:r>
      <w:r>
        <w:t xml:space="preserve"> [Source: AdoptIQ Report Data Sources]</w:t>
      </w:r>
    </w:p>
    <w:p>
      <w:pPr>
        <w:pStyle w:val="ListBullet"/>
        <w:spacing w:after="120" w:line="276" w:lineRule="auto"/>
      </w:pPr>
      <w:r>
        <w:rPr>
          <w:b/>
        </w:rPr>
        <w:t>Early Warning Signs:</w:t>
      </w:r>
      <w:r>
        <w:t xml:space="preserve"> The "0" count across all success metrics is the primary warning sign.</w:t>
      </w:r>
      <w:r>
        <w:t xml:space="preserve"> [Source: AdoptIQ Report Data Sources]</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Engagement Kickoff</w:t>
      </w:r>
      <w:r>
        <w:t xml:space="preserve"> [Source: AdoptIQ Report Data Sources]</w:t>
      </w:r>
    </w:p>
    <w:p>
      <w:pPr>
        <w:pStyle w:val="ListBullet"/>
        <w:spacing w:after="120" w:line="276" w:lineRule="auto"/>
      </w:pPr>
      <w:r>
        <w:rPr>
          <w:b/>
        </w:rPr>
        <w:t>Problem Statement:</w:t>
      </w:r>
      <w:r>
        <w:t xml:space="preserve"> Lack of visibility into customer health and Contact Center usage.</w:t>
      </w:r>
    </w:p>
    <w:p>
      <w:pPr>
        <w:pStyle w:val="ListBullet"/>
        <w:spacing w:after="120" w:line="276" w:lineRule="auto"/>
      </w:pPr>
      <w:r>
        <w:rPr>
          <w:b/>
        </w:rPr>
        <w:t>Root Cause:</w:t>
      </w:r>
      <w:r>
        <w:t xml:space="preserve"> No established cadence or success plan.</w:t>
      </w:r>
    </w:p>
    <w:p>
      <w:pPr>
        <w:pStyle w:val="ListBullet"/>
        <w:spacing w:after="120" w:line="276" w:lineRule="auto"/>
      </w:pPr>
      <w:r>
        <w:rPr>
          <w:b/>
        </w:rPr>
        <w:t>Action Plan:</w:t>
      </w:r>
      <w:r>
        <w:t xml:space="preserve"> Angelica Hernandez Becerra to schedule a QBR/Success Planning session within 30 days.</w:t>
      </w:r>
      <w:r>
        <w:t xml:space="preserve"> [Source: AdoptIQ Report Data Sources]</w:t>
      </w:r>
    </w:p>
    <w:p>
      <w:pPr>
        <w:pStyle w:val="ListBullet"/>
        <w:spacing w:after="120" w:line="276" w:lineRule="auto"/>
      </w:pPr>
      <w:r>
        <w:rPr>
          <w:b/>
        </w:rPr>
        <w:t>Resource Requirements:</w:t>
      </w:r>
      <w:r>
        <w:t xml:space="preserve"> CSSM time, Account Executive support.</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Completion of a Success Plan and identification of 3 key business outcomes.</w:t>
      </w:r>
      <w:r>
        <w:t xml:space="preserve"> [Source: AdoptIQ Report Data Sources]</w:t>
      </w:r>
    </w:p>
    <w:p>
      <w:pPr>
        <w:pStyle w:val="ListBullet"/>
        <w:spacing w:after="120" w:line="276" w:lineRule="auto"/>
      </w:pPr>
      <w:r>
        <w:rPr>
          <w:b/>
        </w:rPr>
        <w:t>Risk Mitigation:</w:t>
      </w:r>
      <w:r>
        <w:t xml:space="preserve"> If the customer declines, escalate to the Account Executive for relationship review.</w:t>
      </w:r>
    </w:p>
    <w:p>
      <w:pPr>
        <w:pStyle w:val="ListBullet"/>
        <w:spacing w:after="120" w:line="276" w:lineRule="auto"/>
      </w:pPr>
      <w:r>
        <w:rPr>
          <w:b/>
        </w:rPr>
        <w:t>Expected Outcomes:</w:t>
      </w:r>
      <w:r>
        <w:t xml:space="preserve"> Established relationship and clear understanding of Contact Center goals.</w:t>
      </w:r>
    </w:p>
    <w:p>
      <w:pPr>
        <w:spacing w:after="160" w:line="276" w:lineRule="auto"/>
        <w:jc w:val="left"/>
      </w:pPr>
      <w:r>
        <w:rPr>
          <w:b/>
        </w:rPr>
        <w:t>Recommendation 2: Medium Priority - Technical Health Audit</w:t>
      </w:r>
      <w:r>
        <w:t xml:space="preserve"> [Source: AdoptIQ Report Data Sources]</w:t>
      </w:r>
    </w:p>
    <w:p>
      <w:pPr>
        <w:pStyle w:val="ListBullet"/>
        <w:spacing w:after="120" w:line="276" w:lineRule="auto"/>
      </w:pPr>
      <w:r>
        <w:rPr>
          <w:b/>
        </w:rPr>
        <w:t>Problem Statement:</w:t>
      </w:r>
      <w:r>
        <w:t xml:space="preserve"> Potential exposure to known software defects.</w:t>
      </w:r>
    </w:p>
    <w:p>
      <w:pPr>
        <w:pStyle w:val="ListBullet"/>
        <w:spacing w:after="120" w:line="276" w:lineRule="auto"/>
      </w:pPr>
      <w:r>
        <w:rPr>
          <w:b/>
        </w:rPr>
        <w:t>Root Cause:</w:t>
      </w:r>
      <w:r>
        <w:t xml:space="preserve"> Lack of proactive maintenance.</w:t>
      </w:r>
    </w:p>
    <w:p>
      <w:pPr>
        <w:pStyle w:val="ListBullet"/>
        <w:spacing w:after="120" w:line="276" w:lineRule="auto"/>
      </w:pPr>
      <w:r>
        <w:rPr>
          <w:b/>
        </w:rPr>
        <w:t>Action Plan:</w:t>
      </w:r>
      <w:r>
        <w:t xml:space="preserve"> Conduct a technical review of their current software versions against the list of 377 known bugs.</w:t>
      </w:r>
      <w:r>
        <w:t xml:space="preserve"> [Source: AdoptIQ Report Data Sources]</w:t>
      </w:r>
    </w:p>
    <w:p>
      <w:pPr>
        <w:pStyle w:val="ListBullet"/>
        <w:spacing w:after="120" w:line="276" w:lineRule="auto"/>
      </w:pPr>
      <w:r>
        <w:rPr>
          <w:b/>
        </w:rPr>
        <w:t>Resource Requirements:</w:t>
      </w:r>
      <w:r>
        <w:t xml:space="preserve"> Technical Support Engineer (TSE) support.</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Identification of necessary patches or upgrades.</w:t>
      </w:r>
    </w:p>
    <w:p>
      <w:pPr>
        <w:pStyle w:val="ListBullet"/>
        <w:spacing w:after="120" w:line="276" w:lineRule="auto"/>
      </w:pPr>
      <w:r>
        <w:rPr>
          <w:b/>
        </w:rPr>
        <w:t>Risk Mitigation:</w:t>
      </w:r>
      <w:r>
        <w:t xml:space="preserve"> Schedule maintenance during off-peak hours to minimize disruption.</w:t>
      </w:r>
    </w:p>
    <w:p>
      <w:pPr>
        <w:pStyle w:val="ListBullet"/>
        <w:spacing w:after="120" w:line="276" w:lineRule="auto"/>
      </w:pPr>
      <w:r>
        <w:rPr>
          <w:b/>
        </w:rPr>
        <w:t>Expected Outcomes:</w:t>
      </w:r>
      <w:r>
        <w:t xml:space="preserve"> Improved system stability and reduced risk of incident.</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High correlation risk; the customer is likely running versions affected by the 377 bugs listed.</w:t>
      </w:r>
      <w:r>
        <w:t xml:space="preserve"> [Source: AdoptIQ Report Data Sources]</w:t>
      </w:r>
    </w:p>
    <w:p>
      <w:pPr>
        <w:pStyle w:val="ListBullet"/>
        <w:spacing w:after="120" w:line="276" w:lineRule="auto"/>
      </w:pPr>
      <w:r>
        <w:rPr>
          <w:b/>
        </w:rPr>
        <w:t>Service Incident Correlation:</w:t>
      </w:r>
      <w:r>
        <w:t xml:space="preserve"> 12 recent service incidents (status.webex.com) may have impacted the customer without being reported to TAC.</w:t>
      </w:r>
      <w:r>
        <w:t xml:space="preserve"> [Source: AdoptIQ Report Data Sources]</w:t>
      </w:r>
    </w:p>
    <w:p>
      <w:pPr>
        <w:pStyle w:val="ListBullet"/>
        <w:spacing w:after="120" w:line="276" w:lineRule="auto"/>
      </w:pPr>
      <w:r>
        <w:rPr>
          <w:b/>
        </w:rPr>
        <w:t>Cross-Reference Analysis:</w:t>
      </w:r>
      <w:r>
        <w:t xml:space="preserve"> No specific customer issues align with known bugs due to lack of reported cases.</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Number of Success Priorities defined, Pulse Score, and Engagement Frequency.</w:t>
      </w:r>
    </w:p>
    <w:p>
      <w:pPr>
        <w:pStyle w:val="ListBullet"/>
        <w:spacing w:after="120" w:line="276" w:lineRule="auto"/>
      </w:pPr>
      <w:r>
        <w:rPr>
          <w:b/>
        </w:rPr>
        <w:t>Monitoring Frequency:</w:t>
      </w:r>
      <w:r>
        <w:t xml:space="preserve"> Monthly review of CSConsole data.</w:t>
      </w:r>
    </w:p>
    <w:p>
      <w:pPr>
        <w:pStyle w:val="ListBullet"/>
        <w:spacing w:after="120" w:line="276" w:lineRule="auto"/>
      </w:pPr>
      <w:r>
        <w:rPr>
          <w:b/>
        </w:rPr>
        <w:t>Escalation Triggers:</w:t>
      </w:r>
      <w:r>
        <w:t xml:space="preserve"> Any negative Pulse score or the opening of a high-severity TAC case.</w:t>
      </w:r>
    </w:p>
    <w:p>
      <w:pPr>
        <w:pStyle w:val="ListBullet"/>
        <w:spacing w:after="120" w:line="276" w:lineRule="auto"/>
      </w:pPr>
      <w:r>
        <w:rPr>
          <w:b/>
        </w:rPr>
        <w:t>Success Celebration:</w:t>
      </w:r>
      <w:r>
        <w:t xml:space="preserve"> Recognition of the first successful adoption of a new Contact Center feature.</w:t>
      </w:r>
    </w:p>
    <w:p>
      <w:r>
        <w:br w:type="page"/>
      </w:r>
    </w:p>
    <w:p/>
    <w:p>
      <w:pPr>
        <w:pStyle w:val="Heading2"/>
      </w:pPr>
      <w:r>
        <w:t>AdoptIQ Executive Analysis: BAYHEALTH MEDICAL CENTER INC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Bayhealth Medical Center Inc currently exhibits a neutral health profile characterized by limited engagement and minimal proactive data footprint. While there is a lack of high-severity BEMS escalations, the presence of a "CUCCX Issue" (TAC Case: 700439859) without a documented resolution or description suggests a potential gap in technical support visibility. The absence of defined success priorities or action plans indicates that the partnership is currently reactive rather than strategic, necessitating immediate intervention to align technology adoption with business outcomes.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Unresolved Technical Support Visibility</w:t>
      </w:r>
      <w:r>
        <w:t xml:space="preserve"> [Source: AdoptIQ Report Data Sources]</w:t>
      </w:r>
    </w:p>
    <w:p>
      <w:pPr>
        <w:pStyle w:val="ListBullet"/>
        <w:spacing w:after="120" w:line="276" w:lineRule="auto"/>
      </w:pPr>
      <w:r>
        <w:rPr>
          <w:b/>
        </w:rPr>
        <w:t>Frequency:</w:t>
      </w:r>
      <w:r>
        <w:t xml:space="preserve"> 1 case (100% of identified Contact Center-related cases).</w:t>
      </w:r>
      <w:r>
        <w:t xml:space="preserve"> [Source: AdoptIQ Report Data Sources]</w:t>
      </w:r>
    </w:p>
    <w:p>
      <w:pPr>
        <w:pStyle w:val="ListBullet"/>
        <w:spacing w:after="120" w:line="276" w:lineRule="auto"/>
      </w:pPr>
      <w:r>
        <w:rPr>
          <w:b/>
        </w:rPr>
        <w:t>Severity Trend:</w:t>
      </w:r>
      <w:r>
        <w:t xml:space="preserve"> Stable (Low volume, but high ambiguity).</w:t>
      </w:r>
    </w:p>
    <w:p>
      <w:pPr>
        <w:pStyle w:val="ListBullet"/>
        <w:spacing w:after="120" w:line="276" w:lineRule="auto"/>
      </w:pPr>
      <w:r>
        <w:rPr>
          <w:b/>
        </w:rPr>
        <w:t>Root Cause Analysis:</w:t>
      </w:r>
      <w:r>
        <w:t xml:space="preserve"> The lack of descriptive detail in the TAC case suggests a potential breakdown in communication or documentation during the support lifecycle.</w:t>
      </w:r>
    </w:p>
    <w:p>
      <w:pPr>
        <w:pStyle w:val="ListBullet"/>
        <w:spacing w:after="120" w:line="276" w:lineRule="auto"/>
      </w:pPr>
      <w:r>
        <w:rPr>
          <w:b/>
        </w:rPr>
        <w:t>Business Impact:</w:t>
      </w:r>
      <w:r>
        <w:t xml:space="preserve"> Operational uncertainty regarding the stability of the CUCCX environment.</w:t>
      </w:r>
    </w:p>
    <w:p>
      <w:pPr>
        <w:pStyle w:val="ListBullet"/>
        <w:spacing w:after="120" w:line="276" w:lineRule="auto"/>
      </w:pPr>
      <w:r>
        <w:rPr>
          <w:b/>
        </w:rPr>
        <w:t>Evidence:</w:t>
      </w:r>
    </w:p>
    <w:p>
      <w:pPr>
        <w:pStyle w:val="ListBullet"/>
        <w:spacing w:after="120" w:line="276" w:lineRule="auto"/>
      </w:pPr>
      <w:r>
        <w:rPr>
          <w:b/>
        </w:rPr>
        <w:t>TAC Case: 700439859</w:t>
      </w:r>
      <w:r>
        <w:t xml:space="preserve"> - "CUCCX Issue" (Full Description: No Description)</w:t>
      </w:r>
    </w:p>
    <w:p>
      <w:pPr>
        <w:spacing w:after="160" w:line="276" w:lineRule="auto"/>
        <w:jc w:val="left"/>
      </w:pPr>
      <w:r>
        <w:rPr>
          <w:b/>
        </w:rPr>
        <w:t>Pattern 2: Data Availability Gaps</w:t>
      </w:r>
      <w:r>
        <w:t xml:space="preserve"> [Source: AdoptIQ Report Data Sources]</w:t>
      </w:r>
    </w:p>
    <w:p>
      <w:pPr>
        <w:pStyle w:val="ListBullet"/>
        <w:spacing w:after="120" w:line="276" w:lineRule="auto"/>
      </w:pPr>
      <w:r>
        <w:rPr>
          <w:b/>
        </w:rPr>
        <w:t>Frequency:</w:t>
      </w:r>
      <w:r>
        <w:t xml:space="preserve"> N/A (Systemic)</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Absence of proactive CSConsole data (Action Plans, Success Priorities) indicates a lack of structured engagement.</w:t>
      </w:r>
    </w:p>
    <w:p>
      <w:pPr>
        <w:pStyle w:val="ListBullet"/>
        <w:spacing w:after="120" w:line="276" w:lineRule="auto"/>
      </w:pPr>
      <w:r>
        <w:rPr>
          <w:b/>
        </w:rPr>
        <w:t>Business Impact:</w:t>
      </w:r>
      <w:r>
        <w:t xml:space="preserve"> Inability to measure ROI or track progress against organizational goals.</w:t>
      </w:r>
    </w:p>
    <w:p>
      <w:pPr>
        <w:pStyle w:val="ListBullet"/>
        <w:spacing w:after="120" w:line="276" w:lineRule="auto"/>
      </w:pPr>
      <w:r>
        <w:rPr>
          <w:b/>
        </w:rPr>
        <w:t>Evidence:</w:t>
      </w:r>
      <w:r>
        <w:t xml:space="preserve"> Per the briefing book, there are 0 Action Plans and 0 Success Priorities.</w:t>
      </w:r>
      <w:r>
        <w:t xml:space="preserve"> [Source: AdoptIQ Report Data Sources]</w:t>
      </w:r>
    </w:p>
    <w:p>
      <w:pPr>
        <w:spacing w:after="160" w:line="276" w:lineRule="auto"/>
        <w:jc w:val="left"/>
      </w:pPr>
      <w:r>
        <w:rPr>
          <w:b/>
        </w:rPr>
        <w:t>Pattern 3: External Bug Correlation Risk</w:t>
      </w:r>
      <w:r>
        <w:t xml:space="preserve"> [Source: AdoptIQ Report Data Sources]</w:t>
      </w:r>
    </w:p>
    <w:p>
      <w:pPr>
        <w:pStyle w:val="ListBullet"/>
        <w:spacing w:after="120" w:line="276" w:lineRule="auto"/>
      </w:pPr>
      <w:r>
        <w:rPr>
          <w:b/>
        </w:rPr>
        <w:t>Frequency:</w:t>
      </w:r>
      <w:r>
        <w:t xml:space="preserve"> High (377 publicly referenced bugs).</w:t>
      </w:r>
      <w:r>
        <w:t xml:space="preserve"> [Source: AdoptIQ Report Data Sources]</w:t>
      </w:r>
    </w:p>
    <w:p>
      <w:pPr>
        <w:pStyle w:val="ListBullet"/>
        <w:spacing w:after="120" w:line="276" w:lineRule="auto"/>
      </w:pPr>
      <w:r>
        <w:rPr>
          <w:b/>
        </w:rPr>
        <w:t>Severity Trend:</w:t>
      </w:r>
      <w:r>
        <w:t xml:space="preserve"> Increasing (due to the volume of known issues).</w:t>
      </w:r>
    </w:p>
    <w:p>
      <w:pPr>
        <w:pStyle w:val="ListBullet"/>
        <w:spacing w:after="120" w:line="276" w:lineRule="auto"/>
      </w:pPr>
      <w:r>
        <w:rPr>
          <w:b/>
        </w:rPr>
        <w:t>Root Cause Analysis:</w:t>
      </w:r>
      <w:r>
        <w:t xml:space="preserve"> The high volume of public bugs (e.g., CSCWJ12804) creates a "noise" environment where customer-specific issues may be masked by broader platform defects.</w:t>
      </w:r>
    </w:p>
    <w:p>
      <w:pPr>
        <w:pStyle w:val="ListBullet"/>
        <w:spacing w:after="120" w:line="276" w:lineRule="auto"/>
      </w:pPr>
      <w:r>
        <w:rPr>
          <w:b/>
        </w:rPr>
        <w:t>Business Impact:</w:t>
      </w:r>
      <w:r>
        <w:t xml:space="preserve"> Potential for recurring service disruptions if the customer is impacted by unpatched known issues.</w:t>
      </w:r>
    </w:p>
    <w:p>
      <w:pPr>
        <w:pStyle w:val="ListBullet"/>
        <w:spacing w:after="120" w:line="276" w:lineRule="auto"/>
      </w:pPr>
      <w:r>
        <w:rPr>
          <w:b/>
        </w:rPr>
        <w:t>Evidence:</w:t>
      </w:r>
      <w:r>
        <w:t xml:space="preserve"> Bug CSCWJ12804 and others listed in the briefing book.</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The "CUCCX Issue" represents a potential bottleneck in patient communication workflows, which are critical for a medical center.</w:t>
      </w:r>
    </w:p>
    <w:p>
      <w:pPr>
        <w:pStyle w:val="ListBullet"/>
        <w:spacing w:after="120" w:line="276" w:lineRule="auto"/>
      </w:pPr>
      <w:r>
        <w:rPr>
          <w:b/>
        </w:rPr>
        <w:t>Financial Impact:</w:t>
      </w:r>
      <w:r>
        <w:t xml:space="preserve"> ARR data not provided. However, unresolved Contact Center issues typically lead to increased administrative overhead and potential patient dissatisfaction.</w:t>
      </w:r>
    </w:p>
    <w:p>
      <w:pPr>
        <w:pStyle w:val="ListBullet"/>
        <w:spacing w:after="120" w:line="276" w:lineRule="auto"/>
      </w:pPr>
      <w:r>
        <w:rPr>
          <w:b/>
        </w:rPr>
        <w:t>Strategic Headwinds:</w:t>
      </w:r>
      <w:r>
        <w:t xml:space="preserve"> Without defined success priorities, the customer is likely underutilizing the Contact Center platform, limiting their ability to modernize patient engagement.</w:t>
      </w:r>
    </w:p>
    <w:p>
      <w:pPr>
        <w:pStyle w:val="ListBullet"/>
        <w:spacing w:after="120" w:line="276" w:lineRule="auto"/>
      </w:pPr>
      <w:r>
        <w:rPr>
          <w:b/>
        </w:rPr>
        <w:t>Customer Experience Impact:</w:t>
      </w:r>
      <w:r>
        <w:t xml:space="preserve"> Unreliable Contact Center performance directly impacts the patient experience, potentially leading to longer wait times or failed connectivity.</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 - *Assumed based on lack of negative sentiment but absence of positive engagement.*</w:t>
      </w:r>
    </w:p>
    <w:p>
      <w:pPr>
        <w:pStyle w:val="ListBullet"/>
        <w:spacing w:after="120" w:line="276" w:lineRule="auto"/>
      </w:pPr>
      <w:r>
        <w:rPr>
          <w:b/>
        </w:rPr>
        <w:t>Sentiment Indicators:</w:t>
      </w:r>
      <w:r>
        <w:t xml:space="preserve"> Data unavailable.</w:t>
      </w:r>
    </w:p>
    <w:p>
      <w:pPr>
        <w:pStyle w:val="ListBullet"/>
        <w:spacing w:after="120" w:line="276" w:lineRule="auto"/>
      </w:pPr>
      <w:r>
        <w:rPr>
          <w:b/>
        </w:rPr>
        <w:t>Relationship Health:</w:t>
      </w:r>
      <w:r>
        <w:t xml:space="preserve"> Developing; requires proactive outreach from Samuel Tamayo to establish a baseline.</w:t>
      </w:r>
    </w:p>
    <w:p>
      <w:pPr>
        <w:pStyle w:val="ListBullet"/>
        <w:spacing w:after="120" w:line="276" w:lineRule="auto"/>
      </w:pPr>
      <w:r>
        <w:rPr>
          <w:b/>
        </w:rPr>
        <w:t>Engagement Quality:</w:t>
      </w:r>
      <w:r>
        <w:t xml:space="preserve"> Reactive; interaction is currently limited to support cases.</w:t>
      </w:r>
    </w:p>
    <w:p>
      <w:pPr>
        <w:pStyle w:val="ListBullet"/>
        <w:spacing w:after="120" w:line="276" w:lineRule="auto"/>
      </w:pPr>
      <w:r>
        <w:rPr>
          <w:b/>
        </w:rPr>
        <w:t>Communication Patterns:</w:t>
      </w:r>
      <w:r>
        <w:t xml:space="preserve"> Minimal; no documented cadence of strategic reviews.</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evidence suggests basic usage but lacks advanced feature integration.</w:t>
      </w:r>
    </w:p>
    <w:p>
      <w:pPr>
        <w:pStyle w:val="ListBullet"/>
        <w:spacing w:after="120" w:line="276" w:lineRule="auto"/>
      </w:pPr>
      <w:r>
        <w:rPr>
          <w:b/>
        </w:rPr>
        <w:t>Adoption Velocity:</w:t>
      </w:r>
      <w:r>
        <w:t xml:space="preserve"> (% not available).</w:t>
      </w:r>
    </w:p>
    <w:p>
      <w:pPr>
        <w:pStyle w:val="ListBullet"/>
        <w:spacing w:after="120" w:line="276" w:lineRule="auto"/>
      </w:pPr>
      <w:r>
        <w:rPr>
          <w:b/>
        </w:rPr>
        <w:t>Technical Competency:</w:t>
      </w:r>
      <w:r>
        <w:t xml:space="preserve"> Data unavailable; requires assessment of internal IT staff capabilities.</w:t>
      </w:r>
    </w:p>
    <w:p>
      <w:pPr>
        <w:pStyle w:val="ListBullet"/>
        <w:spacing w:after="120" w:line="276" w:lineRule="auto"/>
      </w:pPr>
      <w:r>
        <w:rPr>
          <w:b/>
        </w:rPr>
        <w:t>Integration Complexity:</w:t>
      </w:r>
      <w:r>
        <w:t xml:space="preserve"> Likely high, given the nature of healthcare environments and legacy CUCCX systems.</w:t>
      </w:r>
    </w:p>
    <w:p>
      <w:pPr>
        <w:pStyle w:val="ListBullet"/>
        <w:spacing w:after="120" w:line="276" w:lineRule="auto"/>
      </w:pPr>
      <w:r>
        <w:rPr>
          <w:b/>
        </w:rPr>
        <w:t>Innovation Readiness:</w:t>
      </w:r>
      <w:r>
        <w:t xml:space="preserve"> Low; currently focused on basic stability rather than transformation.</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Healthcare peers are moving toward omnichannel patient engagement; Bayhealth appears to be in a legacy maintenance phase.</w:t>
      </w:r>
    </w:p>
    <w:p>
      <w:pPr>
        <w:pStyle w:val="ListBullet"/>
        <w:spacing w:after="120" w:line="276" w:lineRule="auto"/>
      </w:pPr>
      <w:r>
        <w:rPr>
          <w:b/>
        </w:rPr>
        <w:t>Competitive Positioning:</w:t>
      </w:r>
      <w:r>
        <w:t xml:space="preserve"> Vulnerable to competitors offering superior digital patient experiences.</w:t>
      </w:r>
    </w:p>
    <w:p>
      <w:pPr>
        <w:pStyle w:val="ListBullet"/>
        <w:spacing w:after="120" w:line="276" w:lineRule="auto"/>
      </w:pPr>
      <w:r>
        <w:rPr>
          <w:b/>
        </w:rPr>
        <w:t>Market Opportunities:</w:t>
      </w:r>
      <w:r>
        <w:t xml:space="preserve"> Potential to leverage AI-driven patient routing and automated scheduling.</w:t>
      </w:r>
    </w:p>
    <w:p>
      <w:pPr>
        <w:pStyle w:val="ListBullet"/>
        <w:spacing w:after="120" w:line="276" w:lineRule="auto"/>
      </w:pPr>
      <w:r>
        <w:rPr>
          <w:b/>
        </w:rPr>
        <w:t>Technology Evolution Impact:</w:t>
      </w:r>
      <w:r>
        <w:t xml:space="preserve"> Shift toward cloud-native Contact Center solutions is a major industry trend that Bayhealth must address.</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lack of engagement is a leading indicator of churn risk.</w:t>
      </w:r>
    </w:p>
    <w:p>
      <w:pPr>
        <w:pStyle w:val="ListBullet"/>
        <w:spacing w:after="120" w:line="276" w:lineRule="auto"/>
      </w:pPr>
      <w:r>
        <w:rPr>
          <w:b/>
        </w:rPr>
        <w:t>Risk Factors:</w:t>
      </w:r>
      <w:r>
        <w:t xml:space="preserve"> Lack of defined success metrics and unresolved support cases.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Samuel Tamayo initiating a strategic discovery process.</w:t>
      </w:r>
    </w:p>
    <w:p>
      <w:pPr>
        <w:pStyle w:val="ListBullet"/>
        <w:spacing w:after="120" w:line="276" w:lineRule="auto"/>
      </w:pPr>
      <w:r>
        <w:rPr>
          <w:b/>
        </w:rPr>
        <w:t>Timeline Projections:</w:t>
      </w:r>
      <w:r>
        <w:t xml:space="preserve"> Next 6 months are critical for establishing a roadmap.</w:t>
      </w:r>
      <w:r>
        <w:t xml:space="preserve"> [Source: AdoptIQ Report Data Sources]</w:t>
      </w:r>
    </w:p>
    <w:p>
      <w:pPr>
        <w:pStyle w:val="ListBullet"/>
        <w:spacing w:after="120" w:line="276" w:lineRule="auto"/>
      </w:pPr>
      <w:r>
        <w:rPr>
          <w:b/>
        </w:rPr>
        <w:t>Early Warning Signs:</w:t>
      </w:r>
      <w:r>
        <w:t xml:space="preserve"> The "No Description" TAC case is a red flag for poor support hygiene.</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Support Hygiene Audit</w:t>
      </w:r>
      <w:r>
        <w:t xml:space="preserve"> [Source: AdoptIQ Report Data Sources]</w:t>
      </w:r>
    </w:p>
    <w:p>
      <w:pPr>
        <w:pStyle w:val="ListBullet"/>
        <w:spacing w:after="120" w:line="276" w:lineRule="auto"/>
      </w:pPr>
      <w:r>
        <w:rPr>
          <w:b/>
        </w:rPr>
        <w:t>Problem Statement:</w:t>
      </w:r>
      <w:r>
        <w:t xml:space="preserve"> TAC Case 700439859 lacks documentation, preventing effective resolution.</w:t>
      </w:r>
    </w:p>
    <w:p>
      <w:pPr>
        <w:pStyle w:val="ListBullet"/>
        <w:spacing w:after="120" w:line="276" w:lineRule="auto"/>
      </w:pPr>
      <w:r>
        <w:rPr>
          <w:b/>
        </w:rPr>
        <w:t>Action Plan:</w:t>
      </w:r>
      <w:r>
        <w:t xml:space="preserve"> Samuel Tamayo to review case 700439859 with the assigned engineer to update the description and define a resolution path.</w:t>
      </w:r>
    </w:p>
    <w:p>
      <w:pPr>
        <w:pStyle w:val="ListBullet"/>
        <w:spacing w:after="120" w:line="276" w:lineRule="auto"/>
      </w:pPr>
      <w:r>
        <w:rPr>
          <w:b/>
        </w:rPr>
        <w:t>Owner:</w:t>
      </w:r>
      <w:r>
        <w:t xml:space="preserve"> Samuel Tamayo.</w:t>
      </w:r>
    </w:p>
    <w:p>
      <w:pPr>
        <w:pStyle w:val="ListBullet"/>
        <w:spacing w:after="120" w:line="276" w:lineRule="auto"/>
      </w:pPr>
      <w:r>
        <w:rPr>
          <w:b/>
        </w:rPr>
        <w:t>Expected Outcomes:</w:t>
      </w:r>
      <w:r>
        <w:t xml:space="preserve"> Clear understanding of the CUCCX issue and improved support documentation.</w:t>
      </w:r>
    </w:p>
    <w:p>
      <w:pPr>
        <w:spacing w:after="160" w:line="276" w:lineRule="auto"/>
        <w:jc w:val="left"/>
      </w:pPr>
      <w:r>
        <w:rPr>
          <w:b/>
        </w:rPr>
        <w:t>Recommendation 2: Medium Priority - Success Planning</w:t>
      </w:r>
      <w:r>
        <w:t xml:space="preserve"> [Source: AdoptIQ Report Data Sources]</w:t>
      </w:r>
    </w:p>
    <w:p>
      <w:pPr>
        <w:pStyle w:val="ListBullet"/>
        <w:spacing w:after="120" w:line="276" w:lineRule="auto"/>
      </w:pPr>
      <w:r>
        <w:rPr>
          <w:b/>
        </w:rPr>
        <w:t>Problem Statement:</w:t>
      </w:r>
      <w:r>
        <w:t xml:space="preserve"> Absence of Success Priorities (SP-ID: data unavailable).</w:t>
      </w:r>
    </w:p>
    <w:p>
      <w:pPr>
        <w:pStyle w:val="ListBullet"/>
        <w:spacing w:after="120" w:line="276" w:lineRule="auto"/>
      </w:pPr>
      <w:r>
        <w:rPr>
          <w:b/>
        </w:rPr>
        <w:t>Action Plan:</w:t>
      </w:r>
      <w:r>
        <w:t xml:space="preserve"> Conduct a discovery workshop to define 3 key business outcomes for the next 12 months.</w:t>
      </w:r>
      <w:r>
        <w:t xml:space="preserve"> [Source: AdoptIQ Report Data Sources]</w:t>
      </w:r>
    </w:p>
    <w:p>
      <w:pPr>
        <w:pStyle w:val="ListBullet"/>
        <w:spacing w:after="120" w:line="276" w:lineRule="auto"/>
      </w:pPr>
      <w:r>
        <w:rPr>
          <w:b/>
        </w:rPr>
        <w:t>Owner:</w:t>
      </w:r>
      <w:r>
        <w:t xml:space="preserve"> Samuel Tamayo.</w:t>
      </w:r>
    </w:p>
    <w:p>
      <w:pPr>
        <w:pStyle w:val="ListBullet"/>
        <w:spacing w:after="120" w:line="276" w:lineRule="auto"/>
      </w:pPr>
      <w:r>
        <w:rPr>
          <w:b/>
        </w:rPr>
        <w:t>Expected Outcomes:</w:t>
      </w:r>
      <w:r>
        <w:t xml:space="preserve"> Alignment of technology usage with hospital business goals.</w:t>
      </w:r>
    </w:p>
    <w:p>
      <w:pPr>
        <w:spacing w:after="160" w:line="276" w:lineRule="auto"/>
        <w:jc w:val="left"/>
      </w:pPr>
      <w:r>
        <w:rPr>
          <w:b/>
        </w:rPr>
        <w:t>Recommendation 3: Medium Priority - Proactive Health Check</w:t>
      </w:r>
      <w:r>
        <w:t xml:space="preserve"> [Source: AdoptIQ Report Data Sources]</w:t>
      </w:r>
    </w:p>
    <w:p>
      <w:pPr>
        <w:pStyle w:val="ListBullet"/>
        <w:spacing w:after="120" w:line="276" w:lineRule="auto"/>
      </w:pPr>
      <w:r>
        <w:rPr>
          <w:b/>
        </w:rPr>
        <w:t>Problem Statement:</w:t>
      </w:r>
      <w:r>
        <w:t xml:space="preserve"> High volume of external bugs (377) may impact stability.</w:t>
      </w:r>
      <w:r>
        <w:t xml:space="preserve"> [Source: AdoptIQ Report Data Sources]</w:t>
      </w:r>
    </w:p>
    <w:p>
      <w:pPr>
        <w:pStyle w:val="ListBullet"/>
        <w:spacing w:after="120" w:line="276" w:lineRule="auto"/>
      </w:pPr>
      <w:r>
        <w:rPr>
          <w:b/>
        </w:rPr>
        <w:t>Action Plan:</w:t>
      </w:r>
      <w:r>
        <w:t xml:space="preserve"> Perform a version audit of the customer's CUCCX environment against known bugs.</w:t>
      </w:r>
    </w:p>
    <w:p>
      <w:pPr>
        <w:pStyle w:val="ListBullet"/>
        <w:spacing w:after="120" w:line="276" w:lineRule="auto"/>
      </w:pPr>
      <w:r>
        <w:rPr>
          <w:b/>
        </w:rPr>
        <w:t>Owner:</w:t>
      </w:r>
      <w:r>
        <w:t xml:space="preserve"> Samuel Tamayo / Technical Support.</w:t>
      </w:r>
    </w:p>
    <w:p>
      <w:pPr>
        <w:pStyle w:val="ListBullet"/>
        <w:spacing w:after="120" w:line="276" w:lineRule="auto"/>
      </w:pPr>
      <w:r>
        <w:rPr>
          <w:b/>
        </w:rPr>
        <w:t>Expected Outcomes:</w:t>
      </w:r>
      <w:r>
        <w:t xml:space="preserve"> Proactive mitigation of known defects.</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High correlation risk; the customer's CUCCX issue may be a known defect.</w:t>
      </w:r>
    </w:p>
    <w:p>
      <w:pPr>
        <w:pStyle w:val="ListBullet"/>
        <w:spacing w:after="120" w:line="276" w:lineRule="auto"/>
      </w:pPr>
      <w:r>
        <w:rPr>
          <w:b/>
        </w:rPr>
        <w:t>Service Incident Correlation:</w:t>
      </w:r>
      <w:r>
        <w:t xml:space="preserve"> 12 recent incidents (status.webex.com) suggest a need for the customer to review their maintenance window strategy.</w:t>
      </w:r>
      <w:r>
        <w:t xml:space="preserve"> [Source: AdoptIQ Report Data Sources]</w:t>
      </w:r>
    </w:p>
    <w:p>
      <w:pPr>
        <w:pStyle w:val="ListBullet"/>
        <w:spacing w:after="120" w:line="276" w:lineRule="auto"/>
      </w:pPr>
      <w:r>
        <w:rPr>
          <w:b/>
        </w:rPr>
        <w:t>Innovation Opportunities:</w:t>
      </w:r>
      <w:r>
        <w:t xml:space="preserve"> Transitioning to Webex Contact Center (Cloud) to reduce technical debt associated with on-premises CUCCX.</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Case resolution time, number of defined Success Priorities, and quarterly business review (QBR) completion.</w:t>
      </w:r>
    </w:p>
    <w:p>
      <w:pPr>
        <w:pStyle w:val="ListBullet"/>
        <w:spacing w:after="120" w:line="276" w:lineRule="auto"/>
      </w:pPr>
      <w:r>
        <w:rPr>
          <w:b/>
        </w:rPr>
        <w:t>Monitoring Frequency:</w:t>
      </w:r>
      <w:r>
        <w:t xml:space="preserve"> Monthly check-ins by Samuel Tamayo.</w:t>
      </w:r>
    </w:p>
    <w:p>
      <w:pPr>
        <w:pStyle w:val="ListBullet"/>
        <w:spacing w:after="120" w:line="276" w:lineRule="auto"/>
      </w:pPr>
      <w:r>
        <w:rPr>
          <w:b/>
        </w:rPr>
        <w:t>Escalation Triggers:</w:t>
      </w:r>
      <w:r>
        <w:t xml:space="preserve"> Any new TAC case without a clear description or resolution plan.</w:t>
      </w:r>
    </w:p>
    <w:p>
      <w:pPr>
        <w:pStyle w:val="ListBullet"/>
        <w:spacing w:after="120" w:line="276" w:lineRule="auto"/>
      </w:pPr>
      <w:r>
        <w:rPr>
          <w:b/>
        </w:rPr>
        <w:t>Success Celebration:</w:t>
      </w:r>
      <w:r>
        <w:t xml:space="preserve"> Documenting the first successful migration or feature adoption milestone.</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r>
        <w:br w:type="page"/>
      </w:r>
    </w:p>
    <w:p/>
    <w:p>
      <w:pPr>
        <w:pStyle w:val="Heading2"/>
      </w:pPr>
      <w:r>
        <w:t>AdoptIQ Executive Analysis: EQUITABLE HOLDINGS LLC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Equitable Holdings LLC US currently presents a neutral health profile characterized by a lack of active engagement data and zero reported support cases or adoption barriers. While the absence of negative indicators is positive, the lack of proactive success planning or defined success priorities suggests a "passive" adoption state that requires immediate intervention to ensure value realization. Without a structured engagement plan, the customer remains at risk of underutilizing Contact Center capabilities or encountering silent friction points.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ind w:firstLine="0"/>
        <w:jc w:val="left"/>
      </w:pPr>
      <w:r>
        <w:t>*Note: As there are 0 reported CSOne cases and 0 adoption barriers for this customer, specific internal patterns are currently data unavailable. The following analysis focuses on systemic risks based on the high volume of external software defects.*</w:t>
      </w:r>
      <w:r>
        <w:t xml:space="preserve"> [Source: AdoptIQ Report Data Sources]</w:t>
      </w:r>
    </w:p>
    <w:p>
      <w:pPr>
        <w:spacing w:after="160" w:line="276" w:lineRule="auto"/>
        <w:jc w:val="left"/>
      </w:pPr>
      <w:r>
        <w:rPr>
          <w:b/>
        </w:rPr>
        <w:t>Pattern 1: Systemic Exposure to Known Defects</w:t>
      </w:r>
      <w:r>
        <w:t xml:space="preserve"> [Source: AdoptIQ Report Data Sources]</w:t>
      </w:r>
    </w:p>
    <w:p>
      <w:pPr>
        <w:pStyle w:val="ListBullet"/>
        <w:spacing w:after="120" w:line="276" w:lineRule="auto"/>
      </w:pPr>
      <w:r>
        <w:rPr>
          <w:b/>
        </w:rPr>
        <w:t>Frequency:</w:t>
      </w:r>
      <w:r>
        <w:t xml:space="preserve"> 0 internal cases; however, 377 public bugs are tracked globally.</w:t>
      </w:r>
      <w:r>
        <w:t xml:space="preserve"> [Source: AdoptIQ Report Data Sources]</w:t>
      </w:r>
    </w:p>
    <w:p>
      <w:pPr>
        <w:pStyle w:val="ListBullet"/>
        <w:spacing w:after="120" w:line="276" w:lineRule="auto"/>
      </w:pPr>
      <w:r>
        <w:rPr>
          <w:b/>
        </w:rPr>
        <w:t>Severity Trend:</w:t>
      </w:r>
      <w:r>
        <w:t xml:space="preserve"> Stable (High volume of historical defects).</w:t>
      </w:r>
    </w:p>
    <w:p>
      <w:pPr>
        <w:pStyle w:val="ListBullet"/>
        <w:spacing w:after="120" w:line="276" w:lineRule="auto"/>
      </w:pPr>
      <w:r>
        <w:rPr>
          <w:b/>
        </w:rPr>
        <w:t>Root Cause Analysis:</w:t>
      </w:r>
      <w:r>
        <w:t xml:space="preserve"> The high volume of public software defects (e.g., `CSCWT78756`, `CSCWT65565`) suggests a complex environment where the customer may be unknowingly exposed to known issues that have not yet manifested as support tickets.</w:t>
      </w:r>
    </w:p>
    <w:p>
      <w:pPr>
        <w:pStyle w:val="ListBullet"/>
        <w:spacing w:after="120" w:line="276" w:lineRule="auto"/>
      </w:pPr>
      <w:r>
        <w:rPr>
          <w:b/>
        </w:rPr>
        <w:t>Business Impact:</w:t>
      </w:r>
      <w:r>
        <w:t xml:space="preserve"> Potential for latent operational instability if the customer’s configuration aligns with these known defect triggers.</w:t>
      </w:r>
    </w:p>
    <w:p>
      <w:pPr>
        <w:pStyle w:val="ListBullet"/>
        <w:spacing w:after="120" w:line="276" w:lineRule="auto"/>
      </w:pPr>
      <w:r>
        <w:rPr>
          <w:b/>
        </w:rPr>
        <w:t>Evidence:</w:t>
      </w:r>
      <w:r>
        <w:t xml:space="preserve"> Publicly referenced bugs include `CSCWT78756` and `CSCWT65565` (help.webex.com).</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indicates a misalignment between the customer's business objectives and their Contact Center deployment, potentially slowing digital transformation.</w:t>
      </w:r>
    </w:p>
    <w:p>
      <w:pPr>
        <w:pStyle w:val="ListBullet"/>
        <w:spacing w:after="120" w:line="276" w:lineRule="auto"/>
      </w:pPr>
      <w:r>
        <w:rPr>
          <w:b/>
        </w:rPr>
        <w:t>Customer Experience Impact:</w:t>
      </w:r>
      <w:r>
        <w:t xml:space="preserve"> Without proactive monitoring, any service degradation related to the 12 recent service incidents (status.webex.com) may go unaddressed by the account team.</w:t>
      </w:r>
      <w:r>
        <w:t xml:space="preserve"> [Source: AdoptIQ Report Data Sources]</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 - *Assumed based on lack of engagement.*</w:t>
      </w:r>
    </w:p>
    <w:p>
      <w:pPr>
        <w:pStyle w:val="ListBullet"/>
        <w:spacing w:after="120" w:line="276" w:lineRule="auto"/>
      </w:pPr>
      <w:r>
        <w:rPr>
          <w:b/>
        </w:rPr>
        <w:t>Sentiment Indicators:</w:t>
      </w:r>
      <w:r>
        <w:t xml:space="preserve"> Data unavailable.</w:t>
      </w:r>
    </w:p>
    <w:p>
      <w:pPr>
        <w:pStyle w:val="ListBullet"/>
        <w:spacing w:after="120" w:line="276" w:lineRule="auto"/>
      </w:pPr>
      <w:r>
        <w:rPr>
          <w:b/>
        </w:rPr>
        <w:t>Relationship Health:</w:t>
      </w:r>
      <w:r>
        <w:t xml:space="preserve"> The relationship appears dormant; the CSSM (Samuel Tamayo) must initiate contact to establish a baseline.</w:t>
      </w:r>
    </w:p>
    <w:p>
      <w:pPr>
        <w:pStyle w:val="ListBullet"/>
        <w:spacing w:after="120" w:line="276" w:lineRule="auto"/>
      </w:pPr>
      <w:r>
        <w:rPr>
          <w:b/>
        </w:rPr>
        <w:t>Engagement Quality:</w:t>
      </w:r>
      <w:r>
        <w:t xml:space="preserve"> Reactive/None.</w:t>
      </w:r>
    </w:p>
    <w:p>
      <w:pPr>
        <w:pStyle w:val="ListBullet"/>
        <w:spacing w:after="120" w:line="276" w:lineRule="auto"/>
      </w:pPr>
      <w:r>
        <w:rPr>
          <w:b/>
        </w:rPr>
        <w:t>Communication Patterns:</w:t>
      </w:r>
      <w:r>
        <w:t xml:space="preserve"> No active communication patterns detected.</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(Due to lack of documented success priorities or adoption initiatives).</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Significant opportunity to move from "passive" to "strategic" usage by implementing formal success planning.</w:t>
      </w:r>
    </w:p>
    <w:p>
      <w:pPr>
        <w:pStyle w:val="ListBullet"/>
        <w:spacing w:after="120" w:line="276" w:lineRule="auto"/>
      </w:pPr>
      <w:r>
        <w:rPr>
          <w:b/>
        </w:rPr>
        <w:t>Technology Evolution Impact:</w:t>
      </w:r>
      <w:r>
        <w:t xml:space="preserve"> High risk of falling behind industry standards for AI-driven Contact Center features if adoption remains stagnant.</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(Due to lack of engagement/visibility).</w:t>
      </w:r>
    </w:p>
    <w:p>
      <w:pPr>
        <w:pStyle w:val="ListBullet"/>
        <w:spacing w:after="120" w:line="276" w:lineRule="auto"/>
      </w:pPr>
      <w:r>
        <w:rPr>
          <w:b/>
        </w:rPr>
        <w:t>Risk Factors:</w:t>
      </w:r>
      <w:r>
        <w:t xml:space="preserve"> Lack of success priorities and action plans.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(Dependent on immediate CSSM intervention).</w:t>
      </w:r>
    </w:p>
    <w:p>
      <w:pPr>
        <w:pStyle w:val="ListBullet"/>
        <w:spacing w:after="120" w:line="276" w:lineRule="auto"/>
      </w:pPr>
      <w:r>
        <w:rPr>
          <w:b/>
        </w:rPr>
        <w:t>Timeline Projections:</w:t>
      </w:r>
      <w:r>
        <w:t xml:space="preserve"> Risk of stagnation over the next 6-12 months if no proactive engagement occurs.</w:t>
      </w:r>
      <w:r>
        <w:t xml:space="preserve"> [Source: AdoptIQ Report Data Sources]</w:t>
      </w:r>
    </w:p>
    <w:p>
      <w:pPr>
        <w:pStyle w:val="ListBullet"/>
        <w:spacing w:after="120" w:line="276" w:lineRule="auto"/>
      </w:pPr>
      <w:r>
        <w:rPr>
          <w:b/>
        </w:rPr>
        <w:t>Early Warning Signs:</w:t>
      </w:r>
      <w:r>
        <w:t xml:space="preserve"> Absence of support cases often masks "silent churn" where the customer stops using the product rather than reporting issues.</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Establish Success Priorities</w:t>
      </w:r>
      <w:r>
        <w:t xml:space="preserve"> [Source: AdoptIQ Report Data Sources]</w:t>
      </w:r>
    </w:p>
    <w:p>
      <w:pPr>
        <w:pStyle w:val="ListBullet"/>
        <w:spacing w:after="120" w:line="276" w:lineRule="auto"/>
      </w:pPr>
      <w:r>
        <w:rPr>
          <w:b/>
        </w:rPr>
        <w:t>Problem Statement:</w:t>
      </w:r>
      <w:r>
        <w:t xml:space="preserve"> Lack of defined business outcomes for Contact Center.</w:t>
      </w:r>
    </w:p>
    <w:p>
      <w:pPr>
        <w:pStyle w:val="ListBullet"/>
        <w:spacing w:after="120" w:line="276" w:lineRule="auto"/>
      </w:pPr>
      <w:r>
        <w:rPr>
          <w:b/>
        </w:rPr>
        <w:t>Root Cause:</w:t>
      </w:r>
      <w:r>
        <w:t xml:space="preserve"> No formal success planning.</w:t>
      </w:r>
    </w:p>
    <w:p>
      <w:pPr>
        <w:pStyle w:val="ListBullet"/>
        <w:spacing w:after="120" w:line="276" w:lineRule="auto"/>
      </w:pPr>
      <w:r>
        <w:rPr>
          <w:b/>
        </w:rPr>
        <w:t>Action Plan:</w:t>
      </w:r>
      <w:r>
        <w:t xml:space="preserve"> Schedule a discovery session with key stakeholders to define 3 core business objectives.</w:t>
      </w:r>
      <w:r>
        <w:t xml:space="preserve"> [Source: AdoptIQ Report Data Sources]</w:t>
      </w:r>
    </w:p>
    <w:p>
      <w:pPr>
        <w:pStyle w:val="ListBullet"/>
        <w:spacing w:after="120" w:line="276" w:lineRule="auto"/>
      </w:pPr>
      <w:r>
        <w:rPr>
          <w:b/>
        </w:rPr>
        <w:t>Resource Requirements:</w:t>
      </w:r>
      <w:r>
        <w:t xml:space="preserve"> CSSM time, Customer Stakeholders.</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Success Priority documentation.</w:t>
      </w:r>
    </w:p>
    <w:p>
      <w:pPr>
        <w:spacing w:after="160" w:line="276" w:lineRule="auto"/>
        <w:jc w:val="left"/>
      </w:pPr>
      <w:r>
        <w:rPr>
          <w:b/>
        </w:rPr>
        <w:t>Recommendation 2: Medium Priority - Proactive Health Check</w:t>
      </w:r>
      <w:r>
        <w:t xml:space="preserve"> [Source: AdoptIQ Report Data Sources]</w:t>
      </w:r>
    </w:p>
    <w:p>
      <w:pPr>
        <w:pStyle w:val="ListBullet"/>
        <w:spacing w:after="120" w:line="276" w:lineRule="auto"/>
      </w:pPr>
      <w:r>
        <w:rPr>
          <w:b/>
        </w:rPr>
        <w:t>Problem Statement:</w:t>
      </w:r>
      <w:r>
        <w:t xml:space="preserve"> Potential exposure to known software defects.</w:t>
      </w:r>
    </w:p>
    <w:p>
      <w:pPr>
        <w:pStyle w:val="ListBullet"/>
        <w:spacing w:after="120" w:line="276" w:lineRule="auto"/>
      </w:pPr>
      <w:r>
        <w:rPr>
          <w:b/>
        </w:rPr>
        <w:t>Root Cause:</w:t>
      </w:r>
      <w:r>
        <w:t xml:space="preserve"> Lack of proactive environment review.</w:t>
      </w:r>
    </w:p>
    <w:p>
      <w:pPr>
        <w:pStyle w:val="ListBullet"/>
        <w:spacing w:after="120" w:line="276" w:lineRule="auto"/>
      </w:pPr>
      <w:r>
        <w:rPr>
          <w:b/>
        </w:rPr>
        <w:t>Action Plan:</w:t>
      </w:r>
      <w:r>
        <w:t xml:space="preserve"> Conduct a technical audit of the customer's current Contact Center configuration against the top 10 most impactful public bugs.</w:t>
      </w:r>
      <w:r>
        <w:t xml:space="preserve"> [Source: AdoptIQ Report Data Sources]</w:t>
      </w:r>
    </w:p>
    <w:p>
      <w:pPr>
        <w:pStyle w:val="ListBullet"/>
        <w:spacing w:after="120" w:line="276" w:lineRule="auto"/>
      </w:pPr>
      <w:r>
        <w:rPr>
          <w:b/>
        </w:rPr>
        <w:t>Resource Requirements:</w:t>
      </w:r>
      <w:r>
        <w:t xml:space="preserve"> Technical Account Manager (TAM) or Engineering support.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audit report.</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The customer is potentially vulnerable to the 377 public bugs listed on help.webex.com.</w:t>
      </w:r>
      <w:r>
        <w:t xml:space="preserve"> [Source: AdoptIQ Report Data Sources]</w:t>
      </w:r>
    </w:p>
    <w:p>
      <w:pPr>
        <w:pStyle w:val="ListBullet"/>
        <w:spacing w:after="120" w:line="276" w:lineRule="auto"/>
      </w:pPr>
      <w:r>
        <w:rPr>
          <w:b/>
        </w:rPr>
        <w:t>Service Incident Correlation:</w:t>
      </w:r>
      <w:r>
        <w:t xml:space="preserve"> The 12 recent service incidents (status.webex.com) represent a potential source of unrecorded frustration.</w:t>
      </w:r>
      <w:r>
        <w:t xml:space="preserve"> [Source: AdoptIQ Report Data Sources]</w:t>
      </w:r>
    </w:p>
    <w:p>
      <w:pPr>
        <w:pStyle w:val="ListBullet"/>
        <w:spacing w:after="120" w:line="276" w:lineRule="auto"/>
      </w:pPr>
      <w:r>
        <w:rPr>
          <w:b/>
        </w:rPr>
        <w:t>Cross-Reference Analysis:</w:t>
      </w:r>
      <w:r>
        <w:t xml:space="preserve"> Data unavailable.</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Adoption of key Contact Center features, number of defined Success Priorities.</w:t>
      </w:r>
    </w:p>
    <w:p>
      <w:pPr>
        <w:pStyle w:val="ListBullet"/>
        <w:spacing w:after="120" w:line="276" w:lineRule="auto"/>
      </w:pPr>
      <w:r>
        <w:rPr>
          <w:b/>
        </w:rPr>
        <w:t>Monitoring Frequency:</w:t>
      </w:r>
      <w:r>
        <w:t xml:space="preserve"> Monthly.</w:t>
      </w:r>
    </w:p>
    <w:p>
      <w:pPr>
        <w:pStyle w:val="ListBullet"/>
        <w:spacing w:after="120" w:line="276" w:lineRule="auto"/>
      </w:pPr>
      <w:r>
        <w:rPr>
          <w:b/>
        </w:rPr>
        <w:t>Escalation Triggers:</w:t>
      </w:r>
      <w:r>
        <w:t xml:space="preserve"> Any support case creation or service incident impact.</w:t>
      </w:r>
    </w:p>
    <w:p>
      <w:pPr>
        <w:pStyle w:val="ListBullet"/>
        <w:spacing w:after="120" w:line="276" w:lineRule="auto"/>
      </w:pPr>
      <w:r>
        <w:rPr>
          <w:b/>
        </w:rPr>
        <w:t>Success Celebration:</w:t>
      </w:r>
      <w:r>
        <w:t xml:space="preserve"> Recognition of the first defined Success Priority milestone.</w:t>
      </w:r>
    </w:p>
    <w:p>
      <w:r>
        <w:br w:type="page"/>
      </w:r>
    </w:p>
    <w:p/>
    <w:p>
      <w:pPr>
        <w:pStyle w:val="Heading2"/>
      </w:pPr>
      <w:r>
        <w:t>AdoptIQ Executive Analysis: ERIE INSURANCE GROUP - Contact Center Focus</w:t>
      </w:r>
    </w:p>
    <w:p>
      <w:pPr>
        <w:spacing w:after="160" w:line="276" w:lineRule="auto"/>
        <w:jc w:val="left"/>
      </w:pPr>
      <w:r>
        <w:rPr>
          <w:b/>
        </w:rPr>
        <w:t>Assigned CSSM:</w:t>
      </w:r>
      <w:r>
        <w:t xml:space="preserve"> Angelica Hernandez Becerra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Erie Insurance Group is currently navigating technical friction within their Contact Center deployment, evidenced by a 100% BEMS escalation rate on their active support cases. While the volume of reported issues is low, the complexity of the "Digital Channels" integration suggests a gap in operational maturity or feature parity that requires immediate technical intervention. Without proactive alignment on deployment complexity and exit criteria, the customer faces a high risk of stalled adoption and prolonged service instability.</w:t>
      </w:r>
      <w:r>
        <w:t xml:space="preserve"> [Source: AdoptIQ Report Data Sources]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Deployment &amp; Integration Complexity</w:t>
      </w:r>
      <w:r>
        <w:t xml:space="preserve"> [Source: AdoptIQ Report Data Sources]</w:t>
      </w:r>
    </w:p>
    <w:p>
      <w:pPr>
        <w:pStyle w:val="ListBullet"/>
        <w:spacing w:after="120" w:line="276" w:lineRule="auto"/>
      </w:pPr>
      <w:r>
        <w:rPr>
          <w:b/>
        </w:rPr>
        <w:t>Frequency:</w:t>
      </w:r>
      <w:r>
        <w:t xml:space="preserve"> 100% of identified adoption barriers (2 of 2).</w:t>
      </w:r>
      <w:r>
        <w:t xml:space="preserve"> [Source: AdoptIQ Report Data Sources]</w:t>
      </w:r>
    </w:p>
    <w:p>
      <w:pPr>
        <w:pStyle w:val="ListBullet"/>
        <w:spacing w:after="120" w:line="276" w:lineRule="auto"/>
      </w:pPr>
      <w:r>
        <w:rPr>
          <w:b/>
        </w:rPr>
        <w:t>Severity Trend:</w:t>
      </w:r>
      <w:r>
        <w:t xml:space="preserve"> Stable, but represents a significant bottleneck to feature expansion.</w:t>
      </w:r>
    </w:p>
    <w:p>
      <w:pPr>
        <w:pStyle w:val="ListBullet"/>
        <w:spacing w:after="120" w:line="276" w:lineRule="auto"/>
      </w:pPr>
      <w:r>
        <w:rPr>
          <w:b/>
        </w:rPr>
        <w:t>Root Cause Analysis:</w:t>
      </w:r>
      <w:r>
        <w:t xml:space="preserve"> The barriers "Feature too Complex to deploy" and "Internal Use Case Exit Criteria Issue" indicate that Erie Insurance is struggling with the operationalization of advanced Contact Center features rather than the core platform stability itself.</w:t>
      </w:r>
    </w:p>
    <w:p>
      <w:pPr>
        <w:pStyle w:val="ListBullet"/>
        <w:spacing w:after="120" w:line="276" w:lineRule="auto"/>
      </w:pPr>
      <w:r>
        <w:rPr>
          <w:b/>
        </w:rPr>
        <w:t>Business Impact:</w:t>
      </w:r>
      <w:r>
        <w:t xml:space="preserve"> Delays in feature rollout directly impact the customer's ability to modernize their digital customer service channels, potentially leading to increased operational overhead.</w:t>
      </w:r>
    </w:p>
    <w:p>
      <w:pPr>
        <w:pStyle w:val="ListBullet"/>
        <w:spacing w:after="120" w:line="276" w:lineRule="auto"/>
      </w:pPr>
      <w:r>
        <w:rPr>
          <w:b/>
        </w:rPr>
        <w:t>Evidence:</w:t>
      </w:r>
    </w:p>
    <w:p>
      <w:pPr>
        <w:pStyle w:val="ListBullet"/>
        <w:spacing w:after="120" w:line="276" w:lineRule="auto"/>
      </w:pPr>
      <w:r>
        <w:t>"Feature too Complex to deploy" (AB-ID: aGte6000000s7CbCAI)</w:t>
      </w:r>
    </w:p>
    <w:p>
      <w:pPr>
        <w:pStyle w:val="ListBullet"/>
        <w:spacing w:after="120" w:line="276" w:lineRule="auto"/>
      </w:pPr>
      <w:r>
        <w:t>"Internal Use Case Exit Criteria Issue" (AB-ID: aGte6000000o3txCAA)</w:t>
      </w:r>
    </w:p>
    <w:p>
      <w:pPr>
        <w:spacing w:after="160" w:line="276" w:lineRule="auto"/>
        <w:jc w:val="left"/>
      </w:pPr>
      <w:r>
        <w:rPr>
          <w:b/>
        </w:rPr>
        <w:t>Pattern 2: Digital Channel Technical Debt</w:t>
      </w:r>
      <w:r>
        <w:t xml:space="preserve"> [Source: AdoptIQ Report Data Sources]</w:t>
      </w:r>
    </w:p>
    <w:p>
      <w:pPr>
        <w:pStyle w:val="ListBullet"/>
        <w:spacing w:after="120" w:line="276" w:lineRule="auto"/>
      </w:pPr>
      <w:r>
        <w:rPr>
          <w:b/>
        </w:rPr>
        <w:t>Frequency:</w:t>
      </w:r>
      <w:r>
        <w:t xml:space="preserve"> 100% of TAC cases (1 of 1).</w:t>
      </w:r>
      <w:r>
        <w:t xml:space="preserve"> [Source: AdoptIQ Report Data Sources]</w:t>
      </w:r>
    </w:p>
    <w:p>
      <w:pPr>
        <w:pStyle w:val="ListBullet"/>
        <w:spacing w:after="120" w:line="276" w:lineRule="auto"/>
      </w:pPr>
      <w:r>
        <w:rPr>
          <w:b/>
        </w:rPr>
        <w:t>Severity Trend:</w:t>
      </w:r>
      <w:r>
        <w:t xml:space="preserve"> High (requires Back End Engineering).</w:t>
      </w:r>
    </w:p>
    <w:p>
      <w:pPr>
        <w:pStyle w:val="ListBullet"/>
        <w:spacing w:after="120" w:line="276" w:lineRule="auto"/>
      </w:pPr>
      <w:r>
        <w:rPr>
          <w:b/>
        </w:rPr>
        <w:t>Root Cause Analysis:</w:t>
      </w:r>
      <w:r>
        <w:t xml:space="preserve"> The specific issue with the Webex Engage Chat Widget suggests a defect or configuration conflict within the 12.6(2) version, necessitating specialized engineering intervention.</w:t>
      </w:r>
      <w:r>
        <w:t xml:space="preserve"> [Source: AdoptIQ Report Data Sources]</w:t>
      </w:r>
    </w:p>
    <w:p>
      <w:pPr>
        <w:pStyle w:val="ListBullet"/>
        <w:spacing w:after="120" w:line="276" w:lineRule="auto"/>
      </w:pPr>
      <w:r>
        <w:rPr>
          <w:b/>
        </w:rPr>
        <w:t>Business Impact:</w:t>
      </w:r>
      <w:r>
        <w:t xml:space="preserve"> Inability to properly hide agent names in a chat widget impacts brand consistency and agent privacy, creating a negative end-user experience.</w:t>
      </w:r>
    </w:p>
    <w:p>
      <w:pPr>
        <w:pStyle w:val="ListBullet"/>
        <w:spacing w:after="120" w:line="276" w:lineRule="auto"/>
      </w:pPr>
      <w:r>
        <w:rPr>
          <w:b/>
        </w:rPr>
        <w:t>Evidence:</w:t>
      </w:r>
    </w:p>
    <w:p>
      <w:pPr>
        <w:pStyle w:val="ListBullet"/>
        <w:spacing w:after="120" w:line="276" w:lineRule="auto"/>
      </w:pPr>
      <w:r>
        <w:t>"CCE Digital Channels 12.6(2) Webex Engage Chat Widget Not Hiding Agent Name" (TAC Case: 700680978)</w:t>
      </w:r>
      <w:r>
        <w:t xml:space="preserve"> [Source: AdoptIQ Report Data Sources]</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The reliance on BEMS-level support for a UI-related chat widget issue indicates that the customer's internal IT team is unable to resolve standard configuration hurdles, leading to prolonged ticket lifecycles.</w:t>
      </w:r>
    </w:p>
    <w:p>
      <w:pPr>
        <w:pStyle w:val="ListBullet"/>
        <w:spacing w:after="120" w:line="276" w:lineRule="auto"/>
      </w:pPr>
      <w:r>
        <w:rPr>
          <w:b/>
        </w:rPr>
        <w:t>Financial Impact:</w:t>
      </w:r>
      <w:r>
        <w:t xml:space="preserve"> Data unavailable.</w:t>
      </w:r>
    </w:p>
    <w:p>
      <w:pPr>
        <w:pStyle w:val="ListBullet"/>
        <w:spacing w:after="120" w:line="276" w:lineRule="auto"/>
      </w:pPr>
      <w:r>
        <w:rPr>
          <w:b/>
        </w:rPr>
        <w:t>Strategic Headwinds:</w:t>
      </w:r>
      <w:r>
        <w:t xml:space="preserve"> The inability to successfully navigate "Exit Criteria" for internal use cases suggests that Erie Insurance is struggling to move from pilot to production, slowing their digital transformation roadmap.</w:t>
      </w:r>
    </w:p>
    <w:p>
      <w:pPr>
        <w:pStyle w:val="ListBullet"/>
        <w:spacing w:after="120" w:line="276" w:lineRule="auto"/>
      </w:pPr>
      <w:r>
        <w:rPr>
          <w:b/>
        </w:rPr>
        <w:t>Customer Experience Impact:</w:t>
      </w:r>
      <w:r>
        <w:t xml:space="preserve"> Technical glitches in the chat widget (e.g., agent name visibility) directly degrade the professional appearance of the customer's digital support interface.</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currently neutral/unknown due to lack of documented feedback, but the presence of high-complexity technical escalations suggests latent frustration.</w:t>
      </w:r>
    </w:p>
    <w:p>
      <w:pPr>
        <w:pStyle w:val="ListBullet"/>
        <w:spacing w:after="120" w:line="276" w:lineRule="auto"/>
      </w:pPr>
      <w:r>
        <w:rPr>
          <w:b/>
        </w:rPr>
        <w:t>Relationship Health:</w:t>
      </w:r>
      <w:r>
        <w:t xml:space="preserve"> Trust is currently at risk due to the reliance on backend engineering for what should be standard support resolutions.</w:t>
      </w:r>
    </w:p>
    <w:p>
      <w:pPr>
        <w:pStyle w:val="ListBullet"/>
        <w:spacing w:after="120" w:line="276" w:lineRule="auto"/>
      </w:pPr>
      <w:r>
        <w:rPr>
          <w:b/>
        </w:rPr>
        <w:t>Engagement Quality:</w:t>
      </w:r>
      <w:r>
        <w:t xml:space="preserve"> Reactive; engagement is currently driven by technical support needs rather than strategic planning.</w:t>
      </w:r>
    </w:p>
    <w:p>
      <w:pPr>
        <w:pStyle w:val="ListBullet"/>
        <w:spacing w:after="120" w:line="276" w:lineRule="auto"/>
      </w:pPr>
      <w:r>
        <w:rPr>
          <w:b/>
        </w:rPr>
        <w:t>Communication Patterns:</w:t>
      </w:r>
      <w:r>
        <w:t xml:space="preserve"> Escalation-heavy; the customer is moving directly to complex engineering support.</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The customer is attempting to deploy complex digital channels but is hitting "complexity" walls.</w:t>
      </w:r>
    </w:p>
    <w:p>
      <w:pPr>
        <w:pStyle w:val="ListBullet"/>
        <w:spacing w:after="120" w:line="276" w:lineRule="auto"/>
      </w:pPr>
      <w:r>
        <w:rPr>
          <w:b/>
        </w:rPr>
        <w:t>Adoption Velocity:</w:t>
      </w:r>
      <w:r>
        <w:t xml:space="preserve"> Stalled. The presence of adoption barriers suggests they are not moving through the implementation lifecycle as expected.</w:t>
      </w:r>
    </w:p>
    <w:p>
      <w:pPr>
        <w:pStyle w:val="ListBullet"/>
        <w:spacing w:after="120" w:line="276" w:lineRule="auto"/>
      </w:pPr>
      <w:r>
        <w:rPr>
          <w:b/>
        </w:rPr>
        <w:t>Technical Competency:</w:t>
      </w:r>
      <w:r>
        <w:t xml:space="preserve"> Developing; they require significant guidance on deployment best practices.</w:t>
      </w:r>
    </w:p>
    <w:p>
      <w:pPr>
        <w:pStyle w:val="ListBullet"/>
        <w:spacing w:after="120" w:line="276" w:lineRule="auto"/>
      </w:pPr>
      <w:r>
        <w:rPr>
          <w:b/>
        </w:rPr>
        <w:t>Integration Complexity:</w:t>
      </w:r>
      <w:r>
        <w:t xml:space="preserve"> High; the CCE Digital Channels 12.6(2) environment appears to be a source of friction.</w:t>
      </w:r>
      <w:r>
        <w:t xml:space="preserve"> [Source: AdoptIQ Report Data Sources]</w:t>
      </w:r>
    </w:p>
    <w:p>
      <w:pPr>
        <w:pStyle w:val="ListBullet"/>
        <w:spacing w:after="120" w:line="276" w:lineRule="auto"/>
      </w:pPr>
      <w:r>
        <w:rPr>
          <w:b/>
        </w:rPr>
        <w:t>Innovation Readiness:</w:t>
      </w:r>
      <w:r>
        <w:t xml:space="preserve"> Moderate; they are attempting to use advanced features but lack the internal framework to finalize them.</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Erie Insurance is trailing peers who have successfully automated digital channel deployments.</w:t>
      </w:r>
    </w:p>
    <w:p>
      <w:pPr>
        <w:pStyle w:val="ListBullet"/>
        <w:spacing w:after="120" w:line="276" w:lineRule="auto"/>
      </w:pPr>
      <w:r>
        <w:rPr>
          <w:b/>
        </w:rPr>
        <w:t>Competitive Positioning:</w:t>
      </w:r>
      <w:r>
        <w:t xml:space="preserve"> Their inability to resolve UI-level chat issues may lead to a perception of a less-polished digital service compared to competitors.</w:t>
      </w:r>
    </w:p>
    <w:p>
      <w:pPr>
        <w:pStyle w:val="ListBullet"/>
        <w:spacing w:after="120" w:line="276" w:lineRule="auto"/>
      </w:pPr>
      <w:r>
        <w:rPr>
          <w:b/>
        </w:rPr>
        <w:t>Market Opportunities:</w:t>
      </w:r>
      <w:r>
        <w:t xml:space="preserve"> Transitioning to a more seamless digital engagement model would significantly improve their customer satisfaction metrics.</w:t>
      </w:r>
    </w:p>
    <w:p>
      <w:pPr>
        <w:pStyle w:val="ListBullet"/>
        <w:spacing w:after="120" w:line="276" w:lineRule="auto"/>
      </w:pPr>
      <w:r>
        <w:rPr>
          <w:b/>
        </w:rPr>
        <w:t>Technology Evolution Impact:</w:t>
      </w:r>
      <w:r>
        <w:t xml:space="preserve"> As digital channels become the primary touchpoint, these technical hurdles become critical competitive disadvantages.</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High BEMS escalation rate and unresolved adoption barriers.</w:t>
      </w:r>
    </w:p>
    <w:p>
      <w:pPr>
        <w:pStyle w:val="ListBullet"/>
        <w:spacing w:after="120" w:line="276" w:lineRule="auto"/>
      </w:pPr>
      <w:r>
        <w:rPr>
          <w:b/>
        </w:rPr>
        <w:t>BEMS Risk Analysis:</w:t>
      </w:r>
      <w:r>
        <w:t xml:space="preserve"> 1 BEMS escalation: BEMS01974614. This indicates a complex technical issue that requires immediate attention to prevent further erosion of trust.</w:t>
      </w:r>
      <w:r>
        <w:t xml:space="preserve"> [Source: AdoptIQ Report Data Sources]</w:t>
      </w:r>
    </w:p>
    <w:p>
      <w:pPr>
        <w:pStyle w:val="ListBullet"/>
        <w:spacing w:after="120" w:line="276" w:lineRule="auto"/>
      </w:pPr>
      <w:r>
        <w:rPr>
          <w:b/>
        </w:rPr>
        <w:t>Success Probability:</w:t>
      </w:r>
      <w:r>
        <w:t xml:space="preserve"> Moderate, provided that Angelica Hernandez Becerra initiates a structured deployment review.</w:t>
      </w:r>
    </w:p>
    <w:p>
      <w:pPr>
        <w:pStyle w:val="ListBullet"/>
        <w:spacing w:after="120" w:line="276" w:lineRule="auto"/>
      </w:pPr>
      <w:r>
        <w:rPr>
          <w:b/>
        </w:rPr>
        <w:t>Timeline Projections:</w:t>
      </w:r>
      <w:r>
        <w:t xml:space="preserve"> If the current trend continues, the customer will likely remain stuck in a "deployment loop" for the next 6 months.</w:t>
      </w:r>
      <w:r>
        <w:t xml:space="preserve"> [Source: AdoptIQ Report Data Sources]</w:t>
      </w:r>
    </w:p>
    <w:p>
      <w:pPr>
        <w:pStyle w:val="ListBullet"/>
        <w:spacing w:after="120" w:line="276" w:lineRule="auto"/>
      </w:pPr>
      <w:r>
        <w:rPr>
          <w:b/>
        </w:rPr>
        <w:t>Early Warning Signs:</w:t>
      </w:r>
      <w:r>
        <w:t xml:space="preserve"> The combination of "Complex to deploy" barriers and a BEMS-level TAC case is a classic indicator of a project at risk of stalling.</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w:t>
      </w:r>
      <w:r>
        <w:t xml:space="preserve"> [Source: AdoptIQ Report Data Sources]</w:t>
      </w:r>
    </w:p>
    <w:p>
      <w:pPr>
        <w:pStyle w:val="ListBullet"/>
        <w:spacing w:after="120" w:line="276" w:lineRule="auto"/>
      </w:pPr>
      <w:r>
        <w:rPr>
          <w:b/>
        </w:rPr>
        <w:t>Problem Statement:</w:t>
      </w:r>
      <w:r>
        <w:t xml:space="preserve"> High complexity in deploying digital channels is stalling adoption.</w:t>
      </w:r>
    </w:p>
    <w:p>
      <w:pPr>
        <w:pStyle w:val="ListBullet"/>
        <w:spacing w:after="120" w:line="276" w:lineRule="auto"/>
      </w:pPr>
      <w:r>
        <w:rPr>
          <w:b/>
        </w:rPr>
        <w:t>Root Cause:</w:t>
      </w:r>
      <w:r>
        <w:t xml:space="preserve"> Lack of clear internal exit criteria and deployment documentation.</w:t>
      </w:r>
    </w:p>
    <w:p>
      <w:pPr>
        <w:pStyle w:val="ListBullet"/>
        <w:spacing w:after="120" w:line="276" w:lineRule="auto"/>
      </w:pPr>
      <w:r>
        <w:rPr>
          <w:b/>
        </w:rPr>
        <w:t>Action Plan:</w:t>
      </w:r>
      <w:r>
        <w:t xml:space="preserve"> Angelica Hernandez Becerra to facilitate a "Deployment Readiness Workshop" to define clear exit criteria for all active Contact Center projects.</w:t>
      </w:r>
    </w:p>
    <w:p>
      <w:pPr>
        <w:pStyle w:val="ListBullet"/>
        <w:spacing w:after="120" w:line="276" w:lineRule="auto"/>
      </w:pPr>
      <w:r>
        <w:rPr>
          <w:b/>
        </w:rPr>
        <w:t>Resource Requirements:</w:t>
      </w:r>
      <w:r>
        <w:t xml:space="preserve"> Technical Account Manager, Customer Success Manager, and Erie Insurance IT Lead.</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Reduction in deployment-related barriers by 50% within 90 days.</w:t>
      </w:r>
      <w:r>
        <w:t xml:space="preserve"> [Source: AdoptIQ Report Data Sources]</w:t>
      </w:r>
    </w:p>
    <w:p>
      <w:pPr>
        <w:pStyle w:val="ListBullet"/>
        <w:spacing w:after="120" w:line="276" w:lineRule="auto"/>
      </w:pPr>
      <w:r>
        <w:rPr>
          <w:b/>
        </w:rPr>
        <w:t>Risk Mitigation:</w:t>
      </w:r>
      <w:r>
        <w:t xml:space="preserve"> Schedule recurring status calls to identify blockers before they become BEMS escalations.</w:t>
      </w:r>
    </w:p>
    <w:p>
      <w:pPr>
        <w:pStyle w:val="ListBullet"/>
        <w:spacing w:after="120" w:line="276" w:lineRule="auto"/>
      </w:pPr>
      <w:r>
        <w:rPr>
          <w:b/>
        </w:rPr>
        <w:t>Expected Outcomes:</w:t>
      </w:r>
      <w:r>
        <w:t xml:space="preserve"> Accelerated feature adoption and improved internal confidence.</w:t>
      </w:r>
    </w:p>
    <w:p>
      <w:pPr>
        <w:spacing w:after="160" w:line="276" w:lineRule="auto"/>
        <w:jc w:val="left"/>
      </w:pPr>
      <w:r>
        <w:rPr>
          <w:b/>
        </w:rPr>
        <w:t>Recommendation 2: Medium Priority</w:t>
      </w:r>
      <w:r>
        <w:t xml:space="preserve"> [Source: AdoptIQ Report Data Sources]</w:t>
      </w:r>
    </w:p>
    <w:p>
      <w:pPr>
        <w:pStyle w:val="ListBullet"/>
        <w:spacing w:after="120" w:line="276" w:lineRule="auto"/>
      </w:pPr>
      <w:r>
        <w:rPr>
          <w:b/>
        </w:rPr>
        <w:t>Problem Statement:</w:t>
      </w:r>
      <w:r>
        <w:t xml:space="preserve"> Unresolved chat widget defect (TAC Case: 700680978).</w:t>
      </w:r>
    </w:p>
    <w:p>
      <w:pPr>
        <w:pStyle w:val="ListBullet"/>
        <w:spacing w:after="120" w:line="276" w:lineRule="auto"/>
      </w:pPr>
      <w:r>
        <w:rPr>
          <w:b/>
        </w:rPr>
        <w:t>Root Cause:</w:t>
      </w:r>
      <w:r>
        <w:t xml:space="preserve"> Potential software defect in CCE 12.6(2).</w:t>
      </w:r>
      <w:r>
        <w:t xml:space="preserve"> [Source: AdoptIQ Report Data Sources]</w:t>
      </w:r>
    </w:p>
    <w:p>
      <w:pPr>
        <w:pStyle w:val="ListBullet"/>
        <w:spacing w:after="120" w:line="276" w:lineRule="auto"/>
      </w:pPr>
      <w:r>
        <w:rPr>
          <w:b/>
        </w:rPr>
        <w:t>Action Plan:</w:t>
      </w:r>
      <w:r>
        <w:t xml:space="preserve"> Escalate the BEMS case (BEMS01974614) for a definitive resolution or workaround.</w:t>
      </w:r>
    </w:p>
    <w:p>
      <w:pPr>
        <w:pStyle w:val="ListBullet"/>
        <w:spacing w:after="120" w:line="276" w:lineRule="auto"/>
      </w:pPr>
      <w:r>
        <w:rPr>
          <w:b/>
        </w:rPr>
        <w:t>Resource Requirements:</w:t>
      </w:r>
      <w:r>
        <w:t xml:space="preserve"> Engineering support.</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Case closure within 30 days.</w:t>
      </w:r>
      <w:r>
        <w:t xml:space="preserve"> [Source: AdoptIQ Report Data Sources]</w:t>
      </w:r>
    </w:p>
    <w:p>
      <w:pPr>
        <w:pStyle w:val="ListBullet"/>
        <w:spacing w:after="120" w:line="276" w:lineRule="auto"/>
      </w:pPr>
      <w:r>
        <w:rPr>
          <w:b/>
        </w:rPr>
        <w:t>Risk Mitigation:</w:t>
      </w:r>
      <w:r>
        <w:t xml:space="preserve"> Provide the customer with a clear timeline for the fix to manage expectations.</w:t>
      </w:r>
    </w:p>
    <w:p>
      <w:pPr>
        <w:pStyle w:val="ListBullet"/>
        <w:spacing w:after="120" w:line="276" w:lineRule="auto"/>
      </w:pPr>
      <w:r>
        <w:rPr>
          <w:b/>
        </w:rPr>
        <w:t>Expected Outcomes:</w:t>
      </w:r>
      <w:r>
        <w:t xml:space="preserve"> Restored functionality and improved customer sentiment.</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The customer's issues with CCE 12.6(2) align with a broader pattern of complex software defects (377 publicly referenced bugs).</w:t>
      </w:r>
      <w:r>
        <w:t xml:space="preserve"> [Source: AdoptIQ Report Data Sources]</w:t>
      </w:r>
    </w:p>
    <w:p>
      <w:pPr>
        <w:pStyle w:val="ListBullet"/>
        <w:spacing w:after="120" w:line="276" w:lineRule="auto"/>
      </w:pPr>
      <w:r>
        <w:rPr>
          <w:b/>
        </w:rPr>
        <w:t>Service Incident Correlation:</w:t>
      </w:r>
      <w:r>
        <w:t xml:space="preserve"> 12 recent service incidents suggest a volatile environment that may be exacerbating the customer's perception of instability.</w:t>
      </w:r>
      <w:r>
        <w:t xml:space="preserve"> [Source: AdoptIQ Report Data Sources]</w:t>
      </w:r>
    </w:p>
    <w:p>
      <w:pPr>
        <w:pStyle w:val="ListBullet"/>
        <w:spacing w:after="120" w:line="276" w:lineRule="auto"/>
      </w:pPr>
      <w:r>
        <w:rPr>
          <w:b/>
        </w:rPr>
        <w:t>Cross-Reference Analysis:</w:t>
      </w:r>
      <w:r>
        <w:t xml:space="preserve"> The customer's specific chat widget issue is a compound risk when viewed alongside the high number of known bugs in the Webex ecosystem.</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Time-to-resolution for BEMS cases, number of active adoption barriers, and successful completion of deployment milestones.</w:t>
      </w:r>
    </w:p>
    <w:p>
      <w:pPr>
        <w:pStyle w:val="ListBullet"/>
        <w:spacing w:after="120" w:line="276" w:lineRule="auto"/>
      </w:pPr>
      <w:r>
        <w:rPr>
          <w:b/>
        </w:rPr>
        <w:t>Monitoring Frequency:</w:t>
      </w:r>
      <w:r>
        <w:t xml:space="preserve"> Monthly business reviews with a focus on technical health.</w:t>
      </w:r>
    </w:p>
    <w:p>
      <w:pPr>
        <w:pStyle w:val="ListBullet"/>
        <w:spacing w:after="120" w:line="276" w:lineRule="auto"/>
      </w:pPr>
      <w:r>
        <w:rPr>
          <w:b/>
        </w:rPr>
        <w:t>Escalation Triggers:</w:t>
      </w:r>
      <w:r>
        <w:t xml:space="preserve"> Any new BEMS escalation or a delay in the deployment roadmap exceeding 14 days.</w:t>
      </w:r>
      <w:r>
        <w:t xml:space="preserve"> [Source: AdoptIQ Report Data Sources]</w:t>
      </w:r>
    </w:p>
    <w:p>
      <w:pPr>
        <w:pStyle w:val="ListBullet"/>
        <w:spacing w:after="120" w:line="276" w:lineRule="auto"/>
      </w:pPr>
      <w:r>
        <w:rPr>
          <w:b/>
        </w:rPr>
        <w:t>Success Celebration:</w:t>
      </w:r>
      <w:r>
        <w:t xml:space="preserve"> Recognize the successful deployment of the first "Digital Channel" module once the current chat widget issue is resolved.</w:t>
      </w:r>
    </w:p>
    <w:p>
      <w:r>
        <w:br w:type="page"/>
      </w:r>
    </w:p>
    <w:p/>
    <w:p>
      <w:pPr>
        <w:pStyle w:val="Heading2"/>
      </w:pPr>
      <w:r>
        <w:t>AdoptIQ Executive Analysis: UNIVERSITY OF SASKATCHEWAN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University of Saskatchewan currently presents a "C" health rating due to a lack of active engagement and visibility within the CSConsole ecosystem. While there are no reported adoption barriers or open TAC cases, this absence of data suggests a "silent" customer state, which poses a risk of latent technical debt or misalignment with Contact Center best practices. Proactive outreach by Samuel Tamayo is required to establish a baseline for success and ensure the institution is effectively leveraging their investment.</w:t>
      </w:r>
    </w:p>
    <w:p>
      <w:pPr>
        <w:pStyle w:val="Heading4"/>
      </w:pPr>
      <w:r>
        <w:t>1. Advanced Trend Analysis &amp; Pattern Recognition</w:t>
      </w:r>
      <w:r>
        <w:t xml:space="preserve"> [Source: AdoptIQ Report Data Sources]</w:t>
      </w:r>
    </w:p>
    <w:p>
      <w:pPr>
        <w:spacing w:after="160" w:line="276" w:lineRule="auto"/>
        <w:ind w:firstLine="0"/>
        <w:jc w:val="left"/>
      </w:pPr>
      <w:r>
        <w:t>*Note: As there are 0 reported adoption barriers and 0 TAC cases for this customer, specific internal patterns are currently data unavailable. However, the following themes represent the primary risk vectors based on the broader Contact Center landscape and the 377 publicly referenced bugs.*</w:t>
      </w:r>
      <w:r>
        <w:t xml:space="preserve"> [Source: AdoptIQ Report Data Sources]</w:t>
      </w:r>
    </w:p>
    <w:p>
      <w:pPr>
        <w:spacing w:after="160" w:line="276" w:lineRule="auto"/>
        <w:jc w:val="left"/>
      </w:pPr>
      <w:r>
        <w:rPr>
          <w:b/>
        </w:rPr>
        <w:t>Pattern 1: Latent Technical Debt (Proactive Risk)</w:t>
      </w:r>
      <w:r>
        <w:t xml:space="preserve"> [Source: AdoptIQ Report Data Sources]</w:t>
      </w:r>
    </w:p>
    <w:p>
      <w:pPr>
        <w:pStyle w:val="ListBullet"/>
        <w:spacing w:after="120" w:line="276" w:lineRule="auto"/>
      </w:pPr>
      <w:r>
        <w:rPr>
          <w:b/>
        </w:rPr>
        <w:t>Frequency:</w:t>
      </w:r>
      <w:r>
        <w:t xml:space="preserve"> 0 (No specific cases reported)</w:t>
      </w:r>
      <w:r>
        <w:t xml:space="preserve"> [Source: AdoptIQ Report Data Sources]</w:t>
      </w:r>
    </w:p>
    <w:p>
      <w:pPr>
        <w:pStyle w:val="ListBullet"/>
        <w:spacing w:after="120" w:line="276" w:lineRule="auto"/>
      </w:pPr>
      <w:r>
        <w:rPr>
          <w:b/>
        </w:rPr>
        <w:t>Severity Trend:</w:t>
      </w:r>
      <w:r>
        <w:t xml:space="preserve"> Stable (Baseline)</w:t>
      </w:r>
    </w:p>
    <w:p>
      <w:pPr>
        <w:pStyle w:val="ListBullet"/>
        <w:spacing w:after="120" w:line="276" w:lineRule="auto"/>
      </w:pPr>
      <w:r>
        <w:rPr>
          <w:b/>
        </w:rPr>
        <w:t>Root Cause Analysis:</w:t>
      </w:r>
      <w:r>
        <w:t xml:space="preserve"> The lack of support engagement often masks underlying configuration issues or outdated firmware/software versions that may be impacting performance without triggering a formal support ticket.</w:t>
      </w:r>
    </w:p>
    <w:p>
      <w:pPr>
        <w:pStyle w:val="ListBullet"/>
        <w:spacing w:after="120" w:line="276" w:lineRule="auto"/>
      </w:pPr>
      <w:r>
        <w:rPr>
          <w:b/>
        </w:rPr>
        <w:t>Business Impact:</w:t>
      </w:r>
      <w:r>
        <w:t xml:space="preserve"> Potential for unoptimized workflows and missed opportunities to utilize advanced Contact Center features.</w:t>
      </w:r>
    </w:p>
    <w:p>
      <w:pPr>
        <w:pStyle w:val="ListBullet"/>
        <w:spacing w:after="120" w:line="276" w:lineRule="auto"/>
      </w:pPr>
      <w:r>
        <w:rPr>
          <w:b/>
        </w:rPr>
        <w:t>Evidence:</w:t>
      </w:r>
      <w:r>
        <w:t xml:space="preserve"> Data unavailable.</w:t>
      </w:r>
    </w:p>
    <w:p>
      <w:pPr>
        <w:spacing w:after="160" w:line="276" w:lineRule="auto"/>
        <w:jc w:val="left"/>
      </w:pPr>
      <w:r>
        <w:rPr>
          <w:b/>
        </w:rPr>
        <w:t>Pattern 2: Exposure to Known Software Defects</w:t>
      </w:r>
      <w:r>
        <w:t xml:space="preserve"> [Source: AdoptIQ Report Data Sources]</w:t>
      </w:r>
    </w:p>
    <w:p>
      <w:pPr>
        <w:pStyle w:val="ListBullet"/>
        <w:spacing w:after="120" w:line="276" w:lineRule="auto"/>
      </w:pPr>
      <w:r>
        <w:rPr>
          <w:b/>
        </w:rPr>
        <w:t>Frequency:</w:t>
      </w:r>
      <w:r>
        <w:t xml:space="preserve"> 0 (No specific cases reported)</w:t>
      </w:r>
      <w:r>
        <w:t xml:space="preserve"> [Source: AdoptIQ Report Data Sources]</w:t>
      </w:r>
    </w:p>
    <w:p>
      <w:pPr>
        <w:pStyle w:val="ListBullet"/>
        <w:spacing w:after="120" w:line="276" w:lineRule="auto"/>
      </w:pPr>
      <w:r>
        <w:rPr>
          <w:b/>
        </w:rPr>
        <w:t>Severity Trend:</w:t>
      </w:r>
      <w:r>
        <w:t xml:space="preserve"> Stable (Baseline)</w:t>
      </w:r>
    </w:p>
    <w:p>
      <w:pPr>
        <w:pStyle w:val="ListBullet"/>
        <w:spacing w:after="120" w:line="276" w:lineRule="auto"/>
      </w:pPr>
      <w:r>
        <w:rPr>
          <w:b/>
        </w:rPr>
        <w:t>Root Cause Analysis:</w:t>
      </w:r>
      <w:r>
        <w:t xml:space="preserve"> With 377 publicly referenced bugs (e.g., `CSCWT78756`, `CSCWT65565`), the customer is statistically likely to encounter issues that have already been identified in the wider ecosystem.</w:t>
      </w:r>
      <w:r>
        <w:t xml:space="preserve"> [Source: AdoptIQ Report Data Sources]</w:t>
      </w:r>
    </w:p>
    <w:p>
      <w:pPr>
        <w:pStyle w:val="ListBullet"/>
        <w:spacing w:after="120" w:line="276" w:lineRule="auto"/>
      </w:pPr>
      <w:r>
        <w:rPr>
          <w:b/>
        </w:rPr>
        <w:t>Business Impact:</w:t>
      </w:r>
      <w:r>
        <w:t xml:space="preserve"> Risk of service degradation if the customer is running versions susceptible to these known defects.</w:t>
      </w:r>
    </w:p>
    <w:p>
      <w:pPr>
        <w:pStyle w:val="ListBullet"/>
        <w:spacing w:after="120" w:line="276" w:lineRule="auto"/>
      </w:pPr>
      <w:r>
        <w:rPr>
          <w:b/>
        </w:rPr>
        <w:t>Evidence:</w:t>
      </w:r>
      <w:r>
        <w:t xml:space="preserve"> `CSCWT78756`, `CSCWT65565`, `CSCWT61947`.</w:t>
      </w:r>
    </w:p>
    <w:p>
      <w:pPr>
        <w:spacing w:after="160" w:line="276" w:lineRule="auto"/>
        <w:jc w:val="left"/>
      </w:pPr>
      <w:r>
        <w:rPr>
          <w:b/>
        </w:rPr>
        <w:t>Pattern 3: Operational Visibility Gap</w:t>
      </w:r>
      <w:r>
        <w:t xml:space="preserve"> [Source: AdoptIQ Report Data Sources]</w:t>
      </w:r>
    </w:p>
    <w:p>
      <w:pPr>
        <w:pStyle w:val="ListBullet"/>
        <w:spacing w:after="120" w:line="276" w:lineRule="auto"/>
      </w:pPr>
      <w:r>
        <w:rPr>
          <w:b/>
        </w:rPr>
        <w:t>Frequency:</w:t>
      </w:r>
      <w:r>
        <w:t xml:space="preserve"> 0 (No specific cases reported)</w:t>
      </w:r>
      <w:r>
        <w:t xml:space="preserve"> [Source: AdoptIQ Report Data Sources]</w:t>
      </w:r>
    </w:p>
    <w:p>
      <w:pPr>
        <w:pStyle w:val="ListBullet"/>
        <w:spacing w:after="120" w:line="276" w:lineRule="auto"/>
      </w:pPr>
      <w:r>
        <w:rPr>
          <w:b/>
        </w:rPr>
        <w:t>Severity Trend:</w:t>
      </w:r>
      <w:r>
        <w:t xml:space="preserve"> Stable (Baseline)</w:t>
      </w:r>
    </w:p>
    <w:p>
      <w:pPr>
        <w:pStyle w:val="ListBullet"/>
        <w:spacing w:after="120" w:line="276" w:lineRule="auto"/>
      </w:pPr>
      <w:r>
        <w:rPr>
          <w:b/>
        </w:rPr>
        <w:t>Root Cause Analysis:</w:t>
      </w:r>
      <w:r>
        <w:t xml:space="preserve"> The absence of Success Priorities and Action Plans indicates a lack of defined strategic goals for their Contact Center deployment.</w:t>
      </w:r>
    </w:p>
    <w:p>
      <w:pPr>
        <w:pStyle w:val="ListBullet"/>
        <w:spacing w:after="120" w:line="276" w:lineRule="auto"/>
      </w:pPr>
      <w:r>
        <w:rPr>
          <w:b/>
        </w:rPr>
        <w:t>Business Impact:</w:t>
      </w:r>
      <w:r>
        <w:t xml:space="preserve"> Inability to measure ROI or align technology adoption with the University’s academic and administrative objectives.</w:t>
      </w:r>
    </w:p>
    <w:p>
      <w:pPr>
        <w:pStyle w:val="ListBullet"/>
        <w:spacing w:after="120" w:line="276" w:lineRule="auto"/>
      </w:pPr>
      <w:r>
        <w:rPr>
          <w:b/>
        </w:rPr>
        <w:t>Evidence:</w:t>
      </w:r>
      <w:r>
        <w:t xml:space="preserve"> Data unavailable.</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metrics prevents the University from scaling their Contact Center capabilities to meet the evolving needs of their student and faculty population.</w:t>
      </w:r>
    </w:p>
    <w:p>
      <w:pPr>
        <w:pStyle w:val="ListBullet"/>
        <w:spacing w:after="120" w:line="276" w:lineRule="auto"/>
      </w:pPr>
      <w:r>
        <w:rPr>
          <w:b/>
        </w:rPr>
        <w:t>Customer Experience Impact:</w:t>
      </w:r>
      <w:r>
        <w:t xml:space="preserve"> Without proactive monitoring, the University risks service delivery inconsistencies that could negatively impact student support and administrative efficiency.</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 - *Assumed due to lack of active engagement.*</w:t>
      </w:r>
    </w:p>
    <w:p>
      <w:pPr>
        <w:pStyle w:val="ListBullet"/>
        <w:spacing w:after="120" w:line="276" w:lineRule="auto"/>
      </w:pPr>
      <w:r>
        <w:rPr>
          <w:b/>
        </w:rPr>
        <w:t>Sentiment Indicators:</w:t>
      </w:r>
      <w:r>
        <w:t xml:space="preserve"> Data unavailable.</w:t>
      </w:r>
    </w:p>
    <w:p>
      <w:pPr>
        <w:pStyle w:val="ListBullet"/>
        <w:spacing w:after="120" w:line="276" w:lineRule="auto"/>
      </w:pPr>
      <w:r>
        <w:rPr>
          <w:b/>
        </w:rPr>
        <w:t>Relationship Health:</w:t>
      </w:r>
      <w:r>
        <w:t xml:space="preserve"> The relationship is currently passive; trust levels are unverified due to the lack of interaction.</w:t>
      </w:r>
    </w:p>
    <w:p>
      <w:pPr>
        <w:pStyle w:val="ListBullet"/>
        <w:spacing w:after="120" w:line="276" w:lineRule="auto"/>
      </w:pPr>
      <w:r>
        <w:rPr>
          <w:b/>
        </w:rPr>
        <w:t>Engagement Quality:</w:t>
      </w:r>
      <w:r>
        <w:t xml:space="preserve"> Low; there is no evidence of proactive technical or strategic discussions.</w:t>
      </w:r>
    </w:p>
    <w:p>
      <w:pPr>
        <w:pStyle w:val="ListBullet"/>
        <w:spacing w:after="120" w:line="276" w:lineRule="auto"/>
      </w:pPr>
      <w:r>
        <w:rPr>
          <w:b/>
        </w:rPr>
        <w:t>Communication Patterns:</w:t>
      </w:r>
      <w:r>
        <w:t xml:space="preserve"> No communication patterns detected.</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(Assumed due to lack of documented adoption or success planning).</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Potential to expand Contact Center usage into student services, admissions, and IT helpdesk functions.</w:t>
      </w:r>
    </w:p>
    <w:p>
      <w:pPr>
        <w:pStyle w:val="ListBullet"/>
        <w:spacing w:after="120" w:line="276" w:lineRule="auto"/>
      </w:pPr>
      <w:r>
        <w:rPr>
          <w:b/>
        </w:rPr>
        <w:t>Technology Evolution Impact:</w:t>
      </w:r>
      <w:r>
        <w:t xml:space="preserve"> The University is at risk of falling behind peers who are actively integrating AI and omnichannel support into their Contact Center strategies.</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(Due to lack of engagement/visibility).</w:t>
      </w:r>
    </w:p>
    <w:p>
      <w:pPr>
        <w:pStyle w:val="ListBullet"/>
        <w:spacing w:after="120" w:line="276" w:lineRule="auto"/>
      </w:pPr>
      <w:r>
        <w:rPr>
          <w:b/>
        </w:rPr>
        <w:t>Risk Factors:</w:t>
      </w:r>
      <w:r>
        <w:t xml:space="preserve"> Lack of defined success criteria and absence of active support engagement.</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(Dependent on immediate proactive intervention).</w:t>
      </w:r>
    </w:p>
    <w:p>
      <w:pPr>
        <w:pStyle w:val="ListBullet"/>
        <w:spacing w:after="120" w:line="276" w:lineRule="auto"/>
      </w:pPr>
      <w:r>
        <w:rPr>
          <w:b/>
        </w:rPr>
        <w:t>Timeline Projections:</w:t>
      </w:r>
      <w:r>
        <w:t xml:space="preserve"> Without intervention, the customer will likely remain in a "maintenance-only" state for the next 6-12 months.</w:t>
      </w:r>
      <w:r>
        <w:t xml:space="preserve"> [Source: AdoptIQ Report Data Sources]</w:t>
      </w:r>
    </w:p>
    <w:p>
      <w:pPr>
        <w:pStyle w:val="ListBullet"/>
        <w:spacing w:after="120" w:line="276" w:lineRule="auto"/>
      </w:pPr>
      <w:r>
        <w:rPr>
          <w:b/>
        </w:rPr>
        <w:t>Early Warning Signs:</w:t>
      </w:r>
      <w:r>
        <w:t xml:space="preserve"> The "silent" status in CSConsole is the primary warning sign.</w:t>
      </w:r>
    </w:p>
    <w:p>
      <w:pPr>
        <w:pStyle w:val="Heading4"/>
      </w:pPr>
      <w:r>
        <w:t>7. Strategic Recommendations &amp; Action Plan</w:t>
      </w:r>
      <w:r>
        <w:t xml:space="preserve"> [Source: AdoptIQ Report Data Sources]</w:t>
      </w:r>
    </w:p>
    <w:p>
      <w:pPr>
        <w:pStyle w:val="ListBullet"/>
        <w:spacing w:after="120" w:line="276" w:lineRule="auto"/>
      </w:pPr>
      <w:r>
        <w:rPr>
          <w:b/>
        </w:rPr>
        <w:t>Recommendation 1: High Priority - Establish Success Baseline</w:t>
      </w:r>
      <w:r>
        <w:t xml:space="preserve"> [Source: AdoptIQ Report Data Sources]</w:t>
      </w:r>
    </w:p>
    <w:p>
      <w:pPr>
        <w:pStyle w:val="ListBullet"/>
        <w:spacing w:after="120" w:line="276" w:lineRule="auto"/>
      </w:pPr>
      <w:r>
        <w:rPr>
          <w:b/>
        </w:rPr>
        <w:t>Problem Statement:</w:t>
      </w:r>
      <w:r>
        <w:t xml:space="preserve"> Lack of defined success metrics for Contact Center.</w:t>
      </w:r>
    </w:p>
    <w:p>
      <w:pPr>
        <w:pStyle w:val="ListBullet"/>
        <w:spacing w:after="120" w:line="276" w:lineRule="auto"/>
      </w:pPr>
      <w:r>
        <w:rPr>
          <w:b/>
        </w:rPr>
        <w:t>Action Plan:</w:t>
      </w:r>
      <w:r>
        <w:t xml:space="preserve"> Schedule a discovery call with the University’s IT leadership to define 3 key success priorities.</w:t>
      </w:r>
      <w:r>
        <w:t xml:space="preserve"> [Source: AdoptIQ Report Data Sources]</w:t>
      </w:r>
    </w:p>
    <w:p>
      <w:pPr>
        <w:pStyle w:val="ListBullet"/>
        <w:spacing w:after="120" w:line="276" w:lineRule="auto"/>
      </w:pPr>
      <w:r>
        <w:rPr>
          <w:b/>
        </w:rPr>
        <w:t>Owner:</w:t>
      </w:r>
      <w:r>
        <w:t xml:space="preserve"> Samuel Tamayo.</w:t>
      </w:r>
    </w:p>
    <w:p>
      <w:pPr>
        <w:pStyle w:val="ListBullet"/>
        <w:spacing w:after="120" w:line="276" w:lineRule="auto"/>
      </w:pPr>
      <w:r>
        <w:rPr>
          <w:b/>
        </w:rPr>
        <w:t>Recommendation 2: Medium Priority - Health Check Review</w:t>
      </w:r>
      <w:r>
        <w:t xml:space="preserve"> [Source: AdoptIQ Report Data Sources]</w:t>
      </w:r>
    </w:p>
    <w:p>
      <w:pPr>
        <w:pStyle w:val="ListBullet"/>
        <w:spacing w:after="120" w:line="276" w:lineRule="auto"/>
      </w:pPr>
      <w:r>
        <w:rPr>
          <w:b/>
        </w:rPr>
        <w:t>Problem Statement:</w:t>
      </w:r>
      <w:r>
        <w:t xml:space="preserve"> Potential exposure to known software defects.</w:t>
      </w:r>
    </w:p>
    <w:p>
      <w:pPr>
        <w:pStyle w:val="ListBullet"/>
        <w:spacing w:after="120" w:line="276" w:lineRule="auto"/>
      </w:pPr>
      <w:r>
        <w:rPr>
          <w:b/>
        </w:rPr>
        <w:t>Action Plan:</w:t>
      </w:r>
      <w:r>
        <w:t xml:space="preserve"> Conduct a version audit to ensure the customer is on a stable, recommended release.</w:t>
      </w:r>
    </w:p>
    <w:p>
      <w:pPr>
        <w:pStyle w:val="ListBullet"/>
        <w:spacing w:after="120" w:line="276" w:lineRule="auto"/>
      </w:pPr>
      <w:r>
        <w:rPr>
          <w:b/>
        </w:rPr>
        <w:t>Owner:</w:t>
      </w:r>
      <w:r>
        <w:t xml:space="preserve"> Samuel Tamayo.</w:t>
      </w:r>
    </w:p>
    <w:p>
      <w:pPr>
        <w:pStyle w:val="ListBullet"/>
        <w:spacing w:after="120" w:line="276" w:lineRule="auto"/>
      </w:pPr>
      <w:r>
        <w:rPr>
          <w:b/>
        </w:rPr>
        <w:t>Recommendation 3: Medium Priority - Strategic Roadmap Alignment</w:t>
      </w:r>
      <w:r>
        <w:t xml:space="preserve"> [Source: AdoptIQ Report Data Sources]</w:t>
      </w:r>
    </w:p>
    <w:p>
      <w:pPr>
        <w:pStyle w:val="ListBullet"/>
        <w:spacing w:after="120" w:line="276" w:lineRule="auto"/>
      </w:pPr>
      <w:r>
        <w:rPr>
          <w:b/>
        </w:rPr>
        <w:t>Problem Statement:</w:t>
      </w:r>
      <w:r>
        <w:t xml:space="preserve"> Underutilization of advanced Contact Center features.</w:t>
      </w:r>
    </w:p>
    <w:p>
      <w:pPr>
        <w:pStyle w:val="ListBullet"/>
        <w:spacing w:after="120" w:line="276" w:lineRule="auto"/>
      </w:pPr>
      <w:r>
        <w:rPr>
          <w:b/>
        </w:rPr>
        <w:t>Action Plan:</w:t>
      </w:r>
      <w:r>
        <w:t xml:space="preserve"> Present a roadmap of new Contact Center capabilities relevant to higher education.</w:t>
      </w:r>
    </w:p>
    <w:p>
      <w:pPr>
        <w:pStyle w:val="ListBullet"/>
        <w:spacing w:after="120" w:line="276" w:lineRule="auto"/>
      </w:pPr>
      <w:r>
        <w:rPr>
          <w:b/>
        </w:rPr>
        <w:t>Owner:</w:t>
      </w:r>
      <w:r>
        <w:t xml:space="preserve"> Samuel Tamayo.</w:t>
      </w:r>
    </w:p>
    <w:p>
      <w:pPr>
        <w:pStyle w:val="ListBullet"/>
        <w:spacing w:after="120" w:line="276" w:lineRule="auto"/>
      </w:pPr>
      <w:r>
        <w:rPr>
          <w:b/>
        </w:rPr>
        <w:t>Recommendation 4: Low Priority - Engagement Cadence</w:t>
      </w:r>
      <w:r>
        <w:t xml:space="preserve"> [Source: AdoptIQ Report Data Sources]</w:t>
      </w:r>
    </w:p>
    <w:p>
      <w:pPr>
        <w:pStyle w:val="ListBullet"/>
        <w:spacing w:after="120" w:line="276" w:lineRule="auto"/>
      </w:pPr>
      <w:r>
        <w:rPr>
          <w:b/>
        </w:rPr>
        <w:t>Problem Statement:</w:t>
      </w:r>
      <w:r>
        <w:t xml:space="preserve"> Lack of regular communication.</w:t>
      </w:r>
    </w:p>
    <w:p>
      <w:pPr>
        <w:pStyle w:val="ListBullet"/>
        <w:spacing w:after="120" w:line="276" w:lineRule="auto"/>
      </w:pPr>
      <w:r>
        <w:rPr>
          <w:b/>
        </w:rPr>
        <w:t>Action Plan:</w:t>
      </w:r>
      <w:r>
        <w:t xml:space="preserve"> Implement a quarterly business review (QBR) cadence.</w:t>
      </w:r>
    </w:p>
    <w:p>
      <w:pPr>
        <w:pStyle w:val="ListBullet"/>
        <w:spacing w:after="120" w:line="276" w:lineRule="auto"/>
      </w:pPr>
      <w:r>
        <w:rPr>
          <w:b/>
        </w:rPr>
        <w:t>Owner:</w:t>
      </w:r>
      <w:r>
        <w:t xml:space="preserve"> Samuel Tamayo.</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High potential for impact; the customer should be cross-referenced against the 377 known bugs.</w:t>
      </w:r>
      <w:r>
        <w:t xml:space="preserve"> [Source: AdoptIQ Report Data Sources]</w:t>
      </w:r>
    </w:p>
    <w:p>
      <w:pPr>
        <w:pStyle w:val="ListBullet"/>
        <w:spacing w:after="120" w:line="276" w:lineRule="auto"/>
      </w:pPr>
      <w:r>
        <w:rPr>
          <w:b/>
        </w:rPr>
        <w:t>Service Incident Correlation:</w:t>
      </w:r>
      <w:r>
        <w:t xml:space="preserve"> 12 recent incidents indicate a volatile environment that may be impacting the customer without their knowledge.</w:t>
      </w:r>
      <w:r>
        <w:t xml:space="preserve"> [Source: AdoptIQ Report Data Sources]</w:t>
      </w:r>
    </w:p>
    <w:p>
      <w:pPr>
        <w:pStyle w:val="ListBullet"/>
        <w:spacing w:after="120" w:line="276" w:lineRule="auto"/>
      </w:pPr>
      <w:r>
        <w:rPr>
          <w:b/>
        </w:rPr>
        <w:t>Cross-Reference Analysis:</w:t>
      </w:r>
      <w:r>
        <w:t xml:space="preserve"> Data unavailable.</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Adoption of new features, reduction in support tickets, and completion of a Success Plan.</w:t>
      </w:r>
    </w:p>
    <w:p>
      <w:pPr>
        <w:pStyle w:val="ListBullet"/>
        <w:spacing w:after="120" w:line="276" w:lineRule="auto"/>
      </w:pPr>
      <w:r>
        <w:rPr>
          <w:b/>
        </w:rPr>
        <w:t>Monitoring Frequency:</w:t>
      </w:r>
      <w:r>
        <w:t xml:space="preserve"> Monthly review of CSConsole data.</w:t>
      </w:r>
    </w:p>
    <w:p>
      <w:pPr>
        <w:pStyle w:val="ListBullet"/>
        <w:spacing w:after="120" w:line="276" w:lineRule="auto"/>
      </w:pPr>
      <w:r>
        <w:rPr>
          <w:b/>
        </w:rPr>
        <w:t>Escalation Triggers:</w:t>
      </w:r>
      <w:r>
        <w:t xml:space="preserve"> Any new TAC case or negative pulse record.</w:t>
      </w:r>
    </w:p>
    <w:p>
      <w:pPr>
        <w:pStyle w:val="ListBullet"/>
        <w:spacing w:after="120" w:line="276" w:lineRule="auto"/>
      </w:pPr>
      <w:r>
        <w:rPr>
          <w:b/>
        </w:rPr>
        <w:t>Success Celebration:</w:t>
      </w:r>
      <w:r>
        <w:t xml:space="preserve"> Recognition of the first successfully implemented "Success Priority."</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r>
        <w:br w:type="page"/>
      </w:r>
    </w:p>
    <w:p/>
    <w:p>
      <w:pPr>
        <w:pStyle w:val="Heading2"/>
      </w:pPr>
      <w:r>
        <w:t>AdoptIQ Executive Analysis: PACIFIC PREMIER BANCORP, INC.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Pacific Premier Bancorp, Inc. currently exhibits a "C" health status due to a lack of proactive engagement and visibility within the CSConsole ecosystem. While there are no active support cases or adoption barriers reported, the absence of defined success priorities and action plans suggests a passive adoption state that leaves the customer vulnerable to the 377 publicly known software defects and 12 recent service incidents. Immediate intervention by Samuel Tamayo is required to transition the customer from a reactive, "silent" state to a structured, success-oriented partnership.*</w:t>
      </w:r>
      <w:r>
        <w:t xml:space="preserve"> [Source: AdoptIQ Report Data Sources]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ind w:firstLine="0"/>
        <w:jc w:val="left"/>
      </w:pPr>
      <w:r>
        <w:t>*Note: As there are 0 reported adoption barriers and 0 TAC cases for this customer, thematic analysis is derived from the correlation between the customer's technology footprint and the broader landscape of 377 known software defects.*</w:t>
      </w:r>
      <w:r>
        <w:t xml:space="preserve"> [Source: AdoptIQ Report Data Sources]</w:t>
      </w:r>
    </w:p>
    <w:p>
      <w:pPr>
        <w:spacing w:after="160" w:line="276" w:lineRule="auto"/>
        <w:jc w:val="left"/>
      </w:pPr>
      <w:r>
        <w:rPr>
          <w:b/>
        </w:rPr>
        <w:t>Pattern 1: Latent Risk from Known Software Defects</w:t>
      </w:r>
      <w:r>
        <w:t xml:space="preserve"> [Source: AdoptIQ Report Data Sources]</w:t>
      </w:r>
    </w:p>
    <w:p>
      <w:pPr>
        <w:pStyle w:val="ListBullet"/>
        <w:spacing w:after="120" w:line="276" w:lineRule="auto"/>
      </w:pPr>
      <w:r>
        <w:rPr>
          <w:b/>
        </w:rPr>
        <w:t>Frequency:</w:t>
      </w:r>
      <w:r>
        <w:t xml:space="preserve"> 0 (Direct cases), but high exposure to 377 known defects.</w:t>
      </w:r>
      <w:r>
        <w:t xml:space="preserve"> [Source: AdoptIQ Report Data Sources]</w:t>
      </w:r>
    </w:p>
    <w:p>
      <w:pPr>
        <w:pStyle w:val="ListBullet"/>
        <w:spacing w:after="120" w:line="276" w:lineRule="auto"/>
      </w:pPr>
      <w:r>
        <w:rPr>
          <w:b/>
        </w:rPr>
        <w:t>Severity Trend:</w:t>
      </w:r>
      <w:r>
        <w:t xml:space="preserve"> Stable (No active escalations).</w:t>
      </w:r>
    </w:p>
    <w:p>
      <w:pPr>
        <w:pStyle w:val="ListBullet"/>
        <w:spacing w:after="120" w:line="276" w:lineRule="auto"/>
      </w:pPr>
      <w:r>
        <w:rPr>
          <w:b/>
        </w:rPr>
        <w:t>Root Cause Analysis:</w:t>
      </w:r>
      <w:r>
        <w:t xml:space="preserve"> The customer is currently in a "silent" phase where they may be experiencing minor issues that are not being reported, or they are not yet utilizing the features most impacted by the known defects (e.g., `CSCWT78756`, `CSCWT65565`).</w:t>
      </w:r>
    </w:p>
    <w:p>
      <w:pPr>
        <w:pStyle w:val="ListBullet"/>
        <w:spacing w:after="120" w:line="276" w:lineRule="auto"/>
      </w:pPr>
      <w:r>
        <w:rPr>
          <w:b/>
        </w:rPr>
        <w:t>Business Impact:</w:t>
      </w:r>
      <w:r>
        <w:t xml:space="preserve"> Potential for sudden operational disruption if an unpatched defect impacts their production environment.</w:t>
      </w:r>
    </w:p>
    <w:p>
      <w:pPr>
        <w:pStyle w:val="ListBullet"/>
        <w:spacing w:after="120" w:line="276" w:lineRule="auto"/>
      </w:pPr>
      <w:r>
        <w:rPr>
          <w:b/>
        </w:rPr>
        <w:t>Evidence:</w:t>
      </w:r>
      <w:r>
        <w:t xml:space="preserve"> Exposure to 377 publicly referenced bugs (help.webex.com).</w:t>
      </w:r>
      <w:r>
        <w:t xml:space="preserve"> [Source: AdoptIQ Report Data Sources]</w:t>
      </w:r>
    </w:p>
    <w:p>
      <w:pPr>
        <w:spacing w:after="160" w:line="276" w:lineRule="auto"/>
        <w:jc w:val="left"/>
      </w:pPr>
      <w:r>
        <w:rPr>
          <w:b/>
        </w:rPr>
        <w:t>Pattern 2: Service Incident Vulnerability</w:t>
      </w:r>
      <w:r>
        <w:t xml:space="preserve"> [Source: AdoptIQ Report Data Sources]</w:t>
      </w:r>
    </w:p>
    <w:p>
      <w:pPr>
        <w:pStyle w:val="ListBullet"/>
        <w:spacing w:after="120" w:line="276" w:lineRule="auto"/>
      </w:pPr>
      <w:r>
        <w:rPr>
          <w:b/>
        </w:rPr>
        <w:t>Frequency:</w:t>
      </w:r>
      <w:r>
        <w:t xml:space="preserve"> 0 (Direct cases), but 12 recent service incidents (status.webex.com).</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Lack of proactive monitoring or communication regarding service health.</w:t>
      </w:r>
    </w:p>
    <w:p>
      <w:pPr>
        <w:pStyle w:val="ListBullet"/>
        <w:spacing w:after="120" w:line="276" w:lineRule="auto"/>
      </w:pPr>
      <w:r>
        <w:rPr>
          <w:b/>
        </w:rPr>
        <w:t>Business Impact:</w:t>
      </w:r>
      <w:r>
        <w:t xml:space="preserve"> Unplanned downtime for Contact Center agents, leading to potential customer service degradation.</w:t>
      </w:r>
    </w:p>
    <w:p>
      <w:pPr>
        <w:pStyle w:val="ListBullet"/>
        <w:spacing w:after="120" w:line="276" w:lineRule="auto"/>
      </w:pPr>
      <w:r>
        <w:rPr>
          <w:b/>
        </w:rPr>
        <w:t>Evidence:</w:t>
      </w:r>
      <w:r>
        <w:t xml:space="preserve"> 12 recent service incidents (status.webex.com).</w:t>
      </w:r>
      <w:r>
        <w:t xml:space="preserve"> [Source: AdoptIQ Report Data Sources]</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Data unavailable. Without active case tracking, the impact of service incidents on agent productivity remains unquantified.</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(SP-ID: data unavailable) indicates that the customer is not currently leveraging Contact Center to drive digital transformation or competitive differentiation.</w:t>
      </w:r>
    </w:p>
    <w:p>
      <w:pPr>
        <w:pStyle w:val="ListBullet"/>
        <w:spacing w:after="120" w:line="276" w:lineRule="auto"/>
      </w:pPr>
      <w:r>
        <w:rPr>
          <w:b/>
        </w:rPr>
        <w:t>Customer Experience Impact:</w:t>
      </w:r>
      <w:r>
        <w:t xml:space="preserve"> Potential for inconsistent service delivery due to lack of alignment between their Contact Center configuration and current platform stability.</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Yellow (Average) - Default status due to lack of active engagement.</w:t>
      </w:r>
    </w:p>
    <w:p>
      <w:pPr>
        <w:pStyle w:val="ListBullet"/>
        <w:spacing w:after="120" w:line="276" w:lineRule="auto"/>
      </w:pPr>
      <w:r>
        <w:rPr>
          <w:b/>
        </w:rPr>
        <w:t>Sentiment Indicators:</w:t>
      </w:r>
      <w:r>
        <w:t xml:space="preserve"> Sentiment is currently unknown (Pulse [aHle60000004vNtCAI]).</w:t>
      </w:r>
    </w:p>
    <w:p>
      <w:pPr>
        <w:pStyle w:val="ListBullet"/>
        <w:spacing w:after="120" w:line="276" w:lineRule="auto"/>
      </w:pPr>
      <w:r>
        <w:rPr>
          <w:b/>
        </w:rPr>
        <w:t>Relationship Health:</w:t>
      </w:r>
      <w:r>
        <w:t xml:space="preserve"> Trust levels are unverified; the relationship is currently transactional rather than strategic.</w:t>
      </w:r>
    </w:p>
    <w:p>
      <w:pPr>
        <w:pStyle w:val="ListBullet"/>
        <w:spacing w:after="120" w:line="276" w:lineRule="auto"/>
      </w:pPr>
      <w:r>
        <w:rPr>
          <w:b/>
        </w:rPr>
        <w:t>Engagement Quality:</w:t>
      </w:r>
      <w:r>
        <w:t xml:space="preserve"> Low; no proactive technical discussions or action plans detected.</w:t>
      </w:r>
    </w:p>
    <w:p>
      <w:pPr>
        <w:pStyle w:val="ListBullet"/>
        <w:spacing w:after="120" w:line="276" w:lineRule="auto"/>
      </w:pPr>
      <w:r>
        <w:rPr>
          <w:b/>
        </w:rPr>
        <w:t>Communication Patterns:</w:t>
      </w:r>
      <w:r>
        <w:t xml:space="preserve"> No escalation patterns detected.</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There is no evidence of advanced feature utilization or strategic alignment.</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Unknown; internal team capabilities have not been assessed.</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Low; the customer has not engaged in planning for new feature adoption.</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The customer is lagging behind peers who utilize structured Success Plans to optimize Contact Center performance.</w:t>
      </w:r>
    </w:p>
    <w:p>
      <w:pPr>
        <w:pStyle w:val="ListBullet"/>
        <w:spacing w:after="120" w:line="276" w:lineRule="auto"/>
      </w:pPr>
      <w:r>
        <w:rPr>
          <w:b/>
        </w:rPr>
        <w:t>Competitive Positioning:</w:t>
      </w:r>
      <w:r>
        <w:t xml:space="preserve"> Vulnerable to service-related churn if competitors provide a more stable and feature-rich experience.</w:t>
      </w:r>
    </w:p>
    <w:p>
      <w:pPr>
        <w:pStyle w:val="ListBullet"/>
        <w:spacing w:after="120" w:line="276" w:lineRule="auto"/>
      </w:pPr>
      <w:r>
        <w:rPr>
          <w:b/>
        </w:rPr>
        <w:t>Market Opportunities:</w:t>
      </w:r>
      <w:r>
        <w:t xml:space="preserve"> Significant potential to move from a passive user to an advanced user by implementing analytics and AI-driven Contact Center features.</w:t>
      </w:r>
    </w:p>
    <w:p>
      <w:pPr>
        <w:pStyle w:val="ListBullet"/>
        <w:spacing w:after="120" w:line="276" w:lineRule="auto"/>
      </w:pPr>
      <w:r>
        <w:rPr>
          <w:b/>
        </w:rPr>
        <w:t>Technology Evolution Impact:</w:t>
      </w:r>
      <w:r>
        <w:t xml:space="preserve"> Failure to engage with the platform roadmap may result in technical debt as the Contact Center landscape evolves.</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The "silent" customer is often the most at risk for churn as they may be silently dissatisfied.</w:t>
      </w:r>
    </w:p>
    <w:p>
      <w:pPr>
        <w:pStyle w:val="ListBullet"/>
        <w:spacing w:after="120" w:line="276" w:lineRule="auto"/>
      </w:pPr>
      <w:r>
        <w:rPr>
          <w:b/>
        </w:rPr>
        <w:t>Risk Factors:</w:t>
      </w:r>
      <w:r>
        <w:t xml:space="preserve"> Lack of engagement, exposure to known defects, and absence of a defined success strategy.</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immediate CSSM intervention.</w:t>
      </w:r>
    </w:p>
    <w:p>
      <w:pPr>
        <w:pStyle w:val="ListBullet"/>
        <w:spacing w:after="120" w:line="276" w:lineRule="auto"/>
      </w:pPr>
      <w:r>
        <w:rPr>
          <w:b/>
        </w:rPr>
        <w:t>Timeline Projections:</w:t>
      </w:r>
      <w:r>
        <w:t xml:space="preserve"> If no engagement occurs in the next 6 months, the risk of churn will increase significantly.</w:t>
      </w:r>
      <w:r>
        <w:t xml:space="preserve"> [Source: AdoptIQ Report Data Sources]</w:t>
      </w:r>
    </w:p>
    <w:p>
      <w:pPr>
        <w:pStyle w:val="ListBullet"/>
        <w:spacing w:after="120" w:line="276" w:lineRule="auto"/>
      </w:pPr>
      <w:r>
        <w:rPr>
          <w:b/>
        </w:rPr>
        <w:t>Early Warning Signs:</w:t>
      </w:r>
      <w:r>
        <w:t xml:space="preserve"> The "Unknown" status in the Customer Pulse record is the primary indicator requiring attention.</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Engagement Kickoff</w:t>
      </w:r>
      <w:r>
        <w:t xml:space="preserve"> [Source: AdoptIQ Report Data Sources]</w:t>
      </w:r>
    </w:p>
    <w:p>
      <w:pPr>
        <w:pStyle w:val="ListBullet"/>
        <w:spacing w:after="120" w:line="276" w:lineRule="auto"/>
      </w:pPr>
      <w:r>
        <w:rPr>
          <w:b/>
        </w:rPr>
        <w:t>Problem Statement:</w:t>
      </w:r>
      <w:r>
        <w:t xml:space="preserve"> Lack of visibility into customer health and success goals.</w:t>
      </w:r>
    </w:p>
    <w:p>
      <w:pPr>
        <w:pStyle w:val="ListBullet"/>
        <w:spacing w:after="120" w:line="276" w:lineRule="auto"/>
      </w:pPr>
      <w:r>
        <w:rPr>
          <w:b/>
        </w:rPr>
        <w:t>Action Plan:</w:t>
      </w:r>
      <w:r>
        <w:t xml:space="preserve"> Samuel Tamayo to schedule a Quarterly Business Review (QBR) to establish Success Priorities.</w:t>
      </w:r>
    </w:p>
    <w:p>
      <w:pPr>
        <w:pStyle w:val="ListBullet"/>
        <w:spacing w:after="120" w:line="276" w:lineRule="auto"/>
      </w:pPr>
      <w:r>
        <w:rPr>
          <w:b/>
        </w:rPr>
        <w:t>Owner:</w:t>
      </w:r>
      <w:r>
        <w:t xml:space="preserve"> Samuel Tamayo.</w:t>
      </w:r>
    </w:p>
    <w:p>
      <w:pPr>
        <w:pStyle w:val="ListBullet"/>
        <w:spacing w:after="120" w:line="276" w:lineRule="auto"/>
      </w:pPr>
      <w:r>
        <w:rPr>
          <w:b/>
        </w:rPr>
        <w:t>Expected Outcomes:</w:t>
      </w:r>
      <w:r>
        <w:t xml:space="preserve"> Defined success metrics and a baseline for health tracking.</w:t>
      </w:r>
    </w:p>
    <w:p>
      <w:pPr>
        <w:spacing w:after="160" w:line="276" w:lineRule="auto"/>
        <w:jc w:val="left"/>
      </w:pPr>
      <w:r>
        <w:rPr>
          <w:b/>
        </w:rPr>
        <w:t>Recommendation 2: Medium Priority - Proactive Health Audit</w:t>
      </w:r>
      <w:r>
        <w:t xml:space="preserve"> [Source: AdoptIQ Report Data Sources]</w:t>
      </w:r>
    </w:p>
    <w:p>
      <w:pPr>
        <w:pStyle w:val="ListBullet"/>
        <w:spacing w:after="120" w:line="276" w:lineRule="auto"/>
      </w:pPr>
      <w:r>
        <w:rPr>
          <w:b/>
        </w:rPr>
        <w:t>Problem Statement:</w:t>
      </w:r>
      <w:r>
        <w:t xml:space="preserve"> Potential exposure to known software defects.</w:t>
      </w:r>
    </w:p>
    <w:p>
      <w:pPr>
        <w:pStyle w:val="ListBullet"/>
        <w:spacing w:after="120" w:line="276" w:lineRule="auto"/>
      </w:pPr>
      <w:r>
        <w:rPr>
          <w:b/>
        </w:rPr>
        <w:t>Action Plan:</w:t>
      </w:r>
      <w:r>
        <w:t xml:space="preserve"> Conduct a technical audit of their current Contact Center configuration against the 377 known bugs.</w:t>
      </w:r>
      <w:r>
        <w:t xml:space="preserve"> [Source: AdoptIQ Report Data Sources]</w:t>
      </w:r>
    </w:p>
    <w:p>
      <w:pPr>
        <w:pStyle w:val="ListBullet"/>
        <w:spacing w:after="120" w:line="276" w:lineRule="auto"/>
      </w:pPr>
      <w:r>
        <w:rPr>
          <w:b/>
        </w:rPr>
        <w:t>Owner:</w:t>
      </w:r>
      <w:r>
        <w:t xml:space="preserve"> Samuel Tamayo / Technical Support.</w:t>
      </w:r>
    </w:p>
    <w:p>
      <w:pPr>
        <w:pStyle w:val="ListBullet"/>
        <w:spacing w:after="120" w:line="276" w:lineRule="auto"/>
      </w:pPr>
      <w:r>
        <w:rPr>
          <w:b/>
        </w:rPr>
        <w:t>Expected Outcomes:</w:t>
      </w:r>
      <w:r>
        <w:t xml:space="preserve"> Mitigation of potential downtime risks.</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High correlation risk; the customer is likely running versions affected by the 377 known bugs.</w:t>
      </w:r>
      <w:r>
        <w:t xml:space="preserve"> [Source: AdoptIQ Report Data Sources]</w:t>
      </w:r>
    </w:p>
    <w:p>
      <w:pPr>
        <w:pStyle w:val="ListBullet"/>
        <w:spacing w:after="120" w:line="276" w:lineRule="auto"/>
      </w:pPr>
      <w:r>
        <w:rPr>
          <w:b/>
        </w:rPr>
        <w:t>Service Incident Correlation:</w:t>
      </w:r>
      <w:r>
        <w:t xml:space="preserve"> The 12 recent service incidents represent a direct threat to their operational stability.</w:t>
      </w:r>
      <w:r>
        <w:t xml:space="preserve"> [Source: AdoptIQ Report Data Sources]</w:t>
      </w:r>
    </w:p>
    <w:p>
      <w:pPr>
        <w:pStyle w:val="ListBullet"/>
        <w:spacing w:after="120" w:line="276" w:lineRule="auto"/>
      </w:pPr>
      <w:r>
        <w:rPr>
          <w:b/>
        </w:rPr>
        <w:t>Innovation Opportunities:</w:t>
      </w:r>
      <w:r>
        <w:t xml:space="preserve"> Potential to leverage advanced Contact Center features (AI, Analytics) to improve agent efficiency.</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Establishment of at least 3 Success Priorities and 1 active Action Plan.</w:t>
      </w:r>
      <w:r>
        <w:t xml:space="preserve"> [Source: AdoptIQ Report Data Sources]</w:t>
      </w:r>
    </w:p>
    <w:p>
      <w:pPr>
        <w:pStyle w:val="ListBullet"/>
        <w:spacing w:after="120" w:line="276" w:lineRule="auto"/>
      </w:pPr>
      <w:r>
        <w:rPr>
          <w:b/>
        </w:rPr>
        <w:t>Monitoring Frequency:</w:t>
      </w:r>
      <w:r>
        <w:t xml:space="preserve"> Monthly check-ins by Samuel Tamayo.</w:t>
      </w:r>
    </w:p>
    <w:p>
      <w:pPr>
        <w:pStyle w:val="ListBullet"/>
        <w:spacing w:after="120" w:line="276" w:lineRule="auto"/>
      </w:pPr>
      <w:r>
        <w:rPr>
          <w:b/>
        </w:rPr>
        <w:t>Escalation Triggers:</w:t>
      </w:r>
      <w:r>
        <w:t xml:space="preserve"> Any reported service incident or negative pulse sentiment.</w:t>
      </w:r>
    </w:p>
    <w:p>
      <w:pPr>
        <w:pStyle w:val="ListBullet"/>
        <w:spacing w:after="120" w:line="276" w:lineRule="auto"/>
      </w:pPr>
      <w:r>
        <w:rPr>
          <w:b/>
        </w:rPr>
        <w:t>Success Celebration:</w:t>
      </w:r>
      <w:r>
        <w:t xml:space="preserve"> Recognition of the first successful adoption of a new Contact Center feature.</w:t>
      </w:r>
    </w:p>
    <w:p>
      <w:r>
        <w:br w:type="page"/>
      </w:r>
    </w:p>
    <w:p/>
    <w:p>
      <w:pPr>
        <w:pStyle w:val="Heading2"/>
      </w:pPr>
      <w:r>
        <w:t>AdoptIQ Executive Analysis: NATIONAL ASSOCIATION OF LETTER CARRIERS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health score is currently neutral (C) due to a complete lack of documented engagement, support cases, or strategic initiatives within the provided data set. While the absence of negative support incidents is positive, the lack of proactive success planning or defined success priorities indicates a "silent" customer status that requires immediate outreach to establish a baseline for value realization. Without active engagement, the customer is at risk of stagnation or attrition due to unaddressed technical debt or misalignment with evolving Contact Center capabilities.*</w:t>
      </w:r>
    </w:p>
    <w:p>
      <w:pPr>
        <w:pStyle w:val="Heading4"/>
      </w:pPr>
      <w:r>
        <w:t>1. Advanced Trend Analysis &amp; Pattern Recognition</w:t>
      </w:r>
      <w:r>
        <w:t xml:space="preserve"> [Source: AdoptIQ Report Data Sources]</w:t>
      </w:r>
    </w:p>
    <w:p>
      <w:pPr>
        <w:spacing w:after="160" w:line="276" w:lineRule="auto"/>
        <w:ind w:firstLine="0"/>
        <w:jc w:val="left"/>
      </w:pPr>
      <w:r>
        <w:t>*Given the lack of specific CSOne (TAC) cases or internal adoption barriers, pattern recognition is derived from the high volume of industry-wide software defects (377) and service incidents (12) that represent potential latent risks to the customer's environment.*</w:t>
      </w:r>
      <w:r>
        <w:t xml:space="preserve"> [Source: AdoptIQ Report Data Sources]</w:t>
      </w:r>
    </w:p>
    <w:p>
      <w:pPr>
        <w:spacing w:after="160" w:line="276" w:lineRule="auto"/>
        <w:jc w:val="left"/>
      </w:pPr>
      <w:r>
        <w:rPr>
          <w:b/>
        </w:rPr>
        <w:t>Pattern 1: Latent Technical Risk (Systemic Defects)</w:t>
      </w:r>
      <w:r>
        <w:t xml:space="preserve"> [Source: AdoptIQ Report Data Sources]</w:t>
      </w:r>
    </w:p>
    <w:p>
      <w:pPr>
        <w:pStyle w:val="ListBullet"/>
        <w:spacing w:after="120" w:line="276" w:lineRule="auto"/>
      </w:pPr>
      <w:r>
        <w:rPr>
          <w:b/>
        </w:rPr>
        <w:t>Frequency:</w:t>
      </w:r>
      <w:r>
        <w:t xml:space="preserve"> 0 direct cases; 377 potential bug exposures.</w:t>
      </w:r>
      <w:r>
        <w:t xml:space="preserve"> [Source: AdoptIQ Report Data Sources]</w:t>
      </w:r>
    </w:p>
    <w:p>
      <w:pPr>
        <w:pStyle w:val="ListBullet"/>
        <w:spacing w:after="120" w:line="276" w:lineRule="auto"/>
      </w:pPr>
      <w:r>
        <w:rPr>
          <w:b/>
        </w:rPr>
        <w:t>Severity Trend:</w:t>
      </w:r>
      <w:r>
        <w:t xml:space="preserve"> Stable (Industry-wide).</w:t>
      </w:r>
    </w:p>
    <w:p>
      <w:pPr>
        <w:pStyle w:val="ListBullet"/>
        <w:spacing w:after="120" w:line="276" w:lineRule="auto"/>
      </w:pPr>
      <w:r>
        <w:rPr>
          <w:b/>
        </w:rPr>
        <w:t>Root Cause Analysis:</w:t>
      </w:r>
      <w:r>
        <w:t xml:space="preserve"> The customer is operating in an environment where 377 publicly documented software defects exist. Without active monitoring or a defined support cadence, the customer may be unknowingly encountering these issues.</w:t>
      </w:r>
      <w:r>
        <w:t xml:space="preserve"> [Source: AdoptIQ Report Data Sources]</w:t>
      </w:r>
    </w:p>
    <w:p>
      <w:pPr>
        <w:pStyle w:val="ListBullet"/>
        <w:spacing w:after="120" w:line="276" w:lineRule="auto"/>
      </w:pPr>
      <w:r>
        <w:rPr>
          <w:b/>
        </w:rPr>
        <w:t>Business Impact:</w:t>
      </w:r>
      <w:r>
        <w:t xml:space="preserve"> Potential for intermittent service degradation, feature instability, or security vulnerabilities that could disrupt Contact Center operations.</w:t>
      </w:r>
    </w:p>
    <w:p>
      <w:pPr>
        <w:pStyle w:val="ListBullet"/>
        <w:spacing w:after="120" w:line="276" w:lineRule="auto"/>
      </w:pPr>
      <w:r>
        <w:rPr>
          <w:b/>
        </w:rPr>
        <w:t>Evidence:</w:t>
      </w:r>
      <w:r>
        <w:t xml:space="preserve"> Data unavailable (No specific cases reported).</w:t>
      </w:r>
    </w:p>
    <w:p>
      <w:pPr>
        <w:spacing w:after="160" w:line="276" w:lineRule="auto"/>
        <w:jc w:val="left"/>
      </w:pPr>
      <w:r>
        <w:rPr>
          <w:b/>
        </w:rPr>
        <w:t>Pattern 2: Service Reliability Exposure</w:t>
      </w:r>
      <w:r>
        <w:t xml:space="preserve"> [Source: AdoptIQ Report Data Sources]</w:t>
      </w:r>
    </w:p>
    <w:p>
      <w:pPr>
        <w:pStyle w:val="ListBullet"/>
        <w:spacing w:after="120" w:line="276" w:lineRule="auto"/>
      </w:pPr>
      <w:r>
        <w:rPr>
          <w:b/>
        </w:rPr>
        <w:t>Frequency:</w:t>
      </w:r>
      <w:r>
        <w:t xml:space="preserve"> 0 direct cases; 12 recent service incidents.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subject to the same infrastructure stability as the broader platform; 12 recent service incidents suggest a volatile environment that requires proactive communication.</w:t>
      </w:r>
      <w:r>
        <w:t xml:space="preserve"> [Source: AdoptIQ Report Data Sources]</w:t>
      </w:r>
    </w:p>
    <w:p>
      <w:pPr>
        <w:pStyle w:val="ListBullet"/>
        <w:spacing w:after="120" w:line="276" w:lineRule="auto"/>
      </w:pPr>
      <w:r>
        <w:rPr>
          <w:b/>
        </w:rPr>
        <w:t>Business Impact:</w:t>
      </w:r>
      <w:r>
        <w:t xml:space="preserve"> Unplanned downtime or feature unavailability, impacting the ability of letter carriers to manage communications effectively.</w:t>
      </w:r>
    </w:p>
    <w:p>
      <w:pPr>
        <w:pStyle w:val="ListBullet"/>
        <w:spacing w:after="120" w:line="276" w:lineRule="auto"/>
      </w:pPr>
      <w:r>
        <w:rPr>
          <w:b/>
        </w:rPr>
        <w:t>Evidence:</w:t>
      </w:r>
      <w:r>
        <w:t xml:space="preserve"> Data unavailable (No specific cases reported).</w:t>
      </w:r>
    </w:p>
    <w:p>
      <w:pPr>
        <w:spacing w:after="160" w:line="276" w:lineRule="auto"/>
        <w:jc w:val="left"/>
      </w:pPr>
      <w:r>
        <w:rPr>
          <w:b/>
        </w:rPr>
        <w:t>Pattern 3: Engagement Gap</w:t>
      </w:r>
      <w:r>
        <w:t xml:space="preserve"> [Source: AdoptIQ Report Data Sources]</w:t>
      </w:r>
    </w:p>
    <w:p>
      <w:pPr>
        <w:pStyle w:val="ListBullet"/>
        <w:spacing w:after="120" w:line="276" w:lineRule="auto"/>
      </w:pPr>
      <w:r>
        <w:rPr>
          <w:b/>
        </w:rPr>
        <w:t>Frequency:</w:t>
      </w:r>
      <w:r>
        <w:t xml:space="preserve"> 0.</w:t>
      </w:r>
      <w:r>
        <w:t xml:space="preserve"> [Source: AdoptIQ Report Data Sources]</w:t>
      </w:r>
    </w:p>
    <w:p>
      <w:pPr>
        <w:pStyle w:val="ListBullet"/>
        <w:spacing w:after="120" w:line="276" w:lineRule="auto"/>
      </w:pPr>
      <w:r>
        <w:rPr>
          <w:b/>
        </w:rPr>
        <w:t>Severity Trend:</w:t>
      </w:r>
      <w:r>
        <w:t xml:space="preserve"> N/A.</w:t>
      </w:r>
    </w:p>
    <w:p>
      <w:pPr>
        <w:pStyle w:val="ListBullet"/>
        <w:spacing w:after="120" w:line="276" w:lineRule="auto"/>
      </w:pPr>
      <w:r>
        <w:rPr>
          <w:b/>
        </w:rPr>
        <w:t>Root Cause Analysis:</w:t>
      </w:r>
      <w:r>
        <w:t xml:space="preserve"> The absence of Success Priorities or Action Plans suggests a lack of strategic alignment between the customer and the vendor.</w:t>
      </w:r>
    </w:p>
    <w:p>
      <w:pPr>
        <w:pStyle w:val="ListBullet"/>
        <w:spacing w:after="120" w:line="276" w:lineRule="auto"/>
      </w:pPr>
      <w:r>
        <w:rPr>
          <w:b/>
        </w:rPr>
        <w:t>Business Impact:</w:t>
      </w:r>
      <w:r>
        <w:t xml:space="preserve"> Missed opportunities for feature adoption, optimization, and ROI realization.</w:t>
      </w:r>
    </w:p>
    <w:p>
      <w:pPr>
        <w:pStyle w:val="ListBullet"/>
        <w:spacing w:after="120" w:line="276" w:lineRule="auto"/>
      </w:pPr>
      <w:r>
        <w:rPr>
          <w:b/>
        </w:rPr>
        <w:t>Evidence:</w:t>
      </w:r>
      <w:r>
        <w:t xml:space="preserve"> Data unavailable (No specific cases reported).</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prevents the alignment of Contact Center technology with the organization's broader digital transformation goals.</w:t>
      </w:r>
    </w:p>
    <w:p>
      <w:pPr>
        <w:pStyle w:val="ListBullet"/>
        <w:spacing w:after="120" w:line="276" w:lineRule="auto"/>
      </w:pPr>
      <w:r>
        <w:rPr>
          <w:b/>
        </w:rPr>
        <w:t>Customer Experience Impact:</w:t>
      </w:r>
      <w:r>
        <w:t xml:space="preserve"> Without active management, the customer may be experiencing "silent" friction, where users work around issues rather than reporting them, leading to long-term dissatisfaction.</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 - *Assumed based on lack of negative feedback but also lack of positive engagement.*</w:t>
      </w:r>
    </w:p>
    <w:p>
      <w:pPr>
        <w:pStyle w:val="ListBullet"/>
        <w:spacing w:after="120" w:line="276" w:lineRule="auto"/>
      </w:pPr>
      <w:r>
        <w:rPr>
          <w:b/>
        </w:rPr>
        <w:t>Sentiment Indicators:</w:t>
      </w:r>
      <w:r>
        <w:t xml:space="preserve"> Data unavailable.</w:t>
      </w:r>
    </w:p>
    <w:p>
      <w:pPr>
        <w:pStyle w:val="ListBullet"/>
        <w:spacing w:after="120" w:line="276" w:lineRule="auto"/>
      </w:pPr>
      <w:r>
        <w:rPr>
          <w:b/>
        </w:rPr>
        <w:t>Relationship Health:</w:t>
      </w:r>
      <w:r>
        <w:t xml:space="preserve"> Indeterminate; requires immediate discovery by Samuel Tamayo.</w:t>
      </w:r>
    </w:p>
    <w:p>
      <w:pPr>
        <w:pStyle w:val="ListBullet"/>
        <w:spacing w:after="120" w:line="276" w:lineRule="auto"/>
      </w:pPr>
      <w:r>
        <w:rPr>
          <w:b/>
        </w:rPr>
        <w:t>Engagement Quality:</w:t>
      </w:r>
      <w:r>
        <w:t xml:space="preserve"> Low; no active projects or support interactions identified.</w:t>
      </w:r>
    </w:p>
    <w:p>
      <w:pPr>
        <w:pStyle w:val="ListBullet"/>
        <w:spacing w:after="120" w:line="276" w:lineRule="auto"/>
      </w:pPr>
      <w:r>
        <w:rPr>
          <w:b/>
        </w:rPr>
        <w:t>Communication Patterns:</w:t>
      </w:r>
      <w:r>
        <w:t xml:space="preserve"> Data unavailable.</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(Assumed due to lack of documented adoption or strategic planning).</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Significant opportunity to transition from a "silent" user to a strategic partner by identifying specific Contact Center use cases.</w:t>
      </w:r>
    </w:p>
    <w:p>
      <w:pPr>
        <w:pStyle w:val="ListBullet"/>
        <w:spacing w:after="120" w:line="276" w:lineRule="auto"/>
      </w:pPr>
      <w:r>
        <w:rPr>
          <w:b/>
        </w:rPr>
        <w:t>Technology Evolution Impact:</w:t>
      </w:r>
      <w:r>
        <w:t xml:space="preserve"> The high volume of industry-wide bugs suggests that proactive maintenance is critical for this customer to maintain a competitive edge.</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(The "silent" customer is often the most at-risk for churn).</w:t>
      </w:r>
    </w:p>
    <w:p>
      <w:pPr>
        <w:pStyle w:val="ListBullet"/>
        <w:spacing w:after="120" w:line="276" w:lineRule="auto"/>
      </w:pPr>
      <w:r>
        <w:rPr>
          <w:b/>
        </w:rPr>
        <w:t>Risk Factors:</w:t>
      </w:r>
      <w:r>
        <w:t xml:space="preserve"> Lack of engagement, no defined success metrics, and exposure to platform-wide service incidents.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dependent on immediate intervention by Samuel Tamayo.</w:t>
      </w:r>
    </w:p>
    <w:p>
      <w:pPr>
        <w:pStyle w:val="ListBullet"/>
        <w:spacing w:after="120" w:line="276" w:lineRule="auto"/>
      </w:pPr>
      <w:r>
        <w:rPr>
          <w:b/>
        </w:rPr>
        <w:t>Timeline Projections:</w:t>
      </w:r>
      <w:r>
        <w:t xml:space="preserve"> Without intervention, the customer will likely remain in a state of low-value usage for the next 6-12 months.</w:t>
      </w:r>
      <w:r>
        <w:t xml:space="preserve"> [Source: AdoptIQ Report Data Sources]</w:t>
      </w:r>
    </w:p>
    <w:p>
      <w:pPr>
        <w:pStyle w:val="ListBullet"/>
        <w:spacing w:after="120" w:line="276" w:lineRule="auto"/>
      </w:pPr>
      <w:r>
        <w:rPr>
          <w:b/>
        </w:rPr>
        <w:t>Early Warning Signs:</w:t>
      </w:r>
      <w:r>
        <w:t xml:space="preserve"> Absence of any support activity or strategic planning.</w:t>
      </w:r>
    </w:p>
    <w:p>
      <w:pPr>
        <w:pStyle w:val="Heading4"/>
      </w:pPr>
      <w:r>
        <w:t>7. Strategic Recommendations &amp; Action Plan</w:t>
      </w:r>
      <w:r>
        <w:t xml:space="preserve"> [Source: AdoptIQ Report Data Sources]</w:t>
      </w:r>
    </w:p>
    <w:p>
      <w:pPr>
        <w:spacing w:after="160" w:line="276" w:lineRule="auto"/>
        <w:jc w:val="left"/>
      </w:pPr>
      <w:r>
        <w:rPr>
          <w:b/>
        </w:rPr>
        <w:t>Recommendation 1: High Priority</w:t>
      </w:r>
      <w:r>
        <w:t xml:space="preserve"> [Source: AdoptIQ Report Data Sources]</w:t>
      </w:r>
    </w:p>
    <w:p>
      <w:pPr>
        <w:pStyle w:val="ListBullet"/>
        <w:spacing w:after="120" w:line="276" w:lineRule="auto"/>
      </w:pPr>
      <w:r>
        <w:rPr>
          <w:b/>
        </w:rPr>
        <w:t>Problem Statement:</w:t>
      </w:r>
      <w:r>
        <w:t xml:space="preserve"> Lack of engagement and strategic alignment.</w:t>
      </w:r>
    </w:p>
    <w:p>
      <w:pPr>
        <w:pStyle w:val="ListBullet"/>
        <w:spacing w:after="120" w:line="276" w:lineRule="auto"/>
      </w:pPr>
      <w:r>
        <w:rPr>
          <w:b/>
        </w:rPr>
        <w:t>Root Cause:</w:t>
      </w:r>
      <w:r>
        <w:t xml:space="preserve"> No established cadence or success plan.</w:t>
      </w:r>
    </w:p>
    <w:p>
      <w:pPr>
        <w:pStyle w:val="ListBullet"/>
        <w:spacing w:after="120" w:line="276" w:lineRule="auto"/>
      </w:pPr>
      <w:r>
        <w:rPr>
          <w:b/>
        </w:rPr>
        <w:t>Action Plan:</w:t>
      </w:r>
      <w:r>
        <w:t xml:space="preserve"> Samuel Tamayo to schedule a "Discovery &amp; Health Check" meeting within 14 days.</w:t>
      </w:r>
      <w:r>
        <w:t xml:space="preserve"> [Source: AdoptIQ Report Data Sources]</w:t>
      </w:r>
    </w:p>
    <w:p>
      <w:pPr>
        <w:pStyle w:val="ListBullet"/>
        <w:spacing w:after="120" w:line="276" w:lineRule="auto"/>
      </w:pPr>
      <w:r>
        <w:rPr>
          <w:b/>
        </w:rPr>
        <w:t>Resource Requirements:</w:t>
      </w:r>
      <w:r>
        <w:t xml:space="preserve"> CSSM time, Account Executive support.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Success Plan document.</w:t>
      </w:r>
    </w:p>
    <w:p>
      <w:pPr>
        <w:pStyle w:val="ListBullet"/>
        <w:spacing w:after="120" w:line="276" w:lineRule="auto"/>
      </w:pPr>
      <w:r>
        <w:rPr>
          <w:b/>
        </w:rPr>
        <w:t>Risk Mitigation:</w:t>
      </w:r>
      <w:r>
        <w:t xml:space="preserve"> Proactive outreach to prevent potential churn.</w:t>
      </w:r>
    </w:p>
    <w:p>
      <w:pPr>
        <w:pStyle w:val="ListBullet"/>
        <w:spacing w:after="120" w:line="276" w:lineRule="auto"/>
      </w:pPr>
      <w:r>
        <w:rPr>
          <w:b/>
        </w:rPr>
        <w:t>Expected Outcomes:</w:t>
      </w:r>
      <w:r>
        <w:t xml:space="preserve"> Defined success priorities and improved relationship health.</w:t>
      </w:r>
    </w:p>
    <w:p>
      <w:pPr>
        <w:spacing w:after="160" w:line="276" w:lineRule="auto"/>
        <w:jc w:val="left"/>
      </w:pPr>
      <w:r>
        <w:rPr>
          <w:b/>
        </w:rPr>
        <w:t>Recommendation 2: Medium Priority</w:t>
      </w:r>
      <w:r>
        <w:t xml:space="preserve"> [Source: AdoptIQ Report Data Sources]</w:t>
      </w:r>
    </w:p>
    <w:p>
      <w:pPr>
        <w:pStyle w:val="ListBullet"/>
        <w:spacing w:after="120" w:line="276" w:lineRule="auto"/>
      </w:pPr>
      <w:r>
        <w:rPr>
          <w:b/>
        </w:rPr>
        <w:t>Problem Statement:</w:t>
      </w:r>
      <w:r>
        <w:t xml:space="preserve"> Potential exposure to platform-wide software defects.</w:t>
      </w:r>
    </w:p>
    <w:p>
      <w:pPr>
        <w:pStyle w:val="ListBullet"/>
        <w:spacing w:after="120" w:line="276" w:lineRule="auto"/>
      </w:pPr>
      <w:r>
        <w:rPr>
          <w:b/>
        </w:rPr>
        <w:t>Root Cause:</w:t>
      </w:r>
      <w:r>
        <w:t xml:space="preserve"> Lack of proactive monitoring.</w:t>
      </w:r>
    </w:p>
    <w:p>
      <w:pPr>
        <w:pStyle w:val="ListBullet"/>
        <w:spacing w:after="120" w:line="276" w:lineRule="auto"/>
      </w:pPr>
      <w:r>
        <w:rPr>
          <w:b/>
        </w:rPr>
        <w:t>Action Plan:</w:t>
      </w:r>
      <w:r>
        <w:t xml:space="preserve"> Conduct a technical review of the customer's current software version against known critical bugs.</w:t>
      </w:r>
    </w:p>
    <w:p>
      <w:pPr>
        <w:pStyle w:val="ListBullet"/>
        <w:spacing w:after="120" w:line="276" w:lineRule="auto"/>
      </w:pPr>
      <w:r>
        <w:rPr>
          <w:b/>
        </w:rPr>
        <w:t>Resource Requirements:</w:t>
      </w:r>
      <w:r>
        <w:t xml:space="preserve"> Technical Support/Engineering consultation.</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Identification and mitigation of at least one potential bug risk.</w:t>
      </w:r>
    </w:p>
    <w:p>
      <w:pPr>
        <w:pStyle w:val="ListBullet"/>
        <w:spacing w:after="120" w:line="276" w:lineRule="auto"/>
      </w:pPr>
      <w:r>
        <w:rPr>
          <w:b/>
        </w:rPr>
        <w:t>Risk Mitigation:</w:t>
      </w:r>
      <w:r>
        <w:t xml:space="preserve"> Reduced likelihood of service disruption.</w:t>
      </w:r>
    </w:p>
    <w:p>
      <w:pPr>
        <w:pStyle w:val="ListBullet"/>
        <w:spacing w:after="120" w:line="276" w:lineRule="auto"/>
      </w:pPr>
      <w:r>
        <w:rPr>
          <w:b/>
        </w:rPr>
        <w:t>Expected Outcomes:</w:t>
      </w:r>
      <w:r>
        <w:t xml:space="preserve"> Increased system stability.</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The 377 known bugs represent a significant risk surface; the customer should be advised on best practices for patch management.</w:t>
      </w:r>
      <w:r>
        <w:t xml:space="preserve"> [Source: AdoptIQ Report Data Sources]</w:t>
      </w:r>
    </w:p>
    <w:p>
      <w:pPr>
        <w:pStyle w:val="ListBullet"/>
        <w:spacing w:after="120" w:line="276" w:lineRule="auto"/>
      </w:pPr>
      <w:r>
        <w:rPr>
          <w:b/>
        </w:rPr>
        <w:t>Service Incident Correlation:</w:t>
      </w:r>
      <w:r>
        <w:t xml:space="preserve"> The 12 recent incidents highlight the need for the customer to subscribe to status.webex.com notifications.</w:t>
      </w:r>
      <w:r>
        <w:t xml:space="preserve"> [Source: AdoptIQ Report Data Sources]</w:t>
      </w:r>
    </w:p>
    <w:p>
      <w:pPr>
        <w:pStyle w:val="ListBullet"/>
        <w:spacing w:after="120" w:line="276" w:lineRule="auto"/>
      </w:pPr>
      <w:r>
        <w:rPr>
          <w:b/>
        </w:rPr>
        <w:t>Cross-Reference Analysis:</w:t>
      </w:r>
      <w:r>
        <w:t xml:space="preserve"> Data unavailable.</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Innovation Opportunities:</w:t>
      </w:r>
      <w:r>
        <w:t xml:space="preserve"> Potential to leverage AI-driven Contact Center features once baseline stability is confirmed.</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Engagement frequency, number of defined Success Priorities, and reduction in "silent" status.</w:t>
      </w:r>
    </w:p>
    <w:p>
      <w:pPr>
        <w:pStyle w:val="ListBullet"/>
        <w:spacing w:after="120" w:line="276" w:lineRule="auto"/>
      </w:pPr>
      <w:r>
        <w:rPr>
          <w:b/>
        </w:rPr>
        <w:t>Monitoring Frequency:</w:t>
      </w:r>
      <w:r>
        <w:t xml:space="preserve"> Monthly check-ins by Samuel Tamayo.</w:t>
      </w:r>
    </w:p>
    <w:p>
      <w:pPr>
        <w:pStyle w:val="ListBullet"/>
        <w:spacing w:after="120" w:line="276" w:lineRule="auto"/>
      </w:pPr>
      <w:r>
        <w:rPr>
          <w:b/>
        </w:rPr>
        <w:t>Escalation Triggers:</w:t>
      </w:r>
      <w:r>
        <w:t xml:space="preserve"> Any incoming support case or negative pulse feedback.</w:t>
      </w:r>
    </w:p>
    <w:p>
      <w:pPr>
        <w:pStyle w:val="ListBullet"/>
        <w:spacing w:after="120" w:line="276" w:lineRule="auto"/>
      </w:pPr>
      <w:r>
        <w:rPr>
          <w:b/>
        </w:rPr>
        <w:t>Success Celebration:</w:t>
      </w:r>
      <w:r>
        <w:t xml:space="preserve"> Recognition of the first successfully implemented strategic initiative.</w:t>
      </w:r>
    </w:p>
    <w:p>
      <w:r>
        <w:br w:type="page"/>
      </w:r>
    </w:p>
    <w:p/>
    <w:p>
      <w:pPr>
        <w:pStyle w:val="Heading2"/>
      </w:pPr>
      <w:r>
        <w:t>AdoptIQ Executive Analysis: BANCO RESERVAS - Contact Center Focus</w:t>
      </w:r>
    </w:p>
    <w:p>
      <w:pPr>
        <w:spacing w:after="160" w:line="276" w:lineRule="auto"/>
        <w:jc w:val="left"/>
      </w:pPr>
      <w:r>
        <w:rPr>
          <w:b/>
        </w:rPr>
        <w:t>Assigned CSSM:</w:t>
      </w:r>
      <w:r>
        <w:t xml:space="preserve"> Angelica Hernandez Becerra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health score is currently C due to limited engagement data and the presence of an active, unresolved technical issue within the Contact Center environment. While there is a low volume of reported cases, the lack of proactive success planning or documented adoption barriers suggests a reactive relationship that requires immediate stabilization. Angelica Hernandez Becerra must prioritize transitioning this account from a reactive support model to a structured success engagement to mitigate potential churn risks.*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Agent-Level Connectivity &amp; Call Handling Issues</w:t>
      </w:r>
      <w:r>
        <w:t xml:space="preserve"> [Source: AdoptIQ Report Data Sources]</w:t>
      </w:r>
    </w:p>
    <w:p>
      <w:pPr>
        <w:pStyle w:val="ListBullet"/>
        <w:spacing w:after="120" w:line="276" w:lineRule="auto"/>
      </w:pPr>
      <w:r>
        <w:rPr>
          <w:b/>
        </w:rPr>
        <w:t>Frequency:</w:t>
      </w:r>
      <w:r>
        <w:t xml:space="preserve"> 1 case (100% of Contact Center-related cases)</w:t>
      </w:r>
      <w:r>
        <w:t xml:space="preserve"> [Source: AdoptIQ Report Data Sources]</w:t>
      </w:r>
    </w:p>
    <w:p>
      <w:pPr>
        <w:pStyle w:val="ListBullet"/>
        <w:spacing w:after="120" w:line="276" w:lineRule="auto"/>
      </w:pPr>
      <w:r>
        <w:rPr>
          <w:b/>
        </w:rPr>
        <w:t>Severity Trend:</w:t>
      </w:r>
      <w:r>
        <w:t xml:space="preserve"> Stable (Single point of data)</w:t>
      </w:r>
    </w:p>
    <w:p>
      <w:pPr>
        <w:pStyle w:val="ListBullet"/>
        <w:spacing w:after="120" w:line="276" w:lineRule="auto"/>
      </w:pPr>
      <w:r>
        <w:rPr>
          <w:b/>
        </w:rPr>
        <w:t>Root Cause Analysis:</w:t>
      </w:r>
      <w:r>
        <w:t xml:space="preserve"> The reported issue involves an agent experiencing call failures, which may stem from endpoint configuration, network routing, or localized software defects.</w:t>
      </w:r>
    </w:p>
    <w:p>
      <w:pPr>
        <w:pStyle w:val="ListBullet"/>
        <w:spacing w:after="120" w:line="276" w:lineRule="auto"/>
      </w:pPr>
      <w:r>
        <w:rPr>
          <w:b/>
        </w:rPr>
        <w:t>Business Impact:</w:t>
      </w:r>
      <w:r>
        <w:t xml:space="preserve"> Direct disruption to customer service operations; inability for specific agents to process incoming calls impacts service level agreements (SLAs).</w:t>
      </w:r>
    </w:p>
    <w:p>
      <w:pPr>
        <w:pStyle w:val="ListBullet"/>
        <w:spacing w:after="120" w:line="276" w:lineRule="auto"/>
      </w:pPr>
      <w:r>
        <w:rPr>
          <w:b/>
        </w:rPr>
        <w:t>Evidence:</w:t>
      </w:r>
    </w:p>
    <w:p>
      <w:pPr>
        <w:pStyle w:val="ListBullet"/>
        <w:spacing w:after="120" w:line="276" w:lineRule="auto"/>
      </w:pPr>
      <w:r>
        <w:rPr>
          <w:b/>
        </w:rPr>
        <w:t>TAC Case: 700615707</w:t>
      </w:r>
      <w:r>
        <w:t xml:space="preserve"> - "A-FLEX-3-CC || Aget with call issue, Extension: 4713. Dialed Number: 18098767712 || Spanish"</w:t>
      </w:r>
      <w:r>
        <w:t xml:space="preserve"> [Source: AdoptIQ Report Data Sources]</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The reported call issue directly prevents an agent from performing their primary function, leading to reduced queue capacity and potential bottlenecks in customer support.</w:t>
      </w:r>
    </w:p>
    <w:p>
      <w:pPr>
        <w:pStyle w:val="ListBullet"/>
        <w:spacing w:after="120" w:line="276" w:lineRule="auto"/>
      </w:pPr>
      <w:r>
        <w:rPr>
          <w:b/>
        </w:rPr>
        <w:t>Financial Impact:</w:t>
      </w:r>
      <w:r>
        <w:t xml:space="preserve"> ARR data not provided. However, the cost of downtime is realized through agent idle time and potential loss of customer trust during failed interactions.</w:t>
      </w:r>
    </w:p>
    <w:p>
      <w:pPr>
        <w:pStyle w:val="ListBullet"/>
        <w:spacing w:after="120" w:line="276" w:lineRule="auto"/>
      </w:pPr>
      <w:r>
        <w:rPr>
          <w:b/>
        </w:rPr>
        <w:t>Strategic Headwinds:</w:t>
      </w:r>
      <w:r>
        <w:t xml:space="preserve"> Without a formal success plan, the customer is likely operating in a "keep the lights on" mode, preventing the adoption of advanced Contact Center features that could drive efficiency.</w:t>
      </w:r>
    </w:p>
    <w:p>
      <w:pPr>
        <w:pStyle w:val="ListBullet"/>
        <w:spacing w:after="120" w:line="276" w:lineRule="auto"/>
      </w:pPr>
      <w:r>
        <w:rPr>
          <w:b/>
        </w:rPr>
        <w:t>Customer Experience Impact:</w:t>
      </w:r>
      <w:r>
        <w:t xml:space="preserve"> End-customers attempting to reach the bank via the affected extension are experiencing service failures, which directly degrades the brand reputation of Banco Reservas.</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Data unavailable.</w:t>
      </w:r>
    </w:p>
    <w:p>
      <w:pPr>
        <w:pStyle w:val="ListBullet"/>
        <w:spacing w:after="120" w:line="276" w:lineRule="auto"/>
      </w:pPr>
      <w:r>
        <w:rPr>
          <w:b/>
        </w:rPr>
        <w:t>Relationship Health:</w:t>
      </w:r>
      <w:r>
        <w:t xml:space="preserve"> The relationship appears to be purely transactional, centered on reactive support rather than strategic partnership.</w:t>
      </w:r>
    </w:p>
    <w:p>
      <w:pPr>
        <w:pStyle w:val="ListBullet"/>
        <w:spacing w:after="120" w:line="276" w:lineRule="auto"/>
      </w:pPr>
      <w:r>
        <w:rPr>
          <w:b/>
        </w:rPr>
        <w:t>Engagement Quality:</w:t>
      </w:r>
      <w:r>
        <w:t xml:space="preserve"> Low; there is no evidence of proactive technical discussions or strategic alignment meetings.</w:t>
      </w:r>
    </w:p>
    <w:p>
      <w:pPr>
        <w:pStyle w:val="ListBullet"/>
        <w:spacing w:after="120" w:line="276" w:lineRule="auto"/>
      </w:pPr>
      <w:r>
        <w:rPr>
          <w:b/>
        </w:rPr>
        <w:t>Communication Patterns:</w:t>
      </w:r>
      <w:r>
        <w:t xml:space="preserve"> Reactive; interaction is limited to support case submission.</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limited evidence of advanced feature utilization or strategic planning.</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Significant opportunity to move from basic telephony to omnichannel Contact Center solutions.</w:t>
      </w:r>
    </w:p>
    <w:p>
      <w:pPr>
        <w:pStyle w:val="ListBullet"/>
        <w:spacing w:after="120" w:line="276" w:lineRule="auto"/>
      </w:pPr>
      <w:r>
        <w:rPr>
          <w:b/>
        </w:rPr>
        <w:t>Technology Evolution Impact:</w:t>
      </w:r>
      <w:r>
        <w:t xml:space="preserve"> Data unavailable.</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the lack of proactive engagement and the presence of unresolved technical issues are classic precursors to churn.</w:t>
      </w:r>
    </w:p>
    <w:p>
      <w:pPr>
        <w:pStyle w:val="ListBullet"/>
        <w:spacing w:after="120" w:line="276" w:lineRule="auto"/>
      </w:pPr>
      <w:r>
        <w:rPr>
          <w:b/>
        </w:rPr>
        <w:t>Risk Factors:</w:t>
      </w:r>
      <w:r>
        <w:t xml:space="preserve"> Reactive support patterns, absence of success priorities, and lack of documented adoption barriers.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Angelica Hernandez Becerra initiating a structured success plan.</w:t>
      </w:r>
    </w:p>
    <w:p>
      <w:pPr>
        <w:pStyle w:val="ListBullet"/>
        <w:spacing w:after="120" w:line="276" w:lineRule="auto"/>
      </w:pPr>
      <w:r>
        <w:rPr>
          <w:b/>
        </w:rPr>
        <w:t>Timeline Projections:</w:t>
      </w:r>
      <w:r>
        <w:t xml:space="preserve"> If no intervention occurs, the account will likely remain in a state of technical stagnation over the next 6-12 months.</w:t>
      </w:r>
      <w:r>
        <w:t xml:space="preserve"> [Source: AdoptIQ Report Data Sources]</w:t>
      </w:r>
    </w:p>
    <w:p>
      <w:pPr>
        <w:pStyle w:val="ListBullet"/>
        <w:spacing w:after="120" w:line="276" w:lineRule="auto"/>
      </w:pPr>
      <w:r>
        <w:rPr>
          <w:b/>
        </w:rPr>
        <w:t>Early Warning Signs:</w:t>
      </w:r>
      <w:r>
        <w:t xml:space="preserve"> The single TAC case, if not resolved with high satisfaction, could serve as a catalyst for broader dissatisfaction.</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w:t>
      </w:r>
      <w:r>
        <w:t xml:space="preserve"> [Source: AdoptIQ Report Data Sources]</w:t>
      </w:r>
    </w:p>
    <w:p>
      <w:pPr>
        <w:pStyle w:val="ListBullet"/>
        <w:spacing w:after="120" w:line="276" w:lineRule="auto"/>
      </w:pPr>
      <w:r>
        <w:rPr>
          <w:b/>
        </w:rPr>
        <w:t>Problem Statement:</w:t>
      </w:r>
      <w:r>
        <w:t xml:space="preserve"> Reactive support model with no defined success path.</w:t>
      </w:r>
    </w:p>
    <w:p>
      <w:pPr>
        <w:pStyle w:val="ListBullet"/>
        <w:spacing w:after="120" w:line="276" w:lineRule="auto"/>
      </w:pPr>
      <w:r>
        <w:rPr>
          <w:b/>
        </w:rPr>
        <w:t>Root Cause:</w:t>
      </w:r>
      <w:r>
        <w:t xml:space="preserve"> Lack of structured engagement between the CSSM and the customer.</w:t>
      </w:r>
    </w:p>
    <w:p>
      <w:pPr>
        <w:pStyle w:val="ListBullet"/>
        <w:spacing w:after="120" w:line="276" w:lineRule="auto"/>
      </w:pPr>
      <w:r>
        <w:rPr>
          <w:b/>
        </w:rPr>
        <w:t>Action Plan:</w:t>
      </w:r>
      <w:r>
        <w:t xml:space="preserve"> Schedule a Quarterly Business Review (QBR) to define success priorities and identify adoption barriers.</w:t>
      </w:r>
    </w:p>
    <w:p>
      <w:pPr>
        <w:pStyle w:val="ListBullet"/>
        <w:spacing w:after="120" w:line="276" w:lineRule="auto"/>
      </w:pPr>
      <w:r>
        <w:rPr>
          <w:b/>
        </w:rPr>
        <w:t>Resource Requirements:</w:t>
      </w:r>
      <w:r>
        <w:t xml:space="preserve"> CSSM time, Account Team participation.</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Completion of a Success Plan document.</w:t>
      </w:r>
    </w:p>
    <w:p>
      <w:pPr>
        <w:pStyle w:val="ListBullet"/>
        <w:spacing w:after="120" w:line="276" w:lineRule="auto"/>
      </w:pPr>
      <w:r>
        <w:rPr>
          <w:b/>
        </w:rPr>
        <w:t>Risk Mitigation:</w:t>
      </w:r>
      <w:r>
        <w:t xml:space="preserve"> Proactive outreach to address the "unknown" status of the current TAC case.</w:t>
      </w:r>
    </w:p>
    <w:p>
      <w:pPr>
        <w:pStyle w:val="ListBullet"/>
        <w:spacing w:after="120" w:line="276" w:lineRule="auto"/>
      </w:pPr>
      <w:r>
        <w:rPr>
          <w:b/>
        </w:rPr>
        <w:t>Expected Outcomes:</w:t>
      </w:r>
      <w:r>
        <w:t xml:space="preserve"> Increased customer alignment and identification of growth opportunities.</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With 377 publicly referenced bugs, there is a high probability that the customer is encountering known issues that have not yet been formally identified as "Adoption Barriers" in the CSConsole.</w:t>
      </w:r>
      <w:r>
        <w:t xml:space="preserve"> [Source: AdoptIQ Report Data Sources]</w:t>
      </w:r>
    </w:p>
    <w:p>
      <w:pPr>
        <w:pStyle w:val="ListBullet"/>
        <w:spacing w:after="120" w:line="276" w:lineRule="auto"/>
      </w:pPr>
      <w:r>
        <w:rPr>
          <w:b/>
        </w:rPr>
        <w:t>Service Incident Correlation:</w:t>
      </w:r>
      <w:r>
        <w:t xml:space="preserve"> 12 recent service incidents suggest a volatile environment that may be contributing to the customer's reported call issues.</w:t>
      </w:r>
      <w:r>
        <w:t xml:space="preserve"> [Source: AdoptIQ Report Data Sources]</w:t>
      </w:r>
    </w:p>
    <w:p>
      <w:pPr>
        <w:pStyle w:val="ListBullet"/>
        <w:spacing w:after="120" w:line="276" w:lineRule="auto"/>
      </w:pPr>
      <w:r>
        <w:rPr>
          <w:b/>
        </w:rPr>
        <w:t>Cross-Reference Analysis:</w:t>
      </w:r>
      <w:r>
        <w:t xml:space="preserve"> The reported issue in </w:t>
      </w:r>
      <w:r>
        <w:rPr>
          <w:b/>
        </w:rPr>
        <w:t>TAC Case: 700615707</w:t>
      </w:r>
      <w:r>
        <w:t xml:space="preserve"> should be cross-referenced against the 377 known bugs to determine if a patch or workaround is already available.</w:t>
      </w:r>
      <w:r>
        <w:t xml:space="preserve"> [Source: AdoptIQ Report Data Sources]</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Resolution time for TAC cases, number of Success Priorities defined, and frequency of engagement meetings.</w:t>
      </w:r>
    </w:p>
    <w:p>
      <w:pPr>
        <w:pStyle w:val="ListBullet"/>
        <w:spacing w:after="120" w:line="276" w:lineRule="auto"/>
      </w:pPr>
      <w:r>
        <w:rPr>
          <w:b/>
        </w:rPr>
        <w:t>Monitoring Frequency:</w:t>
      </w:r>
      <w:r>
        <w:t xml:space="preserve"> Monthly review of CSOne case trends.</w:t>
      </w:r>
    </w:p>
    <w:p>
      <w:pPr>
        <w:pStyle w:val="ListBullet"/>
        <w:spacing w:after="120" w:line="276" w:lineRule="auto"/>
      </w:pPr>
      <w:r>
        <w:rPr>
          <w:b/>
        </w:rPr>
        <w:t>Escalation Triggers:</w:t>
      </w:r>
      <w:r>
        <w:t xml:space="preserve"> Any new BEMS escalation or a repeat of the current call issue.</w:t>
      </w:r>
    </w:p>
    <w:p>
      <w:pPr>
        <w:pStyle w:val="ListBullet"/>
        <w:spacing w:after="120" w:line="276" w:lineRule="auto"/>
      </w:pPr>
      <w:r>
        <w:rPr>
          <w:b/>
        </w:rPr>
        <w:t>Success Celebration:</w:t>
      </w:r>
      <w:r>
        <w:t xml:space="preserve"> Recognition of the first successful adoption of a new Contact Center feature.</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r>
        <w:br w:type="page"/>
      </w:r>
    </w:p>
    <w:p/>
    <w:p>
      <w:pPr>
        <w:pStyle w:val="Heading2"/>
      </w:pPr>
      <w:r>
        <w:t>AdoptIQ Executive Analysis: BROADRIDGE FINANCIAL SOLUTIONS INC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health score is currently assessed as 'C' due to a lack of proactive engagement data and the absence of documented success priorities or strategic action plans. While there are no active support escalations or adoption barriers reported, the silence in the CSConsole suggests a reactive or dormant relationship state rather than a high-performing partnership. Immediate intervention is required to establish a baseline of success metrics and to transition the customer from a passive state to an active, value-realization phase.*</w:t>
      </w:r>
    </w:p>
    <w:p>
      <w:pPr>
        <w:pStyle w:val="Heading4"/>
      </w:pPr>
      <w:r>
        <w:t>1. Advanced Trend Analysis &amp; Pattern Recognition</w:t>
      </w:r>
      <w:r>
        <w:t xml:space="preserve"> [Source: AdoptIQ Report Data Sources]</w:t>
      </w:r>
    </w:p>
    <w:p>
      <w:pPr>
        <w:spacing w:after="160" w:line="276" w:lineRule="auto"/>
        <w:ind w:firstLine="0"/>
        <w:jc w:val="left"/>
      </w:pPr>
      <w:r>
        <w:t>*Given the absence of specific internal support cases (TAC) or adoption barriers for Broadridge Financial Solutions Inc US, the following patterns are derived from the broader landscape of known software defects and industry-standard Contact Center challenges.*</w:t>
      </w:r>
    </w:p>
    <w:p>
      <w:pPr>
        <w:spacing w:after="160" w:line="276" w:lineRule="auto"/>
        <w:jc w:val="left"/>
      </w:pPr>
      <w:r>
        <w:rPr>
          <w:b/>
        </w:rPr>
        <w:t>Pattern 1: Infrastructure &amp; Stability Risks</w:t>
      </w:r>
      <w:r>
        <w:t xml:space="preserve"> [Source: AdoptIQ Report Data Sources]</w:t>
      </w:r>
    </w:p>
    <w:p>
      <w:pPr>
        <w:pStyle w:val="ListBullet"/>
        <w:spacing w:after="120" w:line="276" w:lineRule="auto"/>
      </w:pPr>
      <w:r>
        <w:rPr>
          <w:b/>
        </w:rPr>
        <w:t>Frequency:</w:t>
      </w:r>
      <w:r>
        <w:t xml:space="preserve"> N/A (No internal cases reported)</w:t>
      </w:r>
    </w:p>
    <w:p>
      <w:pPr>
        <w:pStyle w:val="ListBullet"/>
        <w:spacing w:after="120" w:line="276" w:lineRule="auto"/>
      </w:pPr>
      <w:r>
        <w:rPr>
          <w:b/>
        </w:rPr>
        <w:t>Severity Trend:</w:t>
      </w:r>
      <w:r>
        <w:t xml:space="preserve"> Stable (Based on external bug volume)</w:t>
      </w:r>
    </w:p>
    <w:p>
      <w:pPr>
        <w:pStyle w:val="ListBullet"/>
        <w:spacing w:after="120" w:line="276" w:lineRule="auto"/>
      </w:pPr>
      <w:r>
        <w:rPr>
          <w:b/>
        </w:rPr>
        <w:t>Root Cause Analysis:</w:t>
      </w:r>
      <w:r>
        <w:t xml:space="preserve"> The high volume of publicly referenced software defects (377 total) indicates that the underlying platform is subject to frequent updates and potential regressions. Without proactive monitoring, Broadridge is at risk of encountering these known issues.</w:t>
      </w:r>
      <w:r>
        <w:t xml:space="preserve"> [Source: AdoptIQ Report Data Sources]</w:t>
      </w:r>
    </w:p>
    <w:p>
      <w:pPr>
        <w:pStyle w:val="ListBullet"/>
        <w:spacing w:after="120" w:line="276" w:lineRule="auto"/>
      </w:pPr>
      <w:r>
        <w:rPr>
          <w:b/>
        </w:rPr>
        <w:t>Business Impact:</w:t>
      </w:r>
      <w:r>
        <w:t xml:space="preserve"> Potential for unplanned downtime or feature degradation, which could disrupt critical financial communication workflows.</w:t>
      </w:r>
    </w:p>
    <w:p>
      <w:pPr>
        <w:pStyle w:val="ListBullet"/>
        <w:spacing w:after="120" w:line="276" w:lineRule="auto"/>
      </w:pPr>
      <w:r>
        <w:rPr>
          <w:b/>
        </w:rPr>
        <w:t>Evidence:</w:t>
      </w:r>
      <w:r>
        <w:t xml:space="preserve"> 377 publicly referenced bugs (help.webex.com) and 12 recent service incidents (status.webex.com).</w:t>
      </w:r>
      <w:r>
        <w:t xml:space="preserve"> [Source: AdoptIQ Report Data Sources]</w:t>
      </w:r>
    </w:p>
    <w:p>
      <w:pPr>
        <w:spacing w:after="160" w:line="276" w:lineRule="auto"/>
        <w:jc w:val="left"/>
      </w:pPr>
      <w:r>
        <w:rPr>
          <w:b/>
        </w:rPr>
        <w:t>Pattern 2: Lack of Strategic Alignment</w:t>
      </w:r>
      <w:r>
        <w:t xml:space="preserve"> [Source: AdoptIQ Report Data Sources]</w:t>
      </w:r>
    </w:p>
    <w:p>
      <w:pPr>
        <w:pStyle w:val="ListBullet"/>
        <w:spacing w:after="120" w:line="276" w:lineRule="auto"/>
      </w:pPr>
      <w:r>
        <w:rPr>
          <w:b/>
        </w:rPr>
        <w:t>Frequency:</w:t>
      </w:r>
      <w:r>
        <w:t xml:space="preserve"> N/A</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absence of Success Priorities (SP-ID: data unavailable) and Action Plans (AP-ID: data unavailable) suggests that the customer is not currently leveraging the CSSM for strategic guidance or roadmap alignment.</w:t>
      </w:r>
    </w:p>
    <w:p>
      <w:pPr>
        <w:pStyle w:val="ListBullet"/>
        <w:spacing w:after="120" w:line="276" w:lineRule="auto"/>
      </w:pPr>
      <w:r>
        <w:rPr>
          <w:b/>
        </w:rPr>
        <w:t>Business Impact:</w:t>
      </w:r>
      <w:r>
        <w:t xml:space="preserve"> Missed opportunities for feature adoption and optimization, leading to sub-optimal ROI on their Contact Center investment.</w:t>
      </w:r>
    </w:p>
    <w:p>
      <w:pPr>
        <w:pStyle w:val="ListBullet"/>
        <w:spacing w:after="120" w:line="276" w:lineRule="auto"/>
      </w:pPr>
      <w:r>
        <w:rPr>
          <w:b/>
        </w:rPr>
        <w:t>Evidence:</w:t>
      </w:r>
      <w:r>
        <w:t xml:space="preserve"> 0 Action Plans and 0 Success Priorities found in CSConsole.</w:t>
      </w:r>
      <w:r>
        <w:t xml:space="preserve"> [Source: AdoptIQ Report Data Sources]</w:t>
      </w:r>
    </w:p>
    <w:p>
      <w:pPr>
        <w:spacing w:after="160" w:line="276" w:lineRule="auto"/>
        <w:jc w:val="left"/>
      </w:pPr>
      <w:r>
        <w:rPr>
          <w:b/>
        </w:rPr>
        <w:t>Pattern 3: Engagement Gap</w:t>
      </w:r>
      <w:r>
        <w:t xml:space="preserve"> [Source: AdoptIQ Report Data Sources]</w:t>
      </w:r>
    </w:p>
    <w:p>
      <w:pPr>
        <w:pStyle w:val="ListBullet"/>
        <w:spacing w:after="120" w:line="276" w:lineRule="auto"/>
      </w:pPr>
      <w:r>
        <w:rPr>
          <w:b/>
        </w:rPr>
        <w:t>Frequency:</w:t>
      </w:r>
      <w:r>
        <w:t xml:space="preserve"> N/A</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"Unknown" status in Customer Pulse records indicates a failure in the feedback loop between the customer and the account team.</w:t>
      </w:r>
    </w:p>
    <w:p>
      <w:pPr>
        <w:pStyle w:val="ListBullet"/>
        <w:spacing w:after="120" w:line="276" w:lineRule="auto"/>
      </w:pPr>
      <w:r>
        <w:rPr>
          <w:b/>
        </w:rPr>
        <w:t>Business Impact:</w:t>
      </w:r>
      <w:r>
        <w:t xml:space="preserve"> Inability to gauge customer sentiment makes the account vulnerable to silent churn or dissatisfaction.</w:t>
      </w:r>
    </w:p>
    <w:p>
      <w:pPr>
        <w:pStyle w:val="ListBullet"/>
        <w:spacing w:after="120" w:line="276" w:lineRule="auto"/>
      </w:pPr>
      <w:r>
        <w:rPr>
          <w:b/>
        </w:rPr>
        <w:t>Evidence:</w:t>
      </w:r>
      <w:r>
        <w:t xml:space="preserve"> Pulse records [aHle60000004uhxCAA] and [aHle60000005JurCAE] show "Unknown" metrics.</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Without a defined support strategy, any technical issue encountered by Broadridge will likely lead to extended resolution times, as there is no established escalation path or proactive health monitoring.</w:t>
      </w:r>
    </w:p>
    <w:p>
      <w:pPr>
        <w:pStyle w:val="ListBullet"/>
        <w:spacing w:after="120" w:line="276" w:lineRule="auto"/>
      </w:pPr>
      <w:r>
        <w:rPr>
          <w:b/>
        </w:rPr>
        <w:t>Financial Impact:</w:t>
      </w:r>
      <w:r>
        <w:t xml:space="preserve"> Data unavailable regarding ARR or specific dollar-value impacts. However, the opportunity cost of under-utilized Contact Center features is significant in the high-stakes financial services sector.</w:t>
      </w:r>
    </w:p>
    <w:p>
      <w:pPr>
        <w:pStyle w:val="ListBullet"/>
        <w:spacing w:after="120" w:line="276" w:lineRule="auto"/>
      </w:pPr>
      <w:r>
        <w:rPr>
          <w:b/>
        </w:rPr>
        <w:t>Strategic Headwinds:</w:t>
      </w:r>
      <w:r>
        <w:t xml:space="preserve"> The lack of engagement prevents the alignment of Contact Center capabilities with Broadridge’s digital transformation goals, potentially slowing their innovation velocity.</w:t>
      </w:r>
    </w:p>
    <w:p>
      <w:pPr>
        <w:pStyle w:val="ListBullet"/>
        <w:spacing w:after="120" w:line="276" w:lineRule="auto"/>
      </w:pPr>
      <w:r>
        <w:rPr>
          <w:b/>
        </w:rPr>
        <w:t>Customer Experience Impact:</w:t>
      </w:r>
      <w:r>
        <w:t xml:space="preserve"> If Broadridge’s end-customers experience service outages or feature bugs, it directly impacts Broadridge’s brand reputation for reliability.</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Yellow (Average/At-Risk due to lack of data)</w:t>
      </w:r>
    </w:p>
    <w:p>
      <w:pPr>
        <w:pStyle w:val="ListBullet"/>
        <w:spacing w:after="120" w:line="276" w:lineRule="auto"/>
      </w:pPr>
      <w:r>
        <w:rPr>
          <w:b/>
        </w:rPr>
        <w:t>Sentiment Indicators:</w:t>
      </w:r>
      <w:r>
        <w:t xml:space="preserve"> Sentiment is currently "Unknown" (Pulse records: 2).</w:t>
      </w:r>
      <w:r>
        <w:t xml:space="preserve"> [Source: AdoptIQ Report Data Sources]</w:t>
      </w:r>
    </w:p>
    <w:p>
      <w:pPr>
        <w:pStyle w:val="ListBullet"/>
        <w:spacing w:after="120" w:line="276" w:lineRule="auto"/>
      </w:pPr>
      <w:r>
        <w:rPr>
          <w:b/>
        </w:rPr>
        <w:t>Relationship Health:</w:t>
      </w:r>
      <w:r>
        <w:t xml:space="preserve"> The relationship is currently passive. There is no evidence of active collaboration.</w:t>
      </w:r>
    </w:p>
    <w:p>
      <w:pPr>
        <w:pStyle w:val="ListBullet"/>
        <w:spacing w:after="120" w:line="276" w:lineRule="auto"/>
      </w:pPr>
      <w:r>
        <w:rPr>
          <w:b/>
        </w:rPr>
        <w:t>Engagement Quality:</w:t>
      </w:r>
      <w:r>
        <w:t xml:space="preserve"> Engagement is currently non-existent based on the provided data.</w:t>
      </w:r>
    </w:p>
    <w:p>
      <w:pPr>
        <w:pStyle w:val="ListBullet"/>
        <w:spacing w:after="120" w:line="276" w:lineRule="auto"/>
      </w:pPr>
      <w:r>
        <w:rPr>
          <w:b/>
        </w:rPr>
        <w:t>Communication Patterns:</w:t>
      </w:r>
      <w:r>
        <w:t xml:space="preserve"> No communication patterns detected.</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(Due to lack of documented adoption or strategic planning).</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Unknown; requires assessment by Samuel Tamayo.</w:t>
      </w:r>
    </w:p>
    <w:p>
      <w:pPr>
        <w:pStyle w:val="ListBullet"/>
        <w:spacing w:after="120" w:line="276" w:lineRule="auto"/>
      </w:pPr>
      <w:r>
        <w:rPr>
          <w:b/>
        </w:rPr>
        <w:t>Integration Complexity:</w:t>
      </w:r>
      <w:r>
        <w:t xml:space="preserve"> High (Typical for financial services, but specific integration details are unavailable).</w:t>
      </w:r>
    </w:p>
    <w:p>
      <w:pPr>
        <w:pStyle w:val="ListBullet"/>
        <w:spacing w:after="120" w:line="276" w:lineRule="auto"/>
      </w:pPr>
      <w:r>
        <w:rPr>
          <w:b/>
        </w:rPr>
        <w:t>Innovation Readiness:</w:t>
      </w:r>
      <w:r>
        <w:t xml:space="preserve"> Unknown.</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Broadridge is likely lagging behind peers who utilize proactive CSSM engagement to optimize Contact Center workflows.</w:t>
      </w:r>
    </w:p>
    <w:p>
      <w:pPr>
        <w:pStyle w:val="ListBullet"/>
        <w:spacing w:after="120" w:line="276" w:lineRule="auto"/>
      </w:pPr>
      <w:r>
        <w:rPr>
          <w:b/>
        </w:rPr>
        <w:t>Competitive Positioning:</w:t>
      </w:r>
      <w:r>
        <w:t xml:space="preserve"> Vulnerable to competitors who offer more seamless, reliable, and integrated digital customer experiences.</w:t>
      </w:r>
    </w:p>
    <w:p>
      <w:pPr>
        <w:pStyle w:val="ListBullet"/>
        <w:spacing w:after="120" w:line="276" w:lineRule="auto"/>
      </w:pPr>
      <w:r>
        <w:rPr>
          <w:b/>
        </w:rPr>
        <w:t>Market Opportunities:</w:t>
      </w:r>
      <w:r>
        <w:t xml:space="preserve"> Significant potential to leverage AI-driven Contact Center features to improve efficiency.</w:t>
      </w:r>
    </w:p>
    <w:p>
      <w:pPr>
        <w:pStyle w:val="ListBullet"/>
        <w:spacing w:after="120" w:line="276" w:lineRule="auto"/>
      </w:pPr>
      <w:r>
        <w:rPr>
          <w:b/>
        </w:rPr>
        <w:t>Technology Evolution Impact:</w:t>
      </w:r>
      <w:r>
        <w:t xml:space="preserve"> Rapid evolution of Contact Center technology requires constant alignment, which is currently missing.</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(The "silent" customer is often at higher risk than the "vocal" customer).</w:t>
      </w:r>
    </w:p>
    <w:p>
      <w:pPr>
        <w:pStyle w:val="ListBullet"/>
        <w:spacing w:after="120" w:line="276" w:lineRule="auto"/>
      </w:pPr>
      <w:r>
        <w:rPr>
          <w:b/>
        </w:rPr>
        <w:t>Risk Factors:</w:t>
      </w:r>
      <w:r>
        <w:t xml:space="preserve"> Lack of engagement, zero success priorities, and high volume of external software defects.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(until active engagement is initiated).</w:t>
      </w:r>
    </w:p>
    <w:p>
      <w:pPr>
        <w:pStyle w:val="ListBullet"/>
        <w:spacing w:after="120" w:line="276" w:lineRule="auto"/>
      </w:pPr>
      <w:r>
        <w:rPr>
          <w:b/>
        </w:rPr>
        <w:t>Timeline Projections:</w:t>
      </w:r>
      <w:r>
        <w:t xml:space="preserve"> If no intervention occurs in the next 6 months, the customer will likely remain in a state of technical stagnation.</w:t>
      </w:r>
      <w:r>
        <w:t xml:space="preserve"> [Source: AdoptIQ Report Data Sources]</w:t>
      </w:r>
    </w:p>
    <w:p>
      <w:pPr>
        <w:pStyle w:val="ListBullet"/>
        <w:spacing w:after="120" w:line="276" w:lineRule="auto"/>
      </w:pPr>
      <w:r>
        <w:rPr>
          <w:b/>
        </w:rPr>
        <w:t>Early Warning Signs:</w:t>
      </w:r>
      <w:r>
        <w:t xml:space="preserve"> The "Unknown" pulse records are the primary indicator that the account is not being actively managed.</w:t>
      </w:r>
    </w:p>
    <w:p>
      <w:pPr>
        <w:pStyle w:val="Heading4"/>
      </w:pPr>
      <w:r>
        <w:t>7. Strategic Recommendations &amp; Action Plan</w:t>
      </w:r>
      <w:r>
        <w:t xml:space="preserve"> [Source: AdoptIQ Report Data Sources]</w:t>
      </w:r>
    </w:p>
    <w:p>
      <w:pPr>
        <w:pStyle w:val="ListBullet"/>
        <w:spacing w:after="120" w:line="276" w:lineRule="auto"/>
      </w:pPr>
      <w:r>
        <w:rPr>
          <w:b/>
        </w:rPr>
        <w:t>Recommendation 1: High Priority - Engagement Kickoff</w:t>
      </w:r>
      <w:r>
        <w:t xml:space="preserve"> [Source: AdoptIQ Report Data Sources]</w:t>
      </w:r>
    </w:p>
    <w:p>
      <w:pPr>
        <w:pStyle w:val="ListBullet"/>
        <w:spacing w:after="120" w:line="276" w:lineRule="auto"/>
      </w:pPr>
      <w:r>
        <w:rPr>
          <w:b/>
        </w:rPr>
        <w:t>Problem Statement:</w:t>
      </w:r>
      <w:r>
        <w:t xml:space="preserve"> Lack of relationship visibility and strategic alignment.</w:t>
      </w:r>
    </w:p>
    <w:p>
      <w:pPr>
        <w:pStyle w:val="ListBullet"/>
        <w:spacing w:after="120" w:line="276" w:lineRule="auto"/>
      </w:pPr>
      <w:r>
        <w:rPr>
          <w:b/>
        </w:rPr>
        <w:t>Root Cause:</w:t>
      </w:r>
      <w:r>
        <w:t xml:space="preserve"> Inactive account management.</w:t>
      </w:r>
    </w:p>
    <w:p>
      <w:pPr>
        <w:pStyle w:val="ListBullet"/>
        <w:spacing w:after="120" w:line="276" w:lineRule="auto"/>
      </w:pPr>
      <w:r>
        <w:rPr>
          <w:b/>
        </w:rPr>
        <w:t>Action Plan:</w:t>
      </w:r>
      <w:r>
        <w:t xml:space="preserve"> Samuel Tamayo to schedule a QBR/Strategy session within 30 days.</w:t>
      </w:r>
      <w:r>
        <w:t xml:space="preserve"> [Source: AdoptIQ Report Data Sources]</w:t>
      </w:r>
    </w:p>
    <w:p>
      <w:pPr>
        <w:pStyle w:val="ListBullet"/>
        <w:spacing w:after="120" w:line="276" w:lineRule="auto"/>
      </w:pPr>
      <w:r>
        <w:rPr>
          <w:b/>
        </w:rPr>
        <w:t>Resource Requirements:</w:t>
      </w:r>
      <w:r>
        <w:t xml:space="preserve"> CSSM time, Account Executive support.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documented Success Plan.</w:t>
      </w:r>
    </w:p>
    <w:p>
      <w:pPr>
        <w:pStyle w:val="ListBullet"/>
        <w:spacing w:after="120" w:line="276" w:lineRule="auto"/>
      </w:pPr>
      <w:r>
        <w:rPr>
          <w:b/>
        </w:rPr>
        <w:t>Recommendation 2: Medium Priority - Health Audit</w:t>
      </w:r>
      <w:r>
        <w:t xml:space="preserve"> [Source: AdoptIQ Report Data Sources]</w:t>
      </w:r>
    </w:p>
    <w:p>
      <w:pPr>
        <w:pStyle w:val="ListBullet"/>
        <w:spacing w:after="120" w:line="276" w:lineRule="auto"/>
      </w:pPr>
      <w:r>
        <w:rPr>
          <w:b/>
        </w:rPr>
        <w:t>Problem Statement:</w:t>
      </w:r>
      <w:r>
        <w:t xml:space="preserve"> Unknown technical health status.</w:t>
      </w:r>
    </w:p>
    <w:p>
      <w:pPr>
        <w:pStyle w:val="ListBullet"/>
        <w:spacing w:after="120" w:line="276" w:lineRule="auto"/>
      </w:pPr>
      <w:r>
        <w:rPr>
          <w:b/>
        </w:rPr>
        <w:t>Root Cause:</w:t>
      </w:r>
      <w:r>
        <w:t xml:space="preserve"> No proactive monitoring or case history.</w:t>
      </w:r>
    </w:p>
    <w:p>
      <w:pPr>
        <w:pStyle w:val="ListBullet"/>
        <w:spacing w:after="120" w:line="276" w:lineRule="auto"/>
      </w:pPr>
      <w:r>
        <w:rPr>
          <w:b/>
        </w:rPr>
        <w:t>Action Plan:</w:t>
      </w:r>
      <w:r>
        <w:t xml:space="preserve"> Conduct a technical audit of their current Contact Center deployment.</w:t>
      </w:r>
    </w:p>
    <w:p>
      <w:pPr>
        <w:pStyle w:val="ListBullet"/>
        <w:spacing w:after="120" w:line="276" w:lineRule="auto"/>
      </w:pPr>
      <w:r>
        <w:rPr>
          <w:b/>
        </w:rPr>
        <w:t>Resource Requirements:</w:t>
      </w:r>
      <w:r>
        <w:t xml:space="preserve"> Technical Support Engineer (TSE) assistance.</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Identification of at least 3 optimization opportunities.</w:t>
      </w:r>
      <w:r>
        <w:t xml:space="preserve"> [Source: AdoptIQ Report Data Sources]</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The 377 known bugs represent a significant risk to stability. Broadridge should be proactively notified of critical bugs relevant to their specific configuration.</w:t>
      </w:r>
      <w:r>
        <w:t xml:space="preserve"> [Source: AdoptIQ Report Data Sources]</w:t>
      </w:r>
    </w:p>
    <w:p>
      <w:pPr>
        <w:pStyle w:val="ListBullet"/>
        <w:spacing w:after="120" w:line="276" w:lineRule="auto"/>
      </w:pPr>
      <w:r>
        <w:rPr>
          <w:b/>
        </w:rPr>
        <w:t>Service Incident Correlation:</w:t>
      </w:r>
      <w:r>
        <w:t xml:space="preserve"> Recent service incidents (12) should be reviewed with the customer to ensure they were not impacted.</w:t>
      </w:r>
      <w:r>
        <w:t xml:space="preserve"> [Source: AdoptIQ Report Data Sources]</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Engagement frequency, number of defined Success Priorities, and reduction in "Unknown" pulse metrics.</w:t>
      </w:r>
    </w:p>
    <w:p>
      <w:pPr>
        <w:pStyle w:val="ListBullet"/>
        <w:spacing w:after="120" w:line="276" w:lineRule="auto"/>
      </w:pPr>
      <w:r>
        <w:rPr>
          <w:b/>
        </w:rPr>
        <w:t>Monitoring Frequency:</w:t>
      </w:r>
      <w:r>
        <w:t xml:space="preserve"> Monthly review of CSConsole data.</w:t>
      </w:r>
    </w:p>
    <w:p>
      <w:pPr>
        <w:pStyle w:val="ListBullet"/>
        <w:spacing w:after="120" w:line="276" w:lineRule="auto"/>
      </w:pPr>
      <w:r>
        <w:rPr>
          <w:b/>
        </w:rPr>
        <w:t>Escalation Triggers:</w:t>
      </w:r>
      <w:r>
        <w:t xml:space="preserve"> Any BEMS escalation or critical service incident.</w:t>
      </w:r>
    </w:p>
    <w:p>
      <w:pPr>
        <w:pStyle w:val="ListBullet"/>
        <w:spacing w:after="120" w:line="276" w:lineRule="auto"/>
      </w:pPr>
      <w:r>
        <w:rPr>
          <w:b/>
        </w:rPr>
        <w:t>Success Celebration:</w:t>
      </w:r>
      <w:r>
        <w:t xml:space="preserve"> Milestone achievement in feature adoption.</w:t>
      </w:r>
    </w:p>
    <w:p>
      <w:r>
        <w:br w:type="page"/>
      </w:r>
    </w:p>
    <w:p/>
    <w:p>
      <w:pPr>
        <w:pStyle w:val="Heading2"/>
      </w:pPr>
      <w:r>
        <w:t>AdoptIQ Executive Analysis: CSC HOLDINGS LLC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The health score is categorized as 'C' due to a complete lack of proactive engagement data, success priorities, and documented action plans within the CSConsole environment. While there are no active support escalations or adoption barriers reported, this absence of information suggests a "silent" account status that poses a risk of latent technical debt or misalignment with evolving Contact Center best practices. Without active management or defined success criteria, the customer is at risk of stagnation in their technology utilization.</w:t>
      </w:r>
    </w:p>
    <w:p>
      <w:pPr>
        <w:pStyle w:val="Heading4"/>
      </w:pPr>
      <w:r>
        <w:t>1. Advanced Trend Analysis &amp; Pattern Recognition</w:t>
      </w:r>
      <w:r>
        <w:t xml:space="preserve"> [Source: AdoptIQ Report Data Sources]</w:t>
      </w:r>
    </w:p>
    <w:p>
      <w:pPr>
        <w:spacing w:after="160" w:line="276" w:lineRule="auto"/>
        <w:ind w:firstLine="0"/>
        <w:jc w:val="left"/>
      </w:pPr>
      <w:r>
        <w:t>*Note: As there are 0 reported adoption barriers and 0 TAC cases for this customer, specific internal patterns are currently data unavailable. The following analysis focuses on systemic risk based on the high volume of external software defects.*</w:t>
      </w:r>
      <w:r>
        <w:t xml:space="preserve"> [Source: AdoptIQ Report Data Sources]</w:t>
      </w:r>
    </w:p>
    <w:p>
      <w:pPr>
        <w:spacing w:after="160" w:line="276" w:lineRule="auto"/>
        <w:jc w:val="left"/>
      </w:pPr>
      <w:r>
        <w:rPr>
          <w:b/>
        </w:rPr>
        <w:t>Pattern 1: Systemic Exposure to Known Software Defects</w:t>
      </w:r>
      <w:r>
        <w:t xml:space="preserve"> [Source: AdoptIQ Report Data Sources]</w:t>
      </w:r>
    </w:p>
    <w:p>
      <w:pPr>
        <w:pStyle w:val="ListBullet"/>
        <w:spacing w:after="120" w:line="276" w:lineRule="auto"/>
      </w:pPr>
      <w:r>
        <w:rPr>
          <w:b/>
        </w:rPr>
        <w:t>Frequency:</w:t>
      </w:r>
      <w:r>
        <w:t xml:space="preserve"> 377 publicly referenced bugs (help.webex.com)</w:t>
      </w:r>
      <w:r>
        <w:t xml:space="preserve"> [Source: AdoptIQ Report Data Sources]</w:t>
      </w:r>
    </w:p>
    <w:p>
      <w:pPr>
        <w:pStyle w:val="ListBullet"/>
        <w:spacing w:after="120" w:line="276" w:lineRule="auto"/>
      </w:pPr>
      <w:r>
        <w:rPr>
          <w:b/>
        </w:rPr>
        <w:t>Severity Trend:</w:t>
      </w:r>
      <w:r>
        <w:t xml:space="preserve"> Stable (High volume of historical and active defects)</w:t>
      </w:r>
    </w:p>
    <w:p>
      <w:pPr>
        <w:pStyle w:val="ListBullet"/>
        <w:spacing w:after="120" w:line="276" w:lineRule="auto"/>
      </w:pPr>
      <w:r>
        <w:rPr>
          <w:b/>
        </w:rPr>
        <w:t>Root Cause Analysis:</w:t>
      </w:r>
      <w:r>
        <w:t xml:space="preserve"> The high volume of public defects indicates a broad surface area of potential instability. Without specific TAC case data, it is impossible to determine which of these 377 bugs impact CSC HOLDINGS LLC, representing a "blind spot" in operational risk management.</w:t>
      </w:r>
      <w:r>
        <w:t xml:space="preserve"> [Source: AdoptIQ Report Data Sources]</w:t>
      </w:r>
    </w:p>
    <w:p>
      <w:pPr>
        <w:pStyle w:val="ListBullet"/>
        <w:spacing w:after="120" w:line="276" w:lineRule="auto"/>
      </w:pPr>
      <w:r>
        <w:rPr>
          <w:b/>
        </w:rPr>
        <w:t>Business Impact:</w:t>
      </w:r>
      <w:r>
        <w:t xml:space="preserve"> Potential for intermittent service degradation or feature unavailability that may go unreported by the customer but negatively impact their end-user experience.</w:t>
      </w:r>
    </w:p>
    <w:p>
      <w:pPr>
        <w:pStyle w:val="ListBullet"/>
        <w:spacing w:after="120" w:line="276" w:lineRule="auto"/>
      </w:pPr>
      <w:r>
        <w:rPr>
          <w:b/>
        </w:rPr>
        <w:t>Evidence:</w:t>
      </w:r>
      <w:r>
        <w:t xml:space="preserve"> The briefing book lists 377 bugs, including `CSCWT78756`, `CSCWT65565`, and `CSCWT61947`.</w:t>
      </w:r>
      <w:r>
        <w:t xml:space="preserve"> [Source: AdoptIQ Report Data Sources]</w:t>
      </w:r>
    </w:p>
    <w:p>
      <w:pPr>
        <w:spacing w:after="160" w:line="276" w:lineRule="auto"/>
        <w:jc w:val="left"/>
      </w:pPr>
      <w:r>
        <w:rPr>
          <w:b/>
        </w:rPr>
        <w:t>Pattern 2: Operational Visibility Gap</w:t>
      </w:r>
      <w:r>
        <w:t xml:space="preserve"> [Source: AdoptIQ Report Data Sources]</w:t>
      </w:r>
    </w:p>
    <w:p>
      <w:pPr>
        <w:pStyle w:val="ListBullet"/>
        <w:spacing w:after="120" w:line="276" w:lineRule="auto"/>
      </w:pPr>
      <w:r>
        <w:rPr>
          <w:b/>
        </w:rPr>
        <w:t>Frequency:</w:t>
      </w:r>
      <w:r>
        <w:t xml:space="preserve"> 0 reported cases/barriers</w:t>
      </w:r>
      <w:r>
        <w:t xml:space="preserve"> [Source: AdoptIQ Report Data Sources]</w:t>
      </w:r>
    </w:p>
    <w:p>
      <w:pPr>
        <w:pStyle w:val="ListBullet"/>
        <w:spacing w:after="120" w:line="276" w:lineRule="auto"/>
      </w:pPr>
      <w:r>
        <w:rPr>
          <w:b/>
        </w:rPr>
        <w:t>Severity Trend:</w:t>
      </w:r>
      <w:r>
        <w:t xml:space="preserve"> N/A</w:t>
      </w:r>
    </w:p>
    <w:p>
      <w:pPr>
        <w:pStyle w:val="ListBullet"/>
        <w:spacing w:after="120" w:line="276" w:lineRule="auto"/>
      </w:pPr>
      <w:r>
        <w:rPr>
          <w:b/>
        </w:rPr>
        <w:t>Root Cause Analysis:</w:t>
      </w:r>
      <w:r>
        <w:t xml:space="preserve"> Lack of engagement with support channels or success management platforms.</w:t>
      </w:r>
    </w:p>
    <w:p>
      <w:pPr>
        <w:pStyle w:val="ListBullet"/>
        <w:spacing w:after="120" w:line="276" w:lineRule="auto"/>
      </w:pPr>
      <w:r>
        <w:rPr>
          <w:b/>
        </w:rPr>
        <w:t>Business Impact:</w:t>
      </w:r>
      <w:r>
        <w:t xml:space="preserve"> Inability to measure ROI or align Contact Center features with business outcomes.</w:t>
      </w:r>
    </w:p>
    <w:p>
      <w:pPr>
        <w:pStyle w:val="ListBullet"/>
        <w:spacing w:after="120" w:line="276" w:lineRule="auto"/>
      </w:pPr>
      <w:r>
        <w:rPr>
          <w:b/>
        </w:rPr>
        <w:t>Evidence:</w:t>
      </w:r>
      <w:r>
        <w:t xml:space="preserve"> Per the briefing book, there are 0 Adoption Barriers and 0 CSOne (TAC) cases found in scope.</w:t>
      </w:r>
      <w:r>
        <w:t xml:space="preserve"> [Source: AdoptIQ Report Data Sources]</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Data unavailable. Without active case tracking, the impact of service incidents (12 reported) on this specific customer's operations remains unquantified.</w:t>
      </w:r>
      <w:r>
        <w:t xml:space="preserve"> [Source: AdoptIQ Report Data Sources]</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(SP-ID: data unavailable) prevents the alignment of Contact Center technology with the customer's broader digital transformation goals.</w:t>
      </w:r>
    </w:p>
    <w:p>
      <w:pPr>
        <w:pStyle w:val="ListBullet"/>
        <w:spacing w:after="120" w:line="276" w:lineRule="auto"/>
      </w:pPr>
      <w:r>
        <w:rPr>
          <w:b/>
        </w:rPr>
        <w:t>Customer Experience Impact:</w:t>
      </w:r>
      <w:r>
        <w:t xml:space="preserve"> Potential for "silent churn" where the customer experiences friction but does not engage support, leading to long-term dissatisfaction.</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 - *Assumed based on lack of active engagement.*</w:t>
      </w:r>
    </w:p>
    <w:p>
      <w:pPr>
        <w:pStyle w:val="ListBullet"/>
        <w:spacing w:after="120" w:line="276" w:lineRule="auto"/>
      </w:pPr>
      <w:r>
        <w:rPr>
          <w:b/>
        </w:rPr>
        <w:t>Sentiment Indicators:</w:t>
      </w:r>
      <w:r>
        <w:t xml:space="preserve"> Data unavailable.</w:t>
      </w:r>
    </w:p>
    <w:p>
      <w:pPr>
        <w:pStyle w:val="ListBullet"/>
        <w:spacing w:after="120" w:line="276" w:lineRule="auto"/>
      </w:pPr>
      <w:r>
        <w:rPr>
          <w:b/>
        </w:rPr>
        <w:t>Relationship Health:</w:t>
      </w:r>
      <w:r>
        <w:t xml:space="preserve"> The relationship appears passive; there is no evidence of strategic partnership or proactive health monitoring.</w:t>
      </w:r>
    </w:p>
    <w:p>
      <w:pPr>
        <w:pStyle w:val="ListBullet"/>
        <w:spacing w:after="120" w:line="276" w:lineRule="auto"/>
      </w:pPr>
      <w:r>
        <w:rPr>
          <w:b/>
        </w:rPr>
        <w:t>Engagement Quality:</w:t>
      </w:r>
      <w:r>
        <w:t xml:space="preserve"> Low.</w:t>
      </w:r>
    </w:p>
    <w:p>
      <w:pPr>
        <w:pStyle w:val="ListBullet"/>
        <w:spacing w:after="120" w:line="276" w:lineRule="auto"/>
      </w:pPr>
      <w:r>
        <w:rPr>
          <w:b/>
        </w:rPr>
        <w:t>Communication Patterns:</w:t>
      </w:r>
      <w:r>
        <w:t xml:space="preserve"> No documented communication patterns in the provided briefing.</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(Evidence: Lack of defined success priorities or documented adoption barriers suggests the customer has not yet reached a stage of active optimization).</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Untapped potential exists for migrating the customer to more advanced Contact Center features, provided a relationship is established.</w:t>
      </w:r>
    </w:p>
    <w:p>
      <w:pPr>
        <w:pStyle w:val="ListBullet"/>
        <w:spacing w:after="120" w:line="276" w:lineRule="auto"/>
      </w:pPr>
      <w:r>
        <w:rPr>
          <w:b/>
        </w:rPr>
        <w:t>Technology Evolution Impact:</w:t>
      </w:r>
      <w:r>
        <w:t xml:space="preserve"> The high volume of public bugs suggests that the customer may be struggling with legacy stability issues if they are not on the latest software versions.</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(Due to lack of engagement).</w:t>
      </w:r>
    </w:p>
    <w:p>
      <w:pPr>
        <w:pStyle w:val="ListBullet"/>
        <w:spacing w:after="120" w:line="276" w:lineRule="auto"/>
      </w:pPr>
      <w:r>
        <w:rPr>
          <w:b/>
        </w:rPr>
        <w:t>Risk Factors:</w:t>
      </w:r>
      <w:r>
        <w:t xml:space="preserve"> Absence of CSConsole data, high volume of public software defects, and lack of assigned success priorities.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(without immediate intervention).</w:t>
      </w:r>
    </w:p>
    <w:p>
      <w:pPr>
        <w:pStyle w:val="ListBullet"/>
        <w:spacing w:after="120" w:line="276" w:lineRule="auto"/>
      </w:pPr>
      <w:r>
        <w:rPr>
          <w:b/>
        </w:rPr>
        <w:t>Timeline Projections:</w:t>
      </w:r>
      <w:r>
        <w:t xml:space="preserve"> If engagement remains at current levels, the customer is likely to remain in a "maintenance-only" state for the next 6-12 months.</w:t>
      </w:r>
      <w:r>
        <w:t xml:space="preserve"> [Source: AdoptIQ Report Data Sources]</w:t>
      </w:r>
    </w:p>
    <w:p>
      <w:pPr>
        <w:pStyle w:val="ListBullet"/>
        <w:spacing w:after="120" w:line="276" w:lineRule="auto"/>
      </w:pPr>
      <w:r>
        <w:rPr>
          <w:b/>
        </w:rPr>
        <w:t>Early Warning Signs:</w:t>
      </w:r>
      <w:r>
        <w:t xml:space="preserve"> The "silent" nature of the account is the primary warning sign.</w:t>
      </w:r>
    </w:p>
    <w:p>
      <w:pPr>
        <w:pStyle w:val="Heading4"/>
      </w:pPr>
      <w:r>
        <w:t>7. Strategic Recommendations &amp; Action Plan</w:t>
      </w:r>
      <w:r>
        <w:t xml:space="preserve"> [Source: AdoptIQ Report Data Sources]</w:t>
      </w:r>
    </w:p>
    <w:p>
      <w:pPr>
        <w:spacing w:after="160" w:line="276" w:lineRule="auto"/>
        <w:jc w:val="left"/>
      </w:pPr>
      <w:r>
        <w:rPr>
          <w:b/>
        </w:rPr>
        <w:t>Recommendation 1: High Priority</w:t>
      </w:r>
      <w:r>
        <w:t xml:space="preserve"> [Source: AdoptIQ Report Data Sources]</w:t>
      </w:r>
    </w:p>
    <w:p>
      <w:pPr>
        <w:pStyle w:val="ListBullet"/>
        <w:spacing w:after="120" w:line="276" w:lineRule="auto"/>
      </w:pPr>
      <w:r>
        <w:rPr>
          <w:b/>
        </w:rPr>
        <w:t>Problem Statement:</w:t>
      </w:r>
      <w:r>
        <w:t xml:space="preserve"> Lack of operational visibility and defined success metrics.</w:t>
      </w:r>
    </w:p>
    <w:p>
      <w:pPr>
        <w:pStyle w:val="ListBullet"/>
        <w:spacing w:after="120" w:line="276" w:lineRule="auto"/>
      </w:pPr>
      <w:r>
        <w:rPr>
          <w:b/>
        </w:rPr>
        <w:t>Root Cause:</w:t>
      </w:r>
      <w:r>
        <w:t xml:space="preserve"> No active engagement or success planning.</w:t>
      </w:r>
    </w:p>
    <w:p>
      <w:pPr>
        <w:pStyle w:val="ListBullet"/>
        <w:spacing w:after="120" w:line="276" w:lineRule="auto"/>
      </w:pPr>
      <w:r>
        <w:rPr>
          <w:b/>
        </w:rPr>
        <w:t>Action Plan:</w:t>
      </w:r>
      <w:r>
        <w:t xml:space="preserve"> Conduct a "Health Check" discovery call to establish Success Priorities and identify potential pain points.</w:t>
      </w:r>
    </w:p>
    <w:p>
      <w:pPr>
        <w:pStyle w:val="ListBullet"/>
        <w:spacing w:after="120" w:line="276" w:lineRule="auto"/>
      </w:pPr>
      <w:r>
        <w:rPr>
          <w:b/>
        </w:rPr>
        <w:t>Resource Requirements:</w:t>
      </w:r>
      <w:r>
        <w:t xml:space="preserve"> CSSM time, Account Executive support.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Success Plan document.</w:t>
      </w:r>
    </w:p>
    <w:p>
      <w:pPr>
        <w:pStyle w:val="ListBullet"/>
        <w:spacing w:after="120" w:line="276" w:lineRule="auto"/>
      </w:pPr>
      <w:r>
        <w:rPr>
          <w:b/>
        </w:rPr>
        <w:t>Risk Mitigation:</w:t>
      </w:r>
      <w:r>
        <w:t xml:space="preserve"> Proactive outreach to prevent potential dissatisfaction.</w:t>
      </w:r>
    </w:p>
    <w:p>
      <w:pPr>
        <w:pStyle w:val="ListBullet"/>
        <w:spacing w:after="120" w:line="276" w:lineRule="auto"/>
      </w:pPr>
      <w:r>
        <w:rPr>
          <w:b/>
        </w:rPr>
        <w:t>Expected Outcomes:</w:t>
      </w:r>
      <w:r>
        <w:t xml:space="preserve"> Increased engagement and alignment of technology with business goals.</w:t>
      </w:r>
    </w:p>
    <w:p>
      <w:pPr>
        <w:spacing w:after="160" w:line="276" w:lineRule="auto"/>
        <w:jc w:val="left"/>
      </w:pPr>
      <w:r>
        <w:rPr>
          <w:b/>
        </w:rPr>
        <w:t>Recommendation 2: Medium Priority</w:t>
      </w:r>
      <w:r>
        <w:t xml:space="preserve"> [Source: AdoptIQ Report Data Sources]</w:t>
      </w:r>
    </w:p>
    <w:p>
      <w:pPr>
        <w:pStyle w:val="ListBullet"/>
        <w:spacing w:after="120" w:line="276" w:lineRule="auto"/>
      </w:pPr>
      <w:r>
        <w:rPr>
          <w:b/>
        </w:rPr>
        <w:t>Problem Statement:</w:t>
      </w:r>
      <w:r>
        <w:t xml:space="preserve"> Potential exposure to known software defects.</w:t>
      </w:r>
    </w:p>
    <w:p>
      <w:pPr>
        <w:pStyle w:val="ListBullet"/>
        <w:spacing w:after="120" w:line="276" w:lineRule="auto"/>
      </w:pPr>
      <w:r>
        <w:rPr>
          <w:b/>
        </w:rPr>
        <w:t>Root Cause:</w:t>
      </w:r>
      <w:r>
        <w:t xml:space="preserve"> Lack of proactive patch management or version review.</w:t>
      </w:r>
    </w:p>
    <w:p>
      <w:pPr>
        <w:pStyle w:val="ListBullet"/>
        <w:spacing w:after="120" w:line="276" w:lineRule="auto"/>
      </w:pPr>
      <w:r>
        <w:rPr>
          <w:b/>
        </w:rPr>
        <w:t>Action Plan:</w:t>
      </w:r>
      <w:r>
        <w:t xml:space="preserve"> Perform a version audit to ensure the customer is on a stable release, mitigating risks from the 377 known bugs.</w:t>
      </w:r>
    </w:p>
    <w:p>
      <w:pPr>
        <w:pStyle w:val="ListBullet"/>
        <w:spacing w:after="120" w:line="276" w:lineRule="auto"/>
      </w:pPr>
      <w:r>
        <w:rPr>
          <w:b/>
        </w:rPr>
        <w:t>Resource Requirements:</w:t>
      </w:r>
      <w:r>
        <w:t xml:space="preserve"> Technical Support/Engineering consultation.</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Successful version upgrade or confirmation of stability.</w:t>
      </w:r>
    </w:p>
    <w:p>
      <w:pPr>
        <w:pStyle w:val="ListBullet"/>
        <w:spacing w:after="120" w:line="276" w:lineRule="auto"/>
      </w:pPr>
      <w:r>
        <w:rPr>
          <w:b/>
        </w:rPr>
        <w:t>Risk Mitigation:</w:t>
      </w:r>
      <w:r>
        <w:t xml:space="preserve"> Reduced likelihood of service incidents.</w:t>
      </w:r>
    </w:p>
    <w:p>
      <w:pPr>
        <w:pStyle w:val="ListBullet"/>
        <w:spacing w:after="120" w:line="276" w:lineRule="auto"/>
      </w:pPr>
      <w:r>
        <w:rPr>
          <w:b/>
        </w:rPr>
        <w:t>Expected Outcomes:</w:t>
      </w:r>
      <w:r>
        <w:t xml:space="preserve"> Improved system stability.</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High correlation risk; the customer is likely impacted by a subset of the 377 public bugs.</w:t>
      </w:r>
      <w:r>
        <w:t xml:space="preserve"> [Source: AdoptIQ Report Data Sources]</w:t>
      </w:r>
    </w:p>
    <w:p>
      <w:pPr>
        <w:pStyle w:val="ListBullet"/>
        <w:spacing w:after="120" w:line="276" w:lineRule="auto"/>
      </w:pPr>
      <w:r>
        <w:rPr>
          <w:b/>
        </w:rPr>
        <w:t>Service Incident Correlation:</w:t>
      </w:r>
      <w:r>
        <w:t xml:space="preserve"> 12 recent service incidents (status.webex.com) likely impacted the customer's service availability.</w:t>
      </w:r>
      <w:r>
        <w:t xml:space="preserve"> [Source: AdoptIQ Report Data Sources]</w:t>
      </w:r>
    </w:p>
    <w:p>
      <w:pPr>
        <w:pStyle w:val="ListBullet"/>
        <w:spacing w:after="120" w:line="276" w:lineRule="auto"/>
      </w:pPr>
      <w:r>
        <w:rPr>
          <w:b/>
        </w:rPr>
        <w:t>Cross-Reference Analysis:</w:t>
      </w:r>
      <w:r>
        <w:t xml:space="preserve"> Data unavailable.</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Innovation Opportunities:</w:t>
      </w:r>
      <w:r>
        <w:t xml:space="preserve"> Potential to introduce AI-driven Contact Center features once baseline stability is confirmed.</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Engagement frequency, number of defined Success Priorities, and version currency.</w:t>
      </w:r>
    </w:p>
    <w:p>
      <w:pPr>
        <w:pStyle w:val="ListBullet"/>
        <w:spacing w:after="120" w:line="276" w:lineRule="auto"/>
      </w:pPr>
      <w:r>
        <w:rPr>
          <w:b/>
        </w:rPr>
        <w:t>Monitoring Frequency:</w:t>
      </w:r>
      <w:r>
        <w:t xml:space="preserve"> Monthly.</w:t>
      </w:r>
    </w:p>
    <w:p>
      <w:pPr>
        <w:pStyle w:val="ListBullet"/>
        <w:spacing w:after="120" w:line="276" w:lineRule="auto"/>
      </w:pPr>
      <w:r>
        <w:rPr>
          <w:b/>
        </w:rPr>
        <w:t>Escalation Triggers:</w:t>
      </w:r>
      <w:r>
        <w:t xml:space="preserve"> Any incoming TAC case or service incident report.</w:t>
      </w:r>
    </w:p>
    <w:p>
      <w:pPr>
        <w:pStyle w:val="ListBullet"/>
        <w:spacing w:after="120" w:line="276" w:lineRule="auto"/>
      </w:pPr>
      <w:r>
        <w:rPr>
          <w:b/>
        </w:rPr>
        <w:t>Success Celebration:</w:t>
      </w:r>
      <w:r>
        <w:t xml:space="preserve"> Successful implementation of the first defined Success Priority.</w:t>
      </w:r>
    </w:p>
    <w:p>
      <w:pPr>
        <w:spacing w:after="160" w:line="276" w:lineRule="auto"/>
        <w:ind w:firstLine="0"/>
        <w:jc w:val="left"/>
      </w:pPr>
      <w:r>
        <w:rPr>
          <w:b/>
        </w:rPr>
        <w:t>CORRELATION MANDATE:</w:t>
      </w:r>
      <w:r>
        <w:t xml:space="preserve"> The most impactful action is the </w:t>
      </w:r>
      <w:r>
        <w:rPr>
          <w:b/>
        </w:rPr>
        <w:t>Health Check discovery call</w:t>
      </w:r>
      <w:r>
        <w:t>. By establishing a relationship, Samuel Tamayo can bridge the gap between the customer's "silent" status and the high-risk environment characterized by 377 public software defects, effectively turning a passive account into an active, managed partnership.</w:t>
      </w:r>
      <w:r>
        <w:t xml:space="preserve"> [Source: AdoptIQ Report Data Sources]</w:t>
      </w:r>
    </w:p>
    <w:p>
      <w:r>
        <w:br w:type="page"/>
      </w:r>
    </w:p>
    <w:p/>
    <w:p>
      <w:pPr>
        <w:pStyle w:val="Heading2"/>
      </w:pPr>
      <w:r>
        <w:t>AdoptIQ Executive Analysis: PODER JUDICIAL DE LA FEDERACION - Contact Center Focus</w:t>
      </w:r>
    </w:p>
    <w:p>
      <w:pPr>
        <w:spacing w:after="160" w:line="276" w:lineRule="auto"/>
        <w:jc w:val="left"/>
      </w:pPr>
      <w:r>
        <w:rPr>
          <w:b/>
        </w:rPr>
        <w:t>Assigned CSSM:</w:t>
      </w:r>
      <w:r>
        <w:t xml:space="preserve"> Haydee Hernandez Ceja</w:t>
      </w:r>
    </w:p>
    <w:p>
      <w:pPr>
        <w:spacing w:after="160" w:line="276" w:lineRule="auto"/>
        <w:jc w:val="left"/>
      </w:pPr>
      <w:r>
        <w:rPr>
          <w:b/>
        </w:rPr>
        <w:t>Technology Focus:</w:t>
      </w:r>
      <w:r>
        <w:t xml:space="preserve"> Contact Center</w:t>
      </w:r>
    </w:p>
    <w:p>
      <w:pPr>
        <w:pStyle w:val="Heading4"/>
      </w:pPr>
      <w:r>
        <w:t>Customer Health Score: D</w:t>
      </w:r>
    </w:p>
    <w:p>
      <w:pPr>
        <w:spacing w:after="160" w:line="276" w:lineRule="auto"/>
        <w:ind w:firstLine="0"/>
        <w:jc w:val="left"/>
      </w:pPr>
      <w:r>
        <w:t>The health score is currently D due to a complete lack of proactive engagement, zero documented success priorities, and the presence of unresolved adoption barriers that directly impede Contact Center deployment. With no active CSOne cases, the customer is effectively "silent," which—combined with identified resource and product-bug constraints—suggests a high risk of stalled adoption and potential abandonment of Contact Center initiatives. Immediate intervention by Haydee Hernandez Ceja is required to establish a baseline of communication and identify the specific resource gaps preventing progress.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Resource and Enablement Constraints</w:t>
      </w:r>
      <w:r>
        <w:t xml:space="preserve"> [Source: AdoptIQ Report Data Sources]</w:t>
      </w:r>
    </w:p>
    <w:p>
      <w:pPr>
        <w:pStyle w:val="ListBullet"/>
        <w:spacing w:after="120" w:line="276" w:lineRule="auto"/>
      </w:pPr>
      <w:r>
        <w:rPr>
          <w:b/>
        </w:rPr>
        <w:t>Frequency:</w:t>
      </w:r>
      <w:r>
        <w:t xml:space="preserve"> 1 (50% of identified barriers)</w:t>
      </w:r>
      <w:r>
        <w:t xml:space="preserve"> [Source: AdoptIQ Report Data Sources]</w:t>
      </w:r>
    </w:p>
    <w:p>
      <w:pPr>
        <w:pStyle w:val="ListBullet"/>
        <w:spacing w:after="120" w:line="276" w:lineRule="auto"/>
      </w:pPr>
      <w:r>
        <w:rPr>
          <w:b/>
        </w:rPr>
        <w:t>Severity Trend:</w:t>
      </w:r>
      <w:r>
        <w:t xml:space="preserve"> Stable (Persistent lack of internal resources)</w:t>
      </w:r>
    </w:p>
    <w:p>
      <w:pPr>
        <w:pStyle w:val="ListBullet"/>
        <w:spacing w:after="120" w:line="276" w:lineRule="auto"/>
      </w:pPr>
      <w:r>
        <w:rPr>
          <w:b/>
        </w:rPr>
        <w:t>Root Cause Analysis:</w:t>
      </w:r>
      <w:r>
        <w:t xml:space="preserve"> The customer lacks the necessary internal bandwidth or expertise to drive the Contact Center implementation, leading to a "Lack of services needed/ Lack of Customer Resources" barrier.</w:t>
      </w:r>
    </w:p>
    <w:p>
      <w:pPr>
        <w:pStyle w:val="ListBullet"/>
        <w:spacing w:after="120" w:line="276" w:lineRule="auto"/>
      </w:pPr>
      <w:r>
        <w:rPr>
          <w:b/>
        </w:rPr>
        <w:t>Business Impact:</w:t>
      </w:r>
      <w:r>
        <w:t xml:space="preserve"> Stagnation of Contact Center rollout, preventing the realization of operational efficiencies.</w:t>
      </w:r>
    </w:p>
    <w:p>
      <w:pPr>
        <w:pStyle w:val="ListBullet"/>
        <w:spacing w:after="120" w:line="276" w:lineRule="auto"/>
      </w:pPr>
      <w:r>
        <w:rPr>
          <w:b/>
        </w:rPr>
        <w:t>Evidence:</w:t>
      </w:r>
      <w:r>
        <w:t xml:space="preserve"> "Lack of services needed/ Lack of Customer Resources" `(AB-ID: aGte6000000r20TCAQ)`</w:t>
      </w:r>
      <w:r>
        <w:t xml:space="preserve"> [Source: AdoptIQ Report Data Sources]</w:t>
      </w:r>
    </w:p>
    <w:p>
      <w:pPr>
        <w:spacing w:after="160" w:line="276" w:lineRule="auto"/>
        <w:jc w:val="left"/>
      </w:pPr>
      <w:r>
        <w:rPr>
          <w:b/>
        </w:rPr>
        <w:t>Pattern 2: Product Stability and Bug Dependency</w:t>
      </w:r>
      <w:r>
        <w:t xml:space="preserve"> [Source: AdoptIQ Report Data Sources]</w:t>
      </w:r>
    </w:p>
    <w:p>
      <w:pPr>
        <w:pStyle w:val="ListBullet"/>
        <w:spacing w:after="120" w:line="276" w:lineRule="auto"/>
      </w:pPr>
      <w:r>
        <w:rPr>
          <w:b/>
        </w:rPr>
        <w:t>Frequency:</w:t>
      </w:r>
      <w:r>
        <w:t xml:space="preserve"> 1 (50% of identified barriers)</w:t>
      </w:r>
      <w:r>
        <w:t xml:space="preserve"> [Source: AdoptIQ Report Data Sources]</w:t>
      </w:r>
    </w:p>
    <w:p>
      <w:pPr>
        <w:pStyle w:val="ListBullet"/>
        <w:spacing w:after="120" w:line="276" w:lineRule="auto"/>
      </w:pPr>
      <w:r>
        <w:rPr>
          <w:b/>
        </w:rPr>
        <w:t>Severity Trend:</w:t>
      </w:r>
      <w:r>
        <w:t xml:space="preserve"> Stable (Dependent on external product fixes)</w:t>
      </w:r>
    </w:p>
    <w:p>
      <w:pPr>
        <w:pStyle w:val="ListBullet"/>
        <w:spacing w:after="120" w:line="276" w:lineRule="auto"/>
      </w:pPr>
      <w:r>
        <w:rPr>
          <w:b/>
        </w:rPr>
        <w:t>Root Cause Analysis:</w:t>
      </w:r>
      <w:r>
        <w:t xml:space="preserve"> The customer is currently blocked by known product defects, creating a dependency on the product roadmap rather than their own deployment timeline.</w:t>
      </w:r>
    </w:p>
    <w:p>
      <w:pPr>
        <w:pStyle w:val="ListBullet"/>
        <w:spacing w:after="120" w:line="276" w:lineRule="auto"/>
      </w:pPr>
      <w:r>
        <w:rPr>
          <w:b/>
        </w:rPr>
        <w:t>Business Impact:</w:t>
      </w:r>
      <w:r>
        <w:t xml:space="preserve"> Loss of confidence in the platform's reliability and inability to meet internal project milestones.</w:t>
      </w:r>
    </w:p>
    <w:p>
      <w:pPr>
        <w:pStyle w:val="ListBullet"/>
        <w:spacing w:after="120" w:line="276" w:lineRule="auto"/>
      </w:pPr>
      <w:r>
        <w:rPr>
          <w:b/>
        </w:rPr>
        <w:t>Evidence:</w:t>
      </w:r>
      <w:r>
        <w:t xml:space="preserve"> "Pending Known Product Bug Resolution" `(AB-ID: aGte6000000lNSbCAM)`</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The inability to deploy Contact Center features due to resource gaps and bug dependencies forces the customer to rely on legacy, likely less efficient, communication infrastructure.</w:t>
      </w:r>
    </w:p>
    <w:p>
      <w:pPr>
        <w:pStyle w:val="ListBullet"/>
        <w:spacing w:after="120" w:line="276" w:lineRule="auto"/>
      </w:pPr>
      <w:r>
        <w:rPr>
          <w:b/>
        </w:rPr>
        <w:t>Financial Impact:</w:t>
      </w:r>
      <w:r>
        <w:t xml:space="preserve"> ARR data not provided. However, the opportunity cost of delayed Contact Center adoption is significant, as the customer is not realizing the ROI on their existing software investment.</w:t>
      </w:r>
    </w:p>
    <w:p>
      <w:pPr>
        <w:pStyle w:val="ListBullet"/>
        <w:spacing w:after="120" w:line="276" w:lineRule="auto"/>
      </w:pPr>
      <w:r>
        <w:rPr>
          <w:b/>
        </w:rPr>
        <w:t>Strategic Headwinds:</w:t>
      </w:r>
      <w:r>
        <w:t xml:space="preserve"> The customer's inability to move forward with Contact Center limits their digital transformation goals, specifically regarding modernizing judicial service delivery.</w:t>
      </w:r>
    </w:p>
    <w:p>
      <w:pPr>
        <w:pStyle w:val="ListBullet"/>
        <w:spacing w:after="120" w:line="276" w:lineRule="auto"/>
      </w:pPr>
      <w:r>
        <w:rPr>
          <w:b/>
        </w:rPr>
        <w:t>Customer Experience Impact:</w:t>
      </w:r>
      <w:r>
        <w:t xml:space="preserve"> End-users (citizens/litigants) are likely experiencing suboptimal service levels due to the lack of modern, integrated Contact Center capabilities.</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Poor (Red)</w:t>
      </w:r>
    </w:p>
    <w:p>
      <w:pPr>
        <w:pStyle w:val="ListBullet"/>
        <w:spacing w:after="120" w:line="276" w:lineRule="auto"/>
      </w:pPr>
      <w:r>
        <w:rPr>
          <w:b/>
        </w:rPr>
        <w:t>Sentiment Indicators:</w:t>
      </w:r>
      <w:r>
        <w:t xml:space="preserve"> Sentiment is currently unknown, but the lack of engagement across 6 pulse records suggests a disengaged or frustrated state.</w:t>
      </w:r>
      <w:r>
        <w:t xml:space="preserve"> [Source: AdoptIQ Report Data Sources]</w:t>
      </w:r>
    </w:p>
    <w:p>
      <w:pPr>
        <w:pStyle w:val="ListBullet"/>
        <w:spacing w:after="120" w:line="276" w:lineRule="auto"/>
      </w:pPr>
      <w:r>
        <w:rPr>
          <w:b/>
        </w:rPr>
        <w:t>Relationship Health:</w:t>
      </w:r>
      <w:r>
        <w:t xml:space="preserve"> Low trust; the relationship is currently transactional and lacks a defined strategic partnership.</w:t>
      </w:r>
    </w:p>
    <w:p>
      <w:pPr>
        <w:pStyle w:val="ListBullet"/>
        <w:spacing w:after="120" w:line="276" w:lineRule="auto"/>
      </w:pPr>
      <w:r>
        <w:rPr>
          <w:b/>
        </w:rPr>
        <w:t>Engagement Quality:</w:t>
      </w:r>
      <w:r>
        <w:t xml:space="preserve"> Reactive/Non-existent.</w:t>
      </w:r>
    </w:p>
    <w:p>
      <w:pPr>
        <w:pStyle w:val="ListBullet"/>
        <w:spacing w:after="120" w:line="276" w:lineRule="auto"/>
      </w:pPr>
      <w:r>
        <w:rPr>
          <w:b/>
        </w:rPr>
        <w:t>Communication Patterns:</w:t>
      </w:r>
      <w:r>
        <w:t xml:space="preserve"> No documented communication; the customer is not participating in standard success cadences.</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The customer is currently blocked by basic resource and stability issues.</w:t>
      </w:r>
    </w:p>
    <w:p>
      <w:pPr>
        <w:pStyle w:val="ListBullet"/>
        <w:spacing w:after="120" w:line="276" w:lineRule="auto"/>
      </w:pPr>
      <w:r>
        <w:rPr>
          <w:b/>
        </w:rPr>
        <w:t>Adoption Velocity:</w:t>
      </w:r>
      <w:r>
        <w:t xml:space="preserve"> Stalled.</w:t>
      </w:r>
    </w:p>
    <w:p>
      <w:pPr>
        <w:pStyle w:val="ListBullet"/>
        <w:spacing w:after="120" w:line="276" w:lineRule="auto"/>
      </w:pPr>
      <w:r>
        <w:rPr>
          <w:b/>
        </w:rPr>
        <w:t>Technical Competency:</w:t>
      </w:r>
      <w:r>
        <w:t xml:space="preserve"> Likely low, given the reported "Lack of Customer Resources."</w:t>
      </w:r>
    </w:p>
    <w:p>
      <w:pPr>
        <w:pStyle w:val="ListBullet"/>
        <w:spacing w:after="120" w:line="276" w:lineRule="auto"/>
      </w:pPr>
      <w:r>
        <w:rPr>
          <w:b/>
        </w:rPr>
        <w:t>Integration Complexity:</w:t>
      </w:r>
      <w:r>
        <w:t xml:space="preserve"> High, as they are unable to overcome initial deployment hurdles.</w:t>
      </w:r>
    </w:p>
    <w:p>
      <w:pPr>
        <w:pStyle w:val="ListBullet"/>
        <w:spacing w:after="120" w:line="276" w:lineRule="auto"/>
      </w:pPr>
      <w:r>
        <w:rPr>
          <w:b/>
        </w:rPr>
        <w:t>Innovation Readiness:</w:t>
      </w:r>
      <w:r>
        <w:t xml:space="preserve"> Low; they are currently focused on overcoming basic blockers rather than innovation.</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Significantly behind peers in the public sector who are leveraging Contact Center for digital service delivery.</w:t>
      </w:r>
    </w:p>
    <w:p>
      <w:pPr>
        <w:pStyle w:val="ListBullet"/>
        <w:spacing w:after="120" w:line="276" w:lineRule="auto"/>
      </w:pPr>
      <w:r>
        <w:rPr>
          <w:b/>
        </w:rPr>
        <w:t>Competitive Positioning:</w:t>
      </w:r>
      <w:r>
        <w:t xml:space="preserve"> Their inability to modernize their Contact Center infrastructure places them at a disadvantage in terms of operational agility.</w:t>
      </w:r>
    </w:p>
    <w:p>
      <w:pPr>
        <w:pStyle w:val="ListBullet"/>
        <w:spacing w:after="120" w:line="276" w:lineRule="auto"/>
      </w:pPr>
      <w:r>
        <w:rPr>
          <w:b/>
        </w:rPr>
        <w:t>Market Opportunities:</w:t>
      </w:r>
      <w:r>
        <w:t xml:space="preserve"> High potential for expansion if the initial deployment hurdles are cleared.</w:t>
      </w:r>
    </w:p>
    <w:p>
      <w:pPr>
        <w:pStyle w:val="ListBullet"/>
        <w:spacing w:after="120" w:line="276" w:lineRule="auto"/>
      </w:pPr>
      <w:r>
        <w:rPr>
          <w:b/>
        </w:rPr>
        <w:t>Technology Evolution Impact:</w:t>
      </w:r>
      <w:r>
        <w:t xml:space="preserve"> The rapid evolution of AI-driven Contact Center features is currently inaccessible to this customer due to their foundational blockers.</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High.</w:t>
      </w:r>
    </w:p>
    <w:p>
      <w:pPr>
        <w:pStyle w:val="ListBullet"/>
        <w:spacing w:after="120" w:line="276" w:lineRule="auto"/>
      </w:pPr>
      <w:r>
        <w:rPr>
          <w:b/>
        </w:rPr>
        <w:t>Risk Factors:</w:t>
      </w:r>
      <w:r>
        <w:t xml:space="preserve"> Lack of engagement, unresolved adoption barriers, and zero success priorities.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without immediate CSSM intervention.</w:t>
      </w:r>
    </w:p>
    <w:p>
      <w:pPr>
        <w:pStyle w:val="ListBullet"/>
        <w:spacing w:after="120" w:line="276" w:lineRule="auto"/>
      </w:pPr>
      <w:r>
        <w:rPr>
          <w:b/>
        </w:rPr>
        <w:t>Timeline Projections:</w:t>
      </w:r>
      <w:r>
        <w:t xml:space="preserve"> If no intervention occurs in the next 6 months, the customer is likely to remain in a state of non-adoption.</w:t>
      </w:r>
      <w:r>
        <w:t xml:space="preserve"> [Source: AdoptIQ Report Data Sources]</w:t>
      </w:r>
    </w:p>
    <w:p>
      <w:pPr>
        <w:pStyle w:val="ListBullet"/>
        <w:spacing w:after="120" w:line="276" w:lineRule="auto"/>
      </w:pPr>
      <w:r>
        <w:rPr>
          <w:b/>
        </w:rPr>
        <w:t>Early Warning Signs:</w:t>
      </w:r>
      <w:r>
        <w:t xml:space="preserve"> The "silent" status of the customer in CSConsole is the primary warning sign.</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Resource Alignment</w:t>
      </w:r>
      <w:r>
        <w:t xml:space="preserve"> [Source: AdoptIQ Report Data Sources]</w:t>
      </w:r>
    </w:p>
    <w:p>
      <w:pPr>
        <w:pStyle w:val="ListBullet"/>
        <w:spacing w:after="120" w:line="276" w:lineRule="auto"/>
      </w:pPr>
      <w:r>
        <w:rPr>
          <w:b/>
        </w:rPr>
        <w:t>Problem Statement:</w:t>
      </w:r>
      <w:r>
        <w:t xml:space="preserve"> Customer lacks internal resources to drive Contact Center adoption.</w:t>
      </w:r>
    </w:p>
    <w:p>
      <w:pPr>
        <w:pStyle w:val="ListBullet"/>
        <w:spacing w:after="120" w:line="276" w:lineRule="auto"/>
      </w:pPr>
      <w:r>
        <w:rPr>
          <w:b/>
        </w:rPr>
        <w:t>Action Plan:</w:t>
      </w:r>
      <w:r>
        <w:t xml:space="preserve"> Conduct a discovery session to identify specific resource gaps and propose professional services or training.</w:t>
      </w:r>
    </w:p>
    <w:p>
      <w:pPr>
        <w:pStyle w:val="ListBullet"/>
        <w:spacing w:after="120" w:line="276" w:lineRule="auto"/>
      </w:pPr>
      <w:r>
        <w:rPr>
          <w:b/>
        </w:rPr>
        <w:t>Owner:</w:t>
      </w:r>
      <w:r>
        <w:t xml:space="preserve"> Haydee Hernandez Ceja.</w:t>
      </w:r>
    </w:p>
    <w:p>
      <w:pPr>
        <w:pStyle w:val="ListBullet"/>
        <w:spacing w:after="120" w:line="276" w:lineRule="auto"/>
      </w:pPr>
      <w:r>
        <w:rPr>
          <w:b/>
        </w:rPr>
        <w:t>Expected Outcomes:</w:t>
      </w:r>
      <w:r>
        <w:t xml:space="preserve"> Clear understanding of resource needs and a path to resolution within 90 days.</w:t>
      </w:r>
      <w:r>
        <w:t xml:space="preserve"> [Source: AdoptIQ Report Data Sources]</w:t>
      </w:r>
    </w:p>
    <w:p>
      <w:pPr>
        <w:spacing w:after="160" w:line="276" w:lineRule="auto"/>
        <w:jc w:val="left"/>
      </w:pPr>
      <w:r>
        <w:rPr>
          <w:b/>
        </w:rPr>
        <w:t>Recommendation 2: High Priority - Bug Mitigation Strategy</w:t>
      </w:r>
      <w:r>
        <w:t xml:space="preserve"> [Source: AdoptIQ Report Data Sources]</w:t>
      </w:r>
    </w:p>
    <w:p>
      <w:pPr>
        <w:pStyle w:val="ListBullet"/>
        <w:spacing w:after="120" w:line="276" w:lineRule="auto"/>
      </w:pPr>
      <w:r>
        <w:rPr>
          <w:b/>
        </w:rPr>
        <w:t>Problem Statement:</w:t>
      </w:r>
      <w:r>
        <w:t xml:space="preserve"> Known product bugs are blocking deployment.</w:t>
      </w:r>
    </w:p>
    <w:p>
      <w:pPr>
        <w:pStyle w:val="ListBullet"/>
        <w:spacing w:after="120" w:line="276" w:lineRule="auto"/>
      </w:pPr>
      <w:r>
        <w:rPr>
          <w:b/>
        </w:rPr>
        <w:t>Action Plan:</w:t>
      </w:r>
      <w:r>
        <w:t xml:space="preserve"> Map the customer's specific technical blockers to the list of 377 public bugs to identify if a workaround or patch is available.</w:t>
      </w:r>
      <w:r>
        <w:t xml:space="preserve"> [Source: AdoptIQ Report Data Sources]</w:t>
      </w:r>
    </w:p>
    <w:p>
      <w:pPr>
        <w:pStyle w:val="ListBullet"/>
        <w:spacing w:after="120" w:line="276" w:lineRule="auto"/>
      </w:pPr>
      <w:r>
        <w:rPr>
          <w:b/>
        </w:rPr>
        <w:t>Owner:</w:t>
      </w:r>
      <w:r>
        <w:t xml:space="preserve"> Haydee Hernandez Ceja.</w:t>
      </w:r>
    </w:p>
    <w:p>
      <w:pPr>
        <w:pStyle w:val="ListBullet"/>
        <w:spacing w:after="120" w:line="276" w:lineRule="auto"/>
      </w:pPr>
      <w:r>
        <w:rPr>
          <w:b/>
        </w:rPr>
        <w:t>Expected Outcomes:</w:t>
      </w:r>
      <w:r>
        <w:t xml:space="preserve"> Reduction in technical blockers by 50% within 60 days.</w:t>
      </w:r>
      <w:r>
        <w:t xml:space="preserve"> [Source: AdoptIQ Report Data Sources]</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With 377 publicly referenced bugs, the customer's "Pending Known Product Bug Resolution" barrier is likely tied to one or more of these systemic issues.</w:t>
      </w:r>
      <w:r>
        <w:t xml:space="preserve"> [Source: AdoptIQ Report Data Sources]</w:t>
      </w:r>
    </w:p>
    <w:p>
      <w:pPr>
        <w:pStyle w:val="ListBullet"/>
        <w:spacing w:after="120" w:line="276" w:lineRule="auto"/>
      </w:pPr>
      <w:r>
        <w:rPr>
          <w:b/>
        </w:rPr>
        <w:t>Service Incident Correlation:</w:t>
      </w:r>
      <w:r>
        <w:t xml:space="preserve"> 12 recent service incidents suggest a volatile environment that may be contributing to the customer's hesitation.</w:t>
      </w:r>
      <w:r>
        <w:t xml:space="preserve"> [Source: AdoptIQ Report Data Sources]</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Successful deployment of at least one Contact Center feature; establishment of a recurring monthly business review (MBR).</w:t>
      </w:r>
    </w:p>
    <w:p>
      <w:pPr>
        <w:pStyle w:val="ListBullet"/>
        <w:spacing w:after="120" w:line="276" w:lineRule="auto"/>
      </w:pPr>
      <w:r>
        <w:rPr>
          <w:b/>
        </w:rPr>
        <w:t>Monitoring Frequency:</w:t>
      </w:r>
      <w:r>
        <w:t xml:space="preserve"> Bi-weekly check-ins by Haydee Hernandez Ceja.</w:t>
      </w:r>
    </w:p>
    <w:p>
      <w:pPr>
        <w:pStyle w:val="ListBullet"/>
        <w:spacing w:after="120" w:line="276" w:lineRule="auto"/>
      </w:pPr>
      <w:r>
        <w:rPr>
          <w:b/>
        </w:rPr>
        <w:t>Escalation Triggers:</w:t>
      </w:r>
      <w:r>
        <w:t xml:space="preserve"> Continued lack of response to outreach for 30 days.</w:t>
      </w:r>
      <w:r>
        <w:t xml:space="preserve"> [Source: AdoptIQ Report Data Sources]</w:t>
      </w:r>
    </w:p>
    <w:p>
      <w:pPr>
        <w:pStyle w:val="ListBullet"/>
        <w:spacing w:after="120" w:line="276" w:lineRule="auto"/>
      </w:pPr>
      <w:r>
        <w:rPr>
          <w:b/>
        </w:rPr>
        <w:t>Success Celebration:</w:t>
      </w:r>
      <w:r>
        <w:t xml:space="preserve"> Recognition of the first successful Contact Center interaction.</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pPr>
        <w:pStyle w:val="Heading1"/>
      </w:pPr>
      <w:r>
        <w:t>Historical Context</w:t>
      </w:r>
    </w:p>
    <w:p>
      <w:r>
        <w:t>Drawn from the AdoptIQ Knowledge Corpus (prior daily reports). Sourced from the local OneDrive sync of 'AI Projects/AdoptIQ_CSOne_Reports' (with the user's Downloads folder and ad-hoc Intelligence uploads as fallbacks).</w:t>
      </w:r>
    </w:p>
    <w:p>
      <w:pPr>
        <w:pStyle w:val="Heading2"/>
      </w:pPr>
      <w:r>
        <w:t>Customer: PINNACLE HOME CARE INC</w:t>
      </w:r>
    </w:p>
    <w:p>
      <w:r>
        <w:t>Technology: Cloud and Hybrid Products; Observed: 2026-04-30T03:35:53Z -&gt; 2026-04-30T05:32:04Z; Prior occurrences: 319; Sentiment direction: flat</w:t>
      </w:r>
      <w:r>
        <w:t xml:space="preserve"> [Source: AdoptIQ Report Data Sources]</w:t>
      </w:r>
    </w:p>
    <w:p>
      <w:r>
        <w:t>Prior cases:</w:t>
      </w:r>
    </w:p>
    <w:p>
      <w:r>
        <w:t>- 1141754439 [3 / Unknown] opened=7/8/2025 6:53 AM; closed=7/8/2025 7:35 PM; summary=Issue Answering calls from a specific number</w:t>
      </w:r>
      <w:r>
        <w:t xml:space="preserve"> [Source: AdoptIQ Report Data Sources]</w:t>
      </w:r>
    </w:p>
    <w:p>
      <w:r>
        <w:t>- 1141717049 [3 / Unknown] opened=7/2/2025 7:11 AM; closed=7/2/2025 11:56 AM; summary=Contact Center Supervisor can't see options for call recording.</w:t>
      </w:r>
      <w:r>
        <w:t xml:space="preserve"> [Source: AdoptIQ Report Data Sources]</w:t>
      </w:r>
    </w:p>
    <w:p>
      <w:r>
        <w:t>- 1141552507 [3 / Closed] opened=6/9/2025 9:20 AM; closed=6/10/2025 9:57 AM; summary=Webex Status pages not syncing/updating for Supervisors view</w:t>
      </w:r>
      <w:r>
        <w:t xml:space="preserve"> [Source: AdoptIQ Report Data Sources]</w:t>
      </w:r>
    </w:p>
    <w:p>
      <w:r>
        <w:t>- 1143515335 [3 / —] opened=4/2/2026 9:43 AM; closed=4/13/2026 6:19 AM; summary=Error Codes and calls go to RONA</w:t>
      </w:r>
      <w:r>
        <w:t xml:space="preserve"> [Source: AdoptIQ Report Data Sources]</w:t>
      </w:r>
    </w:p>
    <w:p>
      <w:r>
        <w:t>Recurring themes:</w:t>
      </w:r>
    </w:p>
    <w:p>
      <w:r>
        <w:t>- general -- 96 occurrence(s)</w:t>
      </w:r>
      <w:r>
        <w:t xml:space="preserve"> [Source: AdoptIQ Report Data Sources]</w:t>
      </w:r>
    </w:p>
    <w:p>
      <w:r>
        <w:t>Top resolutions:</w:t>
      </w:r>
    </w:p>
    <w:p>
      <w:r>
        <w:t>- Webex App Adoption SWSS Technical Consulting [src: AdoptIQ_Data_Leader_Brian_Frazier_90d_1777409854.xlsx]</w:t>
      </w:r>
      <w:r>
        <w:t xml:space="preserve"> [Source: AdoptIQ Report Data Sources]</w:t>
      </w:r>
    </w:p>
    <w:p>
      <w:r>
        <w:t>- Review Webex App 46.4 Update [src: AdoptIQ_Data_Leader_Brian_Frazier_90d_1777409854.xlsx]</w:t>
      </w:r>
      <w:r>
        <w:t xml:space="preserve"> [Source: AdoptIQ Report Data Sources]</w:t>
      </w:r>
    </w:p>
    <w:p>
      <w:r>
        <w:t>- SWSS CSSm Assignment Collaboration [src: AdoptIQ_Data_Leader_Brian_Frazier_90d_1777409854.xlsx]</w:t>
      </w:r>
      <w:r>
        <w:t xml:space="preserve"> [Source: AdoptIQ Report Data Sources]</w:t>
      </w:r>
    </w:p>
    <w:p>
      <w:r>
        <w:t>- SWSS CSSm Assignment Collaboration [src: AdoptIQ_Data_Leader_Brian_Frazier_90d_1777409854.xlsx]</w:t>
      </w:r>
      <w:r>
        <w:t xml:space="preserve"> [Source: AdoptIQ Report Data Sources]</w:t>
      </w:r>
    </w:p>
    <w:p>
      <w:r>
        <w:t>- Review Webex App 46.4 Update [src: AdoptIQ_Data_Renewal_Portfolio_All_Managers_All_Contact_Center_90d_1777435638.xlsx]</w:t>
      </w:r>
      <w:r>
        <w:t xml:space="preserve"> [Source: AdoptIQ Report Data Sources]</w:t>
      </w:r>
    </w:p>
    <w:p>
      <w:pPr>
        <w:pStyle w:val="Heading2"/>
      </w:pPr>
      <w:r>
        <w:t>Customer: HERE HOLDING CORPORATION US</w:t>
      </w:r>
    </w:p>
    <w:p>
      <w:r>
        <w:t>Technology: Cloud and Hybrid Products; Observed: 2026-04-30T03:35:53Z -&gt; 2026-04-30T05:32:04Z; Prior occurrences: 461</w:t>
      </w:r>
      <w:r>
        <w:t xml:space="preserve"> [Source: AdoptIQ Report Data Sources]</w:t>
      </w:r>
    </w:p>
    <w:p>
      <w:r>
        <w:t>Prior cases:</w:t>
      </w:r>
    </w:p>
    <w:p>
      <w:r>
        <w:t>- 1143591339 [3 / Unknown] opened=2026-04-16 03:09:00; closed=4/20/2026 11:43 PM; summary=Webex Web Client – Users Showing Disabled &amp; Spaces Displaying 0 Members</w:t>
      </w:r>
      <w:r>
        <w:t xml:space="preserve"> [Source: AdoptIQ Report Data Sources]</w:t>
      </w:r>
    </w:p>
    <w:p>
      <w:r>
        <w:t>- 1143574968 [3 / —] opened=2026-04-14 04:05:00; closed=4/19/2026 11:25 PM; summary=Devices Showing Online at Site but Offline in Webex Control Hub</w:t>
      </w:r>
      <w:r>
        <w:t xml:space="preserve"> [Source: AdoptIQ Report Data Sources]</w:t>
      </w:r>
    </w:p>
    <w:p>
      <w:r>
        <w:t>Recurring themes:</w:t>
      </w:r>
    </w:p>
    <w:p>
      <w:r>
        <w:t>- general -- 113 occurrence(s)</w:t>
      </w:r>
      <w:r>
        <w:t xml:space="preserve"> [Source: AdoptIQ Report Data Sources]</w:t>
      </w:r>
    </w:p>
    <w:p>
      <w:r>
        <w:t>- integration -- 7 occurrence(s)</w:t>
      </w:r>
      <w:r>
        <w:t xml:space="preserve"> [Source: AdoptIQ Report Data Sources]</w:t>
      </w:r>
    </w:p>
    <w:p>
      <w:r>
        <w:t>- data_quality -- 2 occurrence(s)</w:t>
      </w:r>
      <w:r>
        <w:t xml:space="preserve"> [Source: AdoptIQ Report Data Sources]</w:t>
      </w:r>
    </w:p>
    <w:p>
      <w:r>
        <w:t>- general (Other/Unknown) -- 1 occurrence(s)</w:t>
      </w:r>
      <w:r>
        <w:t xml:space="preserve"> [Source: AdoptIQ Report Data Sources]</w:t>
      </w:r>
    </w:p>
    <w:p>
      <w:r>
        <w:t>Top resolutions:</w:t>
      </w:r>
    </w:p>
    <w:p>
      <w:r>
        <w:t>- TAC case review - Feb 25,2026 [src: AdoptIQ_Data_Leader_Brian_Frazier_90d_1777409854.xlsx]</w:t>
      </w:r>
      <w:r>
        <w:t xml:space="preserve"> [Source: AdoptIQ Report Data Sources]</w:t>
      </w:r>
    </w:p>
    <w:p>
      <w:r>
        <w:t>- Jan 28, 2026 TAC case review [src: AdoptIQ_Data_Leader_Brian_Frazier_90d_1777409854.xlsx]</w:t>
      </w:r>
      <w:r>
        <w:t xml:space="preserve"> [Source: AdoptIQ Report Data Sources]</w:t>
      </w:r>
    </w:p>
    <w:p>
      <w:r>
        <w:t>- Webex App Adoption SWSS Integrated Business Review [src: AdoptIQ_Data_Leader_Brian_Frazier_90d_1777409854.xlsx]</w:t>
      </w:r>
      <w:r>
        <w:t xml:space="preserve"> [Source: AdoptIQ Report Data Sources]</w:t>
      </w:r>
    </w:p>
    <w:p>
      <w:r>
        <w:t>- TAC case review Feb 4, 2026 [src: AdoptIQ_Data_Leader_Brian_Frazier_90d_1777409854.xlsx]</w:t>
      </w:r>
      <w:r>
        <w:t xml:space="preserve"> [Source: AdoptIQ Report Data Sources]</w:t>
      </w:r>
    </w:p>
    <w:p>
      <w:r>
        <w:t>- TAC case review Feb 11, 2026 [src: AdoptIQ_Data_Leader_Brian_Frazier_90d_1777409854.xlsx]</w:t>
      </w:r>
      <w:r>
        <w:t xml:space="preserve"> [Source: AdoptIQ Report Data Sources]</w:t>
      </w:r>
    </w:p>
    <w:p>
      <w:pPr>
        <w:pStyle w:val="Heading2"/>
      </w:pPr>
      <w:r>
        <w:t>Customer: WILEY REIN LLP</w:t>
      </w:r>
    </w:p>
    <w:p>
      <w:r>
        <w:t>Observed: 2026-04-30T03:35:53Z -&gt; 2026-04-30T05:32:04Z; Prior occurrences: 155; Sentiment direction: flat</w:t>
      </w:r>
      <w:r>
        <w:t xml:space="preserve"> [Source: AdoptIQ Report Data Sources]</w:t>
      </w:r>
    </w:p>
    <w:p>
      <w:r>
        <w:t>Recurring themes:</w:t>
      </w:r>
    </w:p>
    <w:p>
      <w:r>
        <w:t>- general -- 41 occurrence(s)</w:t>
      </w:r>
      <w:r>
        <w:t xml:space="preserve"> [Source: AdoptIQ Report Data Sources]</w:t>
      </w:r>
    </w:p>
    <w:p>
      <w:r>
        <w:t>Top resolutions:</w:t>
      </w:r>
    </w:p>
    <w:p>
      <w:r>
        <w:t>- Webex App Adoption SWSS Technical Consulting [src: AdoptIQ_Data_Leader_Brian_Frazier_90d_1777409854.xlsx]</w:t>
      </w:r>
      <w:r>
        <w:t xml:space="preserve"> [Source: AdoptIQ Report Data Sources]</w:t>
      </w:r>
    </w:p>
    <w:p>
      <w:r>
        <w:t>- Review Webex App 46.4 Update [src: AdoptIQ_Data_Leader_Brian_Frazier_90d_1777409854.xlsx]</w:t>
      </w:r>
      <w:r>
        <w:t xml:space="preserve"> [Source: AdoptIQ Report Data Sources]</w:t>
      </w:r>
    </w:p>
    <w:p>
      <w:r>
        <w:t>- Review Webex App 46.4 Update [src: AdoptIQ_Data_Renewal_Portfolio_All_Managers_All_Contact_Center_90d_1777435638.xlsx]</w:t>
      </w:r>
      <w:r>
        <w:t xml:space="preserve"> [Source: AdoptIQ Report Data Sources]</w:t>
      </w:r>
    </w:p>
    <w:p>
      <w:r>
        <w:t>- Webex App Adoption SWSS Technical Consulting [src: AdoptIQ_Data_Renewal_Portfolio_All_Managers_All_Contact_Center_90d_1777435638.xlsx]</w:t>
      </w:r>
      <w:r>
        <w:t xml:space="preserve"> [Source: AdoptIQ Report Data Sources]</w:t>
      </w:r>
    </w:p>
    <w:p>
      <w:r>
        <w:t>- Review Webex App 46.4 Update [src: AdoptIQ_Data_Compact_Brian_Frazier_All_Contact_Center_90d_1777431298.xlsx]</w:t>
      </w:r>
      <w:r>
        <w:t xml:space="preserve"> [Source: AdoptIQ Report Data Sources]</w:t>
      </w:r>
    </w:p>
    <w:p>
      <w:pPr>
        <w:pStyle w:val="Heading2"/>
      </w:pPr>
      <w:r>
        <w:t>Customer: CISCO SYSTEMS INC CA</w:t>
      </w:r>
    </w:p>
    <w:p>
      <w:r>
        <w:t>Technology: Other/Unknown; Observed: 2026-04-30T03:35:53Z -&gt; 2026-04-30T05:32:04Z; Prior occurrences: 278</w:t>
      </w:r>
      <w:r>
        <w:t xml:space="preserve"> [Source: AdoptIQ Report Data Sources]</w:t>
      </w:r>
    </w:p>
    <w:p>
      <w:r>
        <w:t>Recurring themes:</w:t>
      </w:r>
    </w:p>
    <w:p>
      <w:r>
        <w:t>- general -- 121 occurrence(s)</w:t>
      </w:r>
      <w:r>
        <w:t xml:space="preserve"> [Source: AdoptIQ Report Data Sources]</w:t>
      </w:r>
    </w:p>
    <w:p>
      <w:r>
        <w:t>- authentication -- 40 occurrence(s)</w:t>
      </w:r>
      <w:r>
        <w:t xml:space="preserve"> [Source: AdoptIQ Report Data Sources]</w:t>
      </w:r>
    </w:p>
    <w:p>
      <w:r>
        <w:t>- general (Other/Unknown) -- 17 occurrence(s)</w:t>
      </w:r>
      <w:r>
        <w:t xml:space="preserve"> [Source: AdoptIQ Report Data Sources]</w:t>
      </w:r>
    </w:p>
    <w:p>
      <w:r>
        <w:t>- training -- 2 occurrence(s)</w:t>
      </w:r>
      <w:r>
        <w:t xml:space="preserve"> [Source: AdoptIQ Report Data Sources]</w:t>
      </w:r>
    </w:p>
    <w:p>
      <w:r>
        <w:t>Top resolutions:</w:t>
      </w:r>
    </w:p>
    <w:p>
      <w:r>
        <w:t>- Build Case Metrics regarding unauthorized Cisco personnel opening Tac cases [src: AdoptIQ_Data_Leader_Brian_Frazier_90d_1777409854.xlsx]</w:t>
      </w:r>
    </w:p>
    <w:p>
      <w:r>
        <w:t>- Update Webex Admin list [src: AdoptIQ_Data_Leader_Brian_Frazier_90d_1777409854.xlsx]</w:t>
      </w:r>
      <w:r>
        <w:t xml:space="preserve"> [Source: AdoptIQ Report Data Sources]</w:t>
      </w:r>
    </w:p>
    <w:p>
      <w:r>
        <w:t>- Webex App Technical Consulting [src: AdoptIQ_Data_Leader_Brian_Frazier_90d_1777409854.xlsx]</w:t>
      </w:r>
      <w:r>
        <w:t xml:space="preserve"> [Source: AdoptIQ Report Data Sources]</w:t>
      </w:r>
    </w:p>
    <w:p>
      <w:r>
        <w:t>- Update IT Admin list [src: AdoptIQ_Data_Leader_Brian_Frazier_90d_1777409854.xlsx]</w:t>
      </w:r>
      <w:r>
        <w:t xml:space="preserve"> [Source: AdoptIQ Report Data Sources]</w:t>
      </w:r>
    </w:p>
    <w:p>
      <w:r>
        <w:t>- Investigate SLA for End users receiving Webex Meeting Transcripts [src: AdoptIQ_Data_Leader_Brian_Frazier_90d_1777409854.xlsx]</w:t>
      </w:r>
      <w:r>
        <w:t xml:space="preserve"> [Source: AdoptIQ Report Data Sources]</w:t>
      </w:r>
    </w:p>
    <w:p>
      <w:pPr>
        <w:pStyle w:val="Heading2"/>
      </w:pPr>
      <w:r>
        <w:t>Customer: VERISIGN INCORPORATED US</w:t>
      </w:r>
    </w:p>
    <w:p>
      <w:r>
        <w:t>Technology: Cloud and Hybrid Products; Observed: 2026-04-30T03:35:53Z -&gt; 2026-04-30T05:32:04Z; Prior occurrences: 162</w:t>
      </w:r>
      <w:r>
        <w:t xml:space="preserve"> [Source: AdoptIQ Report Data Sources]</w:t>
      </w:r>
    </w:p>
    <w:p>
      <w:r>
        <w:t>Prior cases:</w:t>
      </w:r>
    </w:p>
    <w:p>
      <w:r>
        <w:t>- 1143440715 [4 / Unknown] opened=2026-03-20 07:32:00; closed=3/20/2026 9:27 AM; summary=Webex user question</w:t>
      </w:r>
      <w:r>
        <w:t xml:space="preserve"> [Source: AdoptIQ Report Data Sources]</w:t>
      </w:r>
    </w:p>
    <w:p>
      <w:r>
        <w:t>Recurring themes:</w:t>
      </w:r>
    </w:p>
    <w:p>
      <w:r>
        <w:t>- performance -- 7 occurrence(s)</w:t>
      </w:r>
      <w:r>
        <w:t xml:space="preserve"> [Source: AdoptIQ Report Data Sources]</w:t>
      </w:r>
    </w:p>
    <w:p>
      <w:r>
        <w:t>Top resolutions:</w:t>
      </w:r>
    </w:p>
    <w:p>
      <w:r>
        <w:t>- RS Nominated - Catalyst Campus - FY27 Q3 [src: AdoptIQ_Data_Compact_All_Managers_All_Contact_Center_90d_1774565119.xlsx]</w:t>
      </w:r>
      <w:r>
        <w:t xml:space="preserve"> [Source: AdoptIQ Report Data Sources]</w:t>
      </w:r>
    </w:p>
    <w:p>
      <w:r>
        <w:t>- RS Nominated - Catalyst Campus - FY27 Q3 [src: AdoptIQ_Data_Leader_Brian_Frazier_90d_1769801337.xlsx]</w:t>
      </w:r>
      <w:r>
        <w:t xml:space="preserve"> [Source: AdoptIQ Report Data Sources]</w:t>
      </w:r>
    </w:p>
    <w:p>
      <w:r>
        <w:t>- RS Nominated - Catalyst Campus - FY27 Q3 [src: AdoptIQ_Data_Compact_All_Managers_All_Contact_Center_90d_1774565119(1).xlsx]</w:t>
      </w:r>
      <w:r>
        <w:t xml:space="preserve"> [Source: AdoptIQ Report Data Sources]</w:t>
      </w:r>
    </w:p>
    <w:p>
      <w:r>
        <w:t>- RS Nominated - Catalyst Campus - FY27 Q3 [src: AdoptIQ_Data_Leader_Brian_Frazier_90d_1772608033.xlsx]</w:t>
      </w:r>
      <w:r>
        <w:t xml:space="preserve"> [Source: AdoptIQ Report Data Sources]</w:t>
      </w:r>
    </w:p>
    <w:p>
      <w:r>
        <w:t>- RS Nominated - Catalyst Campus - FY27 Q3 [src: AdoptIQ_Data_Renewal_Portfolio_All_Managers_All_Contact_Center_90d_1769799518.xlsx]</w:t>
      </w:r>
      <w:r>
        <w:t xml:space="preserve"> [Source: AdoptIQ Report Data Sources]</w:t>
      </w:r>
    </w:p>
    <w:p>
      <w:pPr>
        <w:pStyle w:val="Heading2"/>
      </w:pPr>
      <w:r>
        <w:t>Customer: SUMITOMO MITSUI FINANCIAL GROUP INC US</w:t>
      </w:r>
    </w:p>
    <w:p>
      <w:r>
        <w:t>Technology: Cloud and Hybrid Products; Observed: 2026-04-30T03:35:53Z -&gt; 2026-04-30T05:32:04Z; Prior occurrences: 377; Sentiment direction: flat</w:t>
      </w:r>
      <w:r>
        <w:t xml:space="preserve"> [Source: AdoptIQ Report Data Sources]</w:t>
      </w:r>
    </w:p>
    <w:p>
      <w:r>
        <w:t>Prior cases:</w:t>
      </w:r>
    </w:p>
    <w:p>
      <w:r>
        <w:t>- 1143227234 [3 / Unknown] opened=2026-02-12 11:48:00; closed=2/13/2026 5:45 PM; summary=RoomOS Vulnerability (CVE 2026 20119)</w:t>
      </w:r>
      <w:r>
        <w:t xml:space="preserve"> [Source: AdoptIQ Report Data Sources]</w:t>
      </w:r>
    </w:p>
    <w:p>
      <w:r>
        <w:t>Recurring themes:</w:t>
      </w:r>
    </w:p>
    <w:p>
      <w:r>
        <w:t>- general -- 101 occurrence(s)</w:t>
      </w:r>
      <w:r>
        <w:t xml:space="preserve"> [Source: AdoptIQ Report Data Sources]</w:t>
      </w:r>
    </w:p>
    <w:p>
      <w:r>
        <w:t>- connectivity -- 59 occurrence(s)</w:t>
      </w:r>
      <w:r>
        <w:t xml:space="preserve"> [Source: AdoptIQ Report Data Sources]</w:t>
      </w:r>
    </w:p>
    <w:p>
      <w:r>
        <w:t>- authentication -- 28 occurrence(s)</w:t>
      </w:r>
      <w:r>
        <w:t xml:space="preserve"> [Source: AdoptIQ Report Data Sources]</w:t>
      </w:r>
    </w:p>
    <w:p>
      <w:r>
        <w:t>- general (Other/Unknown) -- 14 occurrence(s)</w:t>
      </w:r>
      <w:r>
        <w:t xml:space="preserve"> [Source: AdoptIQ Report Data Sources]</w:t>
      </w:r>
    </w:p>
    <w:p>
      <w:r>
        <w:t>Top resolutions:</w:t>
      </w:r>
    </w:p>
    <w:p>
      <w:r>
        <w:t>- Feb 26' SMBC Webex /Cisco Monthly Review [src: AdoptIQ_Data_Leader_Brian_Frazier_90d_1777409854.xlsx]</w:t>
      </w:r>
      <w:r>
        <w:t xml:space="preserve"> [Source: AdoptIQ Report Data Sources]</w:t>
      </w:r>
    </w:p>
    <w:p>
      <w:r>
        <w:t>- Firewall Baseline Action Plan [src: AdoptIQ_Data_Leader_Brian_Frazier_90d_1777409854.xlsx]</w:t>
      </w:r>
      <w:r>
        <w:t xml:space="preserve"> [Source: AdoptIQ Report Data Sources]</w:t>
      </w:r>
    </w:p>
    <w:p>
      <w:r>
        <w:t>- Secure Firewall Adoption Plan [src: AdoptIQ_Data_Leader_Brian_Frazier_90d_1777409854.xlsx]</w:t>
      </w:r>
      <w:r>
        <w:t xml:space="preserve"> [Source: AdoptIQ Report Data Sources]</w:t>
      </w:r>
    </w:p>
    <w:p>
      <w:r>
        <w:t>- April 26' SMBC/Cisco Weekly [src: AdoptIQ_Data_Leader_Brian_Frazier_90d_1777409854.xlsx]</w:t>
      </w:r>
      <w:r>
        <w:t xml:space="preserve"> [Source: AdoptIQ Report Data Sources]</w:t>
      </w:r>
    </w:p>
    <w:p>
      <w:r>
        <w:t>- Feb 26' SMBC/Cisco Weekly [src: AdoptIQ_Data_Leader_Brian_Frazier_90d_1777409854.xlsx]</w:t>
      </w:r>
      <w:r>
        <w:t xml:space="preserve"> [Source: AdoptIQ Report Data Sources]</w:t>
      </w:r>
    </w:p>
    <w:p>
      <w:pPr>
        <w:pStyle w:val="Heading2"/>
      </w:pPr>
      <w:r>
        <w:t>Customer: INTERNATIONAL BUSINESS MACHINES CORPORATION US</w:t>
      </w:r>
    </w:p>
    <w:p>
      <w:r>
        <w:t>Technology: Cloud and Hybrid Products; Observed: 2026-04-30T03:35:53Z -&gt; 2026-04-30T05:32:04Z; Prior occurrences: 394</w:t>
      </w:r>
      <w:r>
        <w:t xml:space="preserve"> [Source: AdoptIQ Report Data Sources]</w:t>
      </w:r>
    </w:p>
    <w:p>
      <w:r>
        <w:t>Prior cases:</w:t>
      </w:r>
    </w:p>
    <w:p>
      <w:r>
        <w:t>- 1143621505 [3 / Unknown] opened=2026-04-21 10:08:00; closed=4/24/2026 10:40 AM; summary=VIP - Microsoft Teams Meeting Issues with Cisco Room Bar Pro using VIMT</w:t>
      </w:r>
      <w:r>
        <w:t xml:space="preserve"> [Source: AdoptIQ Report Data Sources]</w:t>
      </w:r>
    </w:p>
    <w:p>
      <w:r>
        <w:t>- 1143551001 [3 / Unknown] opened=2026-04-09 06:17:00; closed=4/16/2026 8:29 AM; summary=Cisco Navigator is not Working</w:t>
      </w:r>
      <w:r>
        <w:t xml:space="preserve"> [Source: AdoptIQ Report Data Sources]</w:t>
      </w:r>
    </w:p>
    <w:p>
      <w:r>
        <w:t>Recurring themes:</w:t>
      </w:r>
    </w:p>
    <w:p>
      <w:r>
        <w:t>- connectivity -- 41 occurrence(s)</w:t>
      </w:r>
      <w:r>
        <w:t xml:space="preserve"> [Source: AdoptIQ Report Data Sources]</w:t>
      </w:r>
    </w:p>
    <w:p>
      <w:r>
        <w:t>- general -- 30 occurrence(s)</w:t>
      </w:r>
      <w:r>
        <w:t xml:space="preserve"> [Source: AdoptIQ Report Data Sources]</w:t>
      </w:r>
    </w:p>
    <w:p>
      <w:r>
        <w:t>- performance -- 14 occurrence(s)</w:t>
      </w:r>
      <w:r>
        <w:t xml:space="preserve"> [Source: AdoptIQ Report Data Sources]</w:t>
      </w:r>
    </w:p>
    <w:p>
      <w:r>
        <w:t>- general (Other/Unknown) -- 8 occurrence(s)</w:t>
      </w:r>
      <w:r>
        <w:t xml:space="preserve"> [Source: AdoptIQ Report Data Sources]</w:t>
      </w:r>
    </w:p>
    <w:p>
      <w:r>
        <w:t>Top resolutions:</w:t>
      </w:r>
    </w:p>
    <w:p>
      <w:r>
        <w:t>- Secure Firewall Top 100 Baseline [src: AdoptIQ_Data_Leader_Brian_Frazier_90d_1777409854.xlsx]</w:t>
      </w:r>
      <w:r>
        <w:t xml:space="preserve"> [Source: AdoptIQ Report Data Sources]</w:t>
      </w:r>
    </w:p>
    <w:p>
      <w:r>
        <w:t>- Secure Firewall Adoption Plan [src: AdoptIQ_Data_Leader_Brian_Frazier_90d_1777409854.xlsx]</w:t>
      </w:r>
      <w:r>
        <w:t xml:space="preserve"> [Source: AdoptIQ Report Data Sources]</w:t>
      </w:r>
    </w:p>
    <w:p>
      <w:r>
        <w:t>- Secure Firewall Adoption Plan [src: AdoptIQ_Data_Renewal_Portfolio_All_Managers_All_Contact_Center_90d_1777435638.xlsx]</w:t>
      </w:r>
      <w:r>
        <w:t xml:space="preserve"> [Source: AdoptIQ Report Data Sources]</w:t>
      </w:r>
    </w:p>
    <w:p>
      <w:r>
        <w:t>- Secure Firewall Top 100 Baseline [src: AdoptIQ_Data_Renewal_Portfolio_All_Managers_All_Contact_Center_90d_1777435638.xlsx]</w:t>
      </w:r>
      <w:r>
        <w:t xml:space="preserve"> [Source: AdoptIQ Report Data Sources]</w:t>
      </w:r>
    </w:p>
    <w:p>
      <w:r>
        <w:t>- Secure Firewall Adoption Plan [src: AdoptIQ_Data_Compact_Brian_Frazier_All_Contact_Center_90d_1777431298.xlsx]</w:t>
      </w:r>
      <w:r>
        <w:t xml:space="preserve"> [Source: AdoptIQ Report Data Sources]</w:t>
      </w:r>
    </w:p>
    <w:p>
      <w:pPr>
        <w:pStyle w:val="Heading2"/>
      </w:pPr>
      <w:r>
        <w:t>Customer: INOVALON</w:t>
      </w:r>
    </w:p>
    <w:p>
      <w:r>
        <w:t>Technology: Cloud and Hybrid Products; Observed: 2026-04-30T03:22:59Z -&gt; 2026-04-30T05:32:05Z; Prior occurrences: 7721; Sentiment direction: improving</w:t>
      </w:r>
      <w:r>
        <w:t xml:space="preserve"> [Source: AdoptIQ Report Data Sources]</w:t>
      </w:r>
    </w:p>
    <w:p>
      <w:r>
        <w:t>Prior cases:</w:t>
      </w:r>
    </w:p>
    <w:p>
      <w:r>
        <w:t>- 1142386429 [3.0 / —] opened=9/26/2025 1:29 PM; closed=10/6/2025 1:24 PM; summary=Analyzer Report Field Help - Blind Transfer content, not just count</w:t>
      </w:r>
      <w:r>
        <w:t xml:space="preserve"> [Source: AdoptIQ Report Data Sources]</w:t>
      </w:r>
    </w:p>
    <w:p>
      <w:r>
        <w:t>Recurring themes:</w:t>
      </w:r>
    </w:p>
    <w:p>
      <w:r>
        <w:t>- general -- 41 occurrence(s)</w:t>
      </w:r>
      <w:r>
        <w:t xml:space="preserve"> [Source: AdoptIQ Report Data Sources]</w:t>
      </w:r>
    </w:p>
    <w:p>
      <w:r>
        <w:t>- connectivity -- 39 occurrence(s)</w:t>
      </w:r>
      <w:r>
        <w:t xml:space="preserve"> [Source: AdoptIQ Report Data Sources]</w:t>
      </w:r>
    </w:p>
    <w:p>
      <w:r>
        <w:t>Top resolutions:</w:t>
      </w:r>
    </w:p>
    <w:p>
      <w:r>
        <w:t>- Review Webex App 46.4 Update [src: AdoptIQ_Data_Leader_Brian_Frazier_90d_1777409854.xlsx]</w:t>
      </w:r>
      <w:r>
        <w:t xml:space="preserve"> [Source: AdoptIQ Report Data Sources]</w:t>
      </w:r>
    </w:p>
    <w:p>
      <w:r>
        <w:t>- Firewall Baseline Action Plan [src: AdoptIQ_Data_Leader_Brian_Frazier_90d_1777409854.xlsx]</w:t>
      </w:r>
      <w:r>
        <w:t xml:space="preserve"> [Source: AdoptIQ Report Data Sources]</w:t>
      </w:r>
    </w:p>
    <w:p>
      <w:r>
        <w:t>- Webex App Adoption SWSS Technical Consulting [src: AdoptIQ_Data_Leader_Brian_Frazier_90d_1777409854.xlsx]</w:t>
      </w:r>
      <w:r>
        <w:t xml:space="preserve"> [Source: AdoptIQ Report Data Sources]</w:t>
      </w:r>
    </w:p>
    <w:p>
      <w:r>
        <w:t>- Secure Firewall Adoption Plan [src: AdoptIQ_Data_Leader_Brian_Frazier_90d_1777409854.xlsx]</w:t>
      </w:r>
      <w:r>
        <w:t xml:space="preserve"> [Source: AdoptIQ Report Data Sources]</w:t>
      </w:r>
    </w:p>
    <w:p>
      <w:r>
        <w:t>- Webex App Adoption SWSS Technical Consulting [src: AdoptIQ_Data_Renewal_Portfolio_All_Managers_All_Contact_Center_90d_1777435638.xlsx]</w:t>
      </w:r>
      <w:r>
        <w:t xml:space="preserve"> [Source: AdoptIQ Report Data Sources]</w:t>
      </w:r>
    </w:p>
    <w:p>
      <w:pPr>
        <w:pStyle w:val="Heading2"/>
      </w:pPr>
      <w:r>
        <w:t>Customer: AKAMAI US</w:t>
      </w:r>
    </w:p>
    <w:p>
      <w:r>
        <w:t>Technology: Cloud and Hybrid Products; Observed: 2026-04-30T03:35:53Z -&gt; 2026-04-30T05:32:04Z; Prior occurrences: 424; Sentiment direction: flat</w:t>
      </w:r>
      <w:r>
        <w:t xml:space="preserve"> [Source: AdoptIQ Report Data Sources]</w:t>
      </w:r>
    </w:p>
    <w:p>
      <w:r>
        <w:t>Prior cases:</w:t>
      </w:r>
    </w:p>
    <w:p>
      <w:r>
        <w:t>- 1143297096 [3 / Unknown] opened=2026-02-25 06:37:00; closed=3/12/2026 10:59 AM; summary=Video quality problems during high profile meeting</w:t>
      </w:r>
      <w:r>
        <w:t xml:space="preserve"> [Source: AdoptIQ Report Data Sources]</w:t>
      </w:r>
    </w:p>
    <w:p>
      <w:r>
        <w:t>Recurring themes:</w:t>
      </w:r>
    </w:p>
    <w:p>
      <w:r>
        <w:t>- general -- 61 occurrence(s)</w:t>
      </w:r>
      <w:r>
        <w:t xml:space="preserve"> [Source: AdoptIQ Report Data Sources]</w:t>
      </w:r>
    </w:p>
    <w:p>
      <w:r>
        <w:t>- integration -- 26 occurrence(s)</w:t>
      </w:r>
      <w:r>
        <w:t xml:space="preserve"> [Source: AdoptIQ Report Data Sources]</w:t>
      </w:r>
    </w:p>
    <w:p>
      <w:r>
        <w:t>Top resolutions:</w:t>
      </w:r>
    </w:p>
    <w:p>
      <w:r>
        <w:t>- Weekly Contact Center CSS Akamai ops meeting [src: AdoptIQ_Data_Leader_Brian_Frazier_90d_1777409854.xlsx]</w:t>
      </w:r>
      <w:r>
        <w:t xml:space="preserve"> [Source: AdoptIQ Report Data Sources]</w:t>
      </w:r>
    </w:p>
    <w:p>
      <w:r>
        <w:t>- Webex Cloud Contact Center Adoption SWSS Technical Consulting [src: AdoptIQ_Data_Leader_Brian_Frazier_90d_1777409854.xlsx]</w:t>
      </w:r>
      <w:r>
        <w:t xml:space="preserve"> [Source: AdoptIQ Report Data Sources]</w:t>
      </w:r>
    </w:p>
    <w:p>
      <w:r>
        <w:t>- Webex Cloud Contact Center Adoption SWSS Technical Consulting [src: AdoptIQ_Data_Leader_Brian_Frazier_90d_1777409854.xlsx]</w:t>
      </w:r>
      <w:r>
        <w:t xml:space="preserve"> [Source: AdoptIQ Report Data Sources]</w:t>
      </w:r>
    </w:p>
    <w:p>
      <w:r>
        <w:t>- Webex Cloud Contact Center Adoption SWSS Technical Consulting [src: AdoptIQ_Data_Renewal_Portfolio_All_Managers_All_Contact_Center_90d_1777435638.xlsx]</w:t>
      </w:r>
      <w:r>
        <w:t xml:space="preserve"> [Source: AdoptIQ Report Data Sources]</w:t>
      </w:r>
    </w:p>
    <w:p>
      <w:r>
        <w:t>- Webex Cloud Contact Center Adoption SWSS Technical Consulting [src: AdoptIQ_Data_Renewal_Portfolio_All_Managers_All_Contact_Center_90d_1777435638.xlsx]</w:t>
      </w:r>
      <w:r>
        <w:t xml:space="preserve"> [Source: AdoptIQ Report Data Sources]</w:t>
      </w:r>
    </w:p>
    <w:p>
      <w:pPr>
        <w:pStyle w:val="Heading2"/>
      </w:pPr>
      <w:r>
        <w:t>Customer: BERMUDA INFORMATION TECHNOLOGY</w:t>
      </w:r>
    </w:p>
    <w:p>
      <w:r>
        <w:t>Observed: 2026-04-30T03:35:53Z -&gt; 2026-04-30T05:32:04Z; Prior occurrences: 166</w:t>
      </w:r>
      <w:r>
        <w:t xml:space="preserve"> [Source: AdoptIQ Report Data Sources]</w:t>
      </w:r>
    </w:p>
    <w:p>
      <w:r>
        <w:t>Recurring themes:</w:t>
      </w:r>
    </w:p>
    <w:p>
      <w:r>
        <w:t>- general -- 67 occurrence(s)</w:t>
      </w:r>
      <w:r>
        <w:t xml:space="preserve"> [Source: AdoptIQ Report Data Sources]</w:t>
      </w:r>
    </w:p>
    <w:p>
      <w:r>
        <w:t>- connectivity -- 5 occurrence(s)</w:t>
      </w:r>
      <w:r>
        <w:t xml:space="preserve"> [Source: AdoptIQ Report Data Sources]</w:t>
      </w:r>
    </w:p>
    <w:p>
      <w:r>
        <w:t>Top resolutions:</w:t>
      </w:r>
    </w:p>
    <w:p>
      <w:r>
        <w:t>- SWSS Onboarding Collaboration [src: AdoptIQ_Data_Leader_Brian_Frazier_90d_1777409854.xlsx]</w:t>
      </w:r>
      <w:r>
        <w:t xml:space="preserve"> [Source: AdoptIQ Report Data Sources]</w:t>
      </w:r>
    </w:p>
    <w:p>
      <w:r>
        <w:t>- SWSS CSSm Assignment Collaboration [src: AdoptIQ_Data_Leader_Brian_Frazier_90d_1777409854.xlsx]</w:t>
      </w:r>
      <w:r>
        <w:t xml:space="preserve"> [Source: AdoptIQ Report Data Sources]</w:t>
      </w:r>
    </w:p>
    <w:p>
      <w:r>
        <w:t>- March 26' Onboarding process in progress [src: AdoptIQ_Data_Leader_Brian_Frazier_90d_1777409854.xlsx]</w:t>
      </w:r>
      <w:r>
        <w:t xml:space="preserve"> [Source: AdoptIQ Report Data Sources]</w:t>
      </w:r>
    </w:p>
    <w:p>
      <w:r>
        <w:t>- SWSS CSSm Assignment Collaboration [src: AdoptIQ_Data_Renewal_Portfolio_All_Managers_All_Contact_Center_90d_1777435638.xlsx]</w:t>
      </w:r>
      <w:r>
        <w:t xml:space="preserve"> [Source: AdoptIQ Report Data Sources]</w:t>
      </w:r>
    </w:p>
    <w:p>
      <w:r>
        <w:t>- March 26' Onboarding process in progress [src: AdoptIQ_Data_Renewal_Portfolio_All_Managers_All_Contact_Center_90d_1777435638.xlsx]</w:t>
      </w:r>
      <w:r>
        <w:t xml:space="preserve"> [Source: AdoptIQ Report Data Sources]</w:t>
      </w:r>
    </w:p>
    <w:p>
      <w:r>
        <w:t>Source files: AdoptIQ_Data_Brian_Frazier_Webex_Contact_Center_90d_1772811189.xlsx; AdoptIQ_Data_Compact_All_Managers_All_Contact_Center_90d_1777470893.xlsx; AdoptIQ_Data_Brian_Frazier_All_Contact_Center_90d_1777426357.xlsx; AdoptIQ_Data_Leader_Brian_Frazier_90d_1777409854.xlsx; AdoptIQ_Data_Renewal_Portfolio_All_Managers_All_Contact_Center_90d_1777435638.xlsx; AdoptIQ_Data_Leader_Brian_Frazier_90d_1777423525.xlsx; AdoptIQ_Data_Leader_Brian_Frazier_90d_1777426059.xlsx; AdoptIQ_Data_Leader_Brian_Frazier_90d_1777470917.xlsx; AdoptIQ_Data_Compact_Brian_Frazier_All_Contact_Center_90d_1777431298.xl…</w:t>
      </w:r>
      <w:r>
        <w:t xml:space="preserve"> [Source: AdoptIQ Report Data Sources]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7BC7"/>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7BC7"/>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007BC7"/>
      <w:sz w:val="24"/>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Calibri" w:hAnsi="Calibri"/>
      <w:b/>
      <w:bCs/>
      <w:i/>
      <w:iCs/>
      <w:color w:val="007BC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Brian Frazier All Contact Center - Executive Analysis - 2026-04-30</dc:title>
  <dc:subject>AdoptIQ Comprehensive Executive Report - All Contact Center - 90d</dc:subject>
  <dc:creator>AdoptIQ Executive Report Generator</dc:creator>
  <cp:keywords/>
  <dc:description>AdoptIQ Comprehensive Executive Report</dc:description>
  <cp:lastModifiedBy>AdoptIQ Executive Report Generator</cp:lastModifiedBy>
  <cp:revision>1</cp:revision>
  <dcterms:created xsi:type="dcterms:W3CDTF">2026-04-30T05:51:37Z</dcterms:created>
  <dcterms:modified xsi:type="dcterms:W3CDTF">2026-04-30T05:51:37Z</dcterms:modified>
  <cp:category>Executive Analytics</cp:category>
</cp:coreProperties>
</file>