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widowControl w:val="0"/>
        <w:rPr/>
      </w:pPr>
      <w:bookmarkStart w:colFirst="0" w:colLast="0" w:name="_r1gzivywy9bf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프롬프트1: 타사 분석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카카오페이 증권 앱은 [증권 홈 / 관심 / 발견 / 더보기], 토스 증권은 [증권 / 관심 / 발견 /  피드] 로 메뉴를 제공하고 있어. 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전통 증권사 앱을 두 서비스를 참고해서 개편하려고 해. </w:t>
      </w:r>
    </w:p>
    <w:p w:rsidR="00000000" w:rsidDel="00000000" w:rsidP="00000000" w:rsidRDefault="00000000" w:rsidRPr="00000000" w14:paraId="00000005">
      <w:pPr>
        <w:widowControl w:val="0"/>
        <w:spacing w:after="120" w:before="120" w:line="360" w:lineRule="auto"/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서비스 메뉴 구조 IA depth별로 분석해서 주요 특장점 표로 정리해주고, 공통점과 차별점, 참고하면 좋을 인사이트 비교해서 알려줘.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widowControl w:val="0"/>
        <w:rPr>
          <w:b w:val="1"/>
          <w:bCs w:val="1"/>
        </w:rPr>
      </w:pPr>
      <w:bookmarkStart w:colFirst="0" w:colLast="0" w:name="_q1ml7i7rnt7d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프롬프트2: 개편 기획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[A. 역할 및 배경]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너는 10년차 서비스 기획자(PM/PO)이며, 미래에셋증권 앱 리뉴얼 프로젝트의 총 책임자 역할을 수행하고 있다. 프로젝트 목표는 2030세대가 쉽고 직관적으로 이용할 수 있도록 앱 메뉴 구조를 개편하는 것이다.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[B. 분석 기반 (입력 데이터)]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경쟁사 분석 결과, 성공적인 핀테크 증권사(토스증권, 카카오페이 증권)는 '자산 중심의 홈 화면', '간결한 5-Tab Bar', '쉬운 금융 용어 사용', '투자 콘텐츠 탐색 기능 강화'를 핵심 전략으로 채택하고 있다. 이 분석 결과를 리뉴얼의 근거로 사용해야 한다.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[C. 결과물 목표 및 형식]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제안하는 새로운 서비스 메뉴 구조를 담은 **정식 기획 문서** 형태로 작성하라. 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제목은 "**미래에셋 증권 앱 리뉴얼: 2030 타겟 기반 서비스 메뉴 구조 제안**"으로 한다.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문서에는 다음의 3가지 핵심 목차가 반드시 포함되어야 한다.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 **리뉴얼 배경 및 핵심 방향성:** (2030 타겟, 경쟁사 분석 시사점 요약)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 **개선된 Tab Bar 구조 (5개):** (Tab Bar 이름, 핵심 역할, 기존 메뉴 대비 개선점 표 형태로 제시)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 **홈 화면 (Tab 1) 상세 구조 제안:** (사용자가 앱 실행 시 가장 먼저 접하는 '홈/내 자산' 화면의 구성 요소와 배치 순서를 상세하게 설명)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[D. 상세 요청 사항]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 Tab Bar는 **반드시 5개**로 구성하며, **금융 용어 대신** 일반 사용자도 이해하기 쉬운 **직관적인 용어**를 사용한다.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 문서는 기획 보고서 스타일로, **전문적이고 간결한 문체**로 작성한다.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 **표(Table)**를 활용하여 내용을 명료하게 전달한다.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