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sz w:val="40"/>
          <w:szCs w:val="40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서비스정책</w:t>
      </w:r>
    </w:p>
    <w:p w:rsidR="00000000" w:rsidDel="00000000" w:rsidP="00000000" w:rsidRDefault="00000000" w:rsidRPr="00000000" w14:paraId="0000000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1. 메일레터 발송</w:t>
      </w:r>
    </w:p>
    <w:tbl>
      <w:tblPr>
        <w:tblStyle w:val="Table1"/>
        <w:tblW w:w="9045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155"/>
        <w:gridCol w:w="7890"/>
        <w:tblGridChange w:id="0">
          <w:tblGrid>
            <w:gridCol w:w="1155"/>
            <w:gridCol w:w="7890"/>
          </w:tblGrid>
        </w:tblGridChange>
      </w:tblGrid>
      <w:tr>
        <w:trPr>
          <w:cantSplit w:val="0"/>
          <w:trHeight w:val="337" w:hRule="atLeast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003">
            <w:pPr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구분</w:t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00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내용</w:t>
            </w:r>
          </w:p>
        </w:tc>
      </w:tr>
      <w:tr>
        <w:trPr>
          <w:cantSplit w:val="0"/>
          <w:trHeight w:val="337" w:hRule="atLeast"/>
          <w:tblHeader w:val="0"/>
        </w:trPr>
        <w:tc>
          <w:tcPr/>
          <w:p w:rsidR="00000000" w:rsidDel="00000000" w:rsidP="00000000" w:rsidRDefault="00000000" w:rsidRPr="00000000" w14:paraId="00000005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정기레터</w:t>
            </w:r>
          </w:p>
        </w:tc>
        <w:tc>
          <w:tcPr/>
          <w:p w:rsidR="00000000" w:rsidDel="00000000" w:rsidP="00000000" w:rsidRDefault="00000000" w:rsidRPr="00000000" w14:paraId="00000006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ff0000"/>
                <w:sz w:val="18"/>
                <w:szCs w:val="18"/>
                <w:rtl w:val="0"/>
              </w:rPr>
              <w:t xml:space="preserve">매월 첫주 금요일 오후 4시 정기적으로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 카다로그 메일을 발송하여 고객에게 신상품 </w:t>
            </w:r>
          </w:p>
          <w:p w:rsidR="00000000" w:rsidDel="00000000" w:rsidP="00000000" w:rsidRDefault="00000000" w:rsidRPr="00000000" w14:paraId="00000007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소식을 전달한다.</w:t>
            </w:r>
          </w:p>
        </w:tc>
      </w:tr>
      <w:tr>
        <w:trPr>
          <w:cantSplit w:val="0"/>
          <w:trHeight w:val="450" w:hRule="atLeast"/>
          <w:tblHeader w:val="0"/>
        </w:trPr>
        <w:tc>
          <w:tcPr/>
          <w:p w:rsidR="00000000" w:rsidDel="00000000" w:rsidP="00000000" w:rsidRDefault="00000000" w:rsidRPr="00000000" w14:paraId="00000008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이벤트 </w:t>
            </w:r>
          </w:p>
        </w:tc>
        <w:tc>
          <w:tcPr/>
          <w:p w:rsidR="00000000" w:rsidDel="00000000" w:rsidP="00000000" w:rsidRDefault="00000000" w:rsidRPr="00000000" w14:paraId="00000009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이벤트가 있을 때 지속적으로 정보를 누적하여 </w:t>
            </w:r>
            <w:r w:rsidDel="00000000" w:rsidR="00000000" w:rsidRPr="00000000">
              <w:rPr>
                <w:b w:val="1"/>
                <w:bCs w:val="1"/>
                <w:color w:val="ff0000"/>
                <w:sz w:val="18"/>
                <w:szCs w:val="18"/>
                <w:rtl w:val="0"/>
              </w:rPr>
              <w:t xml:space="preserve">매주 수요일에 발송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한다. 고객에게</w:t>
            </w:r>
          </w:p>
          <w:p w:rsidR="00000000" w:rsidDel="00000000" w:rsidP="00000000" w:rsidRDefault="00000000" w:rsidRPr="00000000" w14:paraId="0000000A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불편함을 최소화 함</w:t>
            </w:r>
          </w:p>
        </w:tc>
      </w:tr>
      <w:tr>
        <w:trPr>
          <w:cantSplit w:val="0"/>
          <w:trHeight w:val="226" w:hRule="atLeast"/>
          <w:tblHeader w:val="0"/>
        </w:trPr>
        <w:tc>
          <w:tcPr/>
          <w:p w:rsidR="00000000" w:rsidDel="00000000" w:rsidP="00000000" w:rsidRDefault="00000000" w:rsidRPr="00000000" w14:paraId="0000000B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신규회원</w:t>
            </w:r>
          </w:p>
          <w:p w:rsidR="00000000" w:rsidDel="00000000" w:rsidP="00000000" w:rsidRDefault="00000000" w:rsidRPr="00000000" w14:paraId="0000000C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가입</w:t>
            </w:r>
          </w:p>
        </w:tc>
        <w:tc>
          <w:tcPr/>
          <w:p w:rsidR="00000000" w:rsidDel="00000000" w:rsidP="00000000" w:rsidRDefault="00000000" w:rsidRPr="00000000" w14:paraId="0000000D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신규 회원 가입 후 </w:t>
            </w:r>
            <w:r w:rsidDel="00000000" w:rsidR="00000000" w:rsidRPr="00000000">
              <w:rPr>
                <w:b w:val="1"/>
                <w:bCs w:val="1"/>
                <w:color w:val="ff0000"/>
                <w:sz w:val="18"/>
                <w:szCs w:val="18"/>
                <w:rtl w:val="0"/>
              </w:rPr>
              <w:t xml:space="preserve">구매가 없을 경우 3일 뒤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에 “베스트상품” 카다로그를 메일로 발송한다.</w:t>
            </w:r>
          </w:p>
          <w:p w:rsidR="00000000" w:rsidDel="00000000" w:rsidP="00000000" w:rsidRDefault="00000000" w:rsidRPr="00000000" w14:paraId="0000000E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2. SMS 발송</w:t>
      </w:r>
    </w:p>
    <w:tbl>
      <w:tblPr>
        <w:tblStyle w:val="Table2"/>
        <w:tblW w:w="9039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163"/>
        <w:gridCol w:w="7876"/>
        <w:tblGridChange w:id="0">
          <w:tblGrid>
            <w:gridCol w:w="1163"/>
            <w:gridCol w:w="7876"/>
          </w:tblGrid>
        </w:tblGridChange>
      </w:tblGrid>
      <w:tr>
        <w:trPr>
          <w:cantSplit w:val="0"/>
          <w:trHeight w:val="337" w:hRule="atLeast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011">
            <w:pPr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구분</w:t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01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내용</w:t>
            </w:r>
          </w:p>
        </w:tc>
      </w:tr>
      <w:tr>
        <w:trPr>
          <w:cantSplit w:val="0"/>
          <w:trHeight w:val="630" w:hRule="atLeast"/>
          <w:tblHeader w:val="0"/>
        </w:trPr>
        <w:tc>
          <w:tcPr/>
          <w:p w:rsidR="00000000" w:rsidDel="00000000" w:rsidP="00000000" w:rsidRDefault="00000000" w:rsidRPr="00000000" w14:paraId="00000013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회원가입시</w:t>
            </w:r>
          </w:p>
        </w:tc>
        <w:tc>
          <w:tcPr/>
          <w:p w:rsidR="00000000" w:rsidDel="00000000" w:rsidP="00000000" w:rsidRDefault="00000000" w:rsidRPr="00000000" w14:paraId="00000014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회원가입시 “안녕하세요 ***에 회원으로 가입해주셔서 감사합니다.” 라는 메시지를</w:t>
            </w:r>
          </w:p>
          <w:p w:rsidR="00000000" w:rsidDel="00000000" w:rsidP="00000000" w:rsidRDefault="00000000" w:rsidRPr="00000000" w14:paraId="00000015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1회 가입 즉시 발송한다. </w:t>
            </w:r>
          </w:p>
        </w:tc>
      </w:tr>
      <w:tr>
        <w:trPr>
          <w:cantSplit w:val="0"/>
          <w:trHeight w:val="330" w:hRule="atLeast"/>
          <w:tblHeader w:val="0"/>
        </w:trPr>
        <w:tc>
          <w:tcPr/>
          <w:p w:rsidR="00000000" w:rsidDel="00000000" w:rsidP="00000000" w:rsidRDefault="00000000" w:rsidRPr="00000000" w14:paraId="00000016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고객상품</w:t>
            </w:r>
          </w:p>
          <w:p w:rsidR="00000000" w:rsidDel="00000000" w:rsidP="00000000" w:rsidRDefault="00000000" w:rsidRPr="00000000" w14:paraId="00000017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구매시</w:t>
            </w:r>
          </w:p>
        </w:tc>
        <w:tc>
          <w:tcPr/>
          <w:p w:rsidR="00000000" w:rsidDel="00000000" w:rsidP="00000000" w:rsidRDefault="00000000" w:rsidRPr="00000000" w14:paraId="00000018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고객이 상품을 구매한 경우 “ 000고객님, 000상품을 주문해 주셔서 감사합니다.” 라는 메시지를 1회 즉시 발송한다. </w:t>
            </w:r>
          </w:p>
        </w:tc>
      </w:tr>
      <w:tr>
        <w:trPr>
          <w:cantSplit w:val="0"/>
          <w:trHeight w:val="278" w:hRule="atLeast"/>
          <w:tblHeader w:val="0"/>
        </w:trPr>
        <w:tc>
          <w:tcPr/>
          <w:p w:rsidR="00000000" w:rsidDel="00000000" w:rsidP="00000000" w:rsidRDefault="00000000" w:rsidRPr="00000000" w14:paraId="00000019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배송안내</w:t>
            </w:r>
          </w:p>
        </w:tc>
        <w:tc>
          <w:tcPr/>
          <w:p w:rsidR="00000000" w:rsidDel="00000000" w:rsidP="00000000" w:rsidRDefault="00000000" w:rsidRPr="00000000" w14:paraId="0000001A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배송 송장이 등록된 경우 “[***] 000이 발송되었습니다. (한진택배) (송장번호~) 라는 메시지를 1회 즉시 발송한다. </w:t>
            </w:r>
          </w:p>
        </w:tc>
      </w:tr>
    </w:tbl>
    <w:p w:rsidR="00000000" w:rsidDel="00000000" w:rsidP="00000000" w:rsidRDefault="00000000" w:rsidRPr="00000000" w14:paraId="0000001B">
      <w:pPr>
        <w:jc w:val="left"/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1701" w:left="1440" w:right="1440" w:header="851" w:footer="992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Malgun Gothic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Malgun Gothic" w:cs="Malgun Gothic" w:eastAsia="Malgun Gothic" w:hAnsi="Malgun Gothic"/>
        <w:lang w:val="en"/>
      </w:rPr>
    </w:rPrDefault>
    <w:pPrDefault>
      <w:pPr>
        <w:widowControl w:val="0"/>
        <w:spacing w:after="160" w:line="259" w:lineRule="auto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