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sz w:val="48"/>
          <w:szCs w:val="48"/>
        </w:rPr>
        <w:t xml:space="preserve">Neonatal Urological Disorders</w:t>
      </w:r>
    </w:p>
    <w:p>
      <w:pPr>
        <w:spacing w:after="200"/>
        <w:jc w:val="center"/>
      </w:pPr>
      <w:r>
        <w:rPr>
          <w:rFonts w:ascii="Arial" w:cs="Arial" w:eastAsia="Arial" w:hAnsi="Arial"/>
          <w:sz w:val="32"/>
          <w:szCs w:val="32"/>
        </w:rPr>
        <w:t xml:space="preserve">Audio Education Guide</w:t>
      </w:r>
    </w:p>
    <w:p>
      <w:pPr>
        <w:spacing w:after="400"/>
        <w:jc w:val="center"/>
      </w:pPr>
      <w:r>
        <w:rPr>
          <w:rFonts w:ascii="Arial" w:cs="Arial" w:eastAsia="Arial" w:hAnsi="Arial"/>
          <w:sz w:val="24"/>
          <w:szCs w:val="24"/>
        </w:rPr>
        <w:t xml:space="preserve">Level I / Level II Nursery Education Series | Pediatric Emergency CDS Project</w:t>
      </w:r>
    </w:p>
    <w:p>
      <w:r>
        <w:br w:type="page"/>
      </w:r>
    </w:p>
    <w:p>
      <w:pPr>
        <w:pStyle w:val="Heading1"/>
      </w:pPr>
      <w:r>
        <w:t xml:space="preserve">Track 1: Introduction and Prenatal Hydronephrosis</w:t>
      </w:r>
    </w:p>
    <w:p>
      <w:pPr>
        <w:spacing w:after="120"/>
      </w:pPr>
      <w:r>
        <w:rPr>
          <w:rFonts w:ascii="Arial" w:cs="Arial" w:eastAsia="Arial" w:hAnsi="Arial"/>
          <w:sz w:val="24"/>
          <w:szCs w:val="24"/>
        </w:rPr>
        <w:t xml:space="preserve">[Estimated duration: approximately 10 minutes]</w:t>
      </w:r>
    </w:p>
    <w:p>
      <w:pPr>
        <w:spacing w:after="120"/>
      </w:pPr>
      <w:r>
        <w:rPr>
          <w:rFonts w:ascii="Arial" w:cs="Arial" w:eastAsia="Arial" w:hAnsi="Arial"/>
          <w:sz w:val="24"/>
          <w:szCs w:val="24"/>
        </w:rPr>
        <w:t xml:space="preserve">Welcome to the Audio Education Guide on Neonatal Urological Disorders. The kidney and urinary tract are the most common systems affected by congenital malformations. Hydronephrosis (HY-droh-nef-ROH-sis), meaning dilation of the kidney's collecting system, is detected in one to five percent of all pregnancies on routine prenatal ultrasound. The vast majority of these are benign and resolve on their own. But a significant minority represent conditions that, if missed, lead to progressive kidney damage and chronic kidney disease. Posterior urethral valves alone account for twenty percent of pediatric end-stage renal disease. Your job in the rural nursery is to understand which prenatal findings are worrisome, how to evaluate them postnatally, and when to escalate.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Let me teach you the key concept of the Urinary Tract Dilation, or U-T-D, classification system, which has replaced the older Society for Fetal Urology grading. U-T-D P1 is low risk: the renal pelvis is mildly dilated, everything else looks normal, and over ninety percent of these resolve on their own. U-T-D P2 is intermediate risk: there is more significant dilation with calyceal (KAL-ih-SEE-al) involvement. About thirty to forty percent of these will need intervention. U-T-D P3 is high risk: severe dilation with thinning of the kidney tissue, ureteral dilation, or bladder abnormalities. These need urgent evaluation.</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most important pitfall I want to burn into your brain: do NOT rely on a postnatal ultrasound obtained in the first forty-eight hours of life as definitive. Neonates are physiologically dehydrated in the first two days, and their kidneys produce very little urine. This means a dilated kidney can look normal on an early scan. If the prenatal ultrasound showed moderate or severe hydronephrosis, ALWAYS repeat the postnatal ultrasound at four to six weeks, regardless of what the early scan shows.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one exception where you need to act fast: BILATERAL hydronephrosis with a thick-walled bladder in a MALE infant. This is posterior urethral valves (POSS-teer-ee-or yoo-REE-thral valvs) until proven otherwise, and it requires urgent evaluation within the first twenty-four to forty-eight hours. We will cover P-U-V in detail in the next track.</w:t>
      </w:r>
    </w:p>
    <w:p>
      <w:pPr>
        <w:spacing w:after="120"/>
      </w:pPr>
      <w:r>
        <w:rPr>
          <w:rFonts w:ascii="Arial" w:cs="Arial" w:eastAsia="Arial" w:hAnsi="Arial"/>
          <w:sz w:val="24"/>
          <w:szCs w:val="24"/>
        </w:rPr>
        <w:t xml:space="preserve">[SECTION BREAK]</w:t>
      </w:r>
    </w:p>
    <w:p>
      <w:pPr>
        <w:pStyle w:val="Heading1"/>
      </w:pPr>
      <w:r>
        <w:t xml:space="preserve">Track 2: Posterior Urethral Valves — The Critical Diagnosis</w:t>
      </w:r>
    </w:p>
    <w:p>
      <w:pPr>
        <w:spacing w:after="120"/>
      </w:pPr>
      <w:r>
        <w:rPr>
          <w:rFonts w:ascii="Arial" w:cs="Arial" w:eastAsia="Arial" w:hAnsi="Arial"/>
          <w:sz w:val="24"/>
          <w:szCs w:val="24"/>
        </w:rPr>
        <w:t xml:space="preserve">[Estimated duration: approximately 12 minutes]</w:t>
      </w:r>
    </w:p>
    <w:p>
      <w:pPr>
        <w:spacing w:after="120"/>
      </w:pPr>
      <w:r>
        <w:rPr>
          <w:rFonts w:ascii="Arial" w:cs="Arial" w:eastAsia="Arial" w:hAnsi="Arial"/>
          <w:sz w:val="24"/>
          <w:szCs w:val="24"/>
        </w:rPr>
        <w:t xml:space="preserve">Posterior urethral valves, or P-U-V, is the most important neonatal urological emergency. It is the most common cause of congenital lower urinary tract obstruction in boys, occurring in about one in five thousand to eight thousand live births. The valves are obstructing folds of tissue in the posterior urethra (POSS-teer-ee-or yoo-REE-thrah) that block the flow of urine out of the bladder. The consequences are devastating: the bladder has to work against enormous resistance, causing it to thicken and become fibrotic. The back-pressure transmits up the ureters to both kidneys, causing bilateral hydronephrosis and kidney damage. Because this obstruction is present during fetal life, when the kidneys are still developing, it disrupts normal nephrogenesis (NEF-roh-JEN-eh-sis), leading to kidney dysplasia (dis-PLAY-zhah). One-third of boys with P-U-V develop end-stage kidney disease before adulthood.</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prenatal ultrasound signature is the triad: bilateral hydroureteronephrosis (HY-droh-yoo-REE-ter-oh-nef-ROH-sis), a dilated thick-walled bladder, and the keyhole sign, which represents the dilated posterior urethra. Reduced amniotic fluid, called oligohydramnios (OL-ih-goh-HY-DRAM-nee-ohs), is an ominous sign suggesting severe kidney impairment and is associated with underdeveloped lungs.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After delivery, P-U-V may present with a palpable distended bladder, a poor or dribbling urinary stream, failure to thrive, urosepsis (YOOR-oh-SEP-sis), or respiratory distress from pulmonary hypoplasia in severe prenatal cases.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Here is your action plan in the community hospital. Priority number one: decompress the bladder. Pass a five or six French FEEDING TUBE into the bladder. Do not use a Foley catheter initially because the Foley balloon tip may not navigate through the valves. A soft feeding tube is more likely to pass. If you cannot catheterize through the urethra, contact urology for possible suprapubic catheterization. Once the catheter is in and draining, the P-U-V is no longer a surgical emergency. The catheter provides adequate drainage while further workup proceeds.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Priority number two: watch for post-obstructive diuresis (dy-yoo-REE-sis). After you decompress a chronically obstructed bladder, the kidneys may produce massive amounts of urine, sometimes five to ten milliliters per kilogram per hour or more. This can cause severe dehydration, low sodium, and low potassium in a matter of hours. Replace the urine losses milliliter for milliliter with half-normal saline plus twenty milliequivalents per liter of potassium chloride. Check electrolytes every six to eight hours.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Priority number three: send a renal ultrasound, a V-C-U-G (voiding cystourethrogram), a serum creatinine, and electrolytes. Start antibiotics if infection is suspected. Refer to pediatric urology for definitive management, which is endoscopic valve ablation, where the valves are burned or cut away under cystoscopic (SIS-toh-SKOP-ik) visualization. The single most important prognostic factor is the nadir serum creatinine within the first year after treatment. A nadir below zero point eight milligrams per deciliter is favorable. Above one point two predicts progressive kidney disease.</w:t>
      </w:r>
    </w:p>
    <w:p>
      <w:pPr>
        <w:spacing w:after="120"/>
      </w:pPr>
      <w:r>
        <w:rPr>
          <w:rFonts w:ascii="Arial" w:cs="Arial" w:eastAsia="Arial" w:hAnsi="Arial"/>
          <w:sz w:val="24"/>
          <w:szCs w:val="24"/>
        </w:rPr>
        <w:t xml:space="preserve">[SECTION BREAK]</w:t>
      </w:r>
    </w:p>
    <w:p>
      <w:pPr>
        <w:pStyle w:val="Heading1"/>
      </w:pPr>
      <w:r>
        <w:t xml:space="preserve">Track 3: UPJO, VUR, and Other Conditions</w:t>
      </w:r>
    </w:p>
    <w:p>
      <w:pPr>
        <w:spacing w:after="120"/>
      </w:pPr>
      <w:r>
        <w:rPr>
          <w:rFonts w:ascii="Arial" w:cs="Arial" w:eastAsia="Arial" w:hAnsi="Arial"/>
          <w:sz w:val="24"/>
          <w:szCs w:val="24"/>
        </w:rPr>
        <w:t xml:space="preserve">[Estimated duration: approximately 10 minutes]</w:t>
      </w:r>
    </w:p>
    <w:p>
      <w:pPr>
        <w:spacing w:after="120"/>
      </w:pPr>
      <w:r>
        <w:rPr>
          <w:rFonts w:ascii="Arial" w:cs="Arial" w:eastAsia="Arial" w:hAnsi="Arial"/>
          <w:sz w:val="24"/>
          <w:szCs w:val="24"/>
        </w:rPr>
        <w:t xml:space="preserve">Ureteropelvic junction obstruction (yoo-REE-ter-oh-PEL-vik), or U-P-J-O, is the most common pathological cause of prenatal hydronephrosis. The blockage is at the junction where the renal pelvis meets the ureter. On postnatal ultrasound, you see a dilated renal pelvis and calyces WITHOUT dilation of the ureter. This is the key distinguishing feature: in U-P-J-O, the ureter is normal caliber; in V-U-R or megaureter, the ureter is dilated. Most neonatal U-P-J-O is managed conservatively with serial ultrasounds and a MAG-3 (mag-three) diuretic renal scan at four to six weeks. Surgery, called pyeloplasty (PY-el-oh-PLAS-tee), is reserved for cases with declining kidney function, worsening dilation, or symptomatic U-T-I. Success rate of pyeloplasty exceeds ninety-five percent.</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Vesicoureteral reflux (VES-ih-koh-yoo-REE-ter-al REE-fluks), or V-U-R, is the backward flow of urine from the bladder up into the ureters and kidneys. It occurs in about sixteen percent of babies with prenatal hydronephrosis. In neonates, V-U-R is usually high-grade, bilateral, and found in boys, which is the opposite of childhood V-U-R, which tends to be low-grade and found in girls after febrile U-T-I. V-U-R is diagnosed by V-C-U-G and graded one through five. The clinical significance is that reflux of infected urine into the kidney causes pyelonephritis (PY-el-oh-nef-RY-tis) and renal scarring. Management includes antibiotic prophylaxis to prevent U-T-I, surveillance with serial ultrasound and V-C-U-G, and surgery for persistent high-grade reflux or breakthrough infections.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Multicystic dysplastic kidney, or M-C-D-K. This is a non-functioning kidney replaced by non-communicating cysts. It is almost always unilateral. On ultrasound, it looks like a cluster of grapes, with no identifiable central renal pelvis. The natural history is involution: the abnormal kidney shrinks and often disappears by age three to five. The critical concern is the CONTRALATERAL kidney: V-U-R is present in the opposite kidney in fifteen to twenty-five percent of cases. A V-C-U-G is recommended. The opposite kidney must be protected.</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Let me quickly mention two other conditions. Prune-belly syndrome, also called Eagle-Barrett syndrome: the triad of deficient abdominal wall muscles giving a wrinkled prune-like abdomen, bilateral undescended testes, and dilated urinary tract. It is almost exclusively in males. In the nursery, if you see a baby with a wrinkled, lax abdomen and bilateral undescended testes, think prune-belly. Ureterocele (yoo-REE-ter-oh-SEEL): a cystic dilation of the distal ureter inside the bladder, often associated with a duplex kidney system. It can obstruct the kidney or even the bladder outlet. Pediatric urology referral is needed for all of these.</w:t>
      </w:r>
    </w:p>
    <w:p>
      <w:pPr>
        <w:spacing w:after="120"/>
      </w:pPr>
      <w:r>
        <w:rPr>
          <w:rFonts w:ascii="Arial" w:cs="Arial" w:eastAsia="Arial" w:hAnsi="Arial"/>
          <w:sz w:val="24"/>
          <w:szCs w:val="24"/>
        </w:rPr>
        <w:t xml:space="preserve">[SECTION BREAK]</w:t>
      </w:r>
    </w:p>
    <w:p>
      <w:pPr>
        <w:pStyle w:val="Heading1"/>
      </w:pPr>
      <w:r>
        <w:t xml:space="preserve">Track 4: UTI, Scrotal Problems, and Genital Anomalies</w:t>
      </w:r>
    </w:p>
    <w:p>
      <w:pPr>
        <w:spacing w:after="120"/>
      </w:pPr>
      <w:r>
        <w:rPr>
          <w:rFonts w:ascii="Arial" w:cs="Arial" w:eastAsia="Arial" w:hAnsi="Arial"/>
          <w:sz w:val="24"/>
          <w:szCs w:val="24"/>
        </w:rPr>
        <w:t xml:space="preserve">[Estimated duration: approximately 8 minutes]</w:t>
      </w:r>
    </w:p>
    <w:p>
      <w:pPr>
        <w:spacing w:after="120"/>
      </w:pPr>
      <w:r>
        <w:rPr>
          <w:rFonts w:ascii="Arial" w:cs="Arial" w:eastAsia="Arial" w:hAnsi="Arial"/>
          <w:sz w:val="24"/>
          <w:szCs w:val="24"/>
        </w:rPr>
        <w:t xml:space="preserve">Neonatal U-T-I. In the first month of life, U-T-I is more common in boys than girls, has a thirty percent rate of concurrent bacteremia, and presents with nonspecific symptoms like temperature instability, poor feeding, jaundice, and irritability. You MUST use a catheterized specimen or suprapubic aspirate for urine culture. Bag specimens are unacceptable due to high contamination rates. Treat with parenteral antibiotics, ampicillin plus gentamicin, for seven to twenty-one days depending on severity. After treatment, ALL neonates with U-T-I need a renal ultrasound and a V-C-U-G to look for underlying anomalies.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Neonatal testicular torsion. This presents as a firm, painless, dusky or dark-colored scrotal mass at birth or in the first few days of life. It is almost always extravaginal torsion, where the entire testis twists on the cord. Doppler ultrasound shows no blood flow. The affected testis is usually not salvageable. But the urgent concern is the contralateral testis: asynchronous bilateral torsion occurs in ten to fifteen percent of cases, which would leave the baby with no testes at all. Most urologists recommend urgent contralateral orchidopexy (OR-kid-oh-PEK-see) to fix the other testis in place and prevent this.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Hydrocele (HY-droh-seel). The most common cause of scrotal swelling in newborns. It is a collection of fluid around the testis that transilluminates, meaning when you shine a light behind it, the scrotum glows. It is non-tender, and you can feel a normal testis inside. Most resolve by twelve to twenty-four months. No treatment is needed unless it persists or is associated with an inguinal hernia.</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Hypospadias (HY-poh-SPAY-dee-as). The urethral opening is on the underside of the penis instead of at the tip. It ranges from mild to severe. The critical teaching point for the nursery: NEVER CIRCUMCISE A BABY WITH HYPOSPADIAS. The foreskin is needed for the surgical repair. Always check the meatal position before circumcision. If you see hypospadias, refer to pediatric urology.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Cryptorchidism (KRIP-tor-KID-izm), or undescended testis. Present in three percent of term and up to thirty percent of preterm males. Most descend by six months. If not descended by six months, refer to urology. Orchidopexy should be done by twelve to eighteen months. Bilateral non-palpable testes at birth is a medical emergency requiring evaluation for a disorder of sex development.</w:t>
      </w:r>
    </w:p>
    <w:p>
      <w:pPr>
        <w:spacing w:after="120"/>
      </w:pPr>
      <w:r>
        <w:rPr>
          <w:rFonts w:ascii="Arial" w:cs="Arial" w:eastAsia="Arial" w:hAnsi="Arial"/>
          <w:sz w:val="24"/>
          <w:szCs w:val="24"/>
        </w:rPr>
        <w:t xml:space="preserve">[SECTION BREAK]</w:t>
      </w:r>
    </w:p>
    <w:p>
      <w:pPr>
        <w:pStyle w:val="Heading1"/>
      </w:pPr>
      <w:r>
        <w:t xml:space="preserve">Track 5: Summary — Six Things to Remember</w:t>
      </w:r>
    </w:p>
    <w:p>
      <w:pPr>
        <w:spacing w:after="120"/>
      </w:pPr>
      <w:r>
        <w:rPr>
          <w:rFonts w:ascii="Arial" w:cs="Arial" w:eastAsia="Arial" w:hAnsi="Arial"/>
          <w:sz w:val="24"/>
          <w:szCs w:val="24"/>
        </w:rPr>
        <w:t xml:space="preserve">[Estimated duration: approximately 4 minutes]</w:t>
      </w:r>
    </w:p>
    <w:p>
      <w:pPr>
        <w:spacing w:after="120"/>
      </w:pPr>
      <w:r>
        <w:rPr>
          <w:rFonts w:ascii="Arial" w:cs="Arial" w:eastAsia="Arial" w:hAnsi="Arial"/>
          <w:sz w:val="24"/>
          <w:szCs w:val="24"/>
        </w:rPr>
        <w:t xml:space="preserve">Number one. Prenatal hydronephrosis is common. Most cases are benign. But do not rely on a forty-eight-hour postnatal ultrasound. Always repeat at four to six weeks.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two. Bilateral hydronephrosis plus thick-walled bladder plus male equals posterior urethral valves until proven otherwise. Decompress the bladder with a feeding tube. Watch for post-obstructive diuresis.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three. P-U-V is the most common cause of pediatric end-stage renal disease from obstructive uropathy. One-third of affected boys will need kidney transplantation. The nadir creatinine in the first year predicts everything.</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four. V-C-U-G is the gold standard for diagnosing both V-U-R and P-U-V. Order it for bilateral hydronephrosis, any suspected P-U-V, ureteral dilation, bladder abnormalities, or after neonatal U-T-I.</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five. Never circumcise a baby with hypospadias. Always check the meatus and foreskin before circumcision.</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six. Neonatal testicular torsion: dark scrotal mass, no blood flow on Doppler. The salvage rate for the affected testis is low, but contralateral orchidopexy is urgent to protect the remaining testis.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Thank you for listening. The kidneys your neonates are born with are the only kidneys they will ever have. Your early recognition and appropriate evaluation of urological anomalies will protect those kidneys for a lifetime.</w:t>
      </w:r>
    </w:p>
    <w:p>
      <w:pPr>
        <w:spacing w:after="120"/>
      </w:pPr>
      <w:r>
        <w:rPr>
          <w:rFonts w:ascii="Arial" w:cs="Arial" w:eastAsia="Arial" w:hAnsi="Arial"/>
          <w:sz w:val="24"/>
          <w:szCs w:val="24"/>
        </w:rPr>
        <w:t xml:space="preserve">[SECTION BREAK]</w:t>
      </w:r>
    </w:p>
    <w:p>
      <w:pPr>
        <w:spacing w:after="120"/>
      </w:pPr>
      <w:r>
        <w:rPr>
          <w:rFonts w:ascii="Arial" w:cs="Arial" w:eastAsia="Arial" w:hAnsi="Arial"/>
          <w:sz w:val="24"/>
          <w:szCs w:val="24"/>
        </w:rPr>
        <w:t xml:space="preserve">End of Audio Education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Pediatric Emergency CDS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808080"/>
        <w:sz w:val="18"/>
        <w:szCs w:val="18"/>
      </w:rPr>
      <w:t xml:space="preserve">Neonatal Urological Disorders — Audio Education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2026-03-19T08:20:25.374Z</dcterms:created>
  <dcterms:modified xsi:type="dcterms:W3CDTF">2026-03-19T08:20:25.374Z</dcterms:modified>
</cp:coreProperties>
</file>

<file path=docProps/custom.xml><?xml version="1.0" encoding="utf-8"?>
<Properties xmlns="http://schemas.openxmlformats.org/officeDocument/2006/custom-properties" xmlns:vt="http://schemas.openxmlformats.org/officeDocument/2006/docPropsVTypes"/>
</file>