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Fluid, Electrolyte,
and Nutrition Management</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Body Water, IWL, and the Contraction Diuresis</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Welcome to the Audio Education Guide on Neonatal Fluid, Electrolyte, and Nutrition Management. This is arguably the most fundamental daily skill in neonatal care. Every baby in the nursery needs fluids. Every sick baby in the NICU needs meticulous fluid and electrolyte management. Getting it right prevents complications. Getting it wrong causes them.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Let's start with the single most important concept: the physiologic contraction diuresis. Every neonate, term or preterm, is born with excess extracellular fluid that was maintained by the placenta in utero. In the first three to five days of life, this excess fluid must be excreted as the baby's lungs take over gas exchange. This results in a NET NEGATIVE fluid balance and weight loss. For term infants, expected weight loss is five to seven percent. For very preterm infants, ten to fifteen percent. Recent data from twenty twenty-four show that weight losses of five to twelve percent in extremely preterm infants, with return to birth weight no sooner than ten days, are associated with LESS morbidity, including less need for ventilation and lower rates of bronchopulmonary dysplasia.</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critical clinical implication: EXCESSIVE fluid administration that prevents this contraction diuresis increases the risk of P-D-A, N-E-C, B-P-D, and I-V-H. You must ALLOW the physiologic weight loss. Conversely, too little fluid causes dehydration, hypernatremia, and hemodynamic instability. The art is threading the needle.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Insensible water loss, or I-W-L, is the invisible evaporative loss from the skin and lungs. In extremely preterm infants less than twenty-eight weeks, the skin is so immature that transepidermal water loss is enormous. At eighty percent humidity in a humidified incubator, I-W-L is thirty to fifty milliliters per kilogram per day. At fifty percent humidity, it can be sixty to one hundred or more. This is why E-L-B-W infants need humidified incubators at eighty percent, polyethylene wraps, and frequent weight and electrolyte checks.</w:t>
      </w:r>
    </w:p>
    <w:p>
      <w:pPr>
        <w:spacing w:after="120"/>
      </w:pPr>
      <w:r>
        <w:rPr>
          <w:rFonts w:ascii="Arial" w:cs="Arial" w:eastAsia="Arial" w:hAnsi="Arial"/>
          <w:sz w:val="24"/>
          <w:szCs w:val="24"/>
        </w:rPr>
        <w:t xml:space="preserve">[SECTION BREAK]</w:t>
      </w:r>
    </w:p>
    <w:p>
      <w:pPr>
        <w:pStyle w:val="Heading1"/>
      </w:pPr>
      <w:r>
        <w:t xml:space="preserve">Track 2: IV Fluid Rates, Electrolytes, and Glucose</w:t>
      </w:r>
    </w:p>
    <w:p>
      <w:pPr>
        <w:spacing w:after="120"/>
      </w:pPr>
      <w:r>
        <w:rPr>
          <w:rFonts w:ascii="Arial" w:cs="Arial" w:eastAsia="Arial" w:hAnsi="Arial"/>
          <w:sz w:val="24"/>
          <w:szCs w:val="24"/>
        </w:rPr>
        <w:t xml:space="preserve">[Estimated duration: approximately 14 minutes]</w:t>
      </w:r>
    </w:p>
    <w:p>
      <w:pPr>
        <w:spacing w:after="120"/>
      </w:pPr>
      <w:r>
        <w:rPr>
          <w:rFonts w:ascii="Arial" w:cs="Arial" w:eastAsia="Arial" w:hAnsi="Arial"/>
          <w:sz w:val="24"/>
          <w:szCs w:val="24"/>
        </w:rPr>
        <w:t xml:space="preserve">Day one IV fluids: start with D-ten-W, ten percent dextrose in water, WITHOUT any electrolytes. The starting rate depends on the baby's size and gestational age. For a term infant: sixty to eighty milliliters per kilogram per day. For a preterm infant one thousand to fifteen hundred grams: eighty to one hundred. For an E-L-B-W infant less than twenty-six weeks: eighty to one hundred twenty, sometimes up to one hundred fifty. Then increase by ten to twenty milliliters per kilogram per day each day until you reach the full maintenance rate of one hundred fifty milliliters per kilogram per day, which is typically the enteral feeding goal.</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Why no electrolytes on day one? Because adding sodium before the contraction diuresis has started prevents the normal E-C-F contraction and increases morbidity. Start adding sodium on day two to three, after you see weight loss beginning and urine output is established. Starting dose: two to three milliequivalents per kilogram per day for term and larger preterm infants, but E-L-B-W infants less than twenty-eight weeks may need four to eight or even ten to twelve milliequivalents per kilogram per day because of their massive renal sodium losses from tubular immaturity.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Do not add potassium until urine output is confirmed and renal function is adequate. Typical starting dose: one to two milliequivalents per kilogram per day. Be aware that NON-OLIGURIC hyperkalemia, meaning high potassium with normal urine output, is common in E-L-B-W infants in the first twenty-four to seventy-two hours. This is due to immature tubular potassium handling and does not represent excessive potassium intake. It usually resolves by seventy-two hours. But if potassium exceeds six point five or you see E-K-G changes: treat immediately with calcium gluconate for heart protection, insulin plus glucose to shift potassium into cells, and sodium bicarbonate.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glucose. The glucose infusion rate, or G-I-R, is calculated by this formula: G-I-R equals the percent dextrose concentration times the fluid rate in milliliters per kilogram per day, all divided by one hundred forty-four. For example, D-ten-W at eighty milliliters per kilogram per day gives a G-I-R of ten times eighty divided by one forty-four, which equals five point six milligrams per kilogram per minute. That is right in the target range of four to six milligrams per kilogram per minute for most neonates. For hypoglycemia, increase the G-I-R by using a higher dextrose concentration or a faster rate. For hyperglycemia, DECREASE the dextrose concentration first. Do NOT restrict fluids as the first step, because the baby needs the water.</w:t>
      </w:r>
    </w:p>
    <w:p>
      <w:pPr>
        <w:spacing w:after="120"/>
      </w:pPr>
      <w:r>
        <w:rPr>
          <w:rFonts w:ascii="Arial" w:cs="Arial" w:eastAsia="Arial" w:hAnsi="Arial"/>
          <w:sz w:val="24"/>
          <w:szCs w:val="24"/>
        </w:rPr>
        <w:t xml:space="preserve">[SECTION BREAK]</w:t>
      </w:r>
    </w:p>
    <w:p>
      <w:pPr>
        <w:pStyle w:val="Heading1"/>
      </w:pPr>
      <w:r>
        <w:t xml:space="preserve">Track 3: Sodium Disorders — The Key to Neonatal Fluids</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If you understand sodium, you understand neonatal fluid management. Sodium is the compass that tells you whether the baby has too much or too little water.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Hypernatremia (HY-per-nah-TREE-mee-ah), sodium above one forty-five to one fifty. In the first week, this almost always means the baby is losing more free water than it is receiving. The most common scenario: an E-L-B-W infant with massive insensible losses through immature skin. Management: increase fluids by ten to twenty milliliters per kilogram per day WITHOUT adding sodium. Correct slowly: no faster than zero point five to one milliequivalent per liter per hour, no more than ten to twelve milliequivalents per liter per twenty-four hours. Rapid correction causes cerebral edema.</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term breast-fed infants, hypernatremic dehydration at days three to seven is a common and preventable condition. The baby is breastfeeding but not getting enough milk. Presents with excessive weight loss, jaundice, and a sodium that can reach one fifty-five to one sixty-five or higher. Management: supplement feeds, rehydrate with isotonic or half-isotonic saline, and assess breastfeeding technique.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Hyponatremia (HY-poh-nah-TREE-mee-ah), sodium below one thirty. In the FIRST week: this usually means EXCESS WATER, not sodium deficiency. Think: too much IV fluid, or S-I-A-D-H (syndrome of inappropriate A-D-H) from asphyxia, I-V-H, pneumonia, or mechanical ventilation. Treatment: RESTRICT free water. Do NOT give sodium. AFTER the first week: hyponatremia in a growing preterm infant usually means SODIUM DEPLETION from renal wasting and inadequate intake. Human milk, even with fortification, is often low in sodium for infants less than twenty-eight weeks. Treatment: give MORE sodium, two to four or even six to eight milliequivalents per kilogram per day of supplemental sodium chloride.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clinical pearl: check a urine sodium. If the baby is hyponatremic and the urine sodium is less than thirty to forty, the kidneys are holding onto every last milliequivalent of sodium they can. The baby is sodium depleted. Give sodium. If the urine sodium is high, the kidneys are dumping sodium because total body water is excessive. Restrict water.</w:t>
      </w:r>
    </w:p>
    <w:p>
      <w:pPr>
        <w:spacing w:after="120"/>
      </w:pPr>
      <w:r>
        <w:rPr>
          <w:rFonts w:ascii="Arial" w:cs="Arial" w:eastAsia="Arial" w:hAnsi="Arial"/>
          <w:sz w:val="24"/>
          <w:szCs w:val="24"/>
        </w:rPr>
        <w:t xml:space="preserve">[SECTION BREAK]</w:t>
      </w:r>
    </w:p>
    <w:p>
      <w:pPr>
        <w:pStyle w:val="Heading1"/>
      </w:pPr>
      <w:r>
        <w:t xml:space="preserve">Track 4: Nutrition — Feeding the Growing Neonate</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Mother's own milk is the single best intervention we have for preterm infants. Human milk reduces N-E-C by two to four fold compared to formula. It reduces late-onset sepsis. It improves neurodevelopmental outcomes. It is always the first choice. Pasteurized donor human milk is the recommended alternative when mother's milk is not available, per A-A-P guidelines.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Trophic feeds, also called minimal enteral feeds, should be started within twenty-four to forty-eight hours of birth in ALL stable preterm infants, even V-L-B-W infants. Trophic feeds are small volumes, ten to twenty milliliters per kilogram per day, given not for calories but to stimulate the gut. They promote gut maturation, improve feeding tolerance, and reduce the time to full enteral feeds. There are very few absolute contraindications: hemodynamically unstable shock and suspected surgical abdomen. Most other situations, including indomethacin for P-D-A, blood transfusions, and umbilical catheters, are NOT reasons to withhold trophic feeds based on current evidence.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After one to three days of trophic feeding, advance by fifteen to thirty milliliters per kilogram per day. Smaller infants: fifteen to twenty. Larger infants: twenty to thirty. The target full enteral volume is one hundred fifty to one hundred eighty milliliters per kilogram per day. When the baby reaches this volume, parenteral nutrition can be stopped.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Human milk fortification. Unfortified human milk does not provide enough protein, calories, calcium, or phosphorus for the growing preterm brain and bones. Fortify human milk for all infants less than thirty-four weeks or less than eighteen hundred grams. Start fortification when enteral volumes reach about eighty to one hundred milliliters per kilogram per day. Standard fortification brings the caloric density from twenty to twenty-four kilocalories per ounce. If growth is still inadequate, increase to twenty-six or twenty-eight kilocalories per ounce.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Parenteral nutrition. Start within twenty-four hours of birth for any V-L-B-W infant or any sick neonate not expected to reach full feeds within three to five days. Day one: amino acids at one point five to two grams per kilogram per day and lipids at one gram per kilogram per day. Advance amino acids by zero point five to one gram per day to a target of three point five to four grams per kilogram per day. Advance lipids to three to four grams per kilogram per day. Use S-M-O-F lipids instead of Intralipid if P-N is expected for more than fourteen days, to reduce liver disease risk.</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E-S-P-G-H-A-N twenty twenty-two recommendations for preterm enteral nutrition: protein four to four point five grams per kilogram per day for infants under one thousand grams, three point five to four for one thousand to eighteen hundred grams. Energy one hundred ten to one hundred thirty-five kilocalories per kilogram per day. These targets are difficult to achieve without fortification and often require individualized or targeted fortification based on milk analysis.</w:t>
      </w:r>
    </w:p>
    <w:p>
      <w:pPr>
        <w:spacing w:after="120"/>
      </w:pPr>
      <w:r>
        <w:rPr>
          <w:rFonts w:ascii="Arial" w:cs="Arial" w:eastAsia="Arial" w:hAnsi="Arial"/>
          <w:sz w:val="24"/>
          <w:szCs w:val="24"/>
        </w:rPr>
        <w:t xml:space="preserve">[SECTION BREAK]</w:t>
      </w:r>
    </w:p>
    <w:p>
      <w:pPr>
        <w:pStyle w:val="Heading1"/>
      </w:pPr>
      <w:r>
        <w:t xml:space="preserve">Track 5: Summary — Seven Things to Remember</w:t>
      </w:r>
    </w:p>
    <w:p>
      <w:pPr>
        <w:spacing w:after="120"/>
      </w:pPr>
      <w:r>
        <w:rPr>
          <w:rFonts w:ascii="Arial" w:cs="Arial" w:eastAsia="Arial" w:hAnsi="Arial"/>
          <w:sz w:val="24"/>
          <w:szCs w:val="24"/>
        </w:rPr>
        <w:t xml:space="preserve">[Estimated duration: approximately 5 minutes]</w:t>
      </w:r>
    </w:p>
    <w:p>
      <w:pPr>
        <w:spacing w:after="120"/>
      </w:pPr>
      <w:r>
        <w:rPr>
          <w:rFonts w:ascii="Arial" w:cs="Arial" w:eastAsia="Arial" w:hAnsi="Arial"/>
          <w:sz w:val="24"/>
          <w:szCs w:val="24"/>
        </w:rPr>
        <w:t xml:space="preserve">Number one. Allow the physiologic contraction diuresis. Five to fifteen percent weight loss in the first three to five days is normal and protective. Excessive fluid increases B-P-D, P-D-A, and N-E-C.</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Start D-ten-W without electrolytes on day one. Add sodium on day two to three after diuresis begins. Add potassium after urine output is confirmed.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G-I-R formula: percent dextrose times rate divided by one forty-four. Target four to six milligrams per kilogram per minute. For hypoglycemia: increase G-I-R. For hyperglycemia: decrease dextrose first, not fluids.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Sodium is the compass. Hypernatremia in the first week equals insufficient water. Hyponatremia in the first week equals excess water or S-I-A-D-H. Hyponatremia after the first week in a growing preterm infant equals sodium depletion: give more sodium.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Mother's own milk is the gold standard. Trophic feeds within twenty-four to forty-eight hours for all stable preterm infants. Advance fifteen to thirty milliliters per kilogram per day.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six. Fortify human milk for all infants less than thirty-four weeks when feeds reach eighty to one hundred milliliters per kilogram per day. Target protein: three point five to four point five grams per kilogram per day.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seven. Start parenteral nutrition within twenty-four hours for V-L-B-W infants. Amino acids one point five to two grams per kilogram per day on day one, lipids within twenty-four to forty-eight hours. Every day of inadequate nutrition in the first week is a day of brain growth lost.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Fluid, electrolyte, and nutrition management is the daily bread of neonatal care. Master it, and you master the foundation of everything else.</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Fluid, Electrolyte &amp; Nutrition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2026-03-19T08:55:54.225Z</dcterms:created>
  <dcterms:modified xsi:type="dcterms:W3CDTF">2026-03-19T08:55:54.225Z</dcterms:modified>
</cp:coreProperties>
</file>

<file path=docProps/custom.xml><?xml version="1.0" encoding="utf-8"?>
<Properties xmlns="http://schemas.openxmlformats.org/officeDocument/2006/custom-properties" xmlns:vt="http://schemas.openxmlformats.org/officeDocument/2006/docPropsVTypes"/>
</file>