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48"/>
          <w:szCs w:val="48"/>
        </w:rPr>
        <w:t xml:space="preserve">Neonatal Ventilation Decision Tree</w:t>
      </w:r>
    </w:p>
    <w:p>
      <w:pPr>
        <w:jc w:val="center"/>
      </w:pPr>
      <w:r>
        <w:rPr>
          <w:rFonts w:ascii="Arial" w:cs="Arial" w:eastAsia="Arial" w:hAnsi="Arial"/>
          <w:sz w:val="32"/>
          <w:szCs w:val="32"/>
        </w:rPr>
        <w:t xml:space="preserve">Audio Education Guide for Level Two-Plus Providers</w:t>
      </w:r>
    </w:p>
    <w:p>
      <w:pPr>
        <w:spacing w:before="200"/>
        <w:jc w:val="center"/>
      </w:pPr>
      <w:r>
        <w:rPr>
          <w:rFonts w:ascii="Arial" w:cs="Arial" w:eastAsia="Arial" w:hAnsi="Arial"/>
          <w:i/>
          <w:iCs/>
          <w:sz w:val="26"/>
          <w:szCs w:val="26"/>
        </w:rPr>
        <w:t xml:space="preserve">From Non-Invasive to Invasive Respiratory Support</w:t>
      </w:r>
    </w:p>
    <w:p>
      <w:r>
        <w:br w:type="page"/>
      </w:r>
    </w:p>
    <w:p>
      <w:pPr>
        <w:pStyle w:val="Heading1"/>
      </w:pPr>
      <w:r>
        <w:t xml:space="preserve">Track 1: Introduction</w:t>
      </w:r>
    </w:p>
    <w:p>
      <w:pPr>
        <w:spacing w:after="120" w:line="300"/>
      </w:pPr>
      <w:r>
        <w:rPr>
          <w:rFonts w:ascii="Arial" w:cs="Arial" w:eastAsia="Arial" w:hAnsi="Arial"/>
          <w:sz w:val="24"/>
          <w:szCs w:val="24"/>
        </w:rPr>
        <w:t xml:space="preserve">Estimated duration: 6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Welcome to this audio education guide on the neonatal ventilation decision tree. This guide walks you through the stepwise approach to respiratory support in the newborn, from room air observation through supplemental oxygen, C-PAP, N-I-P-P-V, and all the way to intubation and mechanical ventilation. It is designed for physicians, neonatal nurse practitioners, and advanced practice providers working in Level Two and Level Two-Plus nurseries in rural and community hospitals.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Respiratory distress is the single most common reason for neonatal admission. In your setting, the decision of when and how to escalate respiratory support may fall entirely on your shoulders for hours before a transport team arrives. This guide gives you clear, objective criteria for each escalation step so you can make confident decisions under pressure.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The general escalation sequence follows five steps. Step Zero is room air observation. Step One is low-flow nasal cannula oxygen. Step Two is C-PAP, spelled C-P-A-P, which stands for continuous positive airway pressure. Step Three is either N-I-P-P-V, which stands for nasal intermittent positive pressure ventilation, or high-flow nasal cannula. And Step Four is intubation and mechanical ventilation, with or without surfactant.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Each step has specific criteria for when to escalate and when to hold. The most important principle is this: trends matter more than single numbers. An F-I-O-two that is slowly but steadily rising is a much more ominous sign than a single high value that quickly comes down. Watch the trajectory.</w:t>
      </w:r>
    </w:p>
    <w:p>
      <w:pPr>
        <w:spacing w:after="120" w:line="300"/>
      </w:pPr>
      <w:r>
        <w:rPr>
          <w:rFonts w:ascii="Arial" w:cs="Arial" w:eastAsia="Arial" w:hAnsi="Arial"/>
          <w:sz w:val="24"/>
          <w:szCs w:val="24"/>
        </w:rPr>
        <w:t xml:space="preserve">[SECTION BREAK]</w:t>
      </w:r>
    </w:p>
    <w:p>
      <w:pPr>
        <w:pStyle w:val="Heading1"/>
      </w:pPr>
      <w:r>
        <w:t xml:space="preserve">Track 2: Why Neonates Need Help Breathing</w:t>
      </w:r>
    </w:p>
    <w:p>
      <w:pPr>
        <w:spacing w:after="120" w:line="300"/>
      </w:pPr>
      <w:r>
        <w:rPr>
          <w:rFonts w:ascii="Arial" w:cs="Arial" w:eastAsia="Arial" w:hAnsi="Arial"/>
          <w:sz w:val="24"/>
          <w:szCs w:val="24"/>
        </w:rPr>
        <w:t xml:space="preserve">Estimated duration: 8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Before we walk through the decision tree, let us understand why neonatal lungs are uniquely vulnerable.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At birth, the lungs must transition from a fluid-filled organ to an air-filled organ within minutes. This requires clearance of fetal lung fluid, establishment of functional residual capacity (pronounced funk-shun-al reh-ZID-you-al ka-PASS-ity), abbreviated F-R-C, and a dramatic decrease in pulmonary vascular resistance. Any disruption of this process leads to respiratory distress.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The late preterm infant, born at thirty-two to thirty-six weeks, faces particular challenges. Surfactant production does not reach mature levels until thirty-four to thirty-six weeks. The chest wall is highly compliant, meaning it collapses inward during inspiration rather than supporting the lung. The diaphragm fatigues easily because slow-twitch, fatigue-resistant muscle fibers are underdeveloped. And the central respiratory drive is immature, predisposing to apnea (pronounced AP-nee-ah).</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The most common pathologies you will encounter include respiratory distress syndrome, or R-D-S, caused by surfactant deficiency. Transient tachypnea (pronounced TACK-ip-NEE-ah) of the newborn, or T-T-N, caused by delayed clearance of fetal lung fluid. Meconium aspiration syndrome. Pneumonia. And persistent pulmonary hypertension of the newborn, or P-P-H-N.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A key clinical tool is the Silverman-Andersen Retraction Score. This scores five parameters from zero to two: upper chest retractions, lower chest retractions, xiphoid (pronounced ZY-foid) retractions, nasal flaring, and expiratory grunt. A total score of zero means no distress. One to three is mild. Four to six is moderate and usually warrants C-PAP. Seven to ten is severe and should prompt strong consideration of intubation.</w:t>
      </w:r>
    </w:p>
    <w:p>
      <w:pPr>
        <w:spacing w:after="120" w:line="300"/>
      </w:pPr>
      <w:r>
        <w:rPr>
          <w:rFonts w:ascii="Arial" w:cs="Arial" w:eastAsia="Arial" w:hAnsi="Arial"/>
          <w:sz w:val="24"/>
          <w:szCs w:val="24"/>
        </w:rPr>
        <w:t xml:space="preserve">[SECTION BREAK]</w:t>
      </w:r>
    </w:p>
    <w:p>
      <w:pPr>
        <w:pStyle w:val="Heading1"/>
      </w:pPr>
      <w:r>
        <w:t xml:space="preserve">Track 3: Steps Zero and One — Oxygen</w:t>
      </w:r>
    </w:p>
    <w:p>
      <w:pPr>
        <w:spacing w:after="120" w:line="300"/>
      </w:pPr>
      <w:r>
        <w:rPr>
          <w:rFonts w:ascii="Arial" w:cs="Arial" w:eastAsia="Arial" w:hAnsi="Arial"/>
          <w:sz w:val="24"/>
          <w:szCs w:val="24"/>
        </w:rPr>
        <w:t xml:space="preserve">Estimated duration: 5 minutes</w:t>
      </w:r>
    </w:p>
    <w:p>
      <w:pPr>
        <w:spacing w:after="120" w:line="300"/>
      </w:pPr>
      <w:r>
        <w:rPr>
          <w:rFonts w:ascii="Arial" w:cs="Arial" w:eastAsia="Arial" w:hAnsi="Arial"/>
          <w:sz w:val="24"/>
          <w:szCs w:val="24"/>
        </w:rPr>
        <w:t xml:space="preserve"/>
      </w:r>
    </w:p>
    <w:p>
      <w:pPr>
        <w:pStyle w:val="Heading2"/>
      </w:pPr>
      <w:r>
        <w:t xml:space="preserve">Step Zero: Room Air</w:t>
      </w:r>
    </w:p>
    <w:p>
      <w:pPr>
        <w:spacing w:after="120" w:line="300"/>
      </w:pPr>
      <w:r>
        <w:rPr>
          <w:rFonts w:ascii="Arial" w:cs="Arial" w:eastAsia="Arial" w:hAnsi="Arial"/>
          <w:sz w:val="24"/>
          <w:szCs w:val="24"/>
        </w:rPr>
        <w:t xml:space="preserve">A healthy term infant with normal transition needs nothing but observation. Watch for respiratory rate between thirty and sixty, no distress signs, and S-P-O-two rising above ninety percent by ten minutes of age.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Escalate to Step One if S-P-O-two is persistently below ninety percent at greater than ten minutes of age, or if the infant develops mild tachypnea without significant work of breathing.</w:t>
      </w:r>
    </w:p>
    <w:p>
      <w:pPr>
        <w:spacing w:after="120" w:line="300"/>
      </w:pPr>
      <w:r>
        <w:rPr>
          <w:rFonts w:ascii="Arial" w:cs="Arial" w:eastAsia="Arial" w:hAnsi="Arial"/>
          <w:sz w:val="24"/>
          <w:szCs w:val="24"/>
        </w:rPr>
        <w:t xml:space="preserve">[PAUSE]</w:t>
      </w:r>
    </w:p>
    <w:p>
      <w:pPr>
        <w:pStyle w:val="Heading2"/>
      </w:pPr>
      <w:r>
        <w:t xml:space="preserve">Step One: Low-Flow Nasal Cannula</w:t>
      </w:r>
    </w:p>
    <w:p>
      <w:pPr>
        <w:spacing w:after="120" w:line="300"/>
      </w:pPr>
      <w:r>
        <w:rPr>
          <w:rFonts w:ascii="Arial" w:cs="Arial" w:eastAsia="Arial" w:hAnsi="Arial"/>
          <w:sz w:val="24"/>
          <w:szCs w:val="24"/>
        </w:rPr>
        <w:t xml:space="preserve">Low-flow nasal cannula delivers oxygen at zero-point-two-five to two liters per minute. It provides no significant airway pressure and is appropriate only for mild hypoxemia with minimal work of breathing.</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Escalate to C-PAP, Step Two, if the F-I-O-two requirement exceeds zero-point-three, or if the Silverman-Andersen score is four or higher, or if the infant develops grunting, nasal flaring, or significant retractions. Do not spend hours titrating nasal cannula oxygen in a worsening infant. If a preterm baby is developing progressive grunting within the first six hours, this is likely R-D-S and will not resolve without C-PAP or surfactant.</w:t>
      </w:r>
    </w:p>
    <w:p>
      <w:pPr>
        <w:spacing w:after="120" w:line="300"/>
      </w:pPr>
      <w:r>
        <w:rPr>
          <w:rFonts w:ascii="Arial" w:cs="Arial" w:eastAsia="Arial" w:hAnsi="Arial"/>
          <w:sz w:val="24"/>
          <w:szCs w:val="24"/>
        </w:rPr>
        <w:t xml:space="preserve">[SECTION BREAK]</w:t>
      </w:r>
    </w:p>
    <w:p>
      <w:pPr>
        <w:pStyle w:val="Heading1"/>
      </w:pPr>
      <w:r>
        <w:t xml:space="preserve">Track 4: Step Two — C-PAP</w:t>
      </w:r>
    </w:p>
    <w:p>
      <w:pPr>
        <w:spacing w:after="120" w:line="300"/>
      </w:pPr>
      <w:r>
        <w:rPr>
          <w:rFonts w:ascii="Arial" w:cs="Arial" w:eastAsia="Arial" w:hAnsi="Arial"/>
          <w:sz w:val="24"/>
          <w:szCs w:val="24"/>
        </w:rPr>
        <w:t xml:space="preserve">Estimated duration: 12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C-PAP is the cornerstone of non-invasive neonatal respiratory support. It delivers continuous distending pressure to the airways throughout the respiratory cycle, keeping alveoli (pronounced al-VEE-oh-lye) open, reducing work of breathing, and improving gas exchange.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Start C-PAP at five to six centimeters of water. Use short binasal prongs sized appropriately for the infant's nares. The prongs should fill the nares gently without blanching the tissue. Always place an orogastric tube and leave it open to vent, because C-PAP causes air swallowing, and gastric distension impairs breathing.</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Monitor closely. Check S-P-O-two continuously. Assess work of breathing every thirty to sixty minutes using the Silverman-Andersen score. Track the F-I-O-two requirement hourly. Get a blood gas at one to two hours after starting C-PAP and every two to four hours during active titration. Get a chest X-ray within one to two hours.</w:t>
      </w:r>
    </w:p>
    <w:p>
      <w:pPr>
        <w:spacing w:after="120" w:line="300"/>
      </w:pPr>
      <w:r>
        <w:rPr>
          <w:rFonts w:ascii="Arial" w:cs="Arial" w:eastAsia="Arial" w:hAnsi="Arial"/>
          <w:sz w:val="24"/>
          <w:szCs w:val="24"/>
        </w:rPr>
        <w:t xml:space="preserve">[PAUSE]</w:t>
      </w:r>
    </w:p>
    <w:p>
      <w:pPr>
        <w:pStyle w:val="Heading2"/>
      </w:pPr>
      <w:r>
        <w:t xml:space="preserve">C-PAP Failure Criteria</w:t>
      </w:r>
    </w:p>
    <w:p>
      <w:pPr>
        <w:spacing w:after="120" w:line="300"/>
      </w:pPr>
      <w:r>
        <w:rPr>
          <w:rFonts w:ascii="Arial" w:cs="Arial" w:eastAsia="Arial" w:hAnsi="Arial"/>
          <w:sz w:val="24"/>
          <w:szCs w:val="24"/>
        </w:rPr>
        <w:t xml:space="preserve">These are the specific, objective criteria that tell you C-PAP is not working.</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one. F-I-O-two greater than zero-point-four on C-PAP at six to seven centimeters of water. This is the most widely used and best-validated criterion. It comes from the major surfactant trials and represents the point where continued non-invasive management becomes riskier than intubation.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two. P-C-O-two greater than sixty millimeters of mercury with a pH below seven-point-two-five. This means the infant cannot ventilate adequately on C-PAP.</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three. More than three apneic episodes per hour, or any apnea requiring bag-mask ventilation.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four. Silverman-Andersen score of seven or higher despite optimal C-PAP.</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five. Hemodynamic instability: hypotension, poor perfusion, or cardiovascular compromise.</w:t>
      </w:r>
    </w:p>
    <w:p>
      <w:pPr>
        <w:spacing w:after="120" w:line="300"/>
      </w:pPr>
      <w:r>
        <w:rPr>
          <w:rFonts w:ascii="Arial" w:cs="Arial" w:eastAsia="Arial" w:hAnsi="Arial"/>
          <w:sz w:val="24"/>
          <w:szCs w:val="24"/>
        </w:rPr>
        <w:t xml:space="preserve">[PAUSE]</w:t>
      </w:r>
    </w:p>
    <w:p>
      <w:pPr>
        <w:pStyle w:val="Heading2"/>
      </w:pPr>
      <w:r>
        <w:t xml:space="preserve">Surfactant via C-PAP</w:t>
      </w:r>
    </w:p>
    <w:p>
      <w:pPr>
        <w:spacing w:after="120" w:line="300"/>
      </w:pPr>
      <w:r>
        <w:rPr>
          <w:rFonts w:ascii="Arial" w:cs="Arial" w:eastAsia="Arial" w:hAnsi="Arial"/>
          <w:sz w:val="24"/>
          <w:szCs w:val="24"/>
        </w:rPr>
        <w:t xml:space="preserve">If C-PAP failure is driven by surfactant deficiency, meaning the clinical picture and chest X-ray are consistent with R-D-S, you can give surfactant without committing to prolonged mechanical ventilation.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The INSURE technique: intubate, give surfactant through the endotracheal tube, and extubate back to C-PAP within fifteen to thirty minutes. The LISA technique, less invasive surfactant administration: thread a thin catheter into the trachea under direct laryngoscopy while the infant continues breathing on C-PAP, instill the surfactant, and remove the catheter. LISA avoids intubation entirely but requires experience.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Critical point after surfactant: compliance improves dramatically within minutes. If the infant is ventilated, tidal volumes will spike. Reduce peak inspiratory pressure immediately to prevent pneumothorax (pronounced NEW-moh-THOR-ax).</w:t>
      </w:r>
    </w:p>
    <w:p>
      <w:pPr>
        <w:spacing w:after="120" w:line="300"/>
      </w:pPr>
      <w:r>
        <w:rPr>
          <w:rFonts w:ascii="Arial" w:cs="Arial" w:eastAsia="Arial" w:hAnsi="Arial"/>
          <w:sz w:val="24"/>
          <w:szCs w:val="24"/>
        </w:rPr>
        <w:t xml:space="preserve">[SECTION BREAK]</w:t>
      </w:r>
    </w:p>
    <w:p>
      <w:pPr>
        <w:pStyle w:val="Heading1"/>
      </w:pPr>
      <w:r>
        <w:t xml:space="preserve">Track 5: Step Three — N-I-P-P-V and High-Flow</w:t>
      </w:r>
    </w:p>
    <w:p>
      <w:pPr>
        <w:spacing w:after="120" w:line="300"/>
      </w:pPr>
      <w:r>
        <w:rPr>
          <w:rFonts w:ascii="Arial" w:cs="Arial" w:eastAsia="Arial" w:hAnsi="Arial"/>
          <w:sz w:val="24"/>
          <w:szCs w:val="24"/>
        </w:rPr>
        <w:t xml:space="preserve">Estimated duration: 8 minutes</w:t>
      </w:r>
    </w:p>
    <w:p>
      <w:pPr>
        <w:spacing w:after="120" w:line="300"/>
      </w:pPr>
      <w:r>
        <w:rPr>
          <w:rFonts w:ascii="Arial" w:cs="Arial" w:eastAsia="Arial" w:hAnsi="Arial"/>
          <w:sz w:val="24"/>
          <w:szCs w:val="24"/>
        </w:rPr>
        <w:t xml:space="preserve"/>
      </w:r>
    </w:p>
    <w:p>
      <w:pPr>
        <w:pStyle w:val="Heading2"/>
      </w:pPr>
      <w:r>
        <w:t xml:space="preserve">N-I-P-P-V</w:t>
      </w:r>
    </w:p>
    <w:p>
      <w:pPr>
        <w:spacing w:after="120" w:line="300"/>
      </w:pPr>
      <w:r>
        <w:rPr>
          <w:rFonts w:ascii="Arial" w:cs="Arial" w:eastAsia="Arial" w:hAnsi="Arial"/>
          <w:sz w:val="24"/>
          <w:szCs w:val="24"/>
        </w:rPr>
        <w:t xml:space="preserve">N-I-P-P-V delivers intermittent positive pressure breaths through the same nasal interface as C-PAP, on top of a background of continuous pressure. Think of it as C-PAP plus periodic inflations. A twenty twenty-three Cochrane review found that N-I-P-P-V likely reduces the risk of respiratory failure and the need for intubation compared with C-PAP alone.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Typical settings: peak inspiratory pressure fifteen to twenty centimeters of water, PEEP five to six, rate twenty to thirty breaths per minute, inspiratory time zero-point-three to zero-point-five seconds.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N-I-P-P-V is particularly useful for post-extubation support, for recurrent apnea not controlled by caffeine and C-PAP, and as a bridge while awaiting surfactant effect or transport.</w:t>
      </w:r>
    </w:p>
    <w:p>
      <w:pPr>
        <w:spacing w:after="120" w:line="300"/>
      </w:pPr>
      <w:r>
        <w:rPr>
          <w:rFonts w:ascii="Arial" w:cs="Arial" w:eastAsia="Arial" w:hAnsi="Arial"/>
          <w:sz w:val="24"/>
          <w:szCs w:val="24"/>
        </w:rPr>
        <w:t xml:space="preserve">[PAUSE]</w:t>
      </w:r>
    </w:p>
    <w:p>
      <w:pPr>
        <w:pStyle w:val="Heading2"/>
      </w:pPr>
      <w:r>
        <w:t xml:space="preserve">High-Flow Nasal Cannula</w:t>
      </w:r>
    </w:p>
    <w:p>
      <w:pPr>
        <w:spacing w:after="120" w:line="300"/>
      </w:pPr>
      <w:r>
        <w:rPr>
          <w:rFonts w:ascii="Arial" w:cs="Arial" w:eastAsia="Arial" w:hAnsi="Arial"/>
          <w:sz w:val="24"/>
          <w:szCs w:val="24"/>
        </w:rPr>
        <w:t xml:space="preserve">High-flow nasal cannula, abbreviated H-F-N-C, delivers heated humidified gas at two to eight liters per minute. It generates some positive pressure, but the pressure is unregulated and unpredictable. H-F-N-C is simpler than C-PAP and causes less nasal trauma.</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However, in your Level Two setting, think of H-F-N-C as a step below C-PAP, not equivalent to it. If an infant fails H-F-N-C, go up to C-PAP, not down to just oxygen. H-F-N-C is most useful as a weaning step after successful C-PAP or for very mild distress.</w:t>
      </w:r>
    </w:p>
    <w:p>
      <w:pPr>
        <w:spacing w:after="120" w:line="300"/>
      </w:pPr>
      <w:r>
        <w:rPr>
          <w:rFonts w:ascii="Arial" w:cs="Arial" w:eastAsia="Arial" w:hAnsi="Arial"/>
          <w:sz w:val="24"/>
          <w:szCs w:val="24"/>
        </w:rPr>
        <w:t xml:space="preserve">[PAUSE]</w:t>
      </w:r>
    </w:p>
    <w:p>
      <w:pPr>
        <w:pStyle w:val="Heading2"/>
      </w:pPr>
      <w:r>
        <w:t xml:space="preserve">When to Intubate</w:t>
      </w:r>
    </w:p>
    <w:p>
      <w:pPr>
        <w:spacing w:after="120" w:line="300"/>
      </w:pPr>
      <w:r>
        <w:rPr>
          <w:rFonts w:ascii="Arial" w:cs="Arial" w:eastAsia="Arial" w:hAnsi="Arial"/>
          <w:sz w:val="24"/>
          <w:szCs w:val="24"/>
        </w:rPr>
        <w:t xml:space="preserve">Escalate from Step Three to intubation if: F-I-O-two exceeds zero-point-four to zero-point-five on maximum non-invasive support. P-C-O-two exceeds sixty to sixty-five with pH below seven-point-two. Severe apnea requiring bag-mask ventilation despite caffeine and N-I-P-P-V. Clinical exhaustion with worsening retractions and paradoxical breathing. Or hemodynamic compromise.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Remember: a controlled intubation when the infant is still compensating is always safer than a crash intubation after decompensation. If the trajectory is clearly worsening, do not wait.</w:t>
      </w:r>
    </w:p>
    <w:p>
      <w:pPr>
        <w:spacing w:after="120" w:line="300"/>
      </w:pPr>
      <w:r>
        <w:rPr>
          <w:rFonts w:ascii="Arial" w:cs="Arial" w:eastAsia="Arial" w:hAnsi="Arial"/>
          <w:sz w:val="24"/>
          <w:szCs w:val="24"/>
        </w:rPr>
        <w:t xml:space="preserve">[SECTION BREAK]</w:t>
      </w:r>
    </w:p>
    <w:p>
      <w:pPr>
        <w:pStyle w:val="Heading1"/>
      </w:pPr>
      <w:r>
        <w:t xml:space="preserve">Track 6: Step Four — Intubation and Mechanical Ventilation</w:t>
      </w:r>
    </w:p>
    <w:p>
      <w:pPr>
        <w:spacing w:after="120" w:line="300"/>
      </w:pPr>
      <w:r>
        <w:rPr>
          <w:rFonts w:ascii="Arial" w:cs="Arial" w:eastAsia="Arial" w:hAnsi="Arial"/>
          <w:sz w:val="24"/>
          <w:szCs w:val="24"/>
        </w:rPr>
        <w:t xml:space="preserve">Estimated duration: 8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When non-invasive support has failed, intubation and mechanical ventilation become necessary. Use the appropriate endotracheal tube size for the infant's weight. The formula for tube depth at the lip in centimeters is: weight in kilograms plus six.</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If volume guarantee mode is available on your ventilator, use it. Set the target tidal volume at four to six milliliters per kilogram and the peak inspiratory pressure limit at twenty-five to thirty centimeters of water. The ventilator will auto-adjust within that range. If volume guarantee is not available, use pressure-controlled S-I-M-V with a peak pressure that achieves visible chest rise and tidal volumes of four to six milliliters per kilogram.</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PEEP should be five to six centimeters of water. Rate thirty to sixty breaths per minute depending on pathology. Inspiratory time zero-point-three to zero-point-four seconds. F-I-O-two titrated to target.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Get a blood gas within thirty to sixty minutes of starting ventilation and every two to four hours during active management. Adjust settings based on the gas: if P-C-O-two is high, increase rate or tidal volume. If P-C-O-two is low, decrease them. Never let P-C-O-two drop below thirty, as this causes cerebral vasoconstriction.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Don't forget caffeine. If you have a preterm infant on the ventilator and you plan to extubate, load caffeine citrate at twenty milligrams per kilogram at least thirty minutes before extubation. Always extubate to C-PAP or N-I-P-P-V, never to bare nasal cannula.</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Activate transport to a Level Three or Four NICU whenever mechanical ventilation is expected to last more than twenty-four hours, F-I-O-two exceeds zero-point-five, or any condition exceeds your facility's capabilities.</w:t>
      </w:r>
    </w:p>
    <w:p>
      <w:pPr>
        <w:spacing w:after="120" w:line="300"/>
      </w:pPr>
      <w:r>
        <w:rPr>
          <w:rFonts w:ascii="Arial" w:cs="Arial" w:eastAsia="Arial" w:hAnsi="Arial"/>
          <w:sz w:val="24"/>
          <w:szCs w:val="24"/>
        </w:rPr>
        <w:t xml:space="preserve">[SECTION BREAK]</w:t>
      </w:r>
    </w:p>
    <w:p>
      <w:pPr>
        <w:pStyle w:val="Heading1"/>
      </w:pPr>
      <w:r>
        <w:t xml:space="preserve">Track 7: Summary and Key Takeaways</w:t>
      </w:r>
    </w:p>
    <w:p>
      <w:pPr>
        <w:spacing w:after="120" w:line="300"/>
      </w:pPr>
      <w:r>
        <w:rPr>
          <w:rFonts w:ascii="Arial" w:cs="Arial" w:eastAsia="Arial" w:hAnsi="Arial"/>
          <w:sz w:val="24"/>
          <w:szCs w:val="24"/>
        </w:rPr>
        <w:t xml:space="preserve">Estimated duration: 5 minutes</w:t>
      </w:r>
    </w:p>
    <w:p>
      <w:pPr>
        <w:spacing w:after="120" w:line="300"/>
      </w:pPr>
      <w:r>
        <w:rPr>
          <w:rFonts w:ascii="Arial" w:cs="Arial" w:eastAsia="Arial" w:hAnsi="Arial"/>
          <w:sz w:val="24"/>
          <w:szCs w:val="24"/>
        </w:rPr>
        <w:t xml:space="preserve"/>
      </w:r>
    </w:p>
    <w:p>
      <w:pPr>
        <w:spacing w:after="120" w:line="300"/>
      </w:pPr>
      <w:r>
        <w:rPr>
          <w:rFonts w:ascii="Arial" w:cs="Arial" w:eastAsia="Arial" w:hAnsi="Arial"/>
          <w:sz w:val="24"/>
          <w:szCs w:val="24"/>
        </w:rPr>
        <w:t xml:space="preserve">If you remember nothing else from this guide, remember these eight things.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one. The decision tree goes: Room Air, Low-Flow Oxygen, C-PAP, N-I-P-P-V or High-Flow, then Intubation. Follow the steps. Don't skip levels.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two. F-I-O-two greater than zero-point-four on C-PAP six to seven centimeters of water is C-PAP failure. Act on it.</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three. Trends matter more than single numbers. A rising F-I-O-two or worsening Silverman score is more concerning than one bad value that resolves.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four. Give surfactant early if R-D-S is the diagnosis. Do not wait until the infant is crashing. The INSURE technique lets you give surfactant and get back to C-PAP quickly.</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five. Caffeine is your friend. Load it early in any preterm infant with respiratory distress. It reduces C-PAP failure, reduces apnea, and facilitates extubation.</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six. A controlled intubation is always safer than a crash intubation. If the trend is bad, intubate on your terms.</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seven. Always extubate to C-PAP or N-I-P-P-V, never to plain nasal cannula.</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Number eight. Communicate early and often with the receiving NICU. Use the S-BAR format. Share your ventilator settings, blood gas trends, and F-I-O-two trajectory. Ask for guidance. You are not alone.</w:t>
      </w:r>
    </w:p>
    <w:p>
      <w:pPr>
        <w:spacing w:after="120" w:line="300"/>
      </w:pPr>
      <w:r>
        <w:rPr>
          <w:rFonts w:ascii="Arial" w:cs="Arial" w:eastAsia="Arial" w:hAnsi="Arial"/>
          <w:sz w:val="24"/>
          <w:szCs w:val="24"/>
        </w:rPr>
        <w:t xml:space="preserve">[PAUSE]</w:t>
      </w:r>
    </w:p>
    <w:p>
      <w:pPr>
        <w:spacing w:after="120" w:line="300"/>
      </w:pPr>
      <w:r>
        <w:rPr>
          <w:rFonts w:ascii="Arial" w:cs="Arial" w:eastAsia="Arial" w:hAnsi="Arial"/>
          <w:sz w:val="24"/>
          <w:szCs w:val="24"/>
        </w:rPr>
        <w:t xml:space="preserve">Thank you for your commitment to these vulnerable infants. Your skill and preparation at the point of first contact can define their entire trajectory. This guide, the accompanying textbook, and the cheat sheet are tools to help you succeed.</w:t>
      </w:r>
    </w:p>
    <w:p>
      <w:pPr>
        <w:spacing w:after="120" w:line="300"/>
      </w:pPr>
      <w:r>
        <w:rPr>
          <w:rFonts w:ascii="Arial" w:cs="Arial" w:eastAsia="Arial" w:hAnsi="Arial"/>
          <w:sz w:val="24"/>
          <w:szCs w:val="24"/>
        </w:rPr>
        <w:t xml:space="preserve">[SECTION BREAK]</w:t>
      </w:r>
    </w:p>
    <w:p>
      <w:pPr>
        <w:spacing w:after="120" w:line="30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Pediatric Emergency CDS Project</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1"/>
      </w:pBdr>
    </w:pPr>
    <w:r>
      <w:rPr>
        <w:rFonts w:ascii="Arial" w:cs="Arial" w:eastAsia="Arial" w:hAnsi="Arial"/>
        <w:i/>
        <w:iCs/>
        <w:color w:val="888888"/>
        <w:sz w:val="18"/>
        <w:szCs w:val="18"/>
      </w:rPr>
      <w:t xml:space="preserve">Neonatal Ventilation Decision Tree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2026-03-18T17:23:20.622Z</dcterms:created>
  <dcterms:modified xsi:type="dcterms:W3CDTF">2026-03-18T17:23:20.623Z</dcterms:modified>
</cp:coreProperties>
</file>

<file path=docProps/custom.xml><?xml version="1.0" encoding="utf-8"?>
<Properties xmlns="http://schemas.openxmlformats.org/officeDocument/2006/custom-properties" xmlns:vt="http://schemas.openxmlformats.org/officeDocument/2006/docPropsVTypes"/>
</file>