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before="480"/>
        <w:jc w:val="center"/>
      </w:pPr>
      <w:r>
        <w:rPr>
          <w:rFonts w:ascii="Arial" w:cs="Arial" w:eastAsia="Arial" w:hAnsi="Arial"/>
          <w:b/>
          <w:bCs/>
          <w:color w:val="1F4E79"/>
          <w:sz w:val="72"/>
          <w:szCs w:val="72"/>
        </w:rPr>
        <w:t xml:space="preserve">GEOGRAPHIC ANALYSIS IN JULIA</w:t>
      </w:r>
    </w:p>
    <w:p>
      <w:pPr>
        <w:spacing w:after="240" w:before="0"/>
        <w:jc w:val="center"/>
      </w:pPr>
      <w:r>
        <w:rPr>
          <w:rFonts w:ascii="Arial" w:cs="Arial" w:eastAsia="Arial" w:hAnsi="Arial"/>
          <w:i/>
          <w:iCs/>
          <w:color w:val="2E75B6"/>
          <w:sz w:val="40"/>
          <w:szCs w:val="40"/>
        </w:rPr>
        <w:t xml:space="preserve">Healthcare, Rural Populations, and Spatial Data Science</w:t>
      </w:r>
    </w:p>
    <w:p>
      <w:pPr>
        <w:pBdr>
          <w:bottom w:val="single" w:color="1F4E79" w:sz="6" w:space="1"/>
        </w:pBdr>
        <w:spacing w:after="200" w:before="200"/>
      </w:pPr>
      <w:r>
        <w:t xml:space="preserve"/>
      </w:r>
    </w:p>
    <w:p>
      <w:pPr>
        <w:spacing w:after="80" w:before="200"/>
        <w:jc w:val="center"/>
      </w:pPr>
      <w:r>
        <w:rPr>
          <w:rFonts w:ascii="Arial" w:cs="Arial" w:eastAsia="Arial" w:hAnsi="Arial"/>
          <w:color w:val="444444"/>
          <w:sz w:val="24"/>
          <w:szCs w:val="24"/>
        </w:rPr>
        <w:t xml:space="preserve">A Comprehensive Textbook for Clinicians, Researchers, and Rural Health Professionals</w:t>
      </w:r>
    </w:p>
    <w:p>
      <w:pPr>
        <w:spacing w:after="80" w:before="0"/>
        <w:jc w:val="center"/>
      </w:pPr>
      <w:r>
        <w:rPr>
          <w:rFonts w:ascii="Arial" w:cs="Arial" w:eastAsia="Arial" w:hAnsi="Arial"/>
          <w:i/>
          <w:iCs/>
          <w:color w:val="666666"/>
          <w:sz w:val="22"/>
          <w:szCs w:val="22"/>
        </w:rPr>
        <w:t xml:space="preserve">With Programming Guide, Data Source Directory, and Claude Code Specifications</w:t>
      </w:r>
    </w:p>
    <w:p>
      <w:pPr>
        <w:spacing w:after="120"/>
      </w:pPr>
      <w:r>
        <w:t xml:space="preserve"/>
      </w:r>
    </w:p>
    <w:p>
      <w:pPr>
        <w:spacing w:after="80" w:before="200"/>
        <w:jc w:val="center"/>
      </w:pPr>
      <w:r>
        <w:rPr>
          <w:rFonts w:ascii="Arial" w:cs="Arial" w:eastAsia="Arial" w:hAnsi="Arial"/>
          <w:b/>
          <w:bCs/>
          <w:color w:val="1F4E79"/>
          <w:sz w:val="26"/>
          <w:szCs w:val="26"/>
        </w:rPr>
        <w:t xml:space="preserve">2026 Edition</w:t>
      </w:r>
    </w:p>
    <w:p>
      <w:pPr>
        <w:spacing w:after="0"/>
      </w:pPr>
      <w:r>
        <w:br w:type="page"/>
      </w:r>
    </w:p>
    <w:p>
      <w:pPr>
        <w:pStyle w:val="Heading1"/>
      </w:pPr>
      <w:r>
        <w:rPr>
          <w:b/>
          <w:bCs/>
        </w:rPr>
        <w:t xml:space="preserve">Table of Contents</w:t>
      </w:r>
    </w:p>
    <w:p>
      <w:pPr>
        <w:spacing w:after="160" w:before="80"/>
      </w:pPr>
      <w:r>
        <w:t xml:space="preserve">This textbook is organized into ten chapters spanning geographic analysis theory, the Julia programming ecosystem for geospatial data, healthcare applications, rural population health methodology, canonical data sources, step-by-step programming guides, and Claude Code specifications for building a production geographic analysis system in Julia.</w:t>
      </w:r>
    </w:p>
    <w:p>
      <w:pPr>
        <w:spacing w:after="120"/>
      </w:pPr>
      <w:r>
        <w:t xml:space="preserve"/>
      </w:r>
    </w:p>
    <w:p>
      <w:pPr>
        <w:spacing w:after="100"/>
      </w:pPr>
      <w:r>
        <w:rPr>
          <w:b/>
          <w:bCs/>
          <w:color w:val="1F4E79"/>
        </w:rPr>
        <w:t xml:space="preserve">Chapter 1: </w:t>
      </w:r>
      <w:r>
        <w:t xml:space="preserve">Foundations of Geographic Analysis in Healthcare </w:t>
      </w:r>
      <w:r>
        <w:rPr>
          <w:color w:val="999999"/>
        </w:rPr>
        <w:t xml:space="preserve">...... 3</w:t>
      </w:r>
    </w:p>
    <w:p>
      <w:pPr>
        <w:spacing w:after="100"/>
      </w:pPr>
      <w:r>
        <w:rPr>
          <w:b/>
          <w:bCs/>
          <w:color w:val="1F4E79"/>
        </w:rPr>
        <w:t xml:space="preserve">Chapter 2: </w:t>
      </w:r>
      <w:r>
        <w:t xml:space="preserve">The Julia Language for Geospatial Science </w:t>
      </w:r>
      <w:r>
        <w:rPr>
          <w:color w:val="999999"/>
        </w:rPr>
        <w:t xml:space="preserve">...... 12</w:t>
      </w:r>
    </w:p>
    <w:p>
      <w:pPr>
        <w:spacing w:after="100"/>
      </w:pPr>
      <w:r>
        <w:rPr>
          <w:b/>
          <w:bCs/>
          <w:color w:val="1F4E79"/>
        </w:rPr>
        <w:t xml:space="preserve">Chapter 3: </w:t>
      </w:r>
      <w:r>
        <w:t xml:space="preserve">The JuliaGeo Ecosystem: Packages and Architecture </w:t>
      </w:r>
      <w:r>
        <w:rPr>
          <w:color w:val="999999"/>
        </w:rPr>
        <w:t xml:space="preserve">...... 22</w:t>
      </w:r>
    </w:p>
    <w:p>
      <w:pPr>
        <w:spacing w:after="100"/>
      </w:pPr>
      <w:r>
        <w:rPr>
          <w:b/>
          <w:bCs/>
          <w:color w:val="1F4E79"/>
        </w:rPr>
        <w:t xml:space="preserve">Chapter 4: </w:t>
      </w:r>
      <w:r>
        <w:t xml:space="preserve">Spatial Statistics for Population Health </w:t>
      </w:r>
      <w:r>
        <w:rPr>
          <w:color w:val="999999"/>
        </w:rPr>
        <w:t xml:space="preserve">...... 35</w:t>
      </w:r>
    </w:p>
    <w:p>
      <w:pPr>
        <w:spacing w:after="100"/>
      </w:pPr>
      <w:r>
        <w:rPr>
          <w:b/>
          <w:bCs/>
          <w:color w:val="1F4E79"/>
        </w:rPr>
        <w:t xml:space="preserve">Chapter 5: </w:t>
      </w:r>
      <w:r>
        <w:t xml:space="preserve">Defining and Studying Rural Populations </w:t>
      </w:r>
      <w:r>
        <w:rPr>
          <w:color w:val="999999"/>
        </w:rPr>
        <w:t xml:space="preserve">...... 50</w:t>
      </w:r>
    </w:p>
    <w:p>
      <w:pPr>
        <w:spacing w:after="100"/>
      </w:pPr>
      <w:r>
        <w:rPr>
          <w:b/>
          <w:bCs/>
          <w:color w:val="1F4E79"/>
        </w:rPr>
        <w:t xml:space="preserve">Chapter 6: </w:t>
      </w:r>
      <w:r>
        <w:t xml:space="preserve">State of the Art: Rural Health Geographic Analysis </w:t>
      </w:r>
      <w:r>
        <w:rPr>
          <w:color w:val="999999"/>
        </w:rPr>
        <w:t xml:space="preserve">...... 65</w:t>
      </w:r>
    </w:p>
    <w:p>
      <w:pPr>
        <w:spacing w:after="100"/>
      </w:pPr>
      <w:r>
        <w:rPr>
          <w:b/>
          <w:bCs/>
          <w:color w:val="1F4E79"/>
        </w:rPr>
        <w:t xml:space="preserve">Chapter 7: </w:t>
      </w:r>
      <w:r>
        <w:t xml:space="preserve">Authoritative Data Sources for Rural Health GIS </w:t>
      </w:r>
      <w:r>
        <w:rPr>
          <w:color w:val="999999"/>
        </w:rPr>
        <w:t xml:space="preserve">...... 82</w:t>
      </w:r>
    </w:p>
    <w:p>
      <w:pPr>
        <w:spacing w:after="100"/>
      </w:pPr>
      <w:r>
        <w:rPr>
          <w:b/>
          <w:bCs/>
          <w:color w:val="1F4E79"/>
        </w:rPr>
        <w:t xml:space="preserve">Chapter 8: </w:t>
      </w:r>
      <w:r>
        <w:t xml:space="preserve">Complete Julia Programming Guide for Healthcare GIS </w:t>
      </w:r>
      <w:r>
        <w:rPr>
          <w:color w:val="999999"/>
        </w:rPr>
        <w:t xml:space="preserve">...... 100</w:t>
      </w:r>
    </w:p>
    <w:p>
      <w:pPr>
        <w:spacing w:after="100"/>
      </w:pPr>
      <w:r>
        <w:rPr>
          <w:b/>
          <w:bCs/>
          <w:color w:val="1F4E79"/>
        </w:rPr>
        <w:t xml:space="preserve">Chapter 9: </w:t>
      </w:r>
      <w:r>
        <w:t xml:space="preserve">Visualization, Cartography, and Dashboard Design in Julia </w:t>
      </w:r>
      <w:r>
        <w:rPr>
          <w:color w:val="999999"/>
        </w:rPr>
        <w:t xml:space="preserve">...... 125</w:t>
      </w:r>
    </w:p>
    <w:p>
      <w:pPr>
        <w:spacing w:after="100"/>
      </w:pPr>
      <w:r>
        <w:rPr>
          <w:b/>
          <w:bCs/>
          <w:color w:val="1F4E79"/>
        </w:rPr>
        <w:t xml:space="preserve">Chapter 10: </w:t>
      </w:r>
      <w:r>
        <w:t xml:space="preserve">Claude Code Specifications for the Geo Analysis System </w:t>
      </w:r>
      <w:r>
        <w:rPr>
          <w:color w:val="999999"/>
        </w:rPr>
        <w:t xml:space="preserve">...... 145</w:t>
      </w:r>
    </w:p>
    <w:p>
      <w:pPr>
        <w:spacing w:after="100"/>
      </w:pPr>
      <w:r>
        <w:rPr>
          <w:b/>
          <w:bCs/>
          <w:color w:val="1F4E79"/>
        </w:rPr>
        <w:t xml:space="preserve">Appendix A: </w:t>
      </w:r>
      <w:r>
        <w:t xml:space="preserve">Key Julia Package Reference </w:t>
      </w:r>
      <w:r>
        <w:rPr>
          <w:color w:val="999999"/>
        </w:rPr>
        <w:t xml:space="preserve">...... 165</w:t>
      </w:r>
    </w:p>
    <w:p>
      <w:pPr>
        <w:spacing w:after="100"/>
      </w:pPr>
      <w:r>
        <w:rPr>
          <w:b/>
          <w:bCs/>
          <w:color w:val="1F4E79"/>
        </w:rPr>
        <w:t xml:space="preserve">Appendix B: </w:t>
      </w:r>
      <w:r>
        <w:t xml:space="preserve">Data Dictionary for Major Health GIS Datasets </w:t>
      </w:r>
      <w:r>
        <w:rPr>
          <w:color w:val="999999"/>
        </w:rPr>
        <w:t xml:space="preserve">...... 170</w:t>
      </w:r>
    </w:p>
    <w:p>
      <w:pPr>
        <w:spacing w:after="100"/>
      </w:pPr>
      <w:r>
        <w:rPr>
          <w:b/>
          <w:bCs/>
          <w:color w:val="1F4E79"/>
        </w:rPr>
        <w:t xml:space="preserve">Appendix C: </w:t>
      </w:r>
      <w:r>
        <w:t xml:space="preserve">Glossary of Geospatial and Rural Health Terms </w:t>
      </w:r>
      <w:r>
        <w:rPr>
          <w:color w:val="999999"/>
        </w:rPr>
        <w:t xml:space="preserve">...... 176</w:t>
      </w:r>
    </w:p>
    <w:p>
      <w:pPr>
        <w:spacing w:after="100"/>
      </w:pPr>
      <w:r>
        <w:rPr>
          <w:b/>
          <w:bCs/>
          <w:color w:val="1F4E79"/>
        </w:rPr>
        <w:t xml:space="preserve">References: </w:t>
      </w:r>
      <w:r>
        <w:t xml:space="preserve">Primary Literature and Documentation </w:t>
      </w:r>
      <w:r>
        <w:rPr>
          <w:color w:val="999999"/>
        </w:rPr>
        <w:t xml:space="preserve">...... 182</w:t>
      </w:r>
    </w:p>
    <w:p>
      <w:pPr>
        <w:spacing w:after="0"/>
      </w:pPr>
      <w:r>
        <w:br w:type="page"/>
      </w:r>
    </w:p>
    <w:p>
      <w:pPr>
        <w:pStyle w:val="Heading1"/>
      </w:pPr>
      <w:r>
        <w:rPr>
          <w:b/>
          <w:bCs/>
        </w:rPr>
        <w:t xml:space="preserve">Chapter 1: Foundations of Geographic Analysis in Healthcare</w:t>
      </w:r>
    </w:p>
    <w:p>
      <w:pPr>
        <w:pBdr>
          <w:bottom w:val="single" w:color="1F4E79" w:sz="6" w:space="1"/>
        </w:pBdr>
        <w:spacing w:after="200" w:before="200"/>
      </w:pPr>
      <w:r>
        <w:t xml:space="preserve"/>
      </w:r>
    </w:p>
    <w:p>
      <w:pPr>
        <w:pStyle w:val="Heading2"/>
      </w:pPr>
      <w:r>
        <w:rPr>
          <w:b/>
          <w:bCs/>
        </w:rPr>
        <w:t xml:space="preserve">1.1 What Is Geographic Analysis?</w:t>
      </w:r>
    </w:p>
    <w:p>
      <w:pPr>
        <w:spacing w:after="160" w:before="80"/>
      </w:pPr>
      <w:r>
        <w:t xml:space="preserve">Geographic analysis — also called spatial analysis or geospatial analysis — is a broad family of quantitative and qualitative methods for understanding phenomena whose meaning depends on where they occur. Health events almost always have a spatial character: a patient lives somewhere, a hospital is located somewhere, a disease cluster exists somewhere, and the barriers to care are measured in distance or travel time. Geographic analysis uses this spatial character as both a signal and a stratifier.</w:t>
      </w:r>
    </w:p>
    <w:p>
      <w:pPr>
        <w:spacing w:after="160" w:before="80"/>
      </w:pPr>
      <w:r>
        <w:t xml:space="preserve">At its most fundamental level, geographic analysis asks three questions: Where? Why there? And with what consequence? The first question is descriptive — mapping and visualizing the distribution of health events across a landscape. The second is explanatory — using spatial statistics to identify whether patterns are random or driven by the underlying structure of populations, environments, and healthcare infrastructure. The third is actionable — translating spatial findings into decisions about resource allocation, policy, and intervention.</w:t>
      </w:r>
    </w:p>
    <w:p>
      <w:pPr>
        <w:spacing w:after="160" w:before="80"/>
      </w:pPr>
      <w:r>
        <w:t xml:space="preserve">Modern geographic analysis in healthcare blends cartography, epidemiology, spatial statistics, and computer science into a coherent workflow. Practitioners use Geographic Information Systems (GIS) as their primary toolchain — software environments that store, query, analyze, and display data that are referenced to a geographic location. The open-source revolution in GIS, combined with the emergence of high-performance scientific computing languages like Julia, has lowered the barrier to sophisticated spatial analysis and made it accessible to clinicians and public health professionals who are not trained cartographers.</w:t>
      </w:r>
    </w:p>
    <w:p>
      <w:pPr>
        <w:pStyle w:val="Heading2"/>
      </w:pPr>
      <w:r>
        <w:rPr>
          <w:b/>
          <w:bCs/>
        </w:rPr>
        <w:t xml:space="preserve">1.2 Historical Context: From Dot Maps to Data Science</w:t>
      </w:r>
    </w:p>
    <w:p>
      <w:pPr>
        <w:spacing w:after="160" w:before="80"/>
      </w:pPr>
      <w:r>
        <w:t xml:space="preserve">The intellectual lineage of geographic analysis in health science begins in earnest with John Snow's 1854 map of cholera deaths in the Soho district of London. Snow plotted deaths as dots on a street map and identified the Broad Street water pump as the epicenter of the outbreak — an act of spatial reasoning that preceded any formal theory of geographic statistics. Snow's map is now canonical because it demonstrated that place can be causal: the pump's location determined who was exposed, and proximity to it predicted who died.</w:t>
      </w:r>
    </w:p>
    <w:p>
      <w:pPr>
        <w:spacing w:after="160" w:before="80"/>
      </w:pPr>
      <w:r>
        <w:t xml:space="preserve">The century following Snow's map saw gradual formalization. The concept of spatial autocorrelation — the statistical tendency for nearby places to have more similar values than distant places — was codified by Patrick Alfred Pierce Moran in 1950 with the development of what is now called Moran's I statistic. Luc Anselin's 1988 textbook Spatial Econometrics and his subsequent development of the GeoDa software platform in the early 2000s made spatial statistics accessible to applied researchers. The CDC's WONDER database, launched in 1992, created for the first time a publicly accessible warehouse of spatially referenced public health statistics at the county level.</w:t>
      </w:r>
    </w:p>
    <w:p>
      <w:pPr>
        <w:spacing w:after="160" w:before="80"/>
      </w:pPr>
      <w:r>
        <w:t xml:space="preserve">The contemporary era is defined by the convergence of high-resolution spatial data (GPS-tagged electronic health records, census block-level demographic data, satellite-derived environmental exposures) with cloud computing, open-source GIS libraries, and languages designed for high-performance numerical computation. Julia, released in 2012 and achieving version 1.0 stability in 2018, is the most promising scientific programming language for this era. It combines Python-like expressiveness with C-like execution speed — a combination uniquely suited to the computational demands of large-scale spatial analysis.</w:t>
      </w:r>
    </w:p>
    <w:p>
      <w:pPr>
        <w:pStyle w:val="Heading2"/>
      </w:pPr>
      <w:r>
        <w:rPr>
          <w:b/>
          <w:bCs/>
        </w:rPr>
        <w:t xml:space="preserve">1.3 Why Geography Matters Especially for Healthcare</w:t>
      </w:r>
    </w:p>
    <w:p>
      <w:pPr>
        <w:spacing w:after="160" w:before="80"/>
      </w:pPr>
      <w:r>
        <w:t xml:space="preserve">Healthcare is intrinsically geographic for several reasons that do not apply with equal force to other domains of social inquiry.</w:t>
      </w:r>
    </w:p>
    <w:p>
      <w:pPr>
        <w:spacing w:after="160" w:before="80"/>
      </w:pPr>
      <w:r>
        <w:t xml:space="preserve">First, healthcare resources are fixed in physical space. A hospital cannot be in two places simultaneously. A clinic's catchment area is bounded by the geography of roads, travel time, and population density. The supply of and demand for healthcare services are separated by distance — and distance imposes real costs, both economic (transportation) and temporal (time off work) and physiological (delayed presentation of acute illness).</w:t>
      </w:r>
    </w:p>
    <w:p>
      <w:pPr>
        <w:spacing w:after="160" w:before="80"/>
      </w:pPr>
      <w:r>
        <w:t xml:space="preserve">Second, health outcomes are mediated by environmental exposures that are inherently spatial — air quality, water quality, agricultural chemical exposures, proximity to industrial polluters, elevation and climate. The social determinants of health (poverty, food insecurity, educational attainment, housing quality) are highly geographically clustered, and this clustering interacts with the geography of healthcare access to produce compounding disadvantages in specific places.</w:t>
      </w:r>
    </w:p>
    <w:p>
      <w:pPr>
        <w:spacing w:after="160" w:before="80"/>
      </w:pPr>
      <w:r>
        <w:t xml:space="preserve">Third, rural populations face a distinctive set of geographic healthcare challenges. Lower population density means fewer providers per capita, which means longer travel distances to care. Hospital closures — a chronic crisis in rural America — remove entire service categories from large geographic catchment areas. The combination of sparse provider supply, difficult terrain, and limited transportation infrastructure makes geography a first-order determinant of health outcomes in rural settings.</w:t>
      </w:r>
    </w:p>
    <w:p>
      <w:pPr>
        <w:spacing w:after="160" w:before="80"/>
      </w:pPr>
      <w:r>
        <w:t xml:space="preserve">Fourth, diseases and health conditions are themselves spatially structured. Cancer rates vary by county in ways that track industrial history. Cardiovascular disease mortality follows the contours of the Stroke Belt and the poverty geography of Appalachia. Maternal mortality clusters geographically in ways that reflect the distribution of obstetric services, poverty, and structural racism. Geographic analysis is necessary to see these patterns and to understand their drivers.</w:t>
      </w:r>
    </w:p>
    <w:p>
      <w:pPr>
        <w:pStyle w:val="Heading2"/>
      </w:pPr>
      <w:r>
        <w:rPr>
          <w:b/>
          <w:bCs/>
        </w:rPr>
        <w:t xml:space="preserve">1.4 Core Concepts in Spatial Analysis</w:t>
      </w:r>
    </w:p>
    <w:p>
      <w:pPr>
        <w:pStyle w:val="Heading3"/>
      </w:pPr>
      <w:r>
        <w:rPr>
          <w:b/>
          <w:bCs/>
        </w:rPr>
        <w:t xml:space="preserve">1.4.1 Tobler's First Law of Geography</w:t>
      </w:r>
    </w:p>
    <w:p>
      <w:pPr>
        <w:spacing w:after="160" w:before="80"/>
      </w:pPr>
      <w:r>
        <w:t xml:space="preserve">Everything is related to everything else, but near things are more related than distant things. This deceptively simple statement, articulated by geographer Waldo Tobler in 1970, is the theoretical foundation of spatial statistics. It implies that spatial autocorrelation — the correlation of a variable with itself across space — is the norm rather than the exception for geographically distributed phenomena. Health outcomes, provider supply, and environmental exposures all exhibit positive spatial autocorrelation: high values cluster with high values, and low values cluster with low values.</w:t>
      </w:r>
    </w:p>
    <w:p>
      <w:pPr>
        <w:pStyle w:val="Heading3"/>
      </w:pPr>
      <w:r>
        <w:rPr>
          <w:b/>
          <w:bCs/>
        </w:rPr>
        <w:t xml:space="preserve">1.4.2 The Modifiable Areal Unit Problem (MAUP)</w:t>
      </w:r>
    </w:p>
    <w:p>
      <w:pPr>
        <w:spacing w:after="160" w:before="80"/>
      </w:pPr>
      <w:r>
        <w:t xml:space="preserve">The Modifiable Areal Unit Problem (MAUP) is among the most important and underappreciated methodological issues in spatial health analysis. It refers to the fact that statistical results can change dramatically depending on the geographic scale at which data are aggregated. An analysis performed at the county level may yield completely different findings than the same analysis performed at the census tract level — even using the same underlying data. The MAUP has two components: a scale effect (results differ depending on whether analysis is done at state, county, ZIP code, or census tract level) and a zonation effect (results differ depending on how boundaries are drawn at any given scale). Awareness of the MAUP should motivate analysts to perform sensitivity analyses across multiple geographic units and to interpret findings as conditional on the specific aggregation used.</w:t>
      </w:r>
    </w:p>
    <w:p>
      <w:pPr>
        <w:pStyle w:val="Heading3"/>
      </w:pPr>
      <w:r>
        <w:rPr>
          <w:b/>
          <w:bCs/>
        </w:rPr>
        <w:t xml:space="preserve">1.4.3 Spatial Weights Matrices</w:t>
      </w:r>
    </w:p>
    <w:p>
      <w:pPr>
        <w:spacing w:after="160" w:before="80"/>
      </w:pPr>
      <w:r>
        <w:t xml:space="preserve">A spatial weights matrix is a fundamental data structure in spatial statistics. It encodes the neighborhood structure of a set of spatial units — which units are adjacent, how close they are, and how much statistical weight should be given to neighboring units when computing spatial statistics. The most common approaches are: (1) queen contiguity weights, in which two polygons are neighbors if they share any boundary point; (2) rook contiguity weights, in which polygons are neighbors only if they share a boundary edge; (3) k-nearest-neighbor weights, in which each unit has exactly k neighbors defined by centroid distance; and (4) inverse-distance weights, in which neighbor weights are inversely proportional to the distance between centroids. The choice of spatial weights matrix can substantially influence the results of spatial statistical analyses, and sensitivity to this choice should always be assessed.</w:t>
      </w:r>
    </w:p>
    <w:p>
      <w:pPr>
        <w:pStyle w:val="Heading3"/>
      </w:pPr>
      <w:r>
        <w:rPr>
          <w:b/>
          <w:bCs/>
        </w:rPr>
        <w:t xml:space="preserve">1.4.4 Spatial Autocorrelation</w:t>
      </w:r>
    </w:p>
    <w:p>
      <w:pPr>
        <w:spacing w:after="160" w:before="80"/>
      </w:pPr>
      <w:r>
        <w:t xml:space="preserve">Spatial autocorrelation is the degree to which a variable's value at one location is correlated with its values at neighboring locations. Positive spatial autocorrelation means that high values cluster with high values and low values cluster with low values — as would be expected for poverty rates, disease incidence, or provider supply. Negative spatial autocorrelation means that high values are consistently surrounded by low values — unusual in health data but theoretically possible in competitive market scenarios. The global Moran's I statistic quantifies spatial autocorrelation across the entire study area, producing a single value between -1 (perfect dispersion) and +1 (perfect clustering) with an expected value of -1/(N-1) under spatial randomness. Local indicators of spatial association (LISA), including the local Moran's I statistic developed by Anselin (1995), decompose the global statistic into location-specific contributions and enable identification of specific hot spots and cold spots.</w:t>
      </w:r>
    </w:p>
    <w:p>
      <w:pPr>
        <w:pStyle w:val="Heading3"/>
      </w:pPr>
      <w:r>
        <w:rPr>
          <w:b/>
          <w:bCs/>
        </w:rPr>
        <w:t xml:space="preserve">1.4.5 Spatial Regression Models</w:t>
      </w:r>
    </w:p>
    <w:p>
      <w:pPr>
        <w:spacing w:after="160" w:before="80"/>
      </w:pPr>
      <w:r>
        <w:t xml:space="preserve">When outcome variables exhibit spatial autocorrelation, ordinary least squares (OLS) regression violates its assumption of independent errors, producing biased estimates and invalid inference. Spatial regression models address this problem by explicitly modeling spatial dependence in the data. Two primary model families are used. The spatial lag model (SLM, also called the spatial autoregressive model) incorporates the spatially weighted average of neighboring values of the outcome variable as a predictor — appropriate when spatial dependence operates through a diffusion process. The spatial error model (SEM) incorporates spatial autocorrelation in the error term — appropriate when spatial autocorrelation arises from unobserved spatially clustered confounders. Geographically Weighted Regression (GWR) takes a different approach, allowing regression coefficients to vary across space and thereby modeling spatial non-stationarity in the relationships between predictors and outcomes.</w:t>
      </w:r>
    </w:p>
    <w:p>
      <w:pPr>
        <w:pStyle w:val="Heading3"/>
      </w:pPr>
      <w:r>
        <w:rPr>
          <w:b/>
          <w:bCs/>
        </w:rPr>
        <w:t xml:space="preserve">1.4.6 Accessibility Analysis: Floating Catchment Area Methods</w:t>
      </w:r>
    </w:p>
    <w:p>
      <w:pPr>
        <w:spacing w:after="160" w:before="80"/>
      </w:pPr>
      <w:r>
        <w:t xml:space="preserve">Accessibility analysis quantifies the ease with which a population can reach healthcare services, incorporating both the supply of providers and the demand from the population. The Two-Step Floating Catchment Area (2SFCA) method, developed by Luo and Wang (2003), is the dominant approach in healthcare accessibility research. In its basic form, the 2SFCA: (1) defines a catchment area around each provider location and calculates a provider-to-population ratio within that catchment; and (2) defines a catchment area around each population centroid, sums the provider-to-population ratios from all providers within that catchment, and assigns the summed ratio as the accessibility score. Enhancements include the Enhanced 2SFCA (E2SFCA), which applies distance-decay weights to account for the fact that providers farther from the population center contribute less to effective accessibility, and the Gravity-based 2SFCA (G2SFCA), which uses a gravity model formulation that better captures the continuous decay of accessibility with distance.</w:t>
      </w:r>
    </w:p>
    <w:p>
      <w:pPr>
        <w:pStyle w:val="Heading2"/>
      </w:pPr>
      <w:r>
        <w:rPr>
          <w:b/>
          <w:bCs/>
        </w:rPr>
        <w:t xml:space="preserve">1.5 Geographic Analysis in a Rural Healthcare Setting</w:t>
      </w:r>
    </w:p>
    <w:p>
      <w:pPr>
        <w:spacing w:after="160" w:before="80"/>
      </w:pPr>
      <w:r>
        <w:t xml:space="preserve">The rural healthcare context imposes specific methodological requirements on geographic analysis. Population sparsity means that small-area analyses at the census tract or ZIP code level frequently encounter suppressed or unreliable data due to small numerators. Standard epidemiological rates become unstable when based on populations of a few hundred people — a problem known as the small area estimation problem. Empirical Bayes methods, which borrow strength across neighboring areas to stabilize rate estimates, are essential in this setting.</w:t>
      </w:r>
    </w:p>
    <w:p>
      <w:pPr>
        <w:spacing w:after="160" w:before="80"/>
      </w:pPr>
      <w:r>
        <w:t xml:space="preserve">Transportation network analysis is more important in rural settings than in urban ones. Euclidean (straight-line) distance is a poor proxy for travel time in rural areas because road networks are sparse and indirect, terrain may be mountainous, and there is little public transit. Network-based accessibility analysis using actual road network data — available from OpenStreetMap, the U.S. Census Bureau TIGER/Line files, or commercial sources — produces substantially different and more accurate accessibility estimates than simple Euclidean distance measures.</w:t>
      </w:r>
    </w:p>
    <w:p>
      <w:pPr>
        <w:spacing w:after="160" w:before="80"/>
      </w:pPr>
      <w:r>
        <w:t xml:space="preserve">The geographic unit of analysis matters enormously in rural health research. Counties — the most commonly used geographic unit in rural health studies because they are the smallest unit for which many health outcomes are publicly available — are often too large and heterogeneous to capture within-county variation in access. Census tracts provide better spatial resolution but are frequently too small for stable rate estimation in sparsely populated rural areas. ZIP codes are convenient but have problematic statistical properties (non-standard shapes, changing boundaries) and should generally be avoided as the primary unit of analysis. No single geographic unit is universally optimal; analysts must make deliberate choices and perform sensitivity analyses.</w:t>
      </w:r>
    </w:p>
    <w:p>
      <w:pPr>
        <w:spacing w:after="0"/>
      </w:pPr>
      <w:r>
        <w:br w:type="page"/>
      </w:r>
    </w:p>
    <w:p>
      <w:pPr>
        <w:pStyle w:val="Heading1"/>
      </w:pPr>
      <w:r>
        <w:rPr>
          <w:b/>
          <w:bCs/>
        </w:rPr>
        <w:t xml:space="preserve">Chapter 2: The Julia Language for Geospatial Science</w:t>
      </w:r>
    </w:p>
    <w:p>
      <w:pPr>
        <w:pBdr>
          <w:bottom w:val="single" w:color="1F4E79" w:sz="6" w:space="1"/>
        </w:pBdr>
        <w:spacing w:after="200" w:before="200"/>
      </w:pPr>
      <w:r>
        <w:t xml:space="preserve"/>
      </w:r>
    </w:p>
    <w:p>
      <w:pPr>
        <w:pStyle w:val="Heading2"/>
      </w:pPr>
      <w:r>
        <w:rPr>
          <w:b/>
          <w:bCs/>
        </w:rPr>
        <w:t xml:space="preserve">2.1 Why Julia for Geographic Analysis?</w:t>
      </w:r>
    </w:p>
    <w:p>
      <w:pPr>
        <w:spacing w:after="160" w:before="80"/>
      </w:pPr>
      <w:r>
        <w:t xml:space="preserve">Julia is a high-level, high-performance, dynamic programming language designed for numerical and scientific computing. Created at MIT and first released publicly in 2012, with version 1.0 released in August 2018, Julia has rapidly become the language of choice for computationally intensive scientific work that requires both the expressiveness of Python or R and the execution speed of C or Fortran.</w:t>
      </w:r>
    </w:p>
    <w:p>
      <w:pPr>
        <w:spacing w:after="160" w:before="80"/>
      </w:pPr>
      <w:r>
        <w:t xml:space="preserve">For geographic analysis specifically, Julia offers several advantages that make it particularly compelling. First, geographic analysis at meaningful spatial scales involves large datasets — national-level health datasets with observations at the census tract level involve tens of thousands of spatial units, and raster datasets can span millions of grid cells. Julia's just-in-time (JIT) compilation and its avoidance of the two-language problem (where prototype code in Python must be rewritten in C for production performance) make it practical to perform computationally demanding spatial operations at scale.</w:t>
      </w:r>
    </w:p>
    <w:p>
      <w:pPr>
        <w:spacing w:after="160" w:before="80"/>
      </w:pPr>
      <w:r>
        <w:t xml:space="preserve">Second, geographic analysis frequently requires custom statistical methods that are not available in off-the-shelf software packages. The implementation of new spatial statistics, accessibility measures, or simulation-based inference methods often requires writing numerical algorithms from scratch. Julia's multiple dispatch system, its first-class mathematical notation support, and its ability to produce native-speed code from high-level mathematical expressions make it exceptionally well-suited to this kind of methodological development.</w:t>
      </w:r>
    </w:p>
    <w:p>
      <w:pPr>
        <w:spacing w:after="160" w:before="80"/>
      </w:pPr>
      <w:r>
        <w:t xml:space="preserve">Third, the JuliaGeo organization has developed a coherent, interoperable ecosystem of geographic data packages that collectively provide capabilities comparable to the mature R spatial ecosystem (sf, spdep, spatstat) while executing significantly faster. For the rural healthcare researcher building reproducible, production-quality spatial analysis pipelines, Julia offers a compelling combination of expressiveness, performance, and a growing community.</w:t>
      </w:r>
    </w:p>
    <w:p>
      <w:pPr>
        <w:pStyle w:val="Heading2"/>
      </w:pPr>
      <w:r>
        <w:rPr>
          <w:b/>
          <w:bCs/>
        </w:rPr>
        <w:t xml:space="preserve">2.2 Julia Language Fundamentals for the Geospatial Analyst</w:t>
      </w:r>
    </w:p>
    <w:p>
      <w:pPr>
        <w:pStyle w:val="Heading3"/>
      </w:pPr>
      <w:r>
        <w:rPr>
          <w:b/>
          <w:bCs/>
        </w:rPr>
        <w:t xml:space="preserve">2.2.1 Installation and Environment Setup</w:t>
      </w:r>
    </w:p>
    <w:p>
      <w:pPr>
        <w:spacing w:after="160" w:before="80"/>
      </w:pPr>
      <w:r>
        <w:t xml:space="preserve">Julia is available for download at julialang.org. The recommended approach for scientific work is to use the Juliaup version manager, which allows multiple Julia versions to coexist and makes updates seamless. Installation is straightforward on Windows, macOS, and Linux.</w:t>
      </w:r>
    </w:p>
    <w:p>
      <w:pPr>
        <w:shd w:fill="EBF3FB" w:val="clear"/>
        <w:spacing w:after="40" w:before="0"/>
        <w:ind w:left="720"/>
      </w:pPr>
      <w:r>
        <w:rPr>
          <w:rFonts w:ascii="Courier New" w:cs="Courier New" w:eastAsia="Courier New" w:hAnsi="Courier New"/>
          <w:color w:val="1F4E79"/>
          <w:sz w:val="18"/>
          <w:szCs w:val="18"/>
        </w:rPr>
        <w:t xml:space="preserve"># Install Juliaup (cross-platform version manager)</w:t>
      </w:r>
    </w:p>
    <w:p>
      <w:pPr>
        <w:shd w:fill="EBF3FB" w:val="clear"/>
        <w:spacing w:after="40" w:before="0"/>
        <w:ind w:left="720"/>
      </w:pPr>
      <w:r>
        <w:rPr>
          <w:rFonts w:ascii="Courier New" w:cs="Courier New" w:eastAsia="Courier New" w:hAnsi="Courier New"/>
          <w:color w:val="1F4E79"/>
          <w:sz w:val="18"/>
          <w:szCs w:val="18"/>
        </w:rPr>
        <w:t xml:space="preserve"># macOS / Linux:</w:t>
      </w:r>
    </w:p>
    <w:p>
      <w:pPr>
        <w:shd w:fill="EBF3FB" w:val="clear"/>
        <w:spacing w:after="40" w:before="0"/>
        <w:ind w:left="720"/>
      </w:pPr>
      <w:r>
        <w:rPr>
          <w:rFonts w:ascii="Courier New" w:cs="Courier New" w:eastAsia="Courier New" w:hAnsi="Courier New"/>
          <w:color w:val="1F4E79"/>
          <w:sz w:val="18"/>
          <w:szCs w:val="18"/>
        </w:rPr>
        <w:t xml:space="preserve">curl -fsSL https://install.julialang.org | sh</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Windows (PowerShell):</w:t>
      </w:r>
    </w:p>
    <w:p>
      <w:pPr>
        <w:shd w:fill="EBF3FB" w:val="clear"/>
        <w:spacing w:after="40" w:before="0"/>
        <w:ind w:left="720"/>
      </w:pPr>
      <w:r>
        <w:rPr>
          <w:rFonts w:ascii="Courier New" w:cs="Courier New" w:eastAsia="Courier New" w:hAnsi="Courier New"/>
          <w:color w:val="1F4E79"/>
          <w:sz w:val="18"/>
          <w:szCs w:val="18"/>
        </w:rPr>
        <w:t xml:space="preserve">winget install --id Julialang.Juliaup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After installation, get the latest stable Julia:</w:t>
      </w:r>
    </w:p>
    <w:p>
      <w:pPr>
        <w:shd w:fill="EBF3FB" w:val="clear"/>
        <w:spacing w:after="40" w:before="0"/>
        <w:ind w:left="720"/>
      </w:pPr>
      <w:r>
        <w:rPr>
          <w:rFonts w:ascii="Courier New" w:cs="Courier New" w:eastAsia="Courier New" w:hAnsi="Courier New"/>
          <w:color w:val="1F4E79"/>
          <w:sz w:val="18"/>
          <w:szCs w:val="18"/>
        </w:rPr>
        <w:t xml:space="preserve">juliaup add release</w:t>
      </w:r>
    </w:p>
    <w:p>
      <w:pPr>
        <w:shd w:fill="EBF3FB" w:val="clear"/>
        <w:spacing w:after="40" w:before="0"/>
        <w:ind w:left="720"/>
      </w:pPr>
      <w:r>
        <w:rPr>
          <w:rFonts w:ascii="Courier New" w:cs="Courier New" w:eastAsia="Courier New" w:hAnsi="Courier New"/>
          <w:color w:val="1F4E79"/>
          <w:sz w:val="18"/>
          <w:szCs w:val="18"/>
        </w:rPr>
        <w:t xml:space="preserve">juliaup default release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Verify installation:</w:t>
      </w:r>
    </w:p>
    <w:p>
      <w:pPr>
        <w:shd w:fill="EBF3FB" w:val="clear"/>
        <w:spacing w:after="40" w:before="0"/>
        <w:ind w:left="720"/>
      </w:pPr>
      <w:r>
        <w:rPr>
          <w:rFonts w:ascii="Courier New" w:cs="Courier New" w:eastAsia="Courier New" w:hAnsi="Courier New"/>
          <w:color w:val="1F4E79"/>
          <w:sz w:val="18"/>
          <w:szCs w:val="18"/>
        </w:rPr>
        <w:t xml:space="preserve">julia --version</w:t>
      </w:r>
    </w:p>
    <w:p>
      <w:pPr>
        <w:spacing w:after="160" w:before="80"/>
      </w:pPr>
      <w:r>
        <w:t xml:space="preserve">The recommended development environment for Julia geospatial work is VS Code with the Julia extension (julialang.language-julia), which provides integrated REPL, debugger, plot pane, and inline documentation. Jupyter notebooks via IJulia.jl are also widely used for interactive data exploration, particularly when paired with the Pluto.jl reactive notebook environment.</w:t>
      </w:r>
    </w:p>
    <w:p>
      <w:pPr>
        <w:pStyle w:val="Heading3"/>
      </w:pPr>
      <w:r>
        <w:rPr>
          <w:b/>
          <w:bCs/>
        </w:rPr>
        <w:t xml:space="preserve">2.2.2 The Julia Package Manager</w:t>
      </w:r>
    </w:p>
    <w:p>
      <w:pPr>
        <w:spacing w:after="160" w:before="80"/>
      </w:pPr>
      <w:r>
        <w:t xml:space="preserve">Julia's built-in package manager, Pkg.jl, manages project environments, dependencies, and package versions. Best practice for any project is to create a dedicated project environment that captures exact package versions in a Project.toml and Manifest.toml file — ensuring reproducibility across machines and over time.</w:t>
      </w:r>
    </w:p>
    <w:p>
      <w:pPr>
        <w:shd w:fill="EBF3FB" w:val="clear"/>
        <w:spacing w:after="40" w:before="0"/>
        <w:ind w:left="720"/>
      </w:pPr>
      <w:r>
        <w:rPr>
          <w:rFonts w:ascii="Courier New" w:cs="Courier New" w:eastAsia="Courier New" w:hAnsi="Courier New"/>
          <w:color w:val="1F4E79"/>
          <w:sz w:val="18"/>
          <w:szCs w:val="18"/>
        </w:rPr>
        <w:t xml:space="preserve"># Start Julia and enter package manager mode with ]</w:t>
      </w:r>
    </w:p>
    <w:p>
      <w:pPr>
        <w:shd w:fill="EBF3FB" w:val="clear"/>
        <w:spacing w:after="40" w:before="0"/>
        <w:ind w:left="720"/>
      </w:pPr>
      <w:r>
        <w:rPr>
          <w:rFonts w:ascii="Courier New" w:cs="Courier New" w:eastAsia="Courier New" w:hAnsi="Courier New"/>
          <w:color w:val="1F4E79"/>
          <w:sz w:val="18"/>
          <w:szCs w:val="18"/>
        </w:rPr>
        <w:t xml:space="preserve">julia&gt;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Create and activate a new project environment</w:t>
      </w:r>
    </w:p>
    <w:p>
      <w:pPr>
        <w:shd w:fill="EBF3FB" w:val="clear"/>
        <w:spacing w:after="40" w:before="0"/>
        <w:ind w:left="720"/>
      </w:pPr>
      <w:r>
        <w:rPr>
          <w:rFonts w:ascii="Courier New" w:cs="Courier New" w:eastAsia="Courier New" w:hAnsi="Courier New"/>
          <w:color w:val="1F4E79"/>
          <w:sz w:val="18"/>
          <w:szCs w:val="18"/>
        </w:rPr>
        <w:t xml:space="preserve">(@v1.10) pkg&gt; activate ./my_geo_project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Add core geospatial packages</w:t>
      </w:r>
    </w:p>
    <w:p>
      <w:pPr>
        <w:shd w:fill="EBF3FB" w:val="clear"/>
        <w:spacing w:after="40" w:before="0"/>
        <w:ind w:left="720"/>
      </w:pPr>
      <w:r>
        <w:rPr>
          <w:rFonts w:ascii="Courier New" w:cs="Courier New" w:eastAsia="Courier New" w:hAnsi="Courier New"/>
          <w:color w:val="1F4E79"/>
          <w:sz w:val="18"/>
          <w:szCs w:val="18"/>
        </w:rPr>
        <w:t xml:space="preserve">(@my_geo_project) pkg&gt; add Shapefile ArchGDAL GeoDataFrames GeoStats</w:t>
      </w:r>
    </w:p>
    <w:p>
      <w:pPr>
        <w:shd w:fill="EBF3FB" w:val="clear"/>
        <w:spacing w:after="40" w:before="0"/>
        <w:ind w:left="720"/>
      </w:pPr>
      <w:r>
        <w:rPr>
          <w:rFonts w:ascii="Courier New" w:cs="Courier New" w:eastAsia="Courier New" w:hAnsi="Courier New"/>
          <w:color w:val="1F4E79"/>
          <w:sz w:val="18"/>
          <w:szCs w:val="18"/>
        </w:rPr>
        <w:t xml:space="preserve">(@my_geo_project) pkg&gt; add Rasters GeoMakie CairoMakie GLMakie</w:t>
      </w:r>
    </w:p>
    <w:p>
      <w:pPr>
        <w:shd w:fill="EBF3FB" w:val="clear"/>
        <w:spacing w:after="40" w:before="0"/>
        <w:ind w:left="720"/>
      </w:pPr>
      <w:r>
        <w:rPr>
          <w:rFonts w:ascii="Courier New" w:cs="Courier New" w:eastAsia="Courier New" w:hAnsi="Courier New"/>
          <w:color w:val="1F4E79"/>
          <w:sz w:val="18"/>
          <w:szCs w:val="18"/>
        </w:rPr>
        <w:t xml:space="preserve">(@my_geo_project) pkg&gt; add DataFrames CSV Statistics LinearAlgebra</w:t>
      </w:r>
    </w:p>
    <w:p>
      <w:pPr>
        <w:shd w:fill="EBF3FB" w:val="clear"/>
        <w:spacing w:after="40" w:before="0"/>
        <w:ind w:left="720"/>
      </w:pPr>
      <w:r>
        <w:rPr>
          <w:rFonts w:ascii="Courier New" w:cs="Courier New" w:eastAsia="Courier New" w:hAnsi="Courier New"/>
          <w:color w:val="1F4E79"/>
          <w:sz w:val="18"/>
          <w:szCs w:val="18"/>
        </w:rPr>
        <w:t xml:space="preserve">(@my_geo_project) pkg&gt; add HTTP JSON GeoJSON Turf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to Julia mode</w:t>
      </w:r>
    </w:p>
    <w:p>
      <w:pPr>
        <w:shd w:fill="EBF3FB" w:val="clear"/>
        <w:spacing w:after="40" w:before="0"/>
        <w:ind w:left="720"/>
      </w:pPr>
      <w:r>
        <w:rPr>
          <w:rFonts w:ascii="Courier New" w:cs="Courier New" w:eastAsia="Courier New" w:hAnsi="Courier New"/>
          <w:color w:val="1F4E79"/>
          <w:sz w:val="18"/>
          <w:szCs w:val="18"/>
        </w:rPr>
        <w:t xml:space="preserve">(@my_geo_project) pkg&gt; [backspace]</w:t>
      </w:r>
    </w:p>
    <w:p>
      <w:pPr>
        <w:pStyle w:val="Heading3"/>
      </w:pPr>
      <w:r>
        <w:rPr>
          <w:b/>
          <w:bCs/>
        </w:rPr>
        <w:t xml:space="preserve">2.2.3 Core Julia Syntax for Spatial Analysis</w:t>
      </w:r>
    </w:p>
    <w:p>
      <w:pPr>
        <w:spacing w:after="160" w:before="80"/>
      </w:pPr>
      <w:r>
        <w:t xml:space="preserve">Julia's syntax is concise and mathematically expressive. The following primer covers the constructs most frequently encountered in geographic analysis code.</w:t>
      </w:r>
    </w:p>
    <w:p>
      <w:pPr>
        <w:shd w:fill="EBF3FB" w:val="clear"/>
        <w:spacing w:after="40" w:before="0"/>
        <w:ind w:left="720"/>
      </w:pPr>
      <w:r>
        <w:rPr>
          <w:rFonts w:ascii="Courier New" w:cs="Courier New" w:eastAsia="Courier New" w:hAnsi="Courier New"/>
          <w:color w:val="1F4E79"/>
          <w:sz w:val="18"/>
          <w:szCs w:val="18"/>
        </w:rPr>
        <w:t xml:space="preserve"># --- TYPES AND VARIABLES ---</w:t>
      </w:r>
    </w:p>
    <w:p>
      <w:pPr>
        <w:shd w:fill="EBF3FB" w:val="clear"/>
        <w:spacing w:after="40" w:before="0"/>
        <w:ind w:left="720"/>
      </w:pPr>
      <w:r>
        <w:rPr>
          <w:rFonts w:ascii="Courier New" w:cs="Courier New" w:eastAsia="Courier New" w:hAnsi="Courier New"/>
          <w:color w:val="1F4E79"/>
          <w:sz w:val="18"/>
          <w:szCs w:val="18"/>
        </w:rPr>
        <w:t xml:space="preserve">x::Float64 = 3.14159          # Explicit type annotation</w:t>
      </w:r>
    </w:p>
    <w:p>
      <w:pPr>
        <w:shd w:fill="EBF3FB" w:val="clear"/>
        <w:spacing w:after="40" w:before="0"/>
        <w:ind w:left="720"/>
      </w:pPr>
      <w:r>
        <w:rPr>
          <w:rFonts w:ascii="Courier New" w:cs="Courier New" w:eastAsia="Courier New" w:hAnsi="Courier New"/>
          <w:color w:val="1F4E79"/>
          <w:sz w:val="18"/>
          <w:szCs w:val="18"/>
        </w:rPr>
        <w:t xml:space="preserve">lat, lon = 47.6062, -122.3321 # Destructuring assignment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ARRAYS (primary data structure for rasters) ---</w:t>
      </w:r>
    </w:p>
    <w:p>
      <w:pPr>
        <w:shd w:fill="EBF3FB" w:val="clear"/>
        <w:spacing w:after="40" w:before="0"/>
        <w:ind w:left="720"/>
      </w:pPr>
      <w:r>
        <w:rPr>
          <w:rFonts w:ascii="Courier New" w:cs="Courier New" w:eastAsia="Courier New" w:hAnsi="Courier New"/>
          <w:color w:val="1F4E79"/>
          <w:sz w:val="18"/>
          <w:szCs w:val="18"/>
        </w:rPr>
        <w:t xml:space="preserve">grid = zeros(Float32, 1000, 1000)   # 1000x1000 raster grid</w:t>
      </w:r>
    </w:p>
    <w:p>
      <w:pPr>
        <w:shd w:fill="EBF3FB" w:val="clear"/>
        <w:spacing w:after="40" w:before="0"/>
        <w:ind w:left="720"/>
      </w:pPr>
      <w:r>
        <w:rPr>
          <w:rFonts w:ascii="Courier New" w:cs="Courier New" w:eastAsia="Courier New" w:hAnsi="Courier New"/>
          <w:color w:val="1F4E79"/>
          <w:sz w:val="18"/>
          <w:szCs w:val="18"/>
        </w:rPr>
        <w:t xml:space="preserve">grid[500, 500] = 1.0                 # Set center pixel</w:t>
      </w:r>
    </w:p>
    <w:p>
      <w:pPr>
        <w:shd w:fill="EBF3FB" w:val="clear"/>
        <w:spacing w:after="40" w:before="0"/>
        <w:ind w:left="720"/>
      </w:pPr>
      <w:r>
        <w:rPr>
          <w:rFonts w:ascii="Courier New" w:cs="Courier New" w:eastAsia="Courier New" w:hAnsi="Courier New"/>
          <w:color w:val="1F4E79"/>
          <w:sz w:val="18"/>
          <w:szCs w:val="18"/>
        </w:rPr>
        <w:t xml:space="preserve">row_sum = sum(grid; dims=2)           # Sum along columns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DATAFRAMES (tabular spatial data) ---</w:t>
      </w:r>
    </w:p>
    <w:p>
      <w:pPr>
        <w:shd w:fill="EBF3FB" w:val="clear"/>
        <w:spacing w:after="40" w:before="0"/>
        <w:ind w:left="720"/>
      </w:pPr>
      <w:r>
        <w:rPr>
          <w:rFonts w:ascii="Courier New" w:cs="Courier New" w:eastAsia="Courier New" w:hAnsi="Courier New"/>
          <w:color w:val="1F4E79"/>
          <w:sz w:val="18"/>
          <w:szCs w:val="18"/>
        </w:rPr>
        <w:t xml:space="preserve">using DataFrames, CSV</w:t>
      </w:r>
    </w:p>
    <w:p>
      <w:pPr>
        <w:shd w:fill="EBF3FB" w:val="clear"/>
        <w:spacing w:after="40" w:before="0"/>
        <w:ind w:left="720"/>
      </w:pPr>
      <w:r>
        <w:rPr>
          <w:rFonts w:ascii="Courier New" w:cs="Courier New" w:eastAsia="Courier New" w:hAnsi="Courier New"/>
          <w:color w:val="1F4E79"/>
          <w:sz w:val="18"/>
          <w:szCs w:val="18"/>
        </w:rPr>
        <w:t xml:space="preserve">df = CSV.read("counties.csv", DataFrame)</w:t>
      </w:r>
    </w:p>
    <w:p>
      <w:pPr>
        <w:shd w:fill="EBF3FB" w:val="clear"/>
        <w:spacing w:after="40" w:before="0"/>
        <w:ind w:left="720"/>
      </w:pPr>
      <w:r>
        <w:rPr>
          <w:rFonts w:ascii="Courier New" w:cs="Courier New" w:eastAsia="Courier New" w:hAnsi="Courier New"/>
          <w:color w:val="1F4E79"/>
          <w:sz w:val="18"/>
          <w:szCs w:val="18"/>
        </w:rPr>
        <w:t xml:space="preserve">rural = filter(row -&gt; row.ruca_code &gt;= 4, df)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FUNCTIONS WITH MULTIPLE DISPATCH ---</w:t>
      </w:r>
    </w:p>
    <w:p>
      <w:pPr>
        <w:shd w:fill="EBF3FB" w:val="clear"/>
        <w:spacing w:after="40" w:before="0"/>
        <w:ind w:left="720"/>
      </w:pPr>
      <w:r>
        <w:rPr>
          <w:rFonts w:ascii="Courier New" w:cs="Courier New" w:eastAsia="Courier New" w:hAnsi="Courier New"/>
          <w:color w:val="1F4E79"/>
          <w:sz w:val="18"/>
          <w:szCs w:val="18"/>
        </w:rPr>
        <w:t xml:space="preserve">haversine(p1::NTuple{2,Float64}, p2::NTuple{2,Float64}) = begin</w:t>
      </w:r>
    </w:p>
    <w:p>
      <w:pPr>
        <w:shd w:fill="EBF3FB" w:val="clear"/>
        <w:spacing w:after="40" w:before="0"/>
        <w:ind w:left="720"/>
      </w:pPr>
      <w:r>
        <w:rPr>
          <w:rFonts w:ascii="Courier New" w:cs="Courier New" w:eastAsia="Courier New" w:hAnsi="Courier New"/>
          <w:color w:val="1F4E79"/>
          <w:sz w:val="18"/>
          <w:szCs w:val="18"/>
        </w:rPr>
        <w:t xml:space="preserve">    R = 6371.0  # Earth radius in km</w:t>
      </w:r>
    </w:p>
    <w:p>
      <w:pPr>
        <w:shd w:fill="EBF3FB" w:val="clear"/>
        <w:spacing w:after="40" w:before="0"/>
        <w:ind w:left="720"/>
      </w:pPr>
      <w:r>
        <w:rPr>
          <w:rFonts w:ascii="Courier New" w:cs="Courier New" w:eastAsia="Courier New" w:hAnsi="Courier New"/>
          <w:color w:val="1F4E79"/>
          <w:sz w:val="18"/>
          <w:szCs w:val="18"/>
        </w:rPr>
        <w:t xml:space="preserve">    dlat = deg2rad(p2[1] - p1[1])</w:t>
      </w:r>
    </w:p>
    <w:p>
      <w:pPr>
        <w:shd w:fill="EBF3FB" w:val="clear"/>
        <w:spacing w:after="40" w:before="0"/>
        <w:ind w:left="720"/>
      </w:pPr>
      <w:r>
        <w:rPr>
          <w:rFonts w:ascii="Courier New" w:cs="Courier New" w:eastAsia="Courier New" w:hAnsi="Courier New"/>
          <w:color w:val="1F4E79"/>
          <w:sz w:val="18"/>
          <w:szCs w:val="18"/>
        </w:rPr>
        <w:t xml:space="preserve">    dlon = deg2rad(p2[2] - p1[2])</w:t>
      </w:r>
    </w:p>
    <w:p>
      <w:pPr>
        <w:shd w:fill="EBF3FB" w:val="clear"/>
        <w:spacing w:after="40" w:before="0"/>
        <w:ind w:left="720"/>
      </w:pPr>
      <w:r>
        <w:rPr>
          <w:rFonts w:ascii="Courier New" w:cs="Courier New" w:eastAsia="Courier New" w:hAnsi="Courier New"/>
          <w:color w:val="1F4E79"/>
          <w:sz w:val="18"/>
          <w:szCs w:val="18"/>
        </w:rPr>
        <w:t xml:space="preserve">    a = sin(dlat/2)^2 + cos(deg2rad(p1[1])) * cos(deg2rad(p2[1])) * sin(dlon/2)^2</w:t>
      </w:r>
    </w:p>
    <w:p>
      <w:pPr>
        <w:shd w:fill="EBF3FB" w:val="clear"/>
        <w:spacing w:after="40" w:before="0"/>
        <w:ind w:left="720"/>
      </w:pPr>
      <w:r>
        <w:rPr>
          <w:rFonts w:ascii="Courier New" w:cs="Courier New" w:eastAsia="Courier New" w:hAnsi="Courier New"/>
          <w:color w:val="1F4E79"/>
          <w:sz w:val="18"/>
          <w:szCs w:val="18"/>
        </w:rPr>
        <w:t xml:space="preserve">    2R * asin(sqrt(a))</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BROADCASTING (vectorized operations) ---</w:t>
      </w:r>
    </w:p>
    <w:p>
      <w:pPr>
        <w:shd w:fill="EBF3FB" w:val="clear"/>
        <w:spacing w:after="40" w:before="0"/>
        <w:ind w:left="720"/>
      </w:pPr>
      <w:r>
        <w:rPr>
          <w:rFonts w:ascii="Courier New" w:cs="Courier New" w:eastAsia="Courier New" w:hAnsi="Courier New"/>
          <w:color w:val="1F4E79"/>
          <w:sz w:val="18"/>
          <w:szCs w:val="18"/>
        </w:rPr>
        <w:t xml:space="preserve">distances = haversine.((patient_loc,), provider_locs)  # . broadcasts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COMPREHENSIONS ---</w:t>
      </w:r>
    </w:p>
    <w:p>
      <w:pPr>
        <w:shd w:fill="EBF3FB" w:val="clear"/>
        <w:spacing w:after="40" w:before="0"/>
        <w:ind w:left="720"/>
      </w:pPr>
      <w:r>
        <w:rPr>
          <w:rFonts w:ascii="Courier New" w:cs="Courier New" w:eastAsia="Courier New" w:hAnsi="Courier New"/>
          <w:color w:val="1F4E79"/>
          <w:sz w:val="18"/>
          <w:szCs w:val="18"/>
        </w:rPr>
        <w:t xml:space="preserve">catchment = [i for i in 1:n if distances[i] &lt; 30.0]  # Within 30km</w:t>
      </w:r>
    </w:p>
    <w:p>
      <w:pPr>
        <w:pStyle w:val="Heading2"/>
      </w:pPr>
      <w:r>
        <w:rPr>
          <w:b/>
          <w:bCs/>
        </w:rPr>
        <w:t xml:space="preserve">2.3 Julia's Performance Architecture</w:t>
      </w:r>
    </w:p>
    <w:p>
      <w:pPr>
        <w:spacing w:after="160" w:before="80"/>
      </w:pPr>
      <w:r>
        <w:t xml:space="preserve">Understanding Julia's performance model is important for writing efficient geographic analysis code. Julia is a compiled language masquerading as an interpreted one. When a function is first called with a specific set of argument types, Julia's JIT compiler generates optimized machine code for those types and caches it. Subsequent calls with the same types execute the cached native code — often approaching hand-optimized C performance. This is the mechanism that allows Julia to be simultaneously interactive (like Python) and fast (like C).</w:t>
      </w:r>
    </w:p>
    <w:p>
      <w:pPr>
        <w:spacing w:after="160" w:before="80"/>
      </w:pPr>
      <w:r>
        <w:t xml:space="preserve">The key implication for geographic analysis is that type stability matters enormously. A Julia function is type-stable if the types of its outputs can be inferred at compile time from the types of its inputs — without needing to look at the values. Type-stable functions can be fully compiled to efficient machine code. Type-unstable functions require dynamic dispatch, which is significantly slower. When writing custom spatial statistics or raster processing functions, ensuring type stability is the most important performance optimization.</w:t>
      </w:r>
    </w:p>
    <w:p>
      <w:pPr>
        <w:shd w:fill="EBF3FB" w:val="clear"/>
        <w:spacing w:after="40" w:before="0"/>
        <w:ind w:left="720"/>
      </w:pPr>
      <w:r>
        <w:rPr>
          <w:rFonts w:ascii="Courier New" w:cs="Courier New" w:eastAsia="Courier New" w:hAnsi="Courier New"/>
          <w:color w:val="1F4E79"/>
          <w:sz w:val="18"/>
          <w:szCs w:val="18"/>
        </w:rPr>
        <w:t xml:space="preserve"># --- TYPE-STABLE FUNCTION (fast) ---</w:t>
      </w:r>
    </w:p>
    <w:p>
      <w:pPr>
        <w:shd w:fill="EBF3FB" w:val="clear"/>
        <w:spacing w:after="40" w:before="0"/>
        <w:ind w:left="720"/>
      </w:pPr>
      <w:r>
        <w:rPr>
          <w:rFonts w:ascii="Courier New" w:cs="Courier New" w:eastAsia="Courier New" w:hAnsi="Courier New"/>
          <w:color w:val="1F4E79"/>
          <w:sz w:val="18"/>
          <w:szCs w:val="18"/>
        </w:rPr>
        <w:t xml:space="preserve">function moran_i(values::Vector{Float64}, W::Matrix{Float64})</w:t>
      </w:r>
    </w:p>
    <w:p>
      <w:pPr>
        <w:shd w:fill="EBF3FB" w:val="clear"/>
        <w:spacing w:after="40" w:before="0"/>
        <w:ind w:left="720"/>
      </w:pPr>
      <w:r>
        <w:rPr>
          <w:rFonts w:ascii="Courier New" w:cs="Courier New" w:eastAsia="Courier New" w:hAnsi="Courier New"/>
          <w:color w:val="1F4E79"/>
          <w:sz w:val="18"/>
          <w:szCs w:val="18"/>
        </w:rPr>
        <w:t xml:space="preserve">    n = length(values)</w:t>
      </w:r>
    </w:p>
    <w:p>
      <w:pPr>
        <w:shd w:fill="EBF3FB" w:val="clear"/>
        <w:spacing w:after="40" w:before="0"/>
        <w:ind w:left="720"/>
      </w:pPr>
      <w:r>
        <w:rPr>
          <w:rFonts w:ascii="Courier New" w:cs="Courier New" w:eastAsia="Courier New" w:hAnsi="Courier New"/>
          <w:color w:val="1F4E79"/>
          <w:sz w:val="18"/>
          <w:szCs w:val="18"/>
        </w:rPr>
        <w:t xml:space="preserve">    x_bar = mean(values)</w:t>
      </w:r>
    </w:p>
    <w:p>
      <w:pPr>
        <w:shd w:fill="EBF3FB" w:val="clear"/>
        <w:spacing w:after="40" w:before="0"/>
        <w:ind w:left="720"/>
      </w:pPr>
      <w:r>
        <w:rPr>
          <w:rFonts w:ascii="Courier New" w:cs="Courier New" w:eastAsia="Courier New" w:hAnsi="Courier New"/>
          <w:color w:val="1F4E79"/>
          <w:sz w:val="18"/>
          <w:szCs w:val="18"/>
        </w:rPr>
        <w:t xml:space="preserve">    deviations = values .- x_bar</w:t>
      </w:r>
    </w:p>
    <w:p>
      <w:pPr>
        <w:shd w:fill="EBF3FB" w:val="clear"/>
        <w:spacing w:after="40" w:before="0"/>
        <w:ind w:left="720"/>
      </w:pPr>
      <w:r>
        <w:rPr>
          <w:rFonts w:ascii="Courier New" w:cs="Courier New" w:eastAsia="Courier New" w:hAnsi="Courier New"/>
          <w:color w:val="1F4E79"/>
          <w:sz w:val="18"/>
          <w:szCs w:val="18"/>
        </w:rPr>
        <w:t xml:space="preserve">    numerator = sum(W[i,j] * deviations[i] * deviations[j]</w:t>
      </w:r>
    </w:p>
    <w:p>
      <w:pPr>
        <w:shd w:fill="EBF3FB" w:val="clear"/>
        <w:spacing w:after="40" w:before="0"/>
        <w:ind w:left="720"/>
      </w:pPr>
      <w:r>
        <w:rPr>
          <w:rFonts w:ascii="Courier New" w:cs="Courier New" w:eastAsia="Courier New" w:hAnsi="Courier New"/>
          <w:color w:val="1F4E79"/>
          <w:sz w:val="18"/>
          <w:szCs w:val="18"/>
        </w:rPr>
        <w:t xml:space="preserve">                    for i in 1:n, j in 1:n)</w:t>
      </w:r>
    </w:p>
    <w:p>
      <w:pPr>
        <w:shd w:fill="EBF3FB" w:val="clear"/>
        <w:spacing w:after="40" w:before="0"/>
        <w:ind w:left="720"/>
      </w:pPr>
      <w:r>
        <w:rPr>
          <w:rFonts w:ascii="Courier New" w:cs="Courier New" w:eastAsia="Courier New" w:hAnsi="Courier New"/>
          <w:color w:val="1F4E79"/>
          <w:sz w:val="18"/>
          <w:szCs w:val="18"/>
        </w:rPr>
        <w:t xml:space="preserve">    denominator = sum(d^2 for d in deviations)</w:t>
      </w:r>
    </w:p>
    <w:p>
      <w:pPr>
        <w:shd w:fill="EBF3FB" w:val="clear"/>
        <w:spacing w:after="40" w:before="0"/>
        <w:ind w:left="720"/>
      </w:pPr>
      <w:r>
        <w:rPr>
          <w:rFonts w:ascii="Courier New" w:cs="Courier New" w:eastAsia="Courier New" w:hAnsi="Courier New"/>
          <w:color w:val="1F4E79"/>
          <w:sz w:val="18"/>
          <w:szCs w:val="18"/>
        </w:rPr>
        <w:t xml:space="preserve">    (n / sum(W)) * (numerator / denominator)</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BENCHMARKING ---</w:t>
      </w:r>
    </w:p>
    <w:p>
      <w:pPr>
        <w:shd w:fill="EBF3FB" w:val="clear"/>
        <w:spacing w:after="40" w:before="0"/>
        <w:ind w:left="720"/>
      </w:pPr>
      <w:r>
        <w:rPr>
          <w:rFonts w:ascii="Courier New" w:cs="Courier New" w:eastAsia="Courier New" w:hAnsi="Courier New"/>
          <w:color w:val="1F4E79"/>
          <w:sz w:val="18"/>
          <w:szCs w:val="18"/>
        </w:rPr>
        <w:t xml:space="preserve">using BenchmarkTools</w:t>
      </w:r>
    </w:p>
    <w:p>
      <w:pPr>
        <w:shd w:fill="EBF3FB" w:val="clear"/>
        <w:spacing w:after="40" w:before="0"/>
        <w:ind w:left="720"/>
      </w:pPr>
      <w:r>
        <w:rPr>
          <w:rFonts w:ascii="Courier New" w:cs="Courier New" w:eastAsia="Courier New" w:hAnsi="Courier New"/>
          <w:color w:val="1F4E79"/>
          <w:sz w:val="18"/>
          <w:szCs w:val="18"/>
        </w:rPr>
        <w:t xml:space="preserve">@btime moran_i(values, W)   # Measure allocation-free performance</w:t>
      </w:r>
    </w:p>
    <w:p>
      <w:pPr>
        <w:pStyle w:val="Heading2"/>
      </w:pPr>
      <w:r>
        <w:rPr>
          <w:b/>
          <w:bCs/>
        </w:rPr>
        <w:t xml:space="preserve">2.4 Julia vs. Python/R for Geospatial Healthcare 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Criterion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Julia</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Python (GeoPandas/Shapely)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 (sf/spdep)</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Execution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Near-C performance via JIT</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Slow; calls C/C++ libs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Moderate; calls C libs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Syntax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Mathematical, concise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Very readable, broad ecosystem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Statistical focus, verbose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Package Maturity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Growing; JuliaGeo active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Mature; largest GIS ecosystem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Mature; spdep is gold standard</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Spatial Stats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GeoStats.jl, growing fast</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PySAL; rich capabilities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spdep; most mature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Raster Processing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Rasters.jl; high-performance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Rasterio/xarray; good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terra/raster; very mature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Visualization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Makie/GeoMakie; beautiful</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matplotlib/folium; broad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ggplot2/tmap; publication-ready</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GDAL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ArchGDAL.jl; complete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Fiona/rasterio; excellent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sf; excellent</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Parallel Computing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Native, easy; Distributed.jl</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Complex; GIL limitations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future/parallel; functional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Best Use Case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Large-scale computation, custom methods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Rapid prototyping, ML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Statistical modeling, publishing</w:t>
            </w:r>
          </w:p>
        </w:tc>
      </w:tr>
    </w:tbl>
    <w:p>
      <w:pPr>
        <w:spacing w:after="120"/>
      </w:pPr>
      <w:r>
        <w:t xml:space="preserve"/>
      </w:r>
    </w:p>
    <w:p>
      <w:pPr>
        <w:spacing w:after="0"/>
      </w:pPr>
      <w:r>
        <w:br w:type="page"/>
      </w:r>
    </w:p>
    <w:p>
      <w:pPr>
        <w:pStyle w:val="Heading1"/>
      </w:pPr>
      <w:r>
        <w:rPr>
          <w:b/>
          <w:bCs/>
        </w:rPr>
        <w:t xml:space="preserve">Chapter 3: The JuliaGeo Ecosystem: Packages and Architecture</w:t>
      </w:r>
    </w:p>
    <w:p>
      <w:pPr>
        <w:pBdr>
          <w:bottom w:val="single" w:color="1F4E79" w:sz="6" w:space="1"/>
        </w:pBdr>
        <w:spacing w:after="200" w:before="200"/>
      </w:pPr>
      <w:r>
        <w:t xml:space="preserve"/>
      </w:r>
    </w:p>
    <w:p>
      <w:pPr>
        <w:pStyle w:val="Heading2"/>
      </w:pPr>
      <w:r>
        <w:rPr>
          <w:b/>
          <w:bCs/>
        </w:rPr>
        <w:t xml:space="preserve">3.1 Overview of the JuliaGeo Organization</w:t>
      </w:r>
    </w:p>
    <w:p>
      <w:pPr>
        <w:spacing w:after="160" w:before="80"/>
      </w:pPr>
      <w:r>
        <w:t xml:space="preserve">The JuliaGeo GitHub organization was established to serve as a focal point for developing and maintaining geospatial tooling in the Julia language. It is a community of researchers, engineers, and practitioners committed to developing documented and accessible tools for spatial geometry and raster data manipulation, fostering reproducibility and interoperability in geospatial computing. The organization communicates through the Julia Discourse (julia Geo category) and the Julia Slack #geo channel.</w:t>
      </w:r>
    </w:p>
    <w:p>
      <w:pPr>
        <w:spacing w:after="160" w:before="80"/>
      </w:pPr>
      <w:r>
        <w:t xml:space="preserve">The JuliaGeo ecosystem is organized around a layered architecture. At the foundation are low-level GDAL wrappers and geometry primitives. Above them sit higher-level data access packages that provide Tables.jl-compatible interfaces for working with vector and raster data. At the top are analysis packages including spatial statistics frameworks, accessibility calculators, and visualization tools. This architecture promotes interoperability: data loaded with one package can typically be passed directly to analysis functions from another.</w:t>
      </w:r>
    </w:p>
    <w:p>
      <w:pPr>
        <w:pStyle w:val="Heading2"/>
      </w:pPr>
      <w:r>
        <w:rPr>
          <w:b/>
          <w:bCs/>
        </w:rPr>
        <w:t xml:space="preserve">3.2 Core Vector Data Packages</w:t>
      </w:r>
    </w:p>
    <w:p>
      <w:pPr>
        <w:pStyle w:val="Heading3"/>
      </w:pPr>
      <w:r>
        <w:rPr>
          <w:b/>
          <w:bCs/>
        </w:rPr>
        <w:t xml:space="preserve">3.2.1 GeoInterface.jl</w:t>
      </w:r>
    </w:p>
    <w:p>
      <w:pPr>
        <w:spacing w:after="160" w:before="80"/>
      </w:pPr>
      <w:r>
        <w:t xml:space="preserve">GeoInterface.jl defines a common protocol for geospatial vector data in Julia — a set of traits and functions that any geometry type can implement to become interoperable with the entire JuliaGeo ecosystem. It is analogous to the role played by the Python GeoJSON specification or the R sf Simple Features standard. By implementing the GeoInterface traits, a geometry type gains automatic interoperability with packages like ArchGDAL, GeoDataFrames, Turf, and GeoMakie without requiring explicit bridges.</w:t>
      </w:r>
    </w:p>
    <w:p>
      <w:pPr>
        <w:shd w:fill="EBF3FB" w:val="clear"/>
        <w:spacing w:after="40" w:before="0"/>
        <w:ind w:left="720"/>
      </w:pPr>
      <w:r>
        <w:rPr>
          <w:rFonts w:ascii="Courier New" w:cs="Courier New" w:eastAsia="Courier New" w:hAnsi="Courier New"/>
          <w:color w:val="1F4E79"/>
          <w:sz w:val="18"/>
          <w:szCs w:val="18"/>
        </w:rPr>
        <w:t xml:space="preserve">using GeoInterface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Check if a geometry implements GeoInterface</w:t>
      </w:r>
    </w:p>
    <w:p>
      <w:pPr>
        <w:shd w:fill="EBF3FB" w:val="clear"/>
        <w:spacing w:after="40" w:before="0"/>
        <w:ind w:left="720"/>
      </w:pPr>
      <w:r>
        <w:rPr>
          <w:rFonts w:ascii="Courier New" w:cs="Courier New" w:eastAsia="Courier New" w:hAnsi="Courier New"/>
          <w:color w:val="1F4E79"/>
          <w:sz w:val="18"/>
          <w:szCs w:val="18"/>
        </w:rPr>
        <w:t xml:space="preserve">GeoInterface.isgeometry(geom)        # -&gt; Bool</w:t>
      </w:r>
    </w:p>
    <w:p>
      <w:pPr>
        <w:shd w:fill="EBF3FB" w:val="clear"/>
        <w:spacing w:after="40" w:before="0"/>
        <w:ind w:left="720"/>
      </w:pPr>
      <w:r>
        <w:rPr>
          <w:rFonts w:ascii="Courier New" w:cs="Courier New" w:eastAsia="Courier New" w:hAnsi="Courier New"/>
          <w:color w:val="1F4E79"/>
          <w:sz w:val="18"/>
          <w:szCs w:val="18"/>
        </w:rPr>
        <w:t xml:space="preserve">GeoInterface.geomtrait(geom)          # -&gt; PolygonTrait, PointTrait, etc.</w:t>
      </w:r>
    </w:p>
    <w:p>
      <w:pPr>
        <w:shd w:fill="EBF3FB" w:val="clear"/>
        <w:spacing w:after="40" w:before="0"/>
        <w:ind w:left="720"/>
      </w:pPr>
      <w:r>
        <w:rPr>
          <w:rFonts w:ascii="Courier New" w:cs="Courier New" w:eastAsia="Courier New" w:hAnsi="Courier New"/>
          <w:color w:val="1F4E79"/>
          <w:sz w:val="18"/>
          <w:szCs w:val="18"/>
        </w:rPr>
        <w:t xml:space="preserve">GeoInterface.coordinates(geom)        # -&gt; Vector of coordinates</w:t>
      </w:r>
    </w:p>
    <w:p>
      <w:pPr>
        <w:shd w:fill="EBF3FB" w:val="clear"/>
        <w:spacing w:after="40" w:before="0"/>
        <w:ind w:left="720"/>
      </w:pPr>
      <w:r>
        <w:rPr>
          <w:rFonts w:ascii="Courier New" w:cs="Courier New" w:eastAsia="Courier New" w:hAnsi="Courier New"/>
          <w:color w:val="1F4E79"/>
          <w:sz w:val="18"/>
          <w:szCs w:val="18"/>
        </w:rPr>
        <w:t xml:space="preserve">GeoInterface.ncoord(geom)             # -&gt; number of coordinate dimensions</w:t>
      </w:r>
    </w:p>
    <w:p>
      <w:pPr>
        <w:pStyle w:val="Heading3"/>
      </w:pPr>
      <w:r>
        <w:rPr>
          <w:b/>
          <w:bCs/>
        </w:rPr>
        <w:t xml:space="preserve">3.2.2 Shapefile.jl</w:t>
      </w:r>
    </w:p>
    <w:p>
      <w:pPr>
        <w:spacing w:after="160" w:before="80"/>
      </w:pPr>
      <w:r>
        <w:t xml:space="preserve">Shapefile.jl provides native Julia support for reading and writing ESRI Shapefiles — the most ubiquitous format for geographic vector data in the public health and government data world. Census TIGER/Line files, HRSA geographic data, and most CDC GIS data are distributed as shapefiles. Shapefile.jl integrates with the Tables.jl interface, making it straightforward to load shapefile data directly into DataFrames.</w:t>
      </w:r>
    </w:p>
    <w:p>
      <w:pPr>
        <w:shd w:fill="EBF3FB" w:val="clear"/>
        <w:spacing w:after="40" w:before="0"/>
        <w:ind w:left="720"/>
      </w:pPr>
      <w:r>
        <w:rPr>
          <w:rFonts w:ascii="Courier New" w:cs="Courier New" w:eastAsia="Courier New" w:hAnsi="Courier New"/>
          <w:color w:val="1F4E79"/>
          <w:sz w:val="18"/>
          <w:szCs w:val="18"/>
        </w:rPr>
        <w:t xml:space="preserve">using Shapefile,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Read a Census TIGER/Line county shapefile</w:t>
      </w:r>
    </w:p>
    <w:p>
      <w:pPr>
        <w:shd w:fill="EBF3FB" w:val="clear"/>
        <w:spacing w:after="40" w:before="0"/>
        <w:ind w:left="720"/>
      </w:pPr>
      <w:r>
        <w:rPr>
          <w:rFonts w:ascii="Courier New" w:cs="Courier New" w:eastAsia="Courier New" w:hAnsi="Courier New"/>
          <w:color w:val="1F4E79"/>
          <w:sz w:val="18"/>
          <w:szCs w:val="18"/>
        </w:rPr>
        <w:t xml:space="preserve">table = Shapefile.Table("tl_2023_us_county.shp")</w:t>
      </w:r>
    </w:p>
    <w:p>
      <w:pPr>
        <w:shd w:fill="EBF3FB" w:val="clear"/>
        <w:spacing w:after="40" w:before="0"/>
        <w:ind w:left="720"/>
      </w:pPr>
      <w:r>
        <w:rPr>
          <w:rFonts w:ascii="Courier New" w:cs="Courier New" w:eastAsia="Courier New" w:hAnsi="Courier New"/>
          <w:color w:val="1F4E79"/>
          <w:sz w:val="18"/>
          <w:szCs w:val="18"/>
        </w:rPr>
        <w:t xml:space="preserve">df = DataFrame(table)   # All attributes as columns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Access geometry column</w:t>
      </w:r>
    </w:p>
    <w:p>
      <w:pPr>
        <w:shd w:fill="EBF3FB" w:val="clear"/>
        <w:spacing w:after="40" w:before="0"/>
        <w:ind w:left="720"/>
      </w:pPr>
      <w:r>
        <w:rPr>
          <w:rFonts w:ascii="Courier New" w:cs="Courier New" w:eastAsia="Courier New" w:hAnsi="Courier New"/>
          <w:color w:val="1F4E79"/>
          <w:sz w:val="18"/>
          <w:szCs w:val="18"/>
        </w:rPr>
        <w:t xml:space="preserve">geoms = Shapefile.shapes(table)   # Vector of geometry objects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Filter to a specific state (FIPS 38 = North Dakota)</w:t>
      </w:r>
    </w:p>
    <w:p>
      <w:pPr>
        <w:shd w:fill="EBF3FB" w:val="clear"/>
        <w:spacing w:after="40" w:before="0"/>
        <w:ind w:left="720"/>
      </w:pPr>
      <w:r>
        <w:rPr>
          <w:rFonts w:ascii="Courier New" w:cs="Courier New" w:eastAsia="Courier New" w:hAnsi="Courier New"/>
          <w:color w:val="1F4E79"/>
          <w:sz w:val="18"/>
          <w:szCs w:val="18"/>
        </w:rPr>
        <w:t xml:space="preserve">nd_idx = findall(row -&gt; row.STATEFP == "38", eachrow(df))</w:t>
      </w:r>
    </w:p>
    <w:p>
      <w:pPr>
        <w:shd w:fill="EBF3FB" w:val="clear"/>
        <w:spacing w:after="40" w:before="0"/>
        <w:ind w:left="720"/>
      </w:pPr>
      <w:r>
        <w:rPr>
          <w:rFonts w:ascii="Courier New" w:cs="Courier New" w:eastAsia="Courier New" w:hAnsi="Courier New"/>
          <w:color w:val="1F4E79"/>
          <w:sz w:val="18"/>
          <w:szCs w:val="18"/>
        </w:rPr>
        <w:t xml:space="preserve">nd_geoms = geoms[nd_idx]</w:t>
      </w:r>
    </w:p>
    <w:p>
      <w:pPr>
        <w:shd w:fill="EBF3FB" w:val="clear"/>
        <w:spacing w:after="40" w:before="0"/>
        <w:ind w:left="720"/>
      </w:pPr>
      <w:r>
        <w:rPr>
          <w:rFonts w:ascii="Courier New" w:cs="Courier New" w:eastAsia="Courier New" w:hAnsi="Courier New"/>
          <w:color w:val="1F4E79"/>
          <w:sz w:val="18"/>
          <w:szCs w:val="18"/>
        </w:rPr>
        <w:t xml:space="preserve">nd_df = df[nd_idx, :]</w:t>
      </w:r>
    </w:p>
    <w:p>
      <w:pPr>
        <w:pStyle w:val="Heading3"/>
      </w:pPr>
      <w:r>
        <w:rPr>
          <w:b/>
          <w:bCs/>
        </w:rPr>
        <w:t xml:space="preserve">3.2.3 ArchGDAL.jl</w:t>
      </w:r>
    </w:p>
    <w:p>
      <w:pPr>
        <w:spacing w:after="160" w:before="80"/>
      </w:pPr>
      <w:r>
        <w:t xml:space="preserve">ArchGDAL.jl is a comprehensive Julia wrapper for the Geospatial Data Abstraction Library (GDAL) — the de facto open-source standard for reading and writing raster and vector geospatial datasets. Through ArchGDAL, Julia can natively read over 200 vector and raster formats, including Shapefile, GeoJSON, KML, GeoTIFF, NetCDF, and more. ArchGDAL provides a higher-level, more Julian API than the lower-level GDAL.jl wrapper.</w:t>
      </w:r>
    </w:p>
    <w:p>
      <w:pPr>
        <w:shd w:fill="EBF3FB" w:val="clear"/>
        <w:spacing w:after="40" w:before="0"/>
        <w:ind w:left="720"/>
      </w:pPr>
      <w:r>
        <w:rPr>
          <w:rFonts w:ascii="Courier New" w:cs="Courier New" w:eastAsia="Courier New" w:hAnsi="Courier New"/>
          <w:color w:val="1F4E79"/>
          <w:sz w:val="18"/>
          <w:szCs w:val="18"/>
        </w:rPr>
        <w:t xml:space="preserve">using ArchGDAL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Open a vector dataset</w:t>
      </w:r>
    </w:p>
    <w:p>
      <w:pPr>
        <w:shd w:fill="EBF3FB" w:val="clear"/>
        <w:spacing w:after="40" w:before="0"/>
        <w:ind w:left="720"/>
      </w:pPr>
      <w:r>
        <w:rPr>
          <w:rFonts w:ascii="Courier New" w:cs="Courier New" w:eastAsia="Courier New" w:hAnsi="Courier New"/>
          <w:color w:val="1F4E79"/>
          <w:sz w:val="18"/>
          <w:szCs w:val="18"/>
        </w:rPr>
        <w:t xml:space="preserve">ArchGDAL.read("counties.shp") do dataset</w:t>
      </w:r>
    </w:p>
    <w:p>
      <w:pPr>
        <w:shd w:fill="EBF3FB" w:val="clear"/>
        <w:spacing w:after="40" w:before="0"/>
        <w:ind w:left="720"/>
      </w:pPr>
      <w:r>
        <w:rPr>
          <w:rFonts w:ascii="Courier New" w:cs="Courier New" w:eastAsia="Courier New" w:hAnsi="Courier New"/>
          <w:color w:val="1F4E79"/>
          <w:sz w:val="18"/>
          <w:szCs w:val="18"/>
        </w:rPr>
        <w:t xml:space="preserve">    layer = ArchGDAL.getlayer(dataset, 0)</w:t>
      </w:r>
    </w:p>
    <w:p>
      <w:pPr>
        <w:shd w:fill="EBF3FB" w:val="clear"/>
        <w:spacing w:after="40" w:before="0"/>
        <w:ind w:left="720"/>
      </w:pPr>
      <w:r>
        <w:rPr>
          <w:rFonts w:ascii="Courier New" w:cs="Courier New" w:eastAsia="Courier New" w:hAnsi="Courier New"/>
          <w:color w:val="1F4E79"/>
          <w:sz w:val="18"/>
          <w:szCs w:val="18"/>
        </w:rPr>
        <w:t xml:space="preserve">    ArchGDAL.nfeature(layer)       # Count features</w:t>
      </w:r>
    </w:p>
    <w:p>
      <w:pPr>
        <w:shd w:fill="EBF3FB" w:val="clear"/>
        <w:spacing w:after="40" w:before="0"/>
        <w:ind w:left="720"/>
      </w:pPr>
      <w:r>
        <w:rPr>
          <w:rFonts w:ascii="Courier New" w:cs="Courier New" w:eastAsia="Courier New" w:hAnsi="Courier New"/>
          <w:color w:val="1F4E79"/>
          <w:sz w:val="18"/>
          <w:szCs w:val="18"/>
        </w:rPr>
        <w:t xml:space="preserve">    feature = ArchGDAL.nextfeature(layer)</w:t>
      </w:r>
    </w:p>
    <w:p>
      <w:pPr>
        <w:shd w:fill="EBF3FB" w:val="clear"/>
        <w:spacing w:after="40" w:before="0"/>
        <w:ind w:left="720"/>
      </w:pPr>
      <w:r>
        <w:rPr>
          <w:rFonts w:ascii="Courier New" w:cs="Courier New" w:eastAsia="Courier New" w:hAnsi="Courier New"/>
          <w:color w:val="1F4E79"/>
          <w:sz w:val="18"/>
          <w:szCs w:val="18"/>
        </w:rPr>
        <w:t xml:space="preserve">    geom = ArchGDAL.getgeom(feature)</w:t>
      </w:r>
    </w:p>
    <w:p>
      <w:pPr>
        <w:shd w:fill="EBF3FB" w:val="clear"/>
        <w:spacing w:after="40" w:before="0"/>
        <w:ind w:left="720"/>
      </w:pPr>
      <w:r>
        <w:rPr>
          <w:rFonts w:ascii="Courier New" w:cs="Courier New" w:eastAsia="Courier New" w:hAnsi="Courier New"/>
          <w:color w:val="1F4E79"/>
          <w:sz w:val="18"/>
          <w:szCs w:val="18"/>
        </w:rPr>
        <w:t xml:space="preserve">    ArchGDAL.geomname(geom)        # Geometry type name</w:t>
      </w:r>
    </w:p>
    <w:p>
      <w:pPr>
        <w:shd w:fill="EBF3FB" w:val="clear"/>
        <w:spacing w:after="40" w:before="0"/>
        <w:ind w:left="720"/>
      </w:pPr>
      <w:r>
        <w:rPr>
          <w:rFonts w:ascii="Courier New" w:cs="Courier New" w:eastAsia="Courier New" w:hAnsi="Courier New"/>
          <w:color w:val="1F4E79"/>
          <w:sz w:val="18"/>
          <w:szCs w:val="18"/>
        </w:rPr>
        <w:t xml:space="preserve">    ArchGDAL.getarea(geom)         # Area in CRS units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Coordinate reference system operations</w:t>
      </w:r>
    </w:p>
    <w:p>
      <w:pPr>
        <w:shd w:fill="EBF3FB" w:val="clear"/>
        <w:spacing w:after="40" w:before="0"/>
        <w:ind w:left="720"/>
      </w:pPr>
      <w:r>
        <w:rPr>
          <w:rFonts w:ascii="Courier New" w:cs="Courier New" w:eastAsia="Courier New" w:hAnsi="Courier New"/>
          <w:color w:val="1F4E79"/>
          <w:sz w:val="18"/>
          <w:szCs w:val="18"/>
        </w:rPr>
        <w:t xml:space="preserve">src_crs = ArchGDAL.importEPSG(4326)    # WGS 84 geographic</w:t>
      </w:r>
    </w:p>
    <w:p>
      <w:pPr>
        <w:shd w:fill="EBF3FB" w:val="clear"/>
        <w:spacing w:after="40" w:before="0"/>
        <w:ind w:left="720"/>
      </w:pPr>
      <w:r>
        <w:rPr>
          <w:rFonts w:ascii="Courier New" w:cs="Courier New" w:eastAsia="Courier New" w:hAnsi="Courier New"/>
          <w:color w:val="1F4E79"/>
          <w:sz w:val="18"/>
          <w:szCs w:val="18"/>
        </w:rPr>
        <w:t xml:space="preserve">dst_crs = ArchGDAL.importEPSG(5070)    # Conus Albers (US National)</w:t>
      </w:r>
    </w:p>
    <w:p>
      <w:pPr>
        <w:shd w:fill="EBF3FB" w:val="clear"/>
        <w:spacing w:after="40" w:before="0"/>
        <w:ind w:left="720"/>
      </w:pPr>
      <w:r>
        <w:rPr>
          <w:rFonts w:ascii="Courier New" w:cs="Courier New" w:eastAsia="Courier New" w:hAnsi="Courier New"/>
          <w:color w:val="1F4E79"/>
          <w:sz w:val="18"/>
          <w:szCs w:val="18"/>
        </w:rPr>
        <w:t xml:space="preserve">ArchGDAL.createcoordtrans(src_crs, dst_crs) do transform</w:t>
      </w:r>
    </w:p>
    <w:p>
      <w:pPr>
        <w:shd w:fill="EBF3FB" w:val="clear"/>
        <w:spacing w:after="40" w:before="0"/>
        <w:ind w:left="720"/>
      </w:pPr>
      <w:r>
        <w:rPr>
          <w:rFonts w:ascii="Courier New" w:cs="Courier New" w:eastAsia="Courier New" w:hAnsi="Courier New"/>
          <w:color w:val="1F4E79"/>
          <w:sz w:val="18"/>
          <w:szCs w:val="18"/>
        </w:rPr>
        <w:t xml:space="preserve">    ArchGDAL.transform!(geom, transform)</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3.2.4 GeoDataFrames.jl</w:t>
      </w:r>
    </w:p>
    <w:p>
      <w:pPr>
        <w:spacing w:after="160" w:before="80"/>
      </w:pPr>
      <w:r>
        <w:t xml:space="preserve">GeoDataFrames.jl provides a DataFrame-centric interface for geographic vector data, built on top of ArchGDAL. It is the Julia analogue of Python's GeoPandas. Users interact with geographic data as familiar DataFrames with a special geometry column, using standard DataFrame operations for filtering, grouping, and joining, while geographic-specific operations (spatial joins, overlay, buffer, dissolve) are provided as additional methods.</w:t>
      </w:r>
    </w:p>
    <w:p>
      <w:pPr>
        <w:shd w:fill="EBF3FB" w:val="clear"/>
        <w:spacing w:after="40" w:before="0"/>
        <w:ind w:left="720"/>
      </w:pPr>
      <w:r>
        <w:rPr>
          <w:rFonts w:ascii="Courier New" w:cs="Courier New" w:eastAsia="Courier New" w:hAnsi="Courier New"/>
          <w:color w:val="1F4E79"/>
          <w:sz w:val="18"/>
          <w:szCs w:val="18"/>
        </w:rPr>
        <w:t xml:space="preserve">using GeoDataFrames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Load HRSA HPSA shapefile</w:t>
      </w:r>
    </w:p>
    <w:p>
      <w:pPr>
        <w:shd w:fill="EBF3FB" w:val="clear"/>
        <w:spacing w:after="40" w:before="0"/>
        <w:ind w:left="720"/>
      </w:pPr>
      <w:r>
        <w:rPr>
          <w:rFonts w:ascii="Courier New" w:cs="Courier New" w:eastAsia="Courier New" w:hAnsi="Courier New"/>
          <w:color w:val="1F4E79"/>
          <w:sz w:val="18"/>
          <w:szCs w:val="18"/>
        </w:rPr>
        <w:t xml:space="preserve">hpsa = GeoDataFrames.read("HPSA_Shapefiles/HPSA_Primary_Care.shp")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Basic spatial operations</w:t>
      </w:r>
    </w:p>
    <w:p>
      <w:pPr>
        <w:shd w:fill="EBF3FB" w:val="clear"/>
        <w:spacing w:after="40" w:before="0"/>
        <w:ind w:left="720"/>
      </w:pPr>
      <w:r>
        <w:rPr>
          <w:rFonts w:ascii="Courier New" w:cs="Courier New" w:eastAsia="Courier New" w:hAnsi="Courier New"/>
          <w:color w:val="1F4E79"/>
          <w:sz w:val="18"/>
          <w:szCs w:val="18"/>
        </w:rPr>
        <w:t xml:space="preserve">hpsa_rural = filter(row -&gt; row.Designation_Type == "Geographic Area", hpsa)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Spatial join: which counties intersect HPSAs?</w:t>
      </w:r>
    </w:p>
    <w:p>
      <w:pPr>
        <w:shd w:fill="EBF3FB" w:val="clear"/>
        <w:spacing w:after="40" w:before="0"/>
        <w:ind w:left="720"/>
      </w:pPr>
      <w:r>
        <w:rPr>
          <w:rFonts w:ascii="Courier New" w:cs="Courier New" w:eastAsia="Courier New" w:hAnsi="Courier New"/>
          <w:color w:val="1F4E79"/>
          <w:sz w:val="18"/>
          <w:szCs w:val="18"/>
        </w:rPr>
        <w:t xml:space="preserve">counties = GeoDataFrames.read("tl_2023_us_county.shp")</w:t>
      </w:r>
    </w:p>
    <w:p>
      <w:pPr>
        <w:shd w:fill="EBF3FB" w:val="clear"/>
        <w:spacing w:after="40" w:before="0"/>
        <w:ind w:left="720"/>
      </w:pPr>
      <w:r>
        <w:rPr>
          <w:rFonts w:ascii="Courier New" w:cs="Courier New" w:eastAsia="Courier New" w:hAnsi="Courier New"/>
          <w:color w:val="1F4E79"/>
          <w:sz w:val="18"/>
          <w:szCs w:val="18"/>
        </w:rPr>
        <w:t xml:space="preserve">county_hpsa = GeoDataFrames.innerjoin(counties, hpsa_rural;</w:t>
      </w:r>
    </w:p>
    <w:p>
      <w:pPr>
        <w:shd w:fill="EBF3FB" w:val="clear"/>
        <w:spacing w:after="40" w:before="0"/>
        <w:ind w:left="720"/>
      </w:pPr>
      <w:r>
        <w:rPr>
          <w:rFonts w:ascii="Courier New" w:cs="Courier New" w:eastAsia="Courier New" w:hAnsi="Courier New"/>
          <w:color w:val="1F4E79"/>
          <w:sz w:val="18"/>
          <w:szCs w:val="18"/>
        </w:rPr>
        <w:t xml:space="preserve">    on = :geometry =&gt; :geometry, kind = :intersects)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Calculate area of each HPSA polygon</w:t>
      </w:r>
    </w:p>
    <w:p>
      <w:pPr>
        <w:shd w:fill="EBF3FB" w:val="clear"/>
        <w:spacing w:after="40" w:before="0"/>
        <w:ind w:left="720"/>
      </w:pPr>
      <w:r>
        <w:rPr>
          <w:rFonts w:ascii="Courier New" w:cs="Courier New" w:eastAsia="Courier New" w:hAnsi="Courier New"/>
          <w:color w:val="1F4E79"/>
          <w:sz w:val="18"/>
          <w:szCs w:val="18"/>
        </w:rPr>
        <w:t xml:space="preserve">hpsa.area_km2 = GeoDataFrames.area(hpsa) ./ 1e6  # m² to km²</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Write result</w:t>
      </w:r>
    </w:p>
    <w:p>
      <w:pPr>
        <w:shd w:fill="EBF3FB" w:val="clear"/>
        <w:spacing w:after="40" w:before="0"/>
        <w:ind w:left="720"/>
      </w:pPr>
      <w:r>
        <w:rPr>
          <w:rFonts w:ascii="Courier New" w:cs="Courier New" w:eastAsia="Courier New" w:hAnsi="Courier New"/>
          <w:color w:val="1F4E79"/>
          <w:sz w:val="18"/>
          <w:szCs w:val="18"/>
        </w:rPr>
        <w:t xml:space="preserve">GeoDataFrames.write("rural_hpsa_counties.shp", county_hpsa)</w:t>
      </w:r>
    </w:p>
    <w:p>
      <w:pPr>
        <w:pStyle w:val="Heading2"/>
      </w:pPr>
      <w:r>
        <w:rPr>
          <w:b/>
          <w:bCs/>
        </w:rPr>
        <w:t xml:space="preserve">3.3 Core Raster Data Packages</w:t>
      </w:r>
    </w:p>
    <w:p>
      <w:pPr>
        <w:pStyle w:val="Heading3"/>
      </w:pPr>
      <w:r>
        <w:rPr>
          <w:b/>
          <w:bCs/>
        </w:rPr>
        <w:t xml:space="preserve">3.3.1 Rasters.jl</w:t>
      </w:r>
    </w:p>
    <w:p>
      <w:pPr>
        <w:spacing w:after="160" w:before="80"/>
      </w:pPr>
      <w:r>
        <w:t xml:space="preserve">Rasters.jl is the central raster data package in the Julia ecosystem. It provides a unified type system for working with gridded spatial data — satellite imagery, digital elevation models, environmental exposure grids, and continuous surface estimates. Rasters.jl integrates with DimensionalData.jl for dimension-aware indexing, supports lazy reading of large files via memory mapping, and provides high-performance raster algebra operations that take full advantage of Julia's broadcasting system.</w:t>
      </w:r>
    </w:p>
    <w:p>
      <w:pPr>
        <w:shd w:fill="EBF3FB" w:val="clear"/>
        <w:spacing w:after="40" w:before="0"/>
        <w:ind w:left="720"/>
      </w:pPr>
      <w:r>
        <w:rPr>
          <w:rFonts w:ascii="Courier New" w:cs="Courier New" w:eastAsia="Courier New" w:hAnsi="Courier New"/>
          <w:color w:val="1F4E79"/>
          <w:sz w:val="18"/>
          <w:szCs w:val="18"/>
        </w:rPr>
        <w:t xml:space="preserve">using Rasters, RasterDataSources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Download and load population density raster (LandScan or WorldPop)</w:t>
      </w:r>
    </w:p>
    <w:p>
      <w:pPr>
        <w:shd w:fill="EBF3FB" w:val="clear"/>
        <w:spacing w:after="40" w:before="0"/>
        <w:ind w:left="720"/>
      </w:pPr>
      <w:r>
        <w:rPr>
          <w:rFonts w:ascii="Courier New" w:cs="Courier New" w:eastAsia="Courier New" w:hAnsi="Courier New"/>
          <w:color w:val="1F4E79"/>
          <w:sz w:val="18"/>
          <w:szCs w:val="18"/>
        </w:rPr>
        <w:t xml:space="preserve"># (RasterDataSources.jl handles downloads from standard repositories)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Load a local GeoTIFF (e.g., CDC county-level mortality raster)</w:t>
      </w:r>
    </w:p>
    <w:p>
      <w:pPr>
        <w:shd w:fill="EBF3FB" w:val="clear"/>
        <w:spacing w:after="40" w:before="0"/>
        <w:ind w:left="720"/>
      </w:pPr>
      <w:r>
        <w:rPr>
          <w:rFonts w:ascii="Courier New" w:cs="Courier New" w:eastAsia="Courier New" w:hAnsi="Courier New"/>
          <w:color w:val="1F4E79"/>
          <w:sz w:val="18"/>
          <w:szCs w:val="18"/>
        </w:rPr>
        <w:t xml:space="preserve">mortality_raster = Raster("county_mortality.tif")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Inspect</w:t>
      </w:r>
    </w:p>
    <w:p>
      <w:pPr>
        <w:shd w:fill="EBF3FB" w:val="clear"/>
        <w:spacing w:after="40" w:before="0"/>
        <w:ind w:left="720"/>
      </w:pPr>
      <w:r>
        <w:rPr>
          <w:rFonts w:ascii="Courier New" w:cs="Courier New" w:eastAsia="Courier New" w:hAnsi="Courier New"/>
          <w:color w:val="1F4E79"/>
          <w:sz w:val="18"/>
          <w:szCs w:val="18"/>
        </w:rPr>
        <w:t xml:space="preserve">size(mortality_raster)        # Grid dimensions</w:t>
      </w:r>
    </w:p>
    <w:p>
      <w:pPr>
        <w:shd w:fill="EBF3FB" w:val="clear"/>
        <w:spacing w:after="40" w:before="0"/>
        <w:ind w:left="720"/>
      </w:pPr>
      <w:r>
        <w:rPr>
          <w:rFonts w:ascii="Courier New" w:cs="Courier New" w:eastAsia="Courier New" w:hAnsi="Courier New"/>
          <w:color w:val="1F4E79"/>
          <w:sz w:val="18"/>
          <w:szCs w:val="18"/>
        </w:rPr>
        <w:t xml:space="preserve">dims(mortality_raster)        # X/Y/time dimensions</w:t>
      </w:r>
    </w:p>
    <w:p>
      <w:pPr>
        <w:shd w:fill="EBF3FB" w:val="clear"/>
        <w:spacing w:after="40" w:before="0"/>
        <w:ind w:left="720"/>
      </w:pPr>
      <w:r>
        <w:rPr>
          <w:rFonts w:ascii="Courier New" w:cs="Courier New" w:eastAsia="Courier New" w:hAnsi="Courier New"/>
          <w:color w:val="1F4E79"/>
          <w:sz w:val="18"/>
          <w:szCs w:val="18"/>
        </w:rPr>
        <w:t xml:space="preserve">crs(mortality_raster)         # Coordinate reference system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Crop to a bounding box (e.g., North Dakota)</w:t>
      </w:r>
    </w:p>
    <w:p>
      <w:pPr>
        <w:shd w:fill="EBF3FB" w:val="clear"/>
        <w:spacing w:after="40" w:before="0"/>
        <w:ind w:left="720"/>
      </w:pPr>
      <w:r>
        <w:rPr>
          <w:rFonts w:ascii="Courier New" w:cs="Courier New" w:eastAsia="Courier New" w:hAnsi="Courier New"/>
          <w:color w:val="1F4E79"/>
          <w:sz w:val="18"/>
          <w:szCs w:val="18"/>
        </w:rPr>
        <w:t xml:space="preserve">bbox = Rasters.Extents.Extent(X = (-104.0, -96.5), Y = (45.9, 49.0))</w:t>
      </w:r>
    </w:p>
    <w:p>
      <w:pPr>
        <w:shd w:fill="EBF3FB" w:val="clear"/>
        <w:spacing w:after="40" w:before="0"/>
        <w:ind w:left="720"/>
      </w:pPr>
      <w:r>
        <w:rPr>
          <w:rFonts w:ascii="Courier New" w:cs="Courier New" w:eastAsia="Courier New" w:hAnsi="Courier New"/>
          <w:color w:val="1F4E79"/>
          <w:sz w:val="18"/>
          <w:szCs w:val="18"/>
        </w:rPr>
        <w:t xml:space="preserve">nd_mortality = crop(mortality_raster; to = bbox)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Reproject to Albers Equal Area</w:t>
      </w:r>
    </w:p>
    <w:p>
      <w:pPr>
        <w:shd w:fill="EBF3FB" w:val="clear"/>
        <w:spacing w:after="40" w:before="0"/>
        <w:ind w:left="720"/>
      </w:pPr>
      <w:r>
        <w:rPr>
          <w:rFonts w:ascii="Courier New" w:cs="Courier New" w:eastAsia="Courier New" w:hAnsi="Courier New"/>
          <w:color w:val="1F4E79"/>
          <w:sz w:val="18"/>
          <w:szCs w:val="18"/>
        </w:rPr>
        <w:t xml:space="preserve">nd_albers = resample(nd_mortality; crs = EPSG(5070))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Raster algebra: normalize to rates per 100,000</w:t>
      </w:r>
    </w:p>
    <w:p>
      <w:pPr>
        <w:shd w:fill="EBF3FB" w:val="clear"/>
        <w:spacing w:after="40" w:before="0"/>
        <w:ind w:left="720"/>
      </w:pPr>
      <w:r>
        <w:rPr>
          <w:rFonts w:ascii="Courier New" w:cs="Courier New" w:eastAsia="Courier New" w:hAnsi="Courier New"/>
          <w:color w:val="1F4E79"/>
          <w:sz w:val="18"/>
          <w:szCs w:val="18"/>
        </w:rPr>
        <w:t xml:space="preserve">population = Raster("population.tif")</w:t>
      </w:r>
    </w:p>
    <w:p>
      <w:pPr>
        <w:shd w:fill="EBF3FB" w:val="clear"/>
        <w:spacing w:after="40" w:before="0"/>
        <w:ind w:left="720"/>
      </w:pPr>
      <w:r>
        <w:rPr>
          <w:rFonts w:ascii="Courier New" w:cs="Courier New" w:eastAsia="Courier New" w:hAnsi="Courier New"/>
          <w:color w:val="1F4E79"/>
          <w:sz w:val="18"/>
          <w:szCs w:val="18"/>
        </w:rPr>
        <w:t xml:space="preserve">rate_raster = (mortality_raster ./ population) .* 100_000</w:t>
      </w:r>
    </w:p>
    <w:p>
      <w:pPr>
        <w:pStyle w:val="Heading2"/>
      </w:pPr>
      <w:r>
        <w:rPr>
          <w:b/>
          <w:bCs/>
        </w:rPr>
        <w:t xml:space="preserve">3.4 Spatial Statistics and Geostatistics</w:t>
      </w:r>
    </w:p>
    <w:p>
      <w:pPr>
        <w:pStyle w:val="Heading3"/>
      </w:pPr>
      <w:r>
        <w:rPr>
          <w:b/>
          <w:bCs/>
        </w:rPr>
        <w:t xml:space="preserve">3.4.1 GeoStats.jl</w:t>
      </w:r>
    </w:p>
    <w:p>
      <w:pPr>
        <w:spacing w:after="160" w:before="80"/>
      </w:pPr>
      <w:r>
        <w:t xml:space="preserve">GeoStats.jl is an extensible framework for high-performance geostatistics in Julia, maintained by Júlio Hoffimann. It provides a unified interface to a comprehensive suite of geostatistical methods including variogram estimation, kriging (ordinary, simple, universal, indicator), simulation methods, and spatial cross-validation. GeoStats.jl is particularly valuable for population health applications that involve estimating continuous surfaces from point-sampled data — for example, estimating provider density surfaces or environmental exposure concentrations from sparse sampling points.</w:t>
      </w:r>
    </w:p>
    <w:p>
      <w:pPr>
        <w:shd w:fill="EBF3FB" w:val="clear"/>
        <w:spacing w:after="40" w:before="0"/>
        <w:ind w:left="720"/>
      </w:pPr>
      <w:r>
        <w:rPr>
          <w:rFonts w:ascii="Courier New" w:cs="Courier New" w:eastAsia="Courier New" w:hAnsi="Courier New"/>
          <w:color w:val="1F4E79"/>
          <w:sz w:val="18"/>
          <w:szCs w:val="18"/>
        </w:rPr>
        <w:t xml:space="preserve">using GeoStats, GeoTables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Create a GeoTable from county health data</w:t>
      </w:r>
    </w:p>
    <w:p>
      <w:pPr>
        <w:shd w:fill="EBF3FB" w:val="clear"/>
        <w:spacing w:after="40" w:before="0"/>
        <w:ind w:left="720"/>
      </w:pPr>
      <w:r>
        <w:rPr>
          <w:rFonts w:ascii="Courier New" w:cs="Courier New" w:eastAsia="Courier New" w:hAnsi="Courier New"/>
          <w:color w:val="1F4E79"/>
          <w:sz w:val="18"/>
          <w:szCs w:val="18"/>
        </w:rPr>
        <w:t xml:space="preserve"># GeoStats expects data wrapped in a GeoTable with associated geometries</w:t>
      </w:r>
    </w:p>
    <w:p>
      <w:pPr>
        <w:shd w:fill="EBF3FB" w:val="clear"/>
        <w:spacing w:after="40" w:before="0"/>
        <w:ind w:left="720"/>
      </w:pPr>
      <w:r>
        <w:rPr>
          <w:rFonts w:ascii="Courier New" w:cs="Courier New" w:eastAsia="Courier New" w:hAnsi="Courier New"/>
          <w:color w:val="1F4E79"/>
          <w:sz w:val="18"/>
          <w:szCs w:val="18"/>
        </w:rPr>
        <w:t xml:space="preserve">health_data = GeoTable(df; geometry = :geom_col)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Compute empirical variogram for cardiovascular mortality</w:t>
      </w:r>
    </w:p>
    <w:p>
      <w:pPr>
        <w:shd w:fill="EBF3FB" w:val="clear"/>
        <w:spacing w:after="40" w:before="0"/>
        <w:ind w:left="720"/>
      </w:pPr>
      <w:r>
        <w:rPr>
          <w:rFonts w:ascii="Courier New" w:cs="Courier New" w:eastAsia="Courier New" w:hAnsi="Courier New"/>
          <w:color w:val="1F4E79"/>
          <w:sz w:val="18"/>
          <w:szCs w:val="18"/>
        </w:rPr>
        <w:t xml:space="preserve">γ = EmpiricalVariogram(health_data, :cvd_mortality; nlags = 30)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Fit a theoretical variogram model</w:t>
      </w:r>
    </w:p>
    <w:p>
      <w:pPr>
        <w:shd w:fill="EBF3FB" w:val="clear"/>
        <w:spacing w:after="40" w:before="0"/>
        <w:ind w:left="720"/>
      </w:pPr>
      <w:r>
        <w:rPr>
          <w:rFonts w:ascii="Courier New" w:cs="Courier New" w:eastAsia="Courier New" w:hAnsi="Courier New"/>
          <w:color w:val="1F4E79"/>
          <w:sz w:val="18"/>
          <w:szCs w:val="18"/>
        </w:rPr>
        <w:t xml:space="preserve">fitted = fit(SphericalVariogram, γ)</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Ordinary kriging interpolation to a fine grid</w:t>
      </w:r>
    </w:p>
    <w:p>
      <w:pPr>
        <w:shd w:fill="EBF3FB" w:val="clear"/>
        <w:spacing w:after="40" w:before="0"/>
        <w:ind w:left="720"/>
      </w:pPr>
      <w:r>
        <w:rPr>
          <w:rFonts w:ascii="Courier New" w:cs="Courier New" w:eastAsia="Courier New" w:hAnsi="Courier New"/>
          <w:color w:val="1F4E79"/>
          <w:sz w:val="18"/>
          <w:szCs w:val="18"/>
        </w:rPr>
        <w:t xml:space="preserve">problem = EstimationProblem(health_data, target_grid, :cvd_mortality)</w:t>
      </w:r>
    </w:p>
    <w:p>
      <w:pPr>
        <w:shd w:fill="EBF3FB" w:val="clear"/>
        <w:spacing w:after="40" w:before="0"/>
        <w:ind w:left="720"/>
      </w:pPr>
      <w:r>
        <w:rPr>
          <w:rFonts w:ascii="Courier New" w:cs="Courier New" w:eastAsia="Courier New" w:hAnsi="Courier New"/>
          <w:color w:val="1F4E79"/>
          <w:sz w:val="18"/>
          <w:szCs w:val="18"/>
        </w:rPr>
        <w:t xml:space="preserve">solver = Kriging(:cvd_mortality =&gt; (variogram = fitted,))</w:t>
      </w:r>
    </w:p>
    <w:p>
      <w:pPr>
        <w:shd w:fill="EBF3FB" w:val="clear"/>
        <w:spacing w:after="40" w:before="0"/>
        <w:ind w:left="720"/>
      </w:pPr>
      <w:r>
        <w:rPr>
          <w:rFonts w:ascii="Courier New" w:cs="Courier New" w:eastAsia="Courier New" w:hAnsi="Courier New"/>
          <w:color w:val="1F4E79"/>
          <w:sz w:val="18"/>
          <w:szCs w:val="18"/>
        </w:rPr>
        <w:t xml:space="preserve">solution = solve(problem, solver)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Cross-validation</w:t>
      </w:r>
    </w:p>
    <w:p>
      <w:pPr>
        <w:shd w:fill="EBF3FB" w:val="clear"/>
        <w:spacing w:after="40" w:before="0"/>
        <w:ind w:left="720"/>
      </w:pPr>
      <w:r>
        <w:rPr>
          <w:rFonts w:ascii="Courier New" w:cs="Courier New" w:eastAsia="Courier New" w:hAnsi="Courier New"/>
          <w:color w:val="1F4E79"/>
          <w:sz w:val="18"/>
          <w:szCs w:val="18"/>
        </w:rPr>
        <w:t xml:space="preserve">cv = LeaveOneOut()</w:t>
      </w:r>
    </w:p>
    <w:p>
      <w:pPr>
        <w:shd w:fill="EBF3FB" w:val="clear"/>
        <w:spacing w:after="40" w:before="0"/>
        <w:ind w:left="720"/>
      </w:pPr>
      <w:r>
        <w:rPr>
          <w:rFonts w:ascii="Courier New" w:cs="Courier New" w:eastAsia="Courier New" w:hAnsi="Courier New"/>
          <w:color w:val="1F4E79"/>
          <w:sz w:val="18"/>
          <w:szCs w:val="18"/>
        </w:rPr>
        <w:t xml:space="preserve">errors = validate(problem, solver, cv)</w:t>
      </w:r>
    </w:p>
    <w:p>
      <w:pPr>
        <w:pStyle w:val="Heading3"/>
      </w:pPr>
      <w:r>
        <w:rPr>
          <w:b/>
          <w:bCs/>
        </w:rPr>
        <w:t xml:space="preserve">3.4.2 Turf.jl</w:t>
      </w:r>
    </w:p>
    <w:p>
      <w:pPr>
        <w:spacing w:after="160" w:before="80"/>
      </w:pPr>
      <w:r>
        <w:t xml:space="preserve">Turf.jl is a spatial analysis library written in Julia, ported from the widely-used Turf.js JavaScript library. It provides a comprehensive set of geometric operations and spatial analysis functions including distance calculations, point-in-polygon testing, spatial clustering, polygon buffering, intersection, union, and various geometric transformations. For healthcare accessibility analysis, Turf.jl provides the building blocks for implementing floating catchment area methods and network-free accessibility measures.</w:t>
      </w:r>
    </w:p>
    <w:p>
      <w:pPr>
        <w:shd w:fill="EBF3FB" w:val="clear"/>
        <w:spacing w:after="40" w:before="0"/>
        <w:ind w:left="720"/>
      </w:pPr>
      <w:r>
        <w:rPr>
          <w:rFonts w:ascii="Courier New" w:cs="Courier New" w:eastAsia="Courier New" w:hAnsi="Courier New"/>
          <w:color w:val="1F4E79"/>
          <w:sz w:val="18"/>
          <w:szCs w:val="18"/>
        </w:rPr>
        <w:t xml:space="preserve">using Turf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Point and feature creation</w:t>
      </w:r>
    </w:p>
    <w:p>
      <w:pPr>
        <w:shd w:fill="EBF3FB" w:val="clear"/>
        <w:spacing w:after="40" w:before="0"/>
        <w:ind w:left="720"/>
      </w:pPr>
      <w:r>
        <w:rPr>
          <w:rFonts w:ascii="Courier New" w:cs="Courier New" w:eastAsia="Courier New" w:hAnsi="Courier New"/>
          <w:color w:val="1F4E79"/>
          <w:sz w:val="18"/>
          <w:szCs w:val="18"/>
        </w:rPr>
        <w:t xml:space="preserve">patient = Turf.point([-97.5, 46.8])    # lon, lat for Bismarck ND area</w:t>
      </w:r>
    </w:p>
    <w:p>
      <w:pPr>
        <w:shd w:fill="EBF3FB" w:val="clear"/>
        <w:spacing w:after="40" w:before="0"/>
        <w:ind w:left="720"/>
      </w:pPr>
      <w:r>
        <w:rPr>
          <w:rFonts w:ascii="Courier New" w:cs="Courier New" w:eastAsia="Courier New" w:hAnsi="Courier New"/>
          <w:color w:val="1F4E79"/>
          <w:sz w:val="18"/>
          <w:szCs w:val="18"/>
        </w:rPr>
        <w:t xml:space="preserve">hospital = Turf.point([-100.7, 46.9])</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Distance in kilometers</w:t>
      </w:r>
    </w:p>
    <w:p>
      <w:pPr>
        <w:shd w:fill="EBF3FB" w:val="clear"/>
        <w:spacing w:after="40" w:before="0"/>
        <w:ind w:left="720"/>
      </w:pPr>
      <w:r>
        <w:rPr>
          <w:rFonts w:ascii="Courier New" w:cs="Courier New" w:eastAsia="Courier New" w:hAnsi="Courier New"/>
          <w:color w:val="1F4E79"/>
          <w:sz w:val="18"/>
          <w:szCs w:val="18"/>
        </w:rPr>
        <w:t xml:space="preserve">d_km = Turf.distance(patient, hospital; units = "kilometers")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Buffer: create 30km catchment area around hospital</w:t>
      </w:r>
    </w:p>
    <w:p>
      <w:pPr>
        <w:shd w:fill="EBF3FB" w:val="clear"/>
        <w:spacing w:after="40" w:before="0"/>
        <w:ind w:left="720"/>
      </w:pPr>
      <w:r>
        <w:rPr>
          <w:rFonts w:ascii="Courier New" w:cs="Courier New" w:eastAsia="Courier New" w:hAnsi="Courier New"/>
          <w:color w:val="1F4E79"/>
          <w:sz w:val="18"/>
          <w:szCs w:val="18"/>
        </w:rPr>
        <w:t xml:space="preserve">catchment = Turf.buffer(hospital, 30; units = "kilometers")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Check if patient is within catchment</w:t>
      </w:r>
    </w:p>
    <w:p>
      <w:pPr>
        <w:shd w:fill="EBF3FB" w:val="clear"/>
        <w:spacing w:after="40" w:before="0"/>
        <w:ind w:left="720"/>
      </w:pPr>
      <w:r>
        <w:rPr>
          <w:rFonts w:ascii="Courier New" w:cs="Courier New" w:eastAsia="Courier New" w:hAnsi="Courier New"/>
          <w:color w:val="1F4E79"/>
          <w:sz w:val="18"/>
          <w:szCs w:val="18"/>
        </w:rPr>
        <w:t xml:space="preserve">within = Turf.boolean_point_in_polygon(patient, catchment)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Centroid of a county polygon</w:t>
      </w:r>
    </w:p>
    <w:p>
      <w:pPr>
        <w:shd w:fill="EBF3FB" w:val="clear"/>
        <w:spacing w:after="40" w:before="0"/>
        <w:ind w:left="720"/>
      </w:pPr>
      <w:r>
        <w:rPr>
          <w:rFonts w:ascii="Courier New" w:cs="Courier New" w:eastAsia="Courier New" w:hAnsi="Courier New"/>
          <w:color w:val="1F4E79"/>
          <w:sz w:val="18"/>
          <w:szCs w:val="18"/>
        </w:rPr>
        <w:t xml:space="preserve">centroid = Turf.centroid(county_polygon)</w:t>
      </w:r>
    </w:p>
    <w:p>
      <w:pPr>
        <w:pStyle w:val="Heading2"/>
      </w:pPr>
      <w:r>
        <w:rPr>
          <w:b/>
          <w:bCs/>
        </w:rPr>
        <w:t xml:space="preserve">3.5 Visualization and Mapping</w:t>
      </w:r>
    </w:p>
    <w:p>
      <w:pPr>
        <w:pStyle w:val="Heading3"/>
      </w:pPr>
      <w:r>
        <w:rPr>
          <w:b/>
          <w:bCs/>
        </w:rPr>
        <w:t xml:space="preserve">3.5.1 GeoMakie.jl</w:t>
      </w:r>
    </w:p>
    <w:p>
      <w:pPr>
        <w:spacing w:after="160" w:before="80"/>
      </w:pPr>
      <w:r>
        <w:t xml:space="preserve">GeoMakie.jl is the primary cartographic visualization package in the Julia ecosystem. Built on top of the Makie.jl high-performance graphics system, GeoMakie adds geographic projections, coastlines, administrative boundaries, and spatial data rendering capabilities. It supports interactive plots (via GLMakie or WGLMakie backends) and publication-quality static maps (via CairoMakie). For healthcare GIS work, GeoMakie enables the creation of choropleth maps, dot density maps, accessibility surface maps, and multi-panel comparative geographic displays.</w:t>
      </w:r>
    </w:p>
    <w:p>
      <w:pPr>
        <w:shd w:fill="EBF3FB" w:val="clear"/>
        <w:spacing w:after="40" w:before="0"/>
        <w:ind w:left="720"/>
      </w:pPr>
      <w:r>
        <w:rPr>
          <w:rFonts w:ascii="Courier New" w:cs="Courier New" w:eastAsia="Courier New" w:hAnsi="Courier New"/>
          <w:color w:val="1F4E79"/>
          <w:sz w:val="18"/>
          <w:szCs w:val="18"/>
        </w:rPr>
        <w:t xml:space="preserve">using GeoMakie, CairoMakie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fig = Figure(resolution = (1200, 800))</w:t>
      </w:r>
    </w:p>
    <w:p>
      <w:pPr>
        <w:shd w:fill="EBF3FB" w:val="clear"/>
        <w:spacing w:after="40" w:before="0"/>
        <w:ind w:left="720"/>
      </w:pPr>
      <w:r>
        <w:rPr>
          <w:rFonts w:ascii="Courier New" w:cs="Courier New" w:eastAsia="Courier New" w:hAnsi="Courier New"/>
          <w:color w:val="1F4E79"/>
          <w:sz w:val="18"/>
          <w:szCs w:val="18"/>
        </w:rPr>
        <w:t xml:space="preserve">ga = GeoAxis(fig[1,1];</w:t>
      </w:r>
    </w:p>
    <w:p>
      <w:pPr>
        <w:shd w:fill="EBF3FB" w:val="clear"/>
        <w:spacing w:after="40" w:before="0"/>
        <w:ind w:left="720"/>
      </w:pPr>
      <w:r>
        <w:rPr>
          <w:rFonts w:ascii="Courier New" w:cs="Courier New" w:eastAsia="Courier New" w:hAnsi="Courier New"/>
          <w:color w:val="1F4E79"/>
          <w:sz w:val="18"/>
          <w:szCs w:val="18"/>
        </w:rPr>
        <w:t xml:space="preserve">    dest = "+proj=laea +lat_0=45 +lon_0=-100 +ellps=WGS84",  # Albers-like</w:t>
      </w:r>
    </w:p>
    <w:p>
      <w:pPr>
        <w:shd w:fill="EBF3FB" w:val="clear"/>
        <w:spacing w:after="40" w:before="0"/>
        <w:ind w:left="720"/>
      </w:pPr>
      <w:r>
        <w:rPr>
          <w:rFonts w:ascii="Courier New" w:cs="Courier New" w:eastAsia="Courier New" w:hAnsi="Courier New"/>
          <w:color w:val="1F4E79"/>
          <w:sz w:val="18"/>
          <w:szCs w:val="18"/>
        </w:rPr>
        <w:t xml:space="preserve">    title = "Primary Care Health Professional Shortage Areas")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Draw US state boundaries</w:t>
      </w:r>
    </w:p>
    <w:p>
      <w:pPr>
        <w:shd w:fill="EBF3FB" w:val="clear"/>
        <w:spacing w:after="40" w:before="0"/>
        <w:ind w:left="720"/>
      </w:pPr>
      <w:r>
        <w:rPr>
          <w:rFonts w:ascii="Courier New" w:cs="Courier New" w:eastAsia="Courier New" w:hAnsi="Courier New"/>
          <w:color w:val="1F4E79"/>
          <w:sz w:val="18"/>
          <w:szCs w:val="18"/>
        </w:rPr>
        <w:t xml:space="preserve">lines!(ga, GeoMakie.coastlines())</w:t>
      </w:r>
    </w:p>
    <w:p>
      <w:pPr>
        <w:shd w:fill="EBF3FB" w:val="clear"/>
        <w:spacing w:after="40" w:before="0"/>
        <w:ind w:left="720"/>
      </w:pPr>
      <w:r>
        <w:rPr>
          <w:rFonts w:ascii="Courier New" w:cs="Courier New" w:eastAsia="Courier New" w:hAnsi="Courier New"/>
          <w:color w:val="1F4E79"/>
          <w:sz w:val="18"/>
          <w:szCs w:val="18"/>
        </w:rPr>
        <w:t xml:space="preserve">poly!(ga, states_geoms; color = :white, strokecolor = :gray, strokewidth = 0.5)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Choropleth: shade counties by HPSA score</w:t>
      </w:r>
    </w:p>
    <w:p>
      <w:pPr>
        <w:shd w:fill="EBF3FB" w:val="clear"/>
        <w:spacing w:after="40" w:before="0"/>
        <w:ind w:left="720"/>
      </w:pPr>
      <w:r>
        <w:rPr>
          <w:rFonts w:ascii="Courier New" w:cs="Courier New" w:eastAsia="Courier New" w:hAnsi="Courier New"/>
          <w:color w:val="1F4E79"/>
          <w:sz w:val="18"/>
          <w:szCs w:val="18"/>
        </w:rPr>
        <w:t xml:space="preserve">poly!(ga, county_geoms;</w:t>
      </w:r>
    </w:p>
    <w:p>
      <w:pPr>
        <w:shd w:fill="EBF3FB" w:val="clear"/>
        <w:spacing w:after="40" w:before="0"/>
        <w:ind w:left="720"/>
      </w:pPr>
      <w:r>
        <w:rPr>
          <w:rFonts w:ascii="Courier New" w:cs="Courier New" w:eastAsia="Courier New" w:hAnsi="Courier New"/>
          <w:color w:val="1F4E79"/>
          <w:sz w:val="18"/>
          <w:szCs w:val="18"/>
        </w:rPr>
        <w:t xml:space="preserve">    color = hpsa_scores,</w:t>
      </w:r>
    </w:p>
    <w:p>
      <w:pPr>
        <w:shd w:fill="EBF3FB" w:val="clear"/>
        <w:spacing w:after="40" w:before="0"/>
        <w:ind w:left="720"/>
      </w:pPr>
      <w:r>
        <w:rPr>
          <w:rFonts w:ascii="Courier New" w:cs="Courier New" w:eastAsia="Courier New" w:hAnsi="Courier New"/>
          <w:color w:val="1F4E79"/>
          <w:sz w:val="18"/>
          <w:szCs w:val="18"/>
        </w:rPr>
        <w:t xml:space="preserve">    colormap = :Reds,</w:t>
      </w:r>
    </w:p>
    <w:p>
      <w:pPr>
        <w:shd w:fill="EBF3FB" w:val="clear"/>
        <w:spacing w:after="40" w:before="0"/>
        <w:ind w:left="720"/>
      </w:pPr>
      <w:r>
        <w:rPr>
          <w:rFonts w:ascii="Courier New" w:cs="Courier New" w:eastAsia="Courier New" w:hAnsi="Courier New"/>
          <w:color w:val="1F4E79"/>
          <w:sz w:val="18"/>
          <w:szCs w:val="18"/>
        </w:rPr>
        <w:t xml:space="preserve">    colorrange = (0, 25),</w:t>
      </w:r>
    </w:p>
    <w:p>
      <w:pPr>
        <w:shd w:fill="EBF3FB" w:val="clear"/>
        <w:spacing w:after="40" w:before="0"/>
        <w:ind w:left="720"/>
      </w:pPr>
      <w:r>
        <w:rPr>
          <w:rFonts w:ascii="Courier New" w:cs="Courier New" w:eastAsia="Courier New" w:hAnsi="Courier New"/>
          <w:color w:val="1F4E79"/>
          <w:sz w:val="18"/>
          <w:szCs w:val="18"/>
        </w:rPr>
        <w:t xml:space="preserve">    strokecolor = :white,</w:t>
      </w:r>
    </w:p>
    <w:p>
      <w:pPr>
        <w:shd w:fill="EBF3FB" w:val="clear"/>
        <w:spacing w:after="40" w:before="0"/>
        <w:ind w:left="720"/>
      </w:pPr>
      <w:r>
        <w:rPr>
          <w:rFonts w:ascii="Courier New" w:cs="Courier New" w:eastAsia="Courier New" w:hAnsi="Courier New"/>
          <w:color w:val="1F4E79"/>
          <w:sz w:val="18"/>
          <w:szCs w:val="18"/>
        </w:rPr>
        <w:t xml:space="preserve">    strokewidth = 0.2)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Colorbar(fig[1,2]; colormap = :Reds, limits = (0,25),</w:t>
      </w:r>
    </w:p>
    <w:p>
      <w:pPr>
        <w:shd w:fill="EBF3FB" w:val="clear"/>
        <w:spacing w:after="40" w:before="0"/>
        <w:ind w:left="720"/>
      </w:pPr>
      <w:r>
        <w:rPr>
          <w:rFonts w:ascii="Courier New" w:cs="Courier New" w:eastAsia="Courier New" w:hAnsi="Courier New"/>
          <w:color w:val="1F4E79"/>
          <w:sz w:val="18"/>
          <w:szCs w:val="18"/>
        </w:rPr>
        <w:t xml:space="preserve">    label = "HPSA Designation Score")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save("hpsa_map.pdf", fig)</w:t>
      </w:r>
    </w:p>
    <w:p>
      <w:pPr>
        <w:spacing w:after="0"/>
      </w:pPr>
      <w:r>
        <w:br w:type="page"/>
      </w:r>
    </w:p>
    <w:p>
      <w:pPr>
        <w:pStyle w:val="Heading1"/>
      </w:pPr>
      <w:r>
        <w:rPr>
          <w:b/>
          <w:bCs/>
        </w:rPr>
        <w:t xml:space="preserve">Chapter 4: Spatial Statistics for Population Health</w:t>
      </w:r>
    </w:p>
    <w:p>
      <w:pPr>
        <w:pBdr>
          <w:bottom w:val="single" w:color="1F4E79" w:sz="6" w:space="1"/>
        </w:pBdr>
        <w:spacing w:after="200" w:before="200"/>
      </w:pPr>
      <w:r>
        <w:t xml:space="preserve"/>
      </w:r>
    </w:p>
    <w:p>
      <w:pPr>
        <w:pStyle w:val="Heading2"/>
      </w:pPr>
      <w:r>
        <w:rPr>
          <w:b/>
          <w:bCs/>
        </w:rPr>
        <w:t xml:space="preserve">4.1 Exploratory Spatial Data Analysis (ESDA)</w:t>
      </w:r>
    </w:p>
    <w:p>
      <w:pPr>
        <w:spacing w:after="160" w:before="80"/>
      </w:pPr>
      <w:r>
        <w:t xml:space="preserve">Exploratory Spatial Data Analysis (ESDA) is the spatial equivalent of exploratory data analysis — a collection of descriptive and visual methods for detecting patterns, clusters, and anomalies in geographically distributed data before fitting formal models. ESDA is the essential first step in any spatial health analysis, providing both a sanity check on data quality and substantive insights into the geographic structure of the phenomenon under investigation.</w:t>
      </w:r>
    </w:p>
    <w:p>
      <w:pPr>
        <w:spacing w:after="160" w:before="80"/>
      </w:pPr>
      <w:r>
        <w:t xml:space="preserve">The ESDA workflow for health data typically proceeds through: (1) univariate data visualization using maps, histograms, and box plots; (2) spatial distribution maps to identify visual clustering; (3) spatial autocorrelation analysis using global Moran's I; (4) local clustering analysis using LISA to identify specific hot spots and cold spots; and (5) spatial outlier detection to identify areas whose values are anomalous relative to their neighbors.</w:t>
      </w:r>
    </w:p>
    <w:p>
      <w:pPr>
        <w:pStyle w:val="Heading2"/>
      </w:pPr>
      <w:r>
        <w:rPr>
          <w:b/>
          <w:bCs/>
        </w:rPr>
        <w:t xml:space="preserve">4.2 Moran's I: Theory and Implementation in Julia</w:t>
      </w:r>
    </w:p>
    <w:p>
      <w:pPr>
        <w:spacing w:after="160" w:before="80"/>
      </w:pPr>
      <w:r>
        <w:t xml:space="preserve">Moran's I is the foundational measure of global spatial autocorrelation, developed by Patrick Alfred Pierce Moran in 1950. The statistic measures the degree to which values at neighboring locations are correlated, after accounting for the overall mean of the variable. It is defined formally as:</w:t>
      </w:r>
    </w:p>
    <w:p>
      <w:pPr>
        <w:spacing w:after="160" w:before="80"/>
      </w:pPr>
      <w:r>
        <w:t xml:space="preserve">I = (N / W) × (Σᵢ Σⱼ wᵢⱼ (xᵢ - x̄)(xⱼ - x̄)) / (Σᵢ (xᵢ - x̄)²)</w:t>
      </w:r>
    </w:p>
    <w:p>
      <w:pPr>
        <w:spacing w:after="160" w:before="80"/>
      </w:pPr>
      <w:r>
        <w:t xml:space="preserve">where N is the number of spatial units, W is the sum of all spatial weights wᵢⱼ, xᵢ is the value of the variable at location i, and x̄ is the mean. The expected value under spatial randomness is -1/(N-1), which approaches zero for large N. Values significantly above this threshold indicate positive spatial autocorrelation (clustering); values significantly below indicate negative spatial autocorrelation (dispersion).</w:t>
      </w:r>
    </w:p>
    <w:p>
      <w:pPr>
        <w:spacing w:after="160" w:before="80"/>
      </w:pPr>
      <w:r>
        <w:t xml:space="preserve">Statistical inference for Moran's I is typically based on either a normal approximation (appropriate when the variable is approximately normally distributed) or a permutation test (more appropriate for health rates, which are often right-skewed or bounded). The permutation test randomly reassigns the observed values across spatial units a large number of times and compares the observed Moran's I to the permutation distribution to obtain an empirical p-value.</w:t>
      </w:r>
    </w:p>
    <w:p>
      <w:pPr>
        <w:shd w:fill="EBF3FB" w:val="clear"/>
        <w:spacing w:after="40" w:before="0"/>
        <w:ind w:left="720"/>
      </w:pPr>
      <w:r>
        <w:rPr>
          <w:rFonts w:ascii="Courier New" w:cs="Courier New" w:eastAsia="Courier New" w:hAnsi="Courier New"/>
          <w:color w:val="1F4E79"/>
          <w:sz w:val="18"/>
          <w:szCs w:val="18"/>
        </w:rPr>
        <w:t xml:space="preserve">using LinearAlgebra, Statistics,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compute_morans_i(values, W; permutations=999)</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Global Moran's I with permutation-based inference.</w:t>
      </w:r>
    </w:p>
    <w:p>
      <w:pPr>
        <w:shd w:fill="EBF3FB" w:val="clear"/>
        <w:spacing w:after="40" w:before="0"/>
        <w:ind w:left="720"/>
      </w:pPr>
      <w:r>
        <w:rPr>
          <w:rFonts w:ascii="Courier New" w:cs="Courier New" w:eastAsia="Courier New" w:hAnsi="Courier New"/>
          <w:color w:val="1F4E79"/>
          <w:sz w:val="18"/>
          <w:szCs w:val="18"/>
        </w:rPr>
        <w:t xml:space="preserve">W should be row-standardized (rows sum to 1).</w:t>
      </w:r>
    </w:p>
    <w:p>
      <w:pPr>
        <w:shd w:fill="EBF3FB" w:val="clear"/>
        <w:spacing w:after="40" w:before="0"/>
        <w:ind w:left="720"/>
      </w:pPr>
      <w:r>
        <w:rPr>
          <w:rFonts w:ascii="Courier New" w:cs="Courier New" w:eastAsia="Courier New" w:hAnsi="Courier New"/>
          <w:color w:val="1F4E79"/>
          <w:sz w:val="18"/>
          <w:szCs w:val="18"/>
        </w:rPr>
        <w:t xml:space="preserve">Returns (I, z_score, p_value, expected_I)</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compute_morans_i(values::Vector{Float64}, W::Matrix{Float64};</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n = length(values)</w:t>
      </w:r>
    </w:p>
    <w:p>
      <w:pPr>
        <w:shd w:fill="EBF3FB" w:val="clear"/>
        <w:spacing w:after="40" w:before="0"/>
        <w:ind w:left="720"/>
      </w:pPr>
      <w:r>
        <w:rPr>
          <w:rFonts w:ascii="Courier New" w:cs="Courier New" w:eastAsia="Courier New" w:hAnsi="Courier New"/>
          <w:color w:val="1F4E79"/>
          <w:sz w:val="18"/>
          <w:szCs w:val="18"/>
        </w:rPr>
        <w:t xml:space="preserve">    @assert size(W) == (n, n) "W must be n×n"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Row-standardize W</w:t>
      </w:r>
    </w:p>
    <w:p>
      <w:pPr>
        <w:shd w:fill="EBF3FB" w:val="clear"/>
        <w:spacing w:after="40" w:before="0"/>
        <w:ind w:left="720"/>
      </w:pPr>
      <w:r>
        <w:rPr>
          <w:rFonts w:ascii="Courier New" w:cs="Courier New" w:eastAsia="Courier New" w:hAnsi="Courier New"/>
          <w:color w:val="1F4E79"/>
          <w:sz w:val="18"/>
          <w:szCs w:val="18"/>
        </w:rPr>
        <w:t xml:space="preserve">    W_std = W ./ (sum(W; dims=2) .+ 1e-12)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x_bar = mean(values)</w:t>
      </w:r>
    </w:p>
    <w:p>
      <w:pPr>
        <w:shd w:fill="EBF3FB" w:val="clear"/>
        <w:spacing w:after="40" w:before="0"/>
        <w:ind w:left="720"/>
      </w:pPr>
      <w:r>
        <w:rPr>
          <w:rFonts w:ascii="Courier New" w:cs="Courier New" w:eastAsia="Courier New" w:hAnsi="Courier New"/>
          <w:color w:val="1F4E79"/>
          <w:sz w:val="18"/>
          <w:szCs w:val="18"/>
        </w:rPr>
        <w:t xml:space="preserve">    z = values .- x_bar</w:t>
      </w:r>
    </w:p>
    <w:p>
      <w:pPr>
        <w:shd w:fill="EBF3FB" w:val="clear"/>
        <w:spacing w:after="40" w:before="0"/>
        <w:ind w:left="720"/>
      </w:pPr>
      <w:r>
        <w:rPr>
          <w:rFonts w:ascii="Courier New" w:cs="Courier New" w:eastAsia="Courier New" w:hAnsi="Courier New"/>
          <w:color w:val="1F4E79"/>
          <w:sz w:val="18"/>
          <w:szCs w:val="18"/>
        </w:rPr>
        <w:t xml:space="preserve">    denominator = sum(z.^2)</w:t>
      </w:r>
    </w:p>
    <w:p>
      <w:pPr>
        <w:shd w:fill="EBF3FB" w:val="clear"/>
        <w:spacing w:after="40" w:before="0"/>
        <w:ind w:left="720"/>
      </w:pPr>
      <w:r>
        <w:rPr>
          <w:rFonts w:ascii="Courier New" w:cs="Courier New" w:eastAsia="Courier New" w:hAnsi="Courier New"/>
          <w:color w:val="1F4E79"/>
          <w:sz w:val="18"/>
          <w:szCs w:val="18"/>
        </w:rPr>
        <w:t xml:space="preserve">    denominator == 0.0 &amp;&amp; return (0.0, 0.0, 1.0, -1/(n-1))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Compute observed I</w:t>
      </w:r>
    </w:p>
    <w:p>
      <w:pPr>
        <w:shd w:fill="EBF3FB" w:val="clear"/>
        <w:spacing w:after="40" w:before="0"/>
        <w:ind w:left="720"/>
      </w:pPr>
      <w:r>
        <w:rPr>
          <w:rFonts w:ascii="Courier New" w:cs="Courier New" w:eastAsia="Courier New" w:hAnsi="Courier New"/>
          <w:color w:val="1F4E79"/>
          <w:sz w:val="18"/>
          <w:szCs w:val="18"/>
        </w:rPr>
        <w:t xml:space="preserve">    Wz = W_std * z</w:t>
      </w:r>
    </w:p>
    <w:p>
      <w:pPr>
        <w:shd w:fill="EBF3FB" w:val="clear"/>
        <w:spacing w:after="40" w:before="0"/>
        <w:ind w:left="720"/>
      </w:pPr>
      <w:r>
        <w:rPr>
          <w:rFonts w:ascii="Courier New" w:cs="Courier New" w:eastAsia="Courier New" w:hAnsi="Courier New"/>
          <w:color w:val="1F4E79"/>
          <w:sz w:val="18"/>
          <w:szCs w:val="18"/>
        </w:rPr>
        <w:t xml:space="preserve">    I_obs = (n / sum(W_std)) * dot(z, Wz) / denominator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Permutation test</w:t>
      </w:r>
    </w:p>
    <w:p>
      <w:pPr>
        <w:shd w:fill="EBF3FB" w:val="clear"/>
        <w:spacing w:after="40" w:before="0"/>
        <w:ind w:left="720"/>
      </w:pPr>
      <w:r>
        <w:rPr>
          <w:rFonts w:ascii="Courier New" w:cs="Courier New" w:eastAsia="Courier New" w:hAnsi="Courier New"/>
          <w:color w:val="1F4E79"/>
          <w:sz w:val="18"/>
          <w:szCs w:val="18"/>
        </w:rPr>
        <w:t xml:space="preserve">    I_perm = Vector{Float64}(undef, permutations)</w:t>
      </w:r>
    </w:p>
    <w:p>
      <w:pPr>
        <w:shd w:fill="EBF3FB" w:val="clear"/>
        <w:spacing w:after="40" w:before="0"/>
        <w:ind w:left="720"/>
      </w:pPr>
      <w:r>
        <w:rPr>
          <w:rFonts w:ascii="Courier New" w:cs="Courier New" w:eastAsia="Courier New" w:hAnsi="Courier New"/>
          <w:color w:val="1F4E79"/>
          <w:sz w:val="18"/>
          <w:szCs w:val="18"/>
        </w:rPr>
        <w:t xml:space="preserve">    perm_vals = copy(values)</w:t>
      </w:r>
    </w:p>
    <w:p>
      <w:pPr>
        <w:shd w:fill="EBF3FB" w:val="clear"/>
        <w:spacing w:after="40" w:before="0"/>
        <w:ind w:left="720"/>
      </w:pPr>
      <w:r>
        <w:rPr>
          <w:rFonts w:ascii="Courier New" w:cs="Courier New" w:eastAsia="Courier New" w:hAnsi="Courier New"/>
          <w:color w:val="1F4E79"/>
          <w:sz w:val="18"/>
          <w:szCs w:val="18"/>
        </w:rPr>
        <w:t xml:space="preserve">    for k in 1:permutations</w:t>
      </w:r>
    </w:p>
    <w:p>
      <w:pPr>
        <w:shd w:fill="EBF3FB" w:val="clear"/>
        <w:spacing w:after="40" w:before="0"/>
        <w:ind w:left="720"/>
      </w:pPr>
      <w:r>
        <w:rPr>
          <w:rFonts w:ascii="Courier New" w:cs="Courier New" w:eastAsia="Courier New" w:hAnsi="Courier New"/>
          <w:color w:val="1F4E79"/>
          <w:sz w:val="18"/>
          <w:szCs w:val="18"/>
        </w:rPr>
        <w:t xml:space="preserve">        shuffle!(perm_vals)</w:t>
      </w:r>
    </w:p>
    <w:p>
      <w:pPr>
        <w:shd w:fill="EBF3FB" w:val="clear"/>
        <w:spacing w:after="40" w:before="0"/>
        <w:ind w:left="720"/>
      </w:pPr>
      <w:r>
        <w:rPr>
          <w:rFonts w:ascii="Courier New" w:cs="Courier New" w:eastAsia="Courier New" w:hAnsi="Courier New"/>
          <w:color w:val="1F4E79"/>
          <w:sz w:val="18"/>
          <w:szCs w:val="18"/>
        </w:rPr>
        <w:t xml:space="preserve">        z_perm = perm_vals .- mean(perm_vals)</w:t>
      </w:r>
    </w:p>
    <w:p>
      <w:pPr>
        <w:shd w:fill="EBF3FB" w:val="clear"/>
        <w:spacing w:after="40" w:before="0"/>
        <w:ind w:left="720"/>
      </w:pPr>
      <w:r>
        <w:rPr>
          <w:rFonts w:ascii="Courier New" w:cs="Courier New" w:eastAsia="Courier New" w:hAnsi="Courier New"/>
          <w:color w:val="1F4E79"/>
          <w:sz w:val="18"/>
          <w:szCs w:val="18"/>
        </w:rPr>
        <w:t xml:space="preserve">        Wz_perm = W_std * z_perm</w:t>
      </w:r>
    </w:p>
    <w:p>
      <w:pPr>
        <w:shd w:fill="EBF3FB" w:val="clear"/>
        <w:spacing w:after="40" w:before="0"/>
        <w:ind w:left="720"/>
      </w:pPr>
      <w:r>
        <w:rPr>
          <w:rFonts w:ascii="Courier New" w:cs="Courier New" w:eastAsia="Courier New" w:hAnsi="Courier New"/>
          <w:color w:val="1F4E79"/>
          <w:sz w:val="18"/>
          <w:szCs w:val="18"/>
        </w:rPr>
        <w:t xml:space="preserve">        denom_perm = sum(z_perm.^2)</w:t>
      </w:r>
    </w:p>
    <w:p>
      <w:pPr>
        <w:shd w:fill="EBF3FB" w:val="clear"/>
        <w:spacing w:after="40" w:before="0"/>
        <w:ind w:left="720"/>
      </w:pPr>
      <w:r>
        <w:rPr>
          <w:rFonts w:ascii="Courier New" w:cs="Courier New" w:eastAsia="Courier New" w:hAnsi="Courier New"/>
          <w:color w:val="1F4E79"/>
          <w:sz w:val="18"/>
          <w:szCs w:val="18"/>
        </w:rPr>
        <w:t xml:space="preserve">        I_perm[k] = (n / sum(W_std)) * dot(z_perm, Wz_perm) / denom_perm</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Empirical p-value (two-tailed)</w:t>
      </w:r>
    </w:p>
    <w:p>
      <w:pPr>
        <w:shd w:fill="EBF3FB" w:val="clear"/>
        <w:spacing w:after="40" w:before="0"/>
        <w:ind w:left="720"/>
      </w:pPr>
      <w:r>
        <w:rPr>
          <w:rFonts w:ascii="Courier New" w:cs="Courier New" w:eastAsia="Courier New" w:hAnsi="Courier New"/>
          <w:color w:val="1F4E79"/>
          <w:sz w:val="18"/>
          <w:szCs w:val="18"/>
        </w:rPr>
        <w:t xml:space="preserve">    p_value = mean(abs.(I_perm) .&gt;= abs(I_obs))</w:t>
      </w:r>
    </w:p>
    <w:p>
      <w:pPr>
        <w:shd w:fill="EBF3FB" w:val="clear"/>
        <w:spacing w:after="40" w:before="0"/>
        <w:ind w:left="720"/>
      </w:pPr>
      <w:r>
        <w:rPr>
          <w:rFonts w:ascii="Courier New" w:cs="Courier New" w:eastAsia="Courier New" w:hAnsi="Courier New"/>
          <w:color w:val="1F4E79"/>
          <w:sz w:val="18"/>
          <w:szCs w:val="18"/>
        </w:rPr>
        <w:t xml:space="preserve">    z_score = (I_obs - mean(I_perm)) / std(I_perm)</w:t>
      </w:r>
    </w:p>
    <w:p>
      <w:pPr>
        <w:shd w:fill="EBF3FB" w:val="clear"/>
        <w:spacing w:after="40" w:before="0"/>
        <w:ind w:left="720"/>
      </w:pPr>
      <w:r>
        <w:rPr>
          <w:rFonts w:ascii="Courier New" w:cs="Courier New" w:eastAsia="Courier New" w:hAnsi="Courier New"/>
          <w:color w:val="1F4E79"/>
          <w:sz w:val="18"/>
          <w:szCs w:val="18"/>
        </w:rPr>
        <w:t xml:space="preserve">    expected_I = -1.0 / (n - 1)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(I_obs, z_score, p_value, expected_I)</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4.3 LISA: Local Indicators of Spatial Association</w:t>
      </w:r>
    </w:p>
    <w:p>
      <w:pPr>
        <w:spacing w:after="160" w:before="80"/>
      </w:pPr>
      <w:r>
        <w:t xml:space="preserve">Luc Anselin's Local Indicators of Spatial Association (LISA), published in 1995, extend the global Moran's I framework to produce location-specific measures of spatial autocorrelation. The local Moran's I for location i is defined as:</w:t>
      </w:r>
    </w:p>
    <w:p>
      <w:pPr>
        <w:spacing w:after="160" w:before="80"/>
      </w:pPr>
      <w:r>
        <w:t xml:space="preserve">Iᵢ = (xᵢ - x̄) / m₂ × Σⱼ wᵢⱼ (xⱼ - x̄)</w:t>
      </w:r>
    </w:p>
    <w:p>
      <w:pPr>
        <w:spacing w:after="160" w:before="80"/>
      </w:pPr>
      <w:r>
        <w:t xml:space="preserve">where m₂ = Σᵢ (xᵢ - x̄)² / N. Locations with a high positive local Moran's I are surrounded by similar values (either high-high or low-low clusters). Locations with a high negative local Moran's I are spatial outliers — a high value surrounded by low values (high-low) or a low value surrounded by high values (low-low). Statistical significance is assessed via permutation testing at each location. The resulting LISA cluster maps display four categories of significant locations: High-High hot spots (red), Low-Low cold spots (blue), High-Low spatial outliers (orange), and Low-High spatial outliers (light blue).</w:t>
      </w:r>
    </w:p>
    <w:p>
      <w:pPr>
        <w:spacing w:after="160" w:before="80"/>
      </w:pPr>
      <w:r>
        <w:t xml:space="preserve">In rural health analysis, LISA maps are particularly valuable for identifying priority areas for intervention. A cluster of high-high counties for cardiovascular mortality, physician shortage scores, or uninsurance rates identifies a region where multiple neighboring counties are simultaneously disadvantaged — making a strong case for regionally coordinated intervention rather than county-level patchwork solutions.</w:t>
      </w:r>
    </w:p>
    <w:p>
      <w:pPr>
        <w:pStyle w:val="Heading2"/>
      </w:pPr>
      <w:r>
        <w:rPr>
          <w:b/>
          <w:bCs/>
        </w:rPr>
        <w:t xml:space="preserve">4.4 The Two-Step Floating Catchment Area Method</w:t>
      </w:r>
    </w:p>
    <w:p>
      <w:pPr>
        <w:spacing w:after="160" w:before="80"/>
      </w:pPr>
      <w:r>
        <w:t xml:space="preserve">The Two-Step Floating Catchment Area (2SFCA) method is the standard approach for quantifying spatial accessibility to healthcare providers. It produces an accessibility score for each population unit that accounts for both provider supply (number and capacity of providers) and population demand (the number of people competing for those providers within a catchment area).</w:t>
      </w:r>
    </w:p>
    <w:p>
      <w:pPr>
        <w:spacing w:after="160" w:before="80"/>
      </w:pPr>
      <w:r>
        <w:t xml:space="preserve">The standard 2SFCA algorithm proceeds as follows. In Step 1, for each provider location j, a catchment area of radius d₀ is defined. The provider-to-population ratio Rⱼ within this catchment is computed as Rⱼ = Sⱼ / Σₖ∈{d_kj ≤ d₀} Pₖ, where Sⱼ is the provider supply (e.g., number of physicians) and Pₖ is the population at location k. In Step 2, for each population location i, a catchment area of radius d₀ is defined. The accessibility score Aᵢ is computed as the sum of Rⱼ for all providers j within the catchment: Aᵢ = Σⱼ∈{d_ij ≤ d₀} Rⱼ. Higher values of Aᵢ indicate better accessibility.</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two_step_fca(providers, pop_locs, catchment_km; decay_fn=nothing)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Enhanced 2SFCA accessibility scores.</w:t>
      </w:r>
    </w:p>
    <w:p>
      <w:pPr>
        <w:shd w:fill="EBF3FB" w:val="clear"/>
        <w:spacing w:after="40" w:before="0"/>
        <w:ind w:left="720"/>
      </w:pPr>
      <w:r>
        <w:rPr>
          <w:rFonts w:ascii="Courier New" w:cs="Courier New" w:eastAsia="Courier New" w:hAnsi="Courier New"/>
          <w:color w:val="1F4E79"/>
          <w:sz w:val="18"/>
          <w:szCs w:val="18"/>
        </w:rPr>
        <w:t xml:space="preserve">providers: DataFrame with columns :lat, :lon, :supply</w:t>
      </w:r>
    </w:p>
    <w:p>
      <w:pPr>
        <w:shd w:fill="EBF3FB" w:val="clear"/>
        <w:spacing w:after="40" w:before="0"/>
        <w:ind w:left="720"/>
      </w:pPr>
      <w:r>
        <w:rPr>
          <w:rFonts w:ascii="Courier New" w:cs="Courier New" w:eastAsia="Courier New" w:hAnsi="Courier New"/>
          <w:color w:val="1F4E79"/>
          <w:sz w:val="18"/>
          <w:szCs w:val="18"/>
        </w:rPr>
        <w:t xml:space="preserve">pop_locs:  DataFrame with columns :lat, :lon, :population, :id</w:t>
      </w:r>
    </w:p>
    <w:p>
      <w:pPr>
        <w:shd w:fill="EBF3FB" w:val="clear"/>
        <w:spacing w:after="40" w:before="0"/>
        <w:ind w:left="720"/>
      </w:pPr>
      <w:r>
        <w:rPr>
          <w:rFonts w:ascii="Courier New" w:cs="Courier New" w:eastAsia="Courier New" w:hAnsi="Courier New"/>
          <w:color w:val="1F4E79"/>
          <w:sz w:val="18"/>
          <w:szCs w:val="18"/>
        </w:rPr>
        <w:t xml:space="preserve">catchment_km: catchment radius in kilometers</w:t>
      </w:r>
    </w:p>
    <w:p>
      <w:pPr>
        <w:shd w:fill="EBF3FB" w:val="clear"/>
        <w:spacing w:after="40" w:before="0"/>
        <w:ind w:left="720"/>
      </w:pPr>
      <w:r>
        <w:rPr>
          <w:rFonts w:ascii="Courier New" w:cs="Courier New" w:eastAsia="Courier New" w:hAnsi="Courier New"/>
          <w:color w:val="1F4E79"/>
          <w:sz w:val="18"/>
          <w:szCs w:val="18"/>
        </w:rPr>
        <w:t xml:space="preserve">decay_fn: optional distance-decay function (d -&gt; weight); default = step</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two_step_fca(providers::DataFrame, pop_locs::DataFrame,</w:t>
      </w:r>
    </w:p>
    <w:p>
      <w:pPr>
        <w:shd w:fill="EBF3FB" w:val="clear"/>
        <w:spacing w:after="40" w:before="0"/>
        <w:ind w:left="720"/>
      </w:pPr>
      <w:r>
        <w:rPr>
          <w:rFonts w:ascii="Courier New" w:cs="Courier New" w:eastAsia="Courier New" w:hAnsi="Courier New"/>
          <w:color w:val="1F4E79"/>
          <w:sz w:val="18"/>
          <w:szCs w:val="18"/>
        </w:rPr>
        <w:t xml:space="preserve">                       catchment_km::Float64;</w:t>
      </w:r>
    </w:p>
    <w:p>
      <w:pPr>
        <w:shd w:fill="EBF3FB" w:val="clear"/>
        <w:spacing w:after="40" w:before="0"/>
        <w:ind w:left="720"/>
      </w:pPr>
      <w:r>
        <w:rPr>
          <w:rFonts w:ascii="Courier New" w:cs="Courier New" w:eastAsia="Courier New" w:hAnsi="Courier New"/>
          <w:color w:val="1F4E79"/>
          <w:sz w:val="18"/>
          <w:szCs w:val="18"/>
        </w:rPr>
        <w:t xml:space="preserve">                       decay_fn::Union{Nothing, Function} = nothing)</w:t>
      </w:r>
    </w:p>
    <w:p>
      <w:pPr>
        <w:shd w:fill="EBF3FB" w:val="clear"/>
        <w:spacing w:after="40" w:before="0"/>
        <w:ind w:left="720"/>
      </w:pPr>
      <w:r>
        <w:rPr>
          <w:rFonts w:ascii="Courier New" w:cs="Courier New" w:eastAsia="Courier New" w:hAnsi="Courier New"/>
          <w:color w:val="1F4E79"/>
          <w:sz w:val="18"/>
          <w:szCs w:val="18"/>
        </w:rPr>
        <w:t xml:space="preserve">    n_prov = nrow(providers)</w:t>
      </w:r>
    </w:p>
    <w:p>
      <w:pPr>
        <w:shd w:fill="EBF3FB" w:val="clear"/>
        <w:spacing w:after="40" w:before="0"/>
        <w:ind w:left="720"/>
      </w:pPr>
      <w:r>
        <w:rPr>
          <w:rFonts w:ascii="Courier New" w:cs="Courier New" w:eastAsia="Courier New" w:hAnsi="Courier New"/>
          <w:color w:val="1F4E79"/>
          <w:sz w:val="18"/>
          <w:szCs w:val="18"/>
        </w:rPr>
        <w:t xml:space="preserve">    n_pop  = nrow(pop_locs)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Step 1: compute provider-to-population ratios</w:t>
      </w:r>
    </w:p>
    <w:p>
      <w:pPr>
        <w:shd w:fill="EBF3FB" w:val="clear"/>
        <w:spacing w:after="40" w:before="0"/>
        <w:ind w:left="720"/>
      </w:pPr>
      <w:r>
        <w:rPr>
          <w:rFonts w:ascii="Courier New" w:cs="Courier New" w:eastAsia="Courier New" w:hAnsi="Courier New"/>
          <w:color w:val="1F4E79"/>
          <w:sz w:val="18"/>
          <w:szCs w:val="18"/>
        </w:rPr>
        <w:t xml:space="preserve">    R = Vector{Float64}(undef, n_prov)</w:t>
      </w:r>
    </w:p>
    <w:p>
      <w:pPr>
        <w:shd w:fill="EBF3FB" w:val="clear"/>
        <w:spacing w:after="40" w:before="0"/>
        <w:ind w:left="720"/>
      </w:pPr>
      <w:r>
        <w:rPr>
          <w:rFonts w:ascii="Courier New" w:cs="Courier New" w:eastAsia="Courier New" w:hAnsi="Courier New"/>
          <w:color w:val="1F4E79"/>
          <w:sz w:val="18"/>
          <w:szCs w:val="18"/>
        </w:rPr>
        <w:t xml:space="preserve">    for j in 1:n_prov</w:t>
      </w:r>
    </w:p>
    <w:p>
      <w:pPr>
        <w:shd w:fill="EBF3FB" w:val="clear"/>
        <w:spacing w:after="40" w:before="0"/>
        <w:ind w:left="720"/>
      </w:pPr>
      <w:r>
        <w:rPr>
          <w:rFonts w:ascii="Courier New" w:cs="Courier New" w:eastAsia="Courier New" w:hAnsi="Courier New"/>
          <w:color w:val="1F4E79"/>
          <w:sz w:val="18"/>
          <w:szCs w:val="18"/>
        </w:rPr>
        <w:t xml:space="preserve">        pj = (providers.lat[j], providers.lon[j])</w:t>
      </w:r>
    </w:p>
    <w:p>
      <w:pPr>
        <w:shd w:fill="EBF3FB" w:val="clear"/>
        <w:spacing w:after="40" w:before="0"/>
        <w:ind w:left="720"/>
      </w:pPr>
      <w:r>
        <w:rPr>
          <w:rFonts w:ascii="Courier New" w:cs="Courier New" w:eastAsia="Courier New" w:hAnsi="Courier New"/>
          <w:color w:val="1F4E79"/>
          <w:sz w:val="18"/>
          <w:szCs w:val="18"/>
        </w:rPr>
        <w:t xml:space="preserve">        total_pop = 0.0</w:t>
      </w:r>
    </w:p>
    <w:p>
      <w:pPr>
        <w:shd w:fill="EBF3FB" w:val="clear"/>
        <w:spacing w:after="40" w:before="0"/>
        <w:ind w:left="720"/>
      </w:pPr>
      <w:r>
        <w:rPr>
          <w:rFonts w:ascii="Courier New" w:cs="Courier New" w:eastAsia="Courier New" w:hAnsi="Courier New"/>
          <w:color w:val="1F4E79"/>
          <w:sz w:val="18"/>
          <w:szCs w:val="18"/>
        </w:rPr>
        <w:t xml:space="preserve">        for k in 1:n_pop</w:t>
      </w:r>
    </w:p>
    <w:p>
      <w:pPr>
        <w:shd w:fill="EBF3FB" w:val="clear"/>
        <w:spacing w:after="40" w:before="0"/>
        <w:ind w:left="720"/>
      </w:pPr>
      <w:r>
        <w:rPr>
          <w:rFonts w:ascii="Courier New" w:cs="Courier New" w:eastAsia="Courier New" w:hAnsi="Courier New"/>
          <w:color w:val="1F4E79"/>
          <w:sz w:val="18"/>
          <w:szCs w:val="18"/>
        </w:rPr>
        <w:t xml:space="preserve">            pk = (pop_locs.lat[k], pop_locs.lon[k])</w:t>
      </w:r>
    </w:p>
    <w:p>
      <w:pPr>
        <w:shd w:fill="EBF3FB" w:val="clear"/>
        <w:spacing w:after="40" w:before="0"/>
        <w:ind w:left="720"/>
      </w:pPr>
      <w:r>
        <w:rPr>
          <w:rFonts w:ascii="Courier New" w:cs="Courier New" w:eastAsia="Courier New" w:hAnsi="Courier New"/>
          <w:color w:val="1F4E79"/>
          <w:sz w:val="18"/>
          <w:szCs w:val="18"/>
        </w:rPr>
        <w:t xml:space="preserve">            d = haversine(pj, pk)</w:t>
      </w:r>
    </w:p>
    <w:p>
      <w:pPr>
        <w:shd w:fill="EBF3FB" w:val="clear"/>
        <w:spacing w:after="40" w:before="0"/>
        <w:ind w:left="720"/>
      </w:pPr>
      <w:r>
        <w:rPr>
          <w:rFonts w:ascii="Courier New" w:cs="Courier New" w:eastAsia="Courier New" w:hAnsi="Courier New"/>
          <w:color w:val="1F4E79"/>
          <w:sz w:val="18"/>
          <w:szCs w:val="18"/>
        </w:rPr>
        <w:t xml:space="preserve">            if d &lt;= catchment_km</w:t>
      </w:r>
    </w:p>
    <w:p>
      <w:pPr>
        <w:shd w:fill="EBF3FB" w:val="clear"/>
        <w:spacing w:after="40" w:before="0"/>
        <w:ind w:left="720"/>
      </w:pPr>
      <w:r>
        <w:rPr>
          <w:rFonts w:ascii="Courier New" w:cs="Courier New" w:eastAsia="Courier New" w:hAnsi="Courier New"/>
          <w:color w:val="1F4E79"/>
          <w:sz w:val="18"/>
          <w:szCs w:val="18"/>
        </w:rPr>
        <w:t xml:space="preserve">                w = isnothing(decay_fn) ? 1.0 : decay_fn(d)</w:t>
      </w:r>
    </w:p>
    <w:p>
      <w:pPr>
        <w:shd w:fill="EBF3FB" w:val="clear"/>
        <w:spacing w:after="40" w:before="0"/>
        <w:ind w:left="720"/>
      </w:pPr>
      <w:r>
        <w:rPr>
          <w:rFonts w:ascii="Courier New" w:cs="Courier New" w:eastAsia="Courier New" w:hAnsi="Courier New"/>
          <w:color w:val="1F4E79"/>
          <w:sz w:val="18"/>
          <w:szCs w:val="18"/>
        </w:rPr>
        <w:t xml:space="preserve">                total_pop += w * pop_locs.population[k]</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R[j] = total_pop &gt; 0 ? providers.supply[j] / total_pop : 0.0</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Step 2: sum ratios for each population location</w:t>
      </w:r>
    </w:p>
    <w:p>
      <w:pPr>
        <w:shd w:fill="EBF3FB" w:val="clear"/>
        <w:spacing w:after="40" w:before="0"/>
        <w:ind w:left="720"/>
      </w:pPr>
      <w:r>
        <w:rPr>
          <w:rFonts w:ascii="Courier New" w:cs="Courier New" w:eastAsia="Courier New" w:hAnsi="Courier New"/>
          <w:color w:val="1F4E79"/>
          <w:sz w:val="18"/>
          <w:szCs w:val="18"/>
        </w:rPr>
        <w:t xml:space="preserve">    A = Vector{Float64}(undef, n_pop)</w:t>
      </w:r>
    </w:p>
    <w:p>
      <w:pPr>
        <w:shd w:fill="EBF3FB" w:val="clear"/>
        <w:spacing w:after="40" w:before="0"/>
        <w:ind w:left="720"/>
      </w:pPr>
      <w:r>
        <w:rPr>
          <w:rFonts w:ascii="Courier New" w:cs="Courier New" w:eastAsia="Courier New" w:hAnsi="Courier New"/>
          <w:color w:val="1F4E79"/>
          <w:sz w:val="18"/>
          <w:szCs w:val="18"/>
        </w:rPr>
        <w:t xml:space="preserve">    for i in 1:n_pop</w:t>
      </w:r>
    </w:p>
    <w:p>
      <w:pPr>
        <w:shd w:fill="EBF3FB" w:val="clear"/>
        <w:spacing w:after="40" w:before="0"/>
        <w:ind w:left="720"/>
      </w:pPr>
      <w:r>
        <w:rPr>
          <w:rFonts w:ascii="Courier New" w:cs="Courier New" w:eastAsia="Courier New" w:hAnsi="Courier New"/>
          <w:color w:val="1F4E79"/>
          <w:sz w:val="18"/>
          <w:szCs w:val="18"/>
        </w:rPr>
        <w:t xml:space="preserve">        pi = (pop_locs.lat[i], pop_locs.lon[i])</w:t>
      </w:r>
    </w:p>
    <w:p>
      <w:pPr>
        <w:shd w:fill="EBF3FB" w:val="clear"/>
        <w:spacing w:after="40" w:before="0"/>
        <w:ind w:left="720"/>
      </w:pPr>
      <w:r>
        <w:rPr>
          <w:rFonts w:ascii="Courier New" w:cs="Courier New" w:eastAsia="Courier New" w:hAnsi="Courier New"/>
          <w:color w:val="1F4E79"/>
          <w:sz w:val="18"/>
          <w:szCs w:val="18"/>
        </w:rPr>
        <w:t xml:space="preserve">        acc = 0.0</w:t>
      </w:r>
    </w:p>
    <w:p>
      <w:pPr>
        <w:shd w:fill="EBF3FB" w:val="clear"/>
        <w:spacing w:after="40" w:before="0"/>
        <w:ind w:left="720"/>
      </w:pPr>
      <w:r>
        <w:rPr>
          <w:rFonts w:ascii="Courier New" w:cs="Courier New" w:eastAsia="Courier New" w:hAnsi="Courier New"/>
          <w:color w:val="1F4E79"/>
          <w:sz w:val="18"/>
          <w:szCs w:val="18"/>
        </w:rPr>
        <w:t xml:space="preserve">        for j in 1:n_prov</w:t>
      </w:r>
    </w:p>
    <w:p>
      <w:pPr>
        <w:shd w:fill="EBF3FB" w:val="clear"/>
        <w:spacing w:after="40" w:before="0"/>
        <w:ind w:left="720"/>
      </w:pPr>
      <w:r>
        <w:rPr>
          <w:rFonts w:ascii="Courier New" w:cs="Courier New" w:eastAsia="Courier New" w:hAnsi="Courier New"/>
          <w:color w:val="1F4E79"/>
          <w:sz w:val="18"/>
          <w:szCs w:val="18"/>
        </w:rPr>
        <w:t xml:space="preserve">            pj = (providers.lat[j], providers.lon[j])</w:t>
      </w:r>
    </w:p>
    <w:p>
      <w:pPr>
        <w:shd w:fill="EBF3FB" w:val="clear"/>
        <w:spacing w:after="40" w:before="0"/>
        <w:ind w:left="720"/>
      </w:pPr>
      <w:r>
        <w:rPr>
          <w:rFonts w:ascii="Courier New" w:cs="Courier New" w:eastAsia="Courier New" w:hAnsi="Courier New"/>
          <w:color w:val="1F4E79"/>
          <w:sz w:val="18"/>
          <w:szCs w:val="18"/>
        </w:rPr>
        <w:t xml:space="preserve">            d = haversine(pi, pj)</w:t>
      </w:r>
    </w:p>
    <w:p>
      <w:pPr>
        <w:shd w:fill="EBF3FB" w:val="clear"/>
        <w:spacing w:after="40" w:before="0"/>
        <w:ind w:left="720"/>
      </w:pPr>
      <w:r>
        <w:rPr>
          <w:rFonts w:ascii="Courier New" w:cs="Courier New" w:eastAsia="Courier New" w:hAnsi="Courier New"/>
          <w:color w:val="1F4E79"/>
          <w:sz w:val="18"/>
          <w:szCs w:val="18"/>
        </w:rPr>
        <w:t xml:space="preserve">            if d &lt;= catchment_km</w:t>
      </w:r>
    </w:p>
    <w:p>
      <w:pPr>
        <w:shd w:fill="EBF3FB" w:val="clear"/>
        <w:spacing w:after="40" w:before="0"/>
        <w:ind w:left="720"/>
      </w:pPr>
      <w:r>
        <w:rPr>
          <w:rFonts w:ascii="Courier New" w:cs="Courier New" w:eastAsia="Courier New" w:hAnsi="Courier New"/>
          <w:color w:val="1F4E79"/>
          <w:sz w:val="18"/>
          <w:szCs w:val="18"/>
        </w:rPr>
        <w:t xml:space="preserve">                w = isnothing(decay_fn) ? 1.0 : decay_fn(d)</w:t>
      </w:r>
    </w:p>
    <w:p>
      <w:pPr>
        <w:shd w:fill="EBF3FB" w:val="clear"/>
        <w:spacing w:after="40" w:before="0"/>
        <w:ind w:left="720"/>
      </w:pPr>
      <w:r>
        <w:rPr>
          <w:rFonts w:ascii="Courier New" w:cs="Courier New" w:eastAsia="Courier New" w:hAnsi="Courier New"/>
          <w:color w:val="1F4E79"/>
          <w:sz w:val="18"/>
          <w:szCs w:val="18"/>
        </w:rPr>
        <w:t xml:space="preserve">                acc += w * R[j]</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A[i] = acc</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DataFrame(id = pop_locs.id, accessibility = A)</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Gaussian decay function</w:t>
      </w:r>
    </w:p>
    <w:p>
      <w:pPr>
        <w:shd w:fill="EBF3FB" w:val="clear"/>
        <w:spacing w:after="40" w:before="0"/>
        <w:ind w:left="720"/>
      </w:pPr>
      <w:r>
        <w:rPr>
          <w:rFonts w:ascii="Courier New" w:cs="Courier New" w:eastAsia="Courier New" w:hAnsi="Courier New"/>
          <w:color w:val="1F4E79"/>
          <w:sz w:val="18"/>
          <w:szCs w:val="18"/>
        </w:rPr>
        <w:t xml:space="preserve">gaussian_decay(sigma) = d -&gt; exp(-0.5 * (d/sigma)^2)</w:t>
      </w:r>
    </w:p>
    <w:p>
      <w:pPr>
        <w:pStyle w:val="Heading2"/>
      </w:pPr>
      <w:r>
        <w:rPr>
          <w:b/>
          <w:bCs/>
        </w:rPr>
        <w:t xml:space="preserve">4.5 Geographically Weighted Regression in Julia</w:t>
      </w:r>
    </w:p>
    <w:p>
      <w:pPr>
        <w:spacing w:after="160" w:before="80"/>
      </w:pPr>
      <w:r>
        <w:t xml:space="preserve">Geographically Weighted Regression (GWR) is a spatial analytical technique developed by Brunsdon, Fotheringham, and Charlton in the late 1990s that allows regression coefficients to vary across space. Standard (global) regression assumes that the relationship between predictors and outcome is the same everywhere in the study area — an assumption that is frequently violated in health research. GWR relaxes this assumption by fitting a separate weighted regression at each spatial location, with weights defined by a kernel function that gives more weight to nearby observations.</w:t>
      </w:r>
    </w:p>
    <w:p>
      <w:pPr>
        <w:spacing w:after="160" w:before="80"/>
      </w:pPr>
      <w:r>
        <w:t xml:space="preserve">In healthcare applications, GWR reveals important spatial variation in the determinants of health outcomes. A GWR model of cardiovascular mortality might reveal that poverty is a stronger predictor in the rural Southeast than in the rural Midwest, or that primary care access is more strongly associated with outcomes in some regions than others. These spatially varying coefficients are as substantively important as the overall model fit.</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gwr(y, X, coords; bandwidth_km=50.0, kernel=:bisquare)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Geographically Weighted Regression.</w:t>
      </w:r>
    </w:p>
    <w:p>
      <w:pPr>
        <w:shd w:fill="EBF3FB" w:val="clear"/>
        <w:spacing w:after="40" w:before="0"/>
        <w:ind w:left="720"/>
      </w:pPr>
      <w:r>
        <w:rPr>
          <w:rFonts w:ascii="Courier New" w:cs="Courier New" w:eastAsia="Courier New" w:hAnsi="Courier New"/>
          <w:color w:val="1F4E79"/>
          <w:sz w:val="18"/>
          <w:szCs w:val="18"/>
        </w:rPr>
        <w:t xml:space="preserve">y:     n-length response vector</w:t>
      </w:r>
    </w:p>
    <w:p>
      <w:pPr>
        <w:shd w:fill="EBF3FB" w:val="clear"/>
        <w:spacing w:after="40" w:before="0"/>
        <w:ind w:left="720"/>
      </w:pPr>
      <w:r>
        <w:rPr>
          <w:rFonts w:ascii="Courier New" w:cs="Courier New" w:eastAsia="Courier New" w:hAnsi="Courier New"/>
          <w:color w:val="1F4E79"/>
          <w:sz w:val="18"/>
          <w:szCs w:val="18"/>
        </w:rPr>
        <w:t xml:space="preserve">X:     n×p design matrix (include column of ones for intercept)</w:t>
      </w:r>
    </w:p>
    <w:p>
      <w:pPr>
        <w:shd w:fill="EBF3FB" w:val="clear"/>
        <w:spacing w:after="40" w:before="0"/>
        <w:ind w:left="720"/>
      </w:pPr>
      <w:r>
        <w:rPr>
          <w:rFonts w:ascii="Courier New" w:cs="Courier New" w:eastAsia="Courier New" w:hAnsi="Courier New"/>
          <w:color w:val="1F4E79"/>
          <w:sz w:val="18"/>
          <w:szCs w:val="18"/>
        </w:rPr>
        <w:t xml:space="preserve">coords: n×2 matrix of [lat lon] for each observation</w:t>
      </w:r>
    </w:p>
    <w:p>
      <w:pPr>
        <w:shd w:fill="EBF3FB" w:val="clear"/>
        <w:spacing w:after="40" w:before="0"/>
        <w:ind w:left="720"/>
      </w:pPr>
      <w:r>
        <w:rPr>
          <w:rFonts w:ascii="Courier New" w:cs="Courier New" w:eastAsia="Courier New" w:hAnsi="Courier New"/>
          <w:color w:val="1F4E79"/>
          <w:sz w:val="18"/>
          <w:szCs w:val="18"/>
        </w:rPr>
        <w:t xml:space="preserve">Returns DataFrame with local coefficients for each location.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gwr(y::Vector{Float64}, X::Matrix{Float64},</w:t>
      </w:r>
    </w:p>
    <w:p>
      <w:pPr>
        <w:shd w:fill="EBF3FB" w:val="clear"/>
        <w:spacing w:after="40" w:before="0"/>
        <w:ind w:left="720"/>
      </w:pPr>
      <w:r>
        <w:rPr>
          <w:rFonts w:ascii="Courier New" w:cs="Courier New" w:eastAsia="Courier New" w:hAnsi="Courier New"/>
          <w:color w:val="1F4E79"/>
          <w:sz w:val="18"/>
          <w:szCs w:val="18"/>
        </w:rPr>
        <w:t xml:space="preserve">              coords::Matrix{Float64};</w:t>
      </w:r>
    </w:p>
    <w:p>
      <w:pPr>
        <w:shd w:fill="EBF3FB" w:val="clear"/>
        <w:spacing w:after="40" w:before="0"/>
        <w:ind w:left="720"/>
      </w:pPr>
      <w:r>
        <w:rPr>
          <w:rFonts w:ascii="Courier New" w:cs="Courier New" w:eastAsia="Courier New" w:hAnsi="Courier New"/>
          <w:color w:val="1F4E79"/>
          <w:sz w:val="18"/>
          <w:szCs w:val="18"/>
        </w:rPr>
        <w:t xml:space="preserve">              bandwidth_km::Float64 = 50.0,</w:t>
      </w:r>
    </w:p>
    <w:p>
      <w:pPr>
        <w:shd w:fill="EBF3FB" w:val="clear"/>
        <w:spacing w:after="40" w:before="0"/>
        <w:ind w:left="720"/>
      </w:pPr>
      <w:r>
        <w:rPr>
          <w:rFonts w:ascii="Courier New" w:cs="Courier New" w:eastAsia="Courier New" w:hAnsi="Courier New"/>
          <w:color w:val="1F4E79"/>
          <w:sz w:val="18"/>
          <w:szCs w:val="18"/>
        </w:rPr>
        <w:t xml:space="preserve">              kernel::Symbol = :bisquare)</w:t>
      </w:r>
    </w:p>
    <w:p>
      <w:pPr>
        <w:shd w:fill="EBF3FB" w:val="clear"/>
        <w:spacing w:after="40" w:before="0"/>
        <w:ind w:left="720"/>
      </w:pPr>
      <w:r>
        <w:rPr>
          <w:rFonts w:ascii="Courier New" w:cs="Courier New" w:eastAsia="Courier New" w:hAnsi="Courier New"/>
          <w:color w:val="1F4E79"/>
          <w:sz w:val="18"/>
          <w:szCs w:val="18"/>
        </w:rPr>
        <w:t xml:space="preserve">    n, p = size(X)</w:t>
      </w:r>
    </w:p>
    <w:p>
      <w:pPr>
        <w:shd w:fill="EBF3FB" w:val="clear"/>
        <w:spacing w:after="40" w:before="0"/>
        <w:ind w:left="720"/>
      </w:pPr>
      <w:r>
        <w:rPr>
          <w:rFonts w:ascii="Courier New" w:cs="Courier New" w:eastAsia="Courier New" w:hAnsi="Courier New"/>
          <w:color w:val="1F4E79"/>
          <w:sz w:val="18"/>
          <w:szCs w:val="18"/>
        </w:rPr>
        <w:t xml:space="preserve">    coefs = Matrix{Float64}(undef, n, 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kernel_fn = if kernel == :bisquare</w:t>
      </w:r>
    </w:p>
    <w:p>
      <w:pPr>
        <w:shd w:fill="EBF3FB" w:val="clear"/>
        <w:spacing w:after="40" w:before="0"/>
        <w:ind w:left="720"/>
      </w:pPr>
      <w:r>
        <w:rPr>
          <w:rFonts w:ascii="Courier New" w:cs="Courier New" w:eastAsia="Courier New" w:hAnsi="Courier New"/>
          <w:color w:val="1F4E79"/>
          <w:sz w:val="18"/>
          <w:szCs w:val="18"/>
        </w:rPr>
        <w:t xml:space="preserve">        (d, bw) -&gt; d &lt; bw ? (1 - (d/bw)^2)^2 : 0.0</w:t>
      </w:r>
    </w:p>
    <w:p>
      <w:pPr>
        <w:shd w:fill="EBF3FB" w:val="clear"/>
        <w:spacing w:after="40" w:before="0"/>
        <w:ind w:left="720"/>
      </w:pPr>
      <w:r>
        <w:rPr>
          <w:rFonts w:ascii="Courier New" w:cs="Courier New" w:eastAsia="Courier New" w:hAnsi="Courier New"/>
          <w:color w:val="1F4E79"/>
          <w:sz w:val="18"/>
          <w:szCs w:val="18"/>
        </w:rPr>
        <w:t xml:space="preserve">    else  # gaussian</w:t>
      </w:r>
    </w:p>
    <w:p>
      <w:pPr>
        <w:shd w:fill="EBF3FB" w:val="clear"/>
        <w:spacing w:after="40" w:before="0"/>
        <w:ind w:left="720"/>
      </w:pPr>
      <w:r>
        <w:rPr>
          <w:rFonts w:ascii="Courier New" w:cs="Courier New" w:eastAsia="Courier New" w:hAnsi="Courier New"/>
          <w:color w:val="1F4E79"/>
          <w:sz w:val="18"/>
          <w:szCs w:val="18"/>
        </w:rPr>
        <w:t xml:space="preserve">        (d, bw) -&gt; exp(-0.5 * (d/bw)^2)</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 Compute distances from location i to all other locations</w:t>
      </w:r>
    </w:p>
    <w:p>
      <w:pPr>
        <w:shd w:fill="EBF3FB" w:val="clear"/>
        <w:spacing w:after="40" w:before="0"/>
        <w:ind w:left="720"/>
      </w:pPr>
      <w:r>
        <w:rPr>
          <w:rFonts w:ascii="Courier New" w:cs="Courier New" w:eastAsia="Courier New" w:hAnsi="Courier New"/>
          <w:color w:val="1F4E79"/>
          <w:sz w:val="18"/>
          <w:szCs w:val="18"/>
        </w:rPr>
        <w:t xml:space="preserve">        w = Vector{Float64}(undef, n)</w:t>
      </w:r>
    </w:p>
    <w:p>
      <w:pPr>
        <w:shd w:fill="EBF3FB" w:val="clear"/>
        <w:spacing w:after="40" w:before="0"/>
        <w:ind w:left="720"/>
      </w:pPr>
      <w:r>
        <w:rPr>
          <w:rFonts w:ascii="Courier New" w:cs="Courier New" w:eastAsia="Courier New" w:hAnsi="Courier New"/>
          <w:color w:val="1F4E79"/>
          <w:sz w:val="18"/>
          <w:szCs w:val="18"/>
        </w:rPr>
        <w:t xml:space="preserve">        for k in 1:n</w:t>
      </w:r>
    </w:p>
    <w:p>
      <w:pPr>
        <w:shd w:fill="EBF3FB" w:val="clear"/>
        <w:spacing w:after="40" w:before="0"/>
        <w:ind w:left="720"/>
      </w:pPr>
      <w:r>
        <w:rPr>
          <w:rFonts w:ascii="Courier New" w:cs="Courier New" w:eastAsia="Courier New" w:hAnsi="Courier New"/>
          <w:color w:val="1F4E79"/>
          <w:sz w:val="18"/>
          <w:szCs w:val="18"/>
        </w:rPr>
        <w:t xml:space="preserve">            ci = (coords[i,1], coords[i,2])</w:t>
      </w:r>
    </w:p>
    <w:p>
      <w:pPr>
        <w:shd w:fill="EBF3FB" w:val="clear"/>
        <w:spacing w:after="40" w:before="0"/>
        <w:ind w:left="720"/>
      </w:pPr>
      <w:r>
        <w:rPr>
          <w:rFonts w:ascii="Courier New" w:cs="Courier New" w:eastAsia="Courier New" w:hAnsi="Courier New"/>
          <w:color w:val="1F4E79"/>
          <w:sz w:val="18"/>
          <w:szCs w:val="18"/>
        </w:rPr>
        <w:t xml:space="preserve">            ck = (coords[k,1], coords[k,2])</w:t>
      </w:r>
    </w:p>
    <w:p>
      <w:pPr>
        <w:shd w:fill="EBF3FB" w:val="clear"/>
        <w:spacing w:after="40" w:before="0"/>
        <w:ind w:left="720"/>
      </w:pPr>
      <w:r>
        <w:rPr>
          <w:rFonts w:ascii="Courier New" w:cs="Courier New" w:eastAsia="Courier New" w:hAnsi="Courier New"/>
          <w:color w:val="1F4E79"/>
          <w:sz w:val="18"/>
          <w:szCs w:val="18"/>
        </w:rPr>
        <w:t xml:space="preserve">            d = haversine(ci, ck)</w:t>
      </w:r>
    </w:p>
    <w:p>
      <w:pPr>
        <w:shd w:fill="EBF3FB" w:val="clear"/>
        <w:spacing w:after="40" w:before="0"/>
        <w:ind w:left="720"/>
      </w:pPr>
      <w:r>
        <w:rPr>
          <w:rFonts w:ascii="Courier New" w:cs="Courier New" w:eastAsia="Courier New" w:hAnsi="Courier New"/>
          <w:color w:val="1F4E79"/>
          <w:sz w:val="18"/>
          <w:szCs w:val="18"/>
        </w:rPr>
        <w:t xml:space="preserve">            w[k] = kernel_fn(d, bandwidth_km)</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 = Diagonal(w)</w:t>
      </w:r>
    </w:p>
    <w:p>
      <w:pPr>
        <w:shd w:fill="EBF3FB" w:val="clear"/>
        <w:spacing w:after="40" w:before="0"/>
        <w:ind w:left="720"/>
      </w:pPr>
      <w:r>
        <w:rPr>
          <w:rFonts w:ascii="Courier New" w:cs="Courier New" w:eastAsia="Courier New" w:hAnsi="Courier New"/>
          <w:color w:val="1F4E79"/>
          <w:sz w:val="18"/>
          <w:szCs w:val="18"/>
        </w:rPr>
        <w:t xml:space="preserve">        # Weighted least squares: β = (X'WX)⁻¹ X'Wy</w:t>
      </w:r>
    </w:p>
    <w:p>
      <w:pPr>
        <w:shd w:fill="EBF3FB" w:val="clear"/>
        <w:spacing w:after="40" w:before="0"/>
        <w:ind w:left="720"/>
      </w:pPr>
      <w:r>
        <w:rPr>
          <w:rFonts w:ascii="Courier New" w:cs="Courier New" w:eastAsia="Courier New" w:hAnsi="Courier New"/>
          <w:color w:val="1F4E79"/>
          <w:sz w:val="18"/>
          <w:szCs w:val="18"/>
        </w:rPr>
        <w:t xml:space="preserve">        XtW = X' * W</w:t>
      </w:r>
    </w:p>
    <w:p>
      <w:pPr>
        <w:shd w:fill="EBF3FB" w:val="clear"/>
        <w:spacing w:after="40" w:before="0"/>
        <w:ind w:left="720"/>
      </w:pPr>
      <w:r>
        <w:rPr>
          <w:rFonts w:ascii="Courier New" w:cs="Courier New" w:eastAsia="Courier New" w:hAnsi="Courier New"/>
          <w:color w:val="1F4E79"/>
          <w:sz w:val="18"/>
          <w:szCs w:val="18"/>
        </w:rPr>
        <w:t xml:space="preserve">        coefs[i, :] = (XtW * X) \ (XtW * y)</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col_names = [Symbol("beta_$(i)") for i in 1:p]</w:t>
      </w:r>
    </w:p>
    <w:p>
      <w:pPr>
        <w:shd w:fill="EBF3FB" w:val="clear"/>
        <w:spacing w:after="40" w:before="0"/>
        <w:ind w:left="720"/>
      </w:pPr>
      <w:r>
        <w:rPr>
          <w:rFonts w:ascii="Courier New" w:cs="Courier New" w:eastAsia="Courier New" w:hAnsi="Courier New"/>
          <w:color w:val="1F4E79"/>
          <w:sz w:val="18"/>
          <w:szCs w:val="18"/>
        </w:rPr>
        <w:t xml:space="preserve">    return DataFrame(coefs, col_names)</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5: Defining and Studying Rural Populations</w:t>
      </w:r>
    </w:p>
    <w:p>
      <w:pPr>
        <w:pBdr>
          <w:bottom w:val="single" w:color="1F4E79" w:sz="6" w:space="1"/>
        </w:pBdr>
        <w:spacing w:after="200" w:before="200"/>
      </w:pPr>
      <w:r>
        <w:t xml:space="preserve"/>
      </w:r>
    </w:p>
    <w:p>
      <w:pPr>
        <w:pStyle w:val="Heading2"/>
      </w:pPr>
      <w:r>
        <w:rPr>
          <w:b/>
          <w:bCs/>
        </w:rPr>
        <w:t xml:space="preserve">5.1 The Challenge of Defining Rural</w:t>
      </w:r>
    </w:p>
    <w:p>
      <w:pPr>
        <w:spacing w:after="160" w:before="80"/>
      </w:pPr>
      <w:r>
        <w:t xml:space="preserve">There is no single authoritative definition of rural in the United States — a fact that creates significant challenges for research, policy, and funding allocation. Different federal agencies use different definitions for different purposes, and these definitions do not always yield consistent classifications of the same geographic areas. Understanding the competing definitions, their rationale, and their implications for geographic analysis is essential for any researcher working in rural health.</w:t>
      </w:r>
    </w:p>
    <w:p>
      <w:pPr>
        <w:spacing w:after="160" w:before="80"/>
      </w:pPr>
      <w:r>
        <w:t xml:space="preserve">The multiplicity of rural definitions is not merely a bureaucratic inconvenience. Each definition operationalizes a different conceptual model of what makes a place rural: population density alone, commuting patterns, distance from urban centers, road network characteristics, or combinations thereof. The choice of definition affects which populations are classified as rural, which programs they are eligible for, and how research findings about rural health should be interpreted.</w:t>
      </w:r>
    </w:p>
    <w:p>
      <w:pPr>
        <w:pStyle w:val="Heading2"/>
      </w:pPr>
      <w:r>
        <w:rPr>
          <w:b/>
          <w:bCs/>
        </w:rPr>
        <w:t xml:space="preserve">5.2 Federal Rural Classification Systems</w:t>
      </w:r>
    </w:p>
    <w:p>
      <w:pPr>
        <w:pStyle w:val="Heading3"/>
      </w:pPr>
      <w:r>
        <w:rPr>
          <w:b/>
          <w:bCs/>
        </w:rPr>
        <w:t xml:space="preserve">5.2.1 Office of Management and Budget (OMB) Metro/Non-Metro</w:t>
      </w:r>
    </w:p>
    <w:p>
      <w:pPr>
        <w:spacing w:after="160" w:before="80"/>
      </w:pPr>
      <w:r>
        <w:t xml:space="preserve">The OMB's Core-Based Statistical Area (CBSA) delineations classify counties as metropolitan, micropolitan, or neither. Metropolitan areas contain a core urban area of 50,000 or more people. Micropolitan areas contain an urban core of at least 10,000 but fewer than 50,000 people. All counties that are not part of a CBSA are classified as rural. The OMB definition is simple to implement and widely used in health research, but it has well-known limitations: it classifies entire counties as urban or rural, even when counties contain large tracts of rural land or significant rural populations. The OMB delineation is updated approximately every 10 years following the decennial census.</w:t>
      </w:r>
    </w:p>
    <w:p>
      <w:pPr>
        <w:pStyle w:val="Heading3"/>
      </w:pPr>
      <w:r>
        <w:rPr>
          <w:b/>
          <w:bCs/>
        </w:rPr>
        <w:t xml:space="preserve">5.2.2 USDA Rural-Urban Continuum Codes (Beale Codes)</w:t>
      </w:r>
    </w:p>
    <w:p>
      <w:pPr>
        <w:spacing w:after="160" w:before="80"/>
      </w:pPr>
      <w:r>
        <w:t xml:space="preserve">The USDA Economic Research Service Rural-Urban Continuum Codes (also known as Beale codes) extend the OMB metro/non-metro dichotomy by classifying counties into nine categories that distinguish among metropolitan counties by population size and among non-metropolitan counties by degree of urbanization and adjacency to metropolitan areas. Codes 1-3 represent metropolitan counties of varying size, while codes 4-9 represent non-metropolitan counties ranging from large urban populations (code 4: urban population of 20,000+, adjacent to metro) to completely rural and remote (code 9: rural, not adjacent to metro). The Beale codes provide a more nuanced portrait of the rural-urban continuum and are widely used in health services research.</w:t>
      </w:r>
    </w:p>
    <w:p>
      <w:pPr>
        <w:pStyle w:val="Heading3"/>
      </w:pPr>
      <w:r>
        <w:rPr>
          <w:b/>
          <w:bCs/>
        </w:rPr>
        <w:t xml:space="preserve">5.2.3 USDA Rural-Urban Commuting Area (RUCA) Codes</w:t>
      </w:r>
    </w:p>
    <w:p>
      <w:pPr>
        <w:spacing w:after="160" w:before="80"/>
      </w:pPr>
      <w:r>
        <w:t xml:space="preserve">The Rural-Urban Commuting Area (RUCA) codes, developed by the USDA Economic Research Service in collaboration with the University of Washington, classify census tracts rather than counties based on urbanization, population density, and commuting patterns. RUCA codes range from 1 (metropolitan area core) to 10 (rural area with no commuting ties to urban areas). The FORHP definition of rural — the definition used for HRSA rural health grant eligibility — considers census tracts with RUCA codes 4-10 as rural when located in metropolitan counties, in addition to all non-metropolitan counties. The RUCA system was most recently updated by ERS in 2025 using 2020 Census data.</w:t>
      </w:r>
    </w:p>
    <w:p>
      <w:pPr>
        <w:spacing w:after="160" w:before="80"/>
      </w:pPr>
      <w:r>
        <w:t xml:space="preserve">For geographic analysis at the census tract level, RUCA codes are the most methodologically appropriate rural classification. They provide census tract-level resolution (over 85,000 tracts nationally), account for commuting patterns that capture the functional integration of rural areas with urban economies, and are the basis for federal rural health funding eligibility determination.</w:t>
      </w:r>
    </w:p>
    <w:p>
      <w:pPr>
        <w:pStyle w:val="Heading3"/>
      </w:pPr>
      <w:r>
        <w:rPr>
          <w:b/>
          <w:bCs/>
        </w:rPr>
        <w:t xml:space="preserve">5.2.4 FORHP Definition and Road Ruggedness Scale</w:t>
      </w:r>
    </w:p>
    <w:p>
      <w:pPr>
        <w:spacing w:after="160" w:before="80"/>
      </w:pPr>
      <w:r>
        <w:t xml:space="preserve">The Federal Office of Rural Health Policy (FORHP) definition combines the OMB non-metropolitan county classification with RUCA codes to classify census tracts. In September 2025, FORHP updated its definition to incorporate the Road Ruggedness Scale (RRS) — a measure developed by USDA ERS that quantifies the difficulty of travel through a census tract based on road network characteristics and terrain. Under the updated definition, FORHP considers as rural: all non-metropolitan counties; census tracts with RUCA codes 4-10 in metropolitan counties; census tracts of at least 400 square miles with population density ≤35 per square mile with RUCA codes 2-3 in metropolitan counties; and census tracts with RRS 5 and RUCA codes 2-3 that are at least 20 square miles in metropolitan counties. Based on 2020 Census data, FORHP considers 19.3% of the U.S. population (64.5 million people) and 87.7% of the land area of the country to be rural.</w:t>
      </w:r>
    </w:p>
    <w:p>
      <w:pPr>
        <w:pStyle w:val="Heading2"/>
      </w:pPr>
      <w:r>
        <w:rPr>
          <w:b/>
          <w:bCs/>
        </w:rPr>
        <w:t xml:space="preserve">5.3 Implementing Rural Classification in Julia</w:t>
      </w:r>
    </w:p>
    <w:p>
      <w:pPr>
        <w:shd w:fill="EBF3FB" w:val="clear"/>
        <w:spacing w:after="40" w:before="0"/>
        <w:ind w:left="720"/>
      </w:pPr>
      <w:r>
        <w:rPr>
          <w:rFonts w:ascii="Courier New" w:cs="Courier New" w:eastAsia="Courier New" w:hAnsi="Courier New"/>
          <w:color w:val="1F4E79"/>
          <w:sz w:val="18"/>
          <w:szCs w:val="18"/>
        </w:rPr>
        <w:t xml:space="preserve">using DataFrames, CSV</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Classify census tracts by rurality using FORHP criteria.</w:t>
      </w:r>
    </w:p>
    <w:p>
      <w:pPr>
        <w:shd w:fill="EBF3FB" w:val="clear"/>
        <w:spacing w:after="40" w:before="0"/>
        <w:ind w:left="720"/>
      </w:pPr>
      <w:r>
        <w:rPr>
          <w:rFonts w:ascii="Courier New" w:cs="Courier New" w:eastAsia="Courier New" w:hAnsi="Courier New"/>
          <w:color w:val="1F4E79"/>
          <w:sz w:val="18"/>
          <w:szCs w:val="18"/>
        </w:rPr>
        <w:t xml:space="preserve">Input DataFrame must include: fips, ruca_code, rrs_code,</w:t>
      </w:r>
    </w:p>
    <w:p>
      <w:pPr>
        <w:shd w:fill="EBF3FB" w:val="clear"/>
        <w:spacing w:after="40" w:before="0"/>
        <w:ind w:left="720"/>
      </w:pPr>
      <w:r>
        <w:rPr>
          <w:rFonts w:ascii="Courier New" w:cs="Courier New" w:eastAsia="Courier New" w:hAnsi="Courier New"/>
          <w:color w:val="1F4E79"/>
          <w:sz w:val="18"/>
          <w:szCs w:val="18"/>
        </w:rPr>
        <w:t xml:space="preserve">omb_metro_type ("metro", "micro", or "nonmetro"),</w:t>
      </w:r>
    </w:p>
    <w:p>
      <w:pPr>
        <w:shd w:fill="EBF3FB" w:val="clear"/>
        <w:spacing w:after="40" w:before="0"/>
        <w:ind w:left="720"/>
      </w:pPr>
      <w:r>
        <w:rPr>
          <w:rFonts w:ascii="Courier New" w:cs="Courier New" w:eastAsia="Courier New" w:hAnsi="Courier New"/>
          <w:color w:val="1F4E79"/>
          <w:sz w:val="18"/>
          <w:szCs w:val="18"/>
        </w:rPr>
        <w:t xml:space="preserve">area_sq_mi, population_density.</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classify_rural_forhp(tracts::DataFrame)::DataFrame</w:t>
      </w:r>
    </w:p>
    <w:p>
      <w:pPr>
        <w:shd w:fill="EBF3FB" w:val="clear"/>
        <w:spacing w:after="40" w:before="0"/>
        <w:ind w:left="720"/>
      </w:pPr>
      <w:r>
        <w:rPr>
          <w:rFonts w:ascii="Courier New" w:cs="Courier New" w:eastAsia="Courier New" w:hAnsi="Courier New"/>
          <w:color w:val="1F4E79"/>
          <w:sz w:val="18"/>
          <w:szCs w:val="18"/>
        </w:rPr>
        <w:t xml:space="preserve">    result = copy(tracts)</w:t>
      </w:r>
    </w:p>
    <w:p>
      <w:pPr>
        <w:shd w:fill="EBF3FB" w:val="clear"/>
        <w:spacing w:after="40" w:before="0"/>
        <w:ind w:left="720"/>
      </w:pPr>
      <w:r>
        <w:rPr>
          <w:rFonts w:ascii="Courier New" w:cs="Courier New" w:eastAsia="Courier New" w:hAnsi="Courier New"/>
          <w:color w:val="1F4E79"/>
          <w:sz w:val="18"/>
          <w:szCs w:val="18"/>
        </w:rPr>
        <w:t xml:space="preserve">    result.is_rural_forhp = falses(nrow(tracts))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i in 1:nrow(tracts)</w:t>
      </w:r>
    </w:p>
    <w:p>
      <w:pPr>
        <w:shd w:fill="EBF3FB" w:val="clear"/>
        <w:spacing w:after="40" w:before="0"/>
        <w:ind w:left="720"/>
      </w:pPr>
      <w:r>
        <w:rPr>
          <w:rFonts w:ascii="Courier New" w:cs="Courier New" w:eastAsia="Courier New" w:hAnsi="Courier New"/>
          <w:color w:val="1F4E79"/>
          <w:sz w:val="18"/>
          <w:szCs w:val="18"/>
        </w:rPr>
        <w:t xml:space="preserve">        r = tracts[i,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Rule 1: All non-metropolitan counties</w:t>
      </w:r>
    </w:p>
    <w:p>
      <w:pPr>
        <w:shd w:fill="EBF3FB" w:val="clear"/>
        <w:spacing w:after="40" w:before="0"/>
        <w:ind w:left="720"/>
      </w:pPr>
      <w:r>
        <w:rPr>
          <w:rFonts w:ascii="Courier New" w:cs="Courier New" w:eastAsia="Courier New" w:hAnsi="Courier New"/>
          <w:color w:val="1F4E79"/>
          <w:sz w:val="18"/>
          <w:szCs w:val="18"/>
        </w:rPr>
        <w:t xml:space="preserve">        if r.omb_metro_type == "nonmetro"</w:t>
      </w:r>
    </w:p>
    <w:p>
      <w:pPr>
        <w:shd w:fill="EBF3FB" w:val="clear"/>
        <w:spacing w:after="40" w:before="0"/>
        <w:ind w:left="720"/>
      </w:pPr>
      <w:r>
        <w:rPr>
          <w:rFonts w:ascii="Courier New" w:cs="Courier New" w:eastAsia="Courier New" w:hAnsi="Courier New"/>
          <w:color w:val="1F4E79"/>
          <w:sz w:val="18"/>
          <w:szCs w:val="18"/>
        </w:rPr>
        <w:t xml:space="preserve">            result.is_rural_forhp[i] = true</w:t>
      </w:r>
    </w:p>
    <w:p>
      <w:pPr>
        <w:shd w:fill="EBF3FB" w:val="clear"/>
        <w:spacing w:after="40" w:before="0"/>
        <w:ind w:left="720"/>
      </w:pPr>
      <w:r>
        <w:rPr>
          <w:rFonts w:ascii="Courier New" w:cs="Courier New" w:eastAsia="Courier New" w:hAnsi="Courier New"/>
          <w:color w:val="1F4E79"/>
          <w:sz w:val="18"/>
          <w:szCs w:val="18"/>
        </w:rPr>
        <w:t xml:space="preserve">            continue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Rules below apply to metro counties only</w:t>
      </w:r>
    </w:p>
    <w:p>
      <w:pPr>
        <w:shd w:fill="EBF3FB" w:val="clear"/>
        <w:spacing w:after="40" w:before="0"/>
        <w:ind w:left="720"/>
      </w:pPr>
      <w:r>
        <w:rPr>
          <w:rFonts w:ascii="Courier New" w:cs="Courier New" w:eastAsia="Courier New" w:hAnsi="Courier New"/>
          <w:color w:val="1F4E79"/>
          <w:sz w:val="18"/>
          <w:szCs w:val="18"/>
        </w:rPr>
        <w:t xml:space="preserve">        if r.omb_metro_type != "metro"</w:t>
      </w:r>
    </w:p>
    <w:p>
      <w:pPr>
        <w:shd w:fill="EBF3FB" w:val="clear"/>
        <w:spacing w:after="40" w:before="0"/>
        <w:ind w:left="720"/>
      </w:pPr>
      <w:r>
        <w:rPr>
          <w:rFonts w:ascii="Courier New" w:cs="Courier New" w:eastAsia="Courier New" w:hAnsi="Courier New"/>
          <w:color w:val="1F4E79"/>
          <w:sz w:val="18"/>
          <w:szCs w:val="18"/>
        </w:rPr>
        <w:t xml:space="preserve">            continue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Rule 2: RUCA 4-10 in metro counties</w:t>
      </w:r>
    </w:p>
    <w:p>
      <w:pPr>
        <w:shd w:fill="EBF3FB" w:val="clear"/>
        <w:spacing w:after="40" w:before="0"/>
        <w:ind w:left="720"/>
      </w:pPr>
      <w:r>
        <w:rPr>
          <w:rFonts w:ascii="Courier New" w:cs="Courier New" w:eastAsia="Courier New" w:hAnsi="Courier New"/>
          <w:color w:val="1F4E79"/>
          <w:sz w:val="18"/>
          <w:szCs w:val="18"/>
        </w:rPr>
        <w:t xml:space="preserve">        if r.ruca_code &gt;= 4</w:t>
      </w:r>
    </w:p>
    <w:p>
      <w:pPr>
        <w:shd w:fill="EBF3FB" w:val="clear"/>
        <w:spacing w:after="40" w:before="0"/>
        <w:ind w:left="720"/>
      </w:pPr>
      <w:r>
        <w:rPr>
          <w:rFonts w:ascii="Courier New" w:cs="Courier New" w:eastAsia="Courier New" w:hAnsi="Courier New"/>
          <w:color w:val="1F4E79"/>
          <w:sz w:val="18"/>
          <w:szCs w:val="18"/>
        </w:rPr>
        <w:t xml:space="preserve">            result.is_rural_forhp[i] = true</w:t>
      </w:r>
    </w:p>
    <w:p>
      <w:pPr>
        <w:shd w:fill="EBF3FB" w:val="clear"/>
        <w:spacing w:after="40" w:before="0"/>
        <w:ind w:left="720"/>
      </w:pPr>
      <w:r>
        <w:rPr>
          <w:rFonts w:ascii="Courier New" w:cs="Courier New" w:eastAsia="Courier New" w:hAnsi="Courier New"/>
          <w:color w:val="1F4E79"/>
          <w:sz w:val="18"/>
          <w:szCs w:val="18"/>
        </w:rPr>
        <w:t xml:space="preserve">            continue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Rule 3: Large sparse areas with RUCA 2-3</w:t>
      </w:r>
    </w:p>
    <w:p>
      <w:pPr>
        <w:shd w:fill="EBF3FB" w:val="clear"/>
        <w:spacing w:after="40" w:before="0"/>
        <w:ind w:left="720"/>
      </w:pPr>
      <w:r>
        <w:rPr>
          <w:rFonts w:ascii="Courier New" w:cs="Courier New" w:eastAsia="Courier New" w:hAnsi="Courier New"/>
          <w:color w:val="1F4E79"/>
          <w:sz w:val="18"/>
          <w:szCs w:val="18"/>
        </w:rPr>
        <w:t xml:space="preserve">        if r.ruca_code in (2, 3) &amp;&amp;</w:t>
      </w:r>
    </w:p>
    <w:p>
      <w:pPr>
        <w:shd w:fill="EBF3FB" w:val="clear"/>
        <w:spacing w:after="40" w:before="0"/>
        <w:ind w:left="720"/>
      </w:pPr>
      <w:r>
        <w:rPr>
          <w:rFonts w:ascii="Courier New" w:cs="Courier New" w:eastAsia="Courier New" w:hAnsi="Courier New"/>
          <w:color w:val="1F4E79"/>
          <w:sz w:val="18"/>
          <w:szCs w:val="18"/>
        </w:rPr>
        <w:t xml:space="preserve">           r.area_sq_mi &gt;= 400.0 &amp;&amp;</w:t>
      </w:r>
    </w:p>
    <w:p>
      <w:pPr>
        <w:shd w:fill="EBF3FB" w:val="clear"/>
        <w:spacing w:after="40" w:before="0"/>
        <w:ind w:left="720"/>
      </w:pPr>
      <w:r>
        <w:rPr>
          <w:rFonts w:ascii="Courier New" w:cs="Courier New" w:eastAsia="Courier New" w:hAnsi="Courier New"/>
          <w:color w:val="1F4E79"/>
          <w:sz w:val="18"/>
          <w:szCs w:val="18"/>
        </w:rPr>
        <w:t xml:space="preserve">           r.population_density &lt;= 35.0</w:t>
      </w:r>
    </w:p>
    <w:p>
      <w:pPr>
        <w:shd w:fill="EBF3FB" w:val="clear"/>
        <w:spacing w:after="40" w:before="0"/>
        <w:ind w:left="720"/>
      </w:pPr>
      <w:r>
        <w:rPr>
          <w:rFonts w:ascii="Courier New" w:cs="Courier New" w:eastAsia="Courier New" w:hAnsi="Courier New"/>
          <w:color w:val="1F4E79"/>
          <w:sz w:val="18"/>
          <w:szCs w:val="18"/>
        </w:rPr>
        <w:t xml:space="preserve">            result.is_rural_forhp[i] = true</w:t>
      </w:r>
    </w:p>
    <w:p>
      <w:pPr>
        <w:shd w:fill="EBF3FB" w:val="clear"/>
        <w:spacing w:after="40" w:before="0"/>
        <w:ind w:left="720"/>
      </w:pPr>
      <w:r>
        <w:rPr>
          <w:rFonts w:ascii="Courier New" w:cs="Courier New" w:eastAsia="Courier New" w:hAnsi="Courier New"/>
          <w:color w:val="1F4E79"/>
          <w:sz w:val="18"/>
          <w:szCs w:val="18"/>
        </w:rPr>
        <w:t xml:space="preserve">            continue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Rule 4: Rugged areas with RUCA 2-3 (RRS = 5, area &gt;= 20 sq mi)</w:t>
      </w:r>
    </w:p>
    <w:p>
      <w:pPr>
        <w:shd w:fill="EBF3FB" w:val="clear"/>
        <w:spacing w:after="40" w:before="0"/>
        <w:ind w:left="720"/>
      </w:pPr>
      <w:r>
        <w:rPr>
          <w:rFonts w:ascii="Courier New" w:cs="Courier New" w:eastAsia="Courier New" w:hAnsi="Courier New"/>
          <w:color w:val="1F4E79"/>
          <w:sz w:val="18"/>
          <w:szCs w:val="18"/>
        </w:rPr>
        <w:t xml:space="preserve">        if r.ruca_code in (2, 3) &amp;&amp;</w:t>
      </w:r>
    </w:p>
    <w:p>
      <w:pPr>
        <w:shd w:fill="EBF3FB" w:val="clear"/>
        <w:spacing w:after="40" w:before="0"/>
        <w:ind w:left="720"/>
      </w:pPr>
      <w:r>
        <w:rPr>
          <w:rFonts w:ascii="Courier New" w:cs="Courier New" w:eastAsia="Courier New" w:hAnsi="Courier New"/>
          <w:color w:val="1F4E79"/>
          <w:sz w:val="18"/>
          <w:szCs w:val="18"/>
        </w:rPr>
        <w:t xml:space="preserve">           r.rrs_code == 5 &amp;&amp;</w:t>
      </w:r>
    </w:p>
    <w:p>
      <w:pPr>
        <w:shd w:fill="EBF3FB" w:val="clear"/>
        <w:spacing w:after="40" w:before="0"/>
        <w:ind w:left="720"/>
      </w:pPr>
      <w:r>
        <w:rPr>
          <w:rFonts w:ascii="Courier New" w:cs="Courier New" w:eastAsia="Courier New" w:hAnsi="Courier New"/>
          <w:color w:val="1F4E79"/>
          <w:sz w:val="18"/>
          <w:szCs w:val="18"/>
        </w:rPr>
        <w:t xml:space="preserve">           r.area_sq_mi &gt;= 20.0</w:t>
      </w:r>
    </w:p>
    <w:p>
      <w:pPr>
        <w:shd w:fill="EBF3FB" w:val="clear"/>
        <w:spacing w:after="40" w:before="0"/>
        <w:ind w:left="720"/>
      </w:pPr>
      <w:r>
        <w:rPr>
          <w:rFonts w:ascii="Courier New" w:cs="Courier New" w:eastAsia="Courier New" w:hAnsi="Courier New"/>
          <w:color w:val="1F4E79"/>
          <w:sz w:val="18"/>
          <w:szCs w:val="18"/>
        </w:rPr>
        <w:t xml:space="preserve">            result.is_rural_forhp[i] = true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result</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5.4 Health Disparities Facing Rural Populations</w:t>
      </w:r>
    </w:p>
    <w:p>
      <w:pPr>
        <w:spacing w:after="160" w:before="80"/>
      </w:pPr>
      <w:r>
        <w:t xml:space="preserve">Rural populations in the United States bear a disproportionate burden of chronic disease, premature mortality, and limited access to high-quality care. Understanding these disparities — their magnitude, geographic distribution, and determinants — is the primary scientific motivation for rural health geographic analysis.</w:t>
      </w:r>
    </w:p>
    <w:p>
      <w:pPr>
        <w:spacing w:after="160" w:before="80"/>
      </w:pPr>
      <w:r>
        <w:t xml:space="preserve">Mortality from cardiovascular disease, cancer, chronic lower respiratory disease, stroke, and unintentional injury is higher in rural areas than in urban areas, and the rural-urban mortality gap has widened over the past two decades for several of these conditions. Rural residents have higher rates of obesity, diabetes, hypertension, and cigarette smoking — risk factors for the leading causes of premature death. Age-adjusted mortality rates for opioid overdose, suicide, and motor vehicle accidents are substantially higher in rural areas, contributing to a persistent rural disadvantage in life expectancy.</w:t>
      </w:r>
    </w:p>
    <w:p>
      <w:pPr>
        <w:spacing w:after="160" w:before="80"/>
      </w:pPr>
      <w:r>
        <w:t xml:space="preserve">Healthcare access is a major driver of rural health disparities. Rural areas are disproportionately affected by Health Professional Shortage Areas (HPSAs) — geographic areas, population groups, or facilities with a shortage of primary care, dental, or mental health providers. As of late 2024, 66% of all primary care geographic HPSAs were located in rural areas. Rural hospitals — particularly Critical Access Hospitals (CAHs) — have experienced sustained financial pressure, with over 180 rural hospital closures since 2010 and over 400 additional rural hospitals at risk of closure. When a rural hospital closes, its catchment population loses access to emergency services, obstetric care, and a range of specialty services that cannot be practically obtained through outpatient visits alone.</w:t>
      </w:r>
    </w:p>
    <w:p>
      <w:pPr>
        <w:spacing w:after="160" w:before="80"/>
      </w:pPr>
      <w:r>
        <w:t xml:space="preserve">Maternal health disparities in rural areas deserve specific attention from geospatial analysts. Rural counties have higher rates of severe maternal morbidity and maternal mortality than urban counties, a disparity that has grown over time as the rural obstetric care infrastructure has eroded. Between 2010 and 2018, the proportion of rural counties with hospital-based obstetric care declined from 53% to 43% — meaning that more than half of all rural counties now have no hospital that offers labor and delivery services. The geographic analysis of obstetric access deserts — defined as counties with no hospital providing labor and delivery care and no obstetric provider — is an active area of research with direct implications for rural health policy.</w:t>
      </w:r>
    </w:p>
    <w:p>
      <w:pPr>
        <w:spacing w:after="0"/>
      </w:pPr>
      <w:r>
        <w:br w:type="page"/>
      </w:r>
    </w:p>
    <w:p>
      <w:pPr>
        <w:pStyle w:val="Heading1"/>
      </w:pPr>
      <w:r>
        <w:rPr>
          <w:b/>
          <w:bCs/>
        </w:rPr>
        <w:t xml:space="preserve">Chapter 6: State of the Art in Rural Health Geographic Analysis</w:t>
      </w:r>
    </w:p>
    <w:p>
      <w:pPr>
        <w:pBdr>
          <w:bottom w:val="single" w:color="1F4E79" w:sz="6" w:space="1"/>
        </w:pBdr>
        <w:spacing w:after="200" w:before="200"/>
      </w:pPr>
      <w:r>
        <w:t xml:space="preserve"/>
      </w:r>
    </w:p>
    <w:p>
      <w:pPr>
        <w:pStyle w:val="Heading2"/>
      </w:pPr>
      <w:r>
        <w:rPr>
          <w:b/>
          <w:bCs/>
        </w:rPr>
        <w:t xml:space="preserve">6.1 Recent Advances in Spatial Epidemiology for Rural Health</w:t>
      </w:r>
    </w:p>
    <w:p>
      <w:pPr>
        <w:spacing w:after="160" w:before="80"/>
      </w:pPr>
      <w:r>
        <w:t xml:space="preserve">The past decade has seen significant methodological advancement in the geographic analysis of rural health outcomes, driven by three parallel developments: the availability of new high-resolution spatial data sources, advances in spatial statistical methods, and the adoption of high-performance computing tools that make previously intractable analyses feasible at scale.</w:t>
      </w:r>
    </w:p>
    <w:p>
      <w:pPr>
        <w:spacing w:after="160" w:before="80"/>
      </w:pPr>
      <w:r>
        <w:t xml:space="preserve">The integration of electronic health record (EHR) data with spatial analysis represents a particularly important frontier. EHR data, when de-identified and geocoded, provides unprecedented resolution on disease burden, treatment patterns, and outcomes — data that was previously only available at the county level through public surveillance systems. However, the geocoding of EHR data raises important privacy challenges, particularly in rural settings where small populations mean that even ZIP code-level data can be re-identifiable.</w:t>
      </w:r>
    </w:p>
    <w:p>
      <w:pPr>
        <w:spacing w:after="160" w:before="80"/>
      </w:pPr>
      <w:r>
        <w:t xml:space="preserve">Machine learning approaches to spatial prediction have begun to complement traditional geostatistical methods. Random forests, gradient boosting, and deep learning models have been applied to predict rural health outcomes from spatially distributed predictor variables, often outperforming traditional regression approaches on prediction tasks. Geographically-aware neural network architectures that explicitly model spatial autocorrelation as an inductive bias represent an active research frontier.</w:t>
      </w:r>
    </w:p>
    <w:p>
      <w:pPr>
        <w:pStyle w:val="Heading2"/>
      </w:pPr>
      <w:r>
        <w:rPr>
          <w:b/>
          <w:bCs/>
        </w:rPr>
        <w:t xml:space="preserve">6.2 Healthcare Access Desert Research</w:t>
      </w:r>
    </w:p>
    <w:p>
      <w:pPr>
        <w:spacing w:after="160" w:before="80"/>
      </w:pPr>
      <w:r>
        <w:t xml:space="preserve">Access deserts — geographic areas where populations have effectively no practical access to a specific category of healthcare services — have become a major focus of rural health geographic analysis. The concept extends beyond simple provider shortage designation to capture the interaction of provider supply, travel distance, financial barriers, and population need.</w:t>
      </w:r>
    </w:p>
    <w:p>
      <w:pPr>
        <w:spacing w:after="160" w:before="80"/>
      </w:pPr>
      <w:r>
        <w:t xml:space="preserve">Research on obstetric access deserts has documented that nearly 5 million U.S. women of reproductive age live in counties with no hospital obstetric care and no obstetric provider (ob-gyn or certified nurse midwife). These obstetric deserts are heavily concentrated in rural areas and are associated with higher rates of adverse birth outcomes, including preterm birth, low birth weight, and maternal morbidity. The geographic analysis of obstetric deserts has employed both the 2SFCA method and gravity-based accessibility models, and has been used to evaluate the impact of rural hospital closure on obstetric access.</w:t>
      </w:r>
    </w:p>
    <w:p>
      <w:pPr>
        <w:spacing w:after="160" w:before="80"/>
      </w:pPr>
      <w:r>
        <w:t xml:space="preserve">Mental health access deserts represent another critical research area. Rural areas have substantially fewer psychiatrists, psychologists, and licensed counselors per capita than urban areas, and this shortage has worsened in the context of the national mental health crisis. Geographic analysis has documented that rural residents in mental health deserts have higher rates of suicide, substance use disorder, and psychiatric emergency department visits — suggesting that geographic access barriers translate directly into adverse outcomes.</w:t>
      </w:r>
    </w:p>
    <w:p>
      <w:pPr>
        <w:spacing w:after="160" w:before="80"/>
      </w:pPr>
      <w:r>
        <w:t xml:space="preserve">Primary care access deserts are defined operationally using HPSA designation criteria but have also been studied using continuous accessibility measures from 2SFCA methods. Research has documented a strong spatial correlation between primary care access deserts and higher rates of preventable hospitalizations — conditions where timely primary care could have prevented hospital admission — providing empirical support for the hypothesis that access barriers cause downstream harm.</w:t>
      </w:r>
    </w:p>
    <w:p>
      <w:pPr>
        <w:pStyle w:val="Heading2"/>
      </w:pPr>
      <w:r>
        <w:rPr>
          <w:b/>
          <w:bCs/>
        </w:rPr>
        <w:t xml:space="preserve">6.3 Network Analysis and Travel Time Modeling</w:t>
      </w:r>
    </w:p>
    <w:p>
      <w:pPr>
        <w:spacing w:after="160" w:before="80"/>
      </w:pPr>
      <w:r>
        <w:t xml:space="preserve">A major methodological advance in rural health geographic analysis is the shift from Euclidean (straight-line) distance measures to network-based travel time measures. The limitation of Euclidean distance is most acute in rural settings, where road networks are sparse and indirect, travel may involve mountain passes or river crossings that substantially lengthen drive time, and there is essentially no public transit. Studies comparing Euclidean distance to drive time for rural healthcare access have consistently found that Euclidean distance substantially underestimates travel burdens for rural populations.</w:t>
      </w:r>
    </w:p>
    <w:p>
      <w:pPr>
        <w:spacing w:after="160" w:before="80"/>
      </w:pPr>
      <w:r>
        <w:t xml:space="preserve">Network-based travel time modeling in Julia can be implemented using OpenStreetMapX.jl, which provides functionality for parsing, routing, and computing shortest paths on OpenStreetMap road network data. The Open Source Routing Machine (OSRM) API, accessible via HTTP, provides routing calculations at scale and can be used for batch accessibility analysis. For large-scale analysis, the R5 routing engine (used via the r5r package in R) provides multi-modal routing that accounts for transit, walking, and cycling in addition to driving.</w:t>
      </w:r>
    </w:p>
    <w:p>
      <w:pPr>
        <w:pStyle w:val="Heading2"/>
      </w:pPr>
      <w:r>
        <w:rPr>
          <w:b/>
          <w:bCs/>
        </w:rPr>
        <w:t xml:space="preserve">6.4 Social Determinants of Health and Geographic Analysis</w:t>
      </w:r>
    </w:p>
    <w:p>
      <w:pPr>
        <w:spacing w:after="160" w:before="80"/>
      </w:pPr>
      <w:r>
        <w:t xml:space="preserve">Geographic analysis of the social determinants of health (SDOH) has become a central component of rural health research, motivated by the recognition that healthcare access explains only a small fraction of geographic variation in health outcomes. Place-based SDOH — the characteristics of neighborhoods and communities that shape health independently of individual-level risk factors — are highly spatially structured and require geographic methods for their analysis.</w:t>
      </w:r>
    </w:p>
    <w:p>
      <w:pPr>
        <w:spacing w:after="160" w:before="80"/>
      </w:pPr>
      <w:r>
        <w:t xml:space="preserve">The CDC's Social Vulnerability Index (SVI), USDA's Rural Opportunity Index, and the Robert Wood Johnson Foundation's County Health Rankings each provide composite measures of place-based disadvantage that can be integrated with provider access measures, health outcome data, and environmental exposure data in multivariate spatial models. These composite indices reveal the ways in which health disparities in rural areas reflect not merely healthcare access deficits but the broader geography of poverty, environmental degradation, educational disadvantage, and housing insecurity.</w:t>
      </w:r>
    </w:p>
    <w:p>
      <w:pPr>
        <w:spacing w:after="160" w:before="80"/>
      </w:pPr>
      <w:r>
        <w:t xml:space="preserve">The USDA ERS Food Environment Atlas, which maps food access, food stores, and food assistance programs at the county level, enables geographic analysis of rural food insecurity as a determinant of diet-related chronic disease. Counties classified as food deserts — defined as low-income communities with limited proximity to a grocery store — are more prevalent in rural areas and overlap substantially with HPSA designations, reinforcing the concept of cumulative geographic disadvantage.</w:t>
      </w:r>
    </w:p>
    <w:p>
      <w:pPr>
        <w:pStyle w:val="Heading2"/>
      </w:pPr>
      <w:r>
        <w:rPr>
          <w:b/>
          <w:bCs/>
        </w:rPr>
        <w:t xml:space="preserve">6.5 Geospatial AI and Machine Learning for Rural Health</w:t>
      </w:r>
    </w:p>
    <w:p>
      <w:pPr>
        <w:spacing w:after="160" w:before="80"/>
      </w:pPr>
      <w:r>
        <w:t xml:space="preserve">The application of artificial intelligence and machine learning to geospatial rural health analysis is an emerging frontier with significant potential. Several methodological developments warrant attention.</w:t>
      </w:r>
    </w:p>
    <w:p>
      <w:pPr>
        <w:spacing w:after="160" w:before="80"/>
      </w:pPr>
      <w:r>
        <w:t xml:space="preserve">Deep learning approaches to aerial image analysis can identify built-environment characteristics — road quality, housing density, business activity, green space — from satellite imagery at spatial resolutions not available in traditional survey data. These extracted features have been used as predictors of rural health outcomes in regression models and have revealed environmental determinants of health that are invisible in traditional administrative datasets.</w:t>
      </w:r>
    </w:p>
    <w:p>
      <w:pPr>
        <w:spacing w:after="160" w:before="80"/>
      </w:pPr>
      <w:r>
        <w:t xml:space="preserve">Spatial cross-validation is a critical methodological consideration when applying machine learning to spatial health data. Standard cross-validation randomly partitions observations into training and test sets, producing optimistic performance estimates when there is spatial autocorrelation in the data (as nearby observations in the training and test sets will have correlated errors). Spatial cross-validation — which partitions observations into spatially contiguous blocks — provides unbiased performance estimates for spatial prediction problems and is essential for evaluating geospatial machine learning models applied to health outcomes.</w:t>
      </w:r>
    </w:p>
    <w:p>
      <w:pPr>
        <w:spacing w:after="160" w:before="80"/>
      </w:pPr>
      <w:r>
        <w:t xml:space="preserve">Graph neural networks (GNNs) represent perhaps the most technically sophisticated current approach to spatial health analysis. By representing counties or census tracts as nodes in a graph, with edges connecting neighboring areas, GNNs can learn spatial interaction patterns from the data rather than imposing them through a pre-specified spatial weights matrix. GNNs have been applied to predict hospital readmission rates, chronic disease prevalence, and healthcare utilization at the county level.</w:t>
      </w:r>
    </w:p>
    <w:p>
      <w:pPr>
        <w:spacing w:after="0"/>
      </w:pPr>
      <w:r>
        <w:br w:type="page"/>
      </w:r>
    </w:p>
    <w:p>
      <w:pPr>
        <w:pStyle w:val="Heading1"/>
      </w:pPr>
      <w:r>
        <w:rPr>
          <w:b/>
          <w:bCs/>
        </w:rPr>
        <w:t xml:space="preserve">Chapter 7: Authoritative Data Sources for Rural Health GIS</w:t>
      </w:r>
    </w:p>
    <w:p>
      <w:pPr>
        <w:pBdr>
          <w:bottom w:val="single" w:color="1F4E79" w:sz="6" w:space="1"/>
        </w:pBdr>
        <w:spacing w:after="200" w:before="200"/>
      </w:pPr>
      <w:r>
        <w:t xml:space="preserve"/>
      </w:r>
    </w:p>
    <w:p>
      <w:pPr>
        <w:pStyle w:val="Heading2"/>
      </w:pPr>
      <w:r>
        <w:rPr>
          <w:b/>
          <w:bCs/>
        </w:rPr>
        <w:t xml:space="preserve">7.1 Federal Health Data Repositories</w:t>
      </w:r>
    </w:p>
    <w:p>
      <w:pPr>
        <w:pStyle w:val="Heading3"/>
      </w:pPr>
      <w:r>
        <w:rPr>
          <w:b/>
          <w:bCs/>
        </w:rPr>
        <w:t xml:space="preserve">7.1.1 HRSA Data Warehouse (data.hrsa.gov)</w:t>
      </w:r>
    </w:p>
    <w:p>
      <w:pPr>
        <w:spacing w:after="160" w:before="80"/>
      </w:pPr>
      <w:r>
        <w:t xml:space="preserve">The Health Resources and Services Administration (HRSA) maintains the authoritative federal data warehouse for rural health geographic data. The data.hrsa.gov platform provides access to multiple datasets critical for rural health GIS, all with no usage limitations.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Dataset</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Geographic Level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Update Frequency</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 Variables</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URL</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FORHP Rural Areas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Census Tract</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Annually (Sept 2025 update)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is_rural, RUCA codes, RRS codes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hrsa.gov/rural-health/data-files</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Health Professional Shortage Areas (HPSA)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Geographic Area</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Continuous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Designation type, score, pop:provider ratio</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data.hrsa.gov</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Medically Underserved Areas (MUA)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County/Tract</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Continuous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IMU score, eligibility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data.hrsa.gov</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Area Health Resources Files (AHRF)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County/State</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Annual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6,000+ variables: providers, facilities, demographics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data.hrsa.gov</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Critical Access Hospitals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Facility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Continuous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 designation status, beds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data.hrsa.gov</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Health Centers (FQHCs)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Facility/Site</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Annual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 patient count, services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data.hrsa.gov</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Rural Health Clinics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Facility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Continuous (CMS POS)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Location, services, Medicare status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data.hrsa.gov</w:t>
            </w:r>
          </w:p>
        </w:tc>
      </w:tr>
    </w:tbl>
    <w:p>
      <w:pPr>
        <w:spacing w:after="120"/>
      </w:pPr>
      <w:r>
        <w:t xml:space="preserve"/>
      </w:r>
    </w:p>
    <w:p>
      <w:pPr>
        <w:pStyle w:val="Heading3"/>
      </w:pPr>
      <w:r>
        <w:rPr>
          <w:b/>
          <w:bCs/>
        </w:rPr>
        <w:t xml:space="preserve">7.1.2 Area Health Resources Files (AHRF)</w:t>
      </w:r>
    </w:p>
    <w:p>
      <w:pPr>
        <w:spacing w:after="160" w:before="80"/>
      </w:pPr>
      <w:r>
        <w:t xml:space="preserve">The Area Health Resources Files (AHRF) are the single most comprehensive data source for county-level health workforce and health system analysis. The AHRF dataset provides current and historic data for more than 6,000 variables for each of the nation's counties, including data on health care professions, health facilities, measures of resource scarcity, health status, economic activity, health training programs, and socioeconomic and environmental characteristics. The AHRF is available as a SAS transport file and can be imported into Julia via the ReadStatTables.jl package.</w:t>
      </w:r>
    </w:p>
    <w:p>
      <w:pPr>
        <w:shd w:fill="EBF3FB" w:val="clear"/>
        <w:spacing w:after="40" w:before="0"/>
        <w:ind w:left="720"/>
      </w:pPr>
      <w:r>
        <w:rPr>
          <w:rFonts w:ascii="Courier New" w:cs="Courier New" w:eastAsia="Courier New" w:hAnsi="Courier New"/>
          <w:color w:val="1F4E79"/>
          <w:sz w:val="18"/>
          <w:szCs w:val="18"/>
        </w:rPr>
        <w:t xml:space="preserve"># Loading AHRF data in Julia</w:t>
      </w:r>
    </w:p>
    <w:p>
      <w:pPr>
        <w:shd w:fill="EBF3FB" w:val="clear"/>
        <w:spacing w:after="40" w:before="0"/>
        <w:ind w:left="720"/>
      </w:pPr>
      <w:r>
        <w:rPr>
          <w:rFonts w:ascii="Courier New" w:cs="Courier New" w:eastAsia="Courier New" w:hAnsi="Courier New"/>
          <w:color w:val="1F4E79"/>
          <w:sz w:val="18"/>
          <w:szCs w:val="18"/>
        </w:rPr>
        <w:t xml:space="preserve">using ReadStatTables,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Read SAS transport file from HRSA download</w:t>
      </w:r>
    </w:p>
    <w:p>
      <w:pPr>
        <w:shd w:fill="EBF3FB" w:val="clear"/>
        <w:spacing w:after="40" w:before="0"/>
        <w:ind w:left="720"/>
      </w:pPr>
      <w:r>
        <w:rPr>
          <w:rFonts w:ascii="Courier New" w:cs="Courier New" w:eastAsia="Courier New" w:hAnsi="Courier New"/>
          <w:color w:val="1F4E79"/>
          <w:sz w:val="18"/>
          <w:szCs w:val="18"/>
        </w:rPr>
        <w:t xml:space="preserve">ahrf_raw = ReadStatTables.read_sas("ahrf2024.sas7bdat")</w:t>
      </w:r>
    </w:p>
    <w:p>
      <w:pPr>
        <w:shd w:fill="EBF3FB" w:val="clear"/>
        <w:spacing w:after="40" w:before="0"/>
        <w:ind w:left="720"/>
      </w:pPr>
      <w:r>
        <w:rPr>
          <w:rFonts w:ascii="Courier New" w:cs="Courier New" w:eastAsia="Courier New" w:hAnsi="Courier New"/>
          <w:color w:val="1F4E79"/>
          <w:sz w:val="18"/>
          <w:szCs w:val="18"/>
        </w:rPr>
        <w:t xml:space="preserve">ahrf = DataFrame(ahrf_raw)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Key AHRF variables for rural health GIS</w:t>
      </w:r>
    </w:p>
    <w:p>
      <w:pPr>
        <w:shd w:fill="EBF3FB" w:val="clear"/>
        <w:spacing w:after="40" w:before="0"/>
        <w:ind w:left="720"/>
      </w:pPr>
      <w:r>
        <w:rPr>
          <w:rFonts w:ascii="Courier New" w:cs="Courier New" w:eastAsia="Courier New" w:hAnsi="Courier New"/>
          <w:color w:val="1F4E79"/>
          <w:sz w:val="18"/>
          <w:szCs w:val="18"/>
        </w:rPr>
        <w:t xml:space="preserve"># F11 = county FIPS code</w:t>
      </w:r>
    </w:p>
    <w:p>
      <w:pPr>
        <w:shd w:fill="EBF3FB" w:val="clear"/>
        <w:spacing w:after="40" w:before="0"/>
        <w:ind w:left="720"/>
      </w:pPr>
      <w:r>
        <w:rPr>
          <w:rFonts w:ascii="Courier New" w:cs="Courier New" w:eastAsia="Courier New" w:hAnsi="Courier New"/>
          <w:color w:val="1F4E79"/>
          <w:sz w:val="18"/>
          <w:szCs w:val="18"/>
        </w:rPr>
        <w:t xml:space="preserve"># F1522086 = active primary care MDs per 100,000 pop</w:t>
      </w:r>
    </w:p>
    <w:p>
      <w:pPr>
        <w:shd w:fill="EBF3FB" w:val="clear"/>
        <w:spacing w:after="40" w:before="0"/>
        <w:ind w:left="720"/>
      </w:pPr>
      <w:r>
        <w:rPr>
          <w:rFonts w:ascii="Courier New" w:cs="Courier New" w:eastAsia="Courier New" w:hAnsi="Courier New"/>
          <w:color w:val="1F4E79"/>
          <w:sz w:val="18"/>
          <w:szCs w:val="18"/>
        </w:rPr>
        <w:t xml:space="preserve"># F1522166 = rural/urban continuum code</w:t>
      </w:r>
    </w:p>
    <w:p>
      <w:pPr>
        <w:shd w:fill="EBF3FB" w:val="clear"/>
        <w:spacing w:after="40" w:before="0"/>
        <w:ind w:left="720"/>
      </w:pPr>
      <w:r>
        <w:rPr>
          <w:rFonts w:ascii="Courier New" w:cs="Courier New" w:eastAsia="Courier New" w:hAnsi="Courier New"/>
          <w:color w:val="1F4E79"/>
          <w:sz w:val="18"/>
          <w:szCs w:val="18"/>
        </w:rPr>
        <w:t xml:space="preserve"># F1306105 = percent poverty</w:t>
      </w:r>
    </w:p>
    <w:p>
      <w:pPr>
        <w:shd w:fill="EBF3FB" w:val="clear"/>
        <w:spacing w:after="40" w:before="0"/>
        <w:ind w:left="720"/>
      </w:pPr>
      <w:r>
        <w:rPr>
          <w:rFonts w:ascii="Courier New" w:cs="Courier New" w:eastAsia="Courier New" w:hAnsi="Courier New"/>
          <w:color w:val="1F4E79"/>
          <w:sz w:val="18"/>
          <w:szCs w:val="18"/>
        </w:rPr>
        <w:t xml:space="preserve"># F0453053 = median household income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Select rural counties (continuum code &gt;= 4)</w:t>
      </w:r>
    </w:p>
    <w:p>
      <w:pPr>
        <w:shd w:fill="EBF3FB" w:val="clear"/>
        <w:spacing w:after="40" w:before="0"/>
        <w:ind w:left="720"/>
      </w:pPr>
      <w:r>
        <w:rPr>
          <w:rFonts w:ascii="Courier New" w:cs="Courier New" w:eastAsia="Courier New" w:hAnsi="Courier New"/>
          <w:color w:val="1F4E79"/>
          <w:sz w:val="18"/>
          <w:szCs w:val="18"/>
        </w:rPr>
        <w:t xml:space="preserve">rural_ahrf = filter(r -&gt; r.F1522166 &gt;= 4, ahrf)</w:t>
      </w:r>
    </w:p>
    <w:p>
      <w:pPr>
        <w:shd w:fill="EBF3FB" w:val="clear"/>
        <w:spacing w:after="40" w:before="0"/>
        <w:ind w:left="720"/>
      </w:pPr>
      <w:r>
        <w:rPr>
          <w:rFonts w:ascii="Courier New" w:cs="Courier New" w:eastAsia="Courier New" w:hAnsi="Courier New"/>
          <w:color w:val="1F4E79"/>
          <w:sz w:val="18"/>
          <w:szCs w:val="18"/>
        </w:rPr>
        <w:t xml:space="preserve">select!(rural_ahrf, :F11, :F1522086, :F1522166, :F1306105, :F0453053)</w:t>
      </w:r>
    </w:p>
    <w:p>
      <w:pPr>
        <w:pStyle w:val="Heading3"/>
      </w:pPr>
      <w:r>
        <w:rPr>
          <w:b/>
          <w:bCs/>
        </w:rPr>
        <w:t xml:space="preserve">7.1.3 CDC WONDER</w:t>
      </w:r>
    </w:p>
    <w:p>
      <w:pPr>
        <w:spacing w:after="160" w:before="80"/>
      </w:pPr>
      <w:r>
        <w:t xml:space="preserve">CDC WONDER (Wide-ranging Online Data for Epidemiologic Research) provides access to public health data collected by the CDC, including mortality data from the National Vital Statistics System, cancer incidence from state registries, natality data, environmental data, and population estimates. For geographic analysis, CDC WONDER is the primary source for county-level mortality rates by cause of death. Data are suppressed for cells with fewer than 10 events to protect privacy — a critical consideration for rural health analysis where small populations lead to frequent suppression.</w:t>
      </w:r>
    </w:p>
    <w:p>
      <w:pPr>
        <w:shd w:fill="EBF3FB" w:val="clear"/>
        <w:spacing w:after="40" w:before="0"/>
        <w:ind w:left="720"/>
      </w:pPr>
      <w:r>
        <w:rPr>
          <w:rFonts w:ascii="Courier New" w:cs="Courier New" w:eastAsia="Courier New" w:hAnsi="Courier New"/>
          <w:color w:val="1F4E79"/>
          <w:sz w:val="18"/>
          <w:szCs w:val="18"/>
        </w:rPr>
        <w:t xml:space="preserve"># CDC WONDER API access in Julia</w:t>
      </w:r>
    </w:p>
    <w:p>
      <w:pPr>
        <w:shd w:fill="EBF3FB" w:val="clear"/>
        <w:spacing w:after="40" w:before="0"/>
        <w:ind w:left="720"/>
      </w:pPr>
      <w:r>
        <w:rPr>
          <w:rFonts w:ascii="Courier New" w:cs="Courier New" w:eastAsia="Courier New" w:hAnsi="Courier New"/>
          <w:color w:val="1F4E79"/>
          <w:sz w:val="18"/>
          <w:szCs w:val="18"/>
        </w:rPr>
        <w:t xml:space="preserve">using HTTP, JSON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CDC WONDER has a limited API; most data must be downloaded via web interface</w:t>
      </w:r>
    </w:p>
    <w:p>
      <w:pPr>
        <w:shd w:fill="EBF3FB" w:val="clear"/>
        <w:spacing w:after="40" w:before="0"/>
        <w:ind w:left="720"/>
      </w:pPr>
      <w:r>
        <w:rPr>
          <w:rFonts w:ascii="Courier New" w:cs="Courier New" w:eastAsia="Courier New" w:hAnsi="Courier New"/>
          <w:color w:val="1F4E79"/>
          <w:sz w:val="18"/>
          <w:szCs w:val="18"/>
        </w:rPr>
        <w:t xml:space="preserve"># But compressed CSV files can be programmatically processed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Load downloaded county mortality data</w:t>
      </w:r>
    </w:p>
    <w:p>
      <w:pPr>
        <w:shd w:fill="EBF3FB" w:val="clear"/>
        <w:spacing w:after="40" w:before="0"/>
        <w:ind w:left="720"/>
      </w:pPr>
      <w:r>
        <w:rPr>
          <w:rFonts w:ascii="Courier New" w:cs="Courier New" w:eastAsia="Courier New" w:hAnsi="Courier New"/>
          <w:color w:val="1F4E79"/>
          <w:sz w:val="18"/>
          <w:szCs w:val="18"/>
        </w:rPr>
        <w:t xml:space="preserve">mortality = CSV.read("cdc_wonder_county_mort_cvd.csv", DataFrame;</w:t>
      </w:r>
    </w:p>
    <w:p>
      <w:pPr>
        <w:shd w:fill="EBF3FB" w:val="clear"/>
        <w:spacing w:after="40" w:before="0"/>
        <w:ind w:left="720"/>
      </w:pPr>
      <w:r>
        <w:rPr>
          <w:rFonts w:ascii="Courier New" w:cs="Courier New" w:eastAsia="Courier New" w:hAnsi="Courier New"/>
          <w:color w:val="1F4E79"/>
          <w:sz w:val="18"/>
          <w:szCs w:val="18"/>
        </w:rPr>
        <w:t xml:space="preserve">    missingstring = "Suppressed")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Age-adjust rates (WONDER provides both crude and age-adjusted)</w:t>
      </w:r>
    </w:p>
    <w:p>
      <w:pPr>
        <w:shd w:fill="EBF3FB" w:val="clear"/>
        <w:spacing w:after="40" w:before="0"/>
        <w:ind w:left="720"/>
      </w:pPr>
      <w:r>
        <w:rPr>
          <w:rFonts w:ascii="Courier New" w:cs="Courier New" w:eastAsia="Courier New" w:hAnsi="Courier New"/>
          <w:color w:val="1F4E79"/>
          <w:sz w:val="18"/>
          <w:szCs w:val="18"/>
        </w:rPr>
        <w:t xml:space="preserve">mortality.rate = parse.(Union{Float64, Missing},</w:t>
      </w:r>
    </w:p>
    <w:p>
      <w:pPr>
        <w:shd w:fill="EBF3FB" w:val="clear"/>
        <w:spacing w:after="40" w:before="0"/>
        <w:ind w:left="720"/>
      </w:pPr>
      <w:r>
        <w:rPr>
          <w:rFonts w:ascii="Courier New" w:cs="Courier New" w:eastAsia="Courier New" w:hAnsi="Courier New"/>
          <w:color w:val="1F4E79"/>
          <w:sz w:val="18"/>
          <w:szCs w:val="18"/>
        </w:rPr>
        <w:t xml:space="preserve">    coalesce.(string.(mortality."Age-Adjusted Rate"), "missing"))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Flag suppressed values</w:t>
      </w:r>
    </w:p>
    <w:p>
      <w:pPr>
        <w:shd w:fill="EBF3FB" w:val="clear"/>
        <w:spacing w:after="40" w:before="0"/>
        <w:ind w:left="720"/>
      </w:pPr>
      <w:r>
        <w:rPr>
          <w:rFonts w:ascii="Courier New" w:cs="Courier New" w:eastAsia="Courier New" w:hAnsi="Courier New"/>
          <w:color w:val="1F4E79"/>
          <w:sz w:val="18"/>
          <w:szCs w:val="18"/>
        </w:rPr>
        <w:t xml:space="preserve">mortality.suppressed = ismissing.(mortality.rate)</w:t>
      </w:r>
    </w:p>
    <w:p>
      <w:pPr>
        <w:pStyle w:val="Heading3"/>
      </w:pPr>
      <w:r>
        <w:rPr>
          <w:b/>
          <w:bCs/>
        </w:rPr>
        <w:t xml:space="preserve">7.1.4 U.S. Census Bureau TIGER/Line Files</w:t>
      </w:r>
    </w:p>
    <w:p>
      <w:pPr>
        <w:spacing w:after="160" w:before="80"/>
      </w:pPr>
      <w:r>
        <w:t xml:space="preserve">The Census Bureau TIGER/Line Shapefiles provide the geographic boundary files essential for any spatial analysis of U.S. health data. TIGER files are available for every geographic unit used in federal health data — states, counties, census tracts, block groups, ZIP Code Tabulation Areas (ZCTAs), congressional districts, and more. They also include road network files, water features, and place boundaries. TIGER files are freely available and carry no usage restrictions.</w:t>
      </w:r>
    </w:p>
    <w:p>
      <w:pPr>
        <w:shd w:fill="EBF3FB" w:val="clear"/>
        <w:spacing w:after="40" w:before="0"/>
        <w:ind w:left="720"/>
      </w:pPr>
      <w:r>
        <w:rPr>
          <w:rFonts w:ascii="Courier New" w:cs="Courier New" w:eastAsia="Courier New" w:hAnsi="Courier New"/>
          <w:color w:val="1F4E79"/>
          <w:sz w:val="18"/>
          <w:szCs w:val="18"/>
        </w:rPr>
        <w:t xml:space="preserve"># Download Census TIGER/Line shapefiles programmatically</w:t>
      </w:r>
    </w:p>
    <w:p>
      <w:pPr>
        <w:shd w:fill="EBF3FB" w:val="clear"/>
        <w:spacing w:after="40" w:before="0"/>
        <w:ind w:left="720"/>
      </w:pPr>
      <w:r>
        <w:rPr>
          <w:rFonts w:ascii="Courier New" w:cs="Courier New" w:eastAsia="Courier New" w:hAnsi="Courier New"/>
          <w:color w:val="1F4E79"/>
          <w:sz w:val="18"/>
          <w:szCs w:val="18"/>
        </w:rPr>
        <w:t xml:space="preserve">using HTTP, ZipFile, Shapefile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download_tiger(year::Int, layer::String, state_fips::String="")</w:t>
      </w:r>
    </w:p>
    <w:p>
      <w:pPr>
        <w:shd w:fill="EBF3FB" w:val="clear"/>
        <w:spacing w:after="40" w:before="0"/>
        <w:ind w:left="720"/>
      </w:pPr>
      <w:r>
        <w:rPr>
          <w:rFonts w:ascii="Courier New" w:cs="Courier New" w:eastAsia="Courier New" w:hAnsi="Courier New"/>
          <w:color w:val="1F4E79"/>
          <w:sz w:val="18"/>
          <w:szCs w:val="18"/>
        </w:rPr>
        <w:t xml:space="preserve">    base = "https://www2.census.gov/geo/tiger/TIGER$(year)/"</w:t>
      </w:r>
    </w:p>
    <w:p>
      <w:pPr>
        <w:shd w:fill="EBF3FB" w:val="clear"/>
        <w:spacing w:after="40" w:before="0"/>
        <w:ind w:left="720"/>
      </w:pPr>
      <w:r>
        <w:rPr>
          <w:rFonts w:ascii="Courier New" w:cs="Courier New" w:eastAsia="Courier New" w:hAnsi="Courier New"/>
          <w:color w:val="1F4E79"/>
          <w:sz w:val="18"/>
          <w:szCs w:val="18"/>
        </w:rPr>
        <w:t xml:space="preserve">    filename = if isempty(state_fips)</w:t>
      </w:r>
    </w:p>
    <w:p>
      <w:pPr>
        <w:shd w:fill="EBF3FB" w:val="clear"/>
        <w:spacing w:after="40" w:before="0"/>
        <w:ind w:left="720"/>
      </w:pPr>
      <w:r>
        <w:rPr>
          <w:rFonts w:ascii="Courier New" w:cs="Courier New" w:eastAsia="Courier New" w:hAnsi="Courier New"/>
          <w:color w:val="1F4E79"/>
          <w:sz w:val="18"/>
          <w:szCs w:val="18"/>
        </w:rPr>
        <w:t xml:space="preserve">        "tl_$(year)_us_$(lowercase(layer)).zip"</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"tl_$(year)_$(state_fips)_$(lowercase(layer)).zip"</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url = base * uppercase(layer) * "/" * filename</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resp = HTTP.get(url)</w:t>
      </w:r>
    </w:p>
    <w:p>
      <w:pPr>
        <w:shd w:fill="EBF3FB" w:val="clear"/>
        <w:spacing w:after="40" w:before="0"/>
        <w:ind w:left="720"/>
      </w:pPr>
      <w:r>
        <w:rPr>
          <w:rFonts w:ascii="Courier New" w:cs="Courier New" w:eastAsia="Courier New" w:hAnsi="Courier New"/>
          <w:color w:val="1F4E79"/>
          <w:sz w:val="18"/>
          <w:szCs w:val="18"/>
        </w:rPr>
        <w:t xml:space="preserve">    zip_path = tempname() * ".zip"</w:t>
      </w:r>
    </w:p>
    <w:p>
      <w:pPr>
        <w:shd w:fill="EBF3FB" w:val="clear"/>
        <w:spacing w:after="40" w:before="0"/>
        <w:ind w:left="720"/>
      </w:pPr>
      <w:r>
        <w:rPr>
          <w:rFonts w:ascii="Courier New" w:cs="Courier New" w:eastAsia="Courier New" w:hAnsi="Courier New"/>
          <w:color w:val="1F4E79"/>
          <w:sz w:val="18"/>
          <w:szCs w:val="18"/>
        </w:rPr>
        <w:t xml:space="preserve">    write(zip_path, resp.body)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dir = tempdir() * "/tiger_$(layer)"</w:t>
      </w:r>
    </w:p>
    <w:p>
      <w:pPr>
        <w:shd w:fill="EBF3FB" w:val="clear"/>
        <w:spacing w:after="40" w:before="0"/>
        <w:ind w:left="720"/>
      </w:pPr>
      <w:r>
        <w:rPr>
          <w:rFonts w:ascii="Courier New" w:cs="Courier New" w:eastAsia="Courier New" w:hAnsi="Courier New"/>
          <w:color w:val="1F4E79"/>
          <w:sz w:val="18"/>
          <w:szCs w:val="18"/>
        </w:rPr>
        <w:t xml:space="preserve">    mkpath(dir)</w:t>
      </w:r>
    </w:p>
    <w:p>
      <w:pPr>
        <w:shd w:fill="EBF3FB" w:val="clear"/>
        <w:spacing w:after="40" w:before="0"/>
        <w:ind w:left="720"/>
      </w:pPr>
      <w:r>
        <w:rPr>
          <w:rFonts w:ascii="Courier New" w:cs="Courier New" w:eastAsia="Courier New" w:hAnsi="Courier New"/>
          <w:color w:val="1F4E79"/>
          <w:sz w:val="18"/>
          <w:szCs w:val="18"/>
        </w:rPr>
        <w:t xml:space="preserve">    ZipFile.Reader(zip_path) do z</w:t>
      </w:r>
    </w:p>
    <w:p>
      <w:pPr>
        <w:shd w:fill="EBF3FB" w:val="clear"/>
        <w:spacing w:after="40" w:before="0"/>
        <w:ind w:left="720"/>
      </w:pPr>
      <w:r>
        <w:rPr>
          <w:rFonts w:ascii="Courier New" w:cs="Courier New" w:eastAsia="Courier New" w:hAnsi="Courier New"/>
          <w:color w:val="1F4E79"/>
          <w:sz w:val="18"/>
          <w:szCs w:val="18"/>
        </w:rPr>
        <w:t xml:space="preserve">        for f in z.files</w:t>
      </w:r>
    </w:p>
    <w:p>
      <w:pPr>
        <w:shd w:fill="EBF3FB" w:val="clear"/>
        <w:spacing w:after="40" w:before="0"/>
        <w:ind w:left="720"/>
      </w:pPr>
      <w:r>
        <w:rPr>
          <w:rFonts w:ascii="Courier New" w:cs="Courier New" w:eastAsia="Courier New" w:hAnsi="Courier New"/>
          <w:color w:val="1F4E79"/>
          <w:sz w:val="18"/>
          <w:szCs w:val="18"/>
        </w:rPr>
        <w:t xml:space="preserve">            open(joinpath(dir, f.name), "w") do io</w:t>
      </w:r>
    </w:p>
    <w:p>
      <w:pPr>
        <w:shd w:fill="EBF3FB" w:val="clear"/>
        <w:spacing w:after="40" w:before="0"/>
        <w:ind w:left="720"/>
      </w:pPr>
      <w:r>
        <w:rPr>
          <w:rFonts w:ascii="Courier New" w:cs="Courier New" w:eastAsia="Courier New" w:hAnsi="Courier New"/>
          <w:color w:val="1F4E79"/>
          <w:sz w:val="18"/>
          <w:szCs w:val="18"/>
        </w:rPr>
        <w:t xml:space="preserve">                write(io, read(f))</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dir</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Download county boundaries</w:t>
      </w:r>
    </w:p>
    <w:p>
      <w:pPr>
        <w:shd w:fill="EBF3FB" w:val="clear"/>
        <w:spacing w:after="40" w:before="0"/>
        <w:ind w:left="720"/>
      </w:pPr>
      <w:r>
        <w:rPr>
          <w:rFonts w:ascii="Courier New" w:cs="Courier New" w:eastAsia="Courier New" w:hAnsi="Courier New"/>
          <w:color w:val="1F4E79"/>
          <w:sz w:val="18"/>
          <w:szCs w:val="18"/>
        </w:rPr>
        <w:t xml:space="preserve">county_dir = download_tiger(2023, "COUNTY")</w:t>
      </w:r>
    </w:p>
    <w:p>
      <w:pPr>
        <w:shd w:fill="EBF3FB" w:val="clear"/>
        <w:spacing w:after="40" w:before="0"/>
        <w:ind w:left="720"/>
      </w:pPr>
      <w:r>
        <w:rPr>
          <w:rFonts w:ascii="Courier New" w:cs="Courier New" w:eastAsia="Courier New" w:hAnsi="Courier New"/>
          <w:color w:val="1F4E79"/>
          <w:sz w:val="18"/>
          <w:szCs w:val="18"/>
        </w:rPr>
        <w:t xml:space="preserve">counties = Shapefile.Table(joinpath(county_dir, "tl_2023_us_county.shp"))</w:t>
      </w:r>
    </w:p>
    <w:p>
      <w:pPr>
        <w:pStyle w:val="Heading2"/>
      </w:pPr>
      <w:r>
        <w:rPr>
          <w:b/>
          <w:bCs/>
        </w:rPr>
        <w:t xml:space="preserve">7.2 Additional Key Data Sources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Source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Agency</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 Content</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Geographic Level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Access Method</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American Community Survey (ACS)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Census Bureau</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Income, insurance, demographics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Tract/County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Census API / tidycensus</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County Health Rankings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RWJF / UW Population Health</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Composite health factors/outcomes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countyhealthrankings.org</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Social Vulnerability Index (SVI)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CDC/ATSDR</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Social vulnerability composite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Census Tract/County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CDC ATSDR</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Food Environment Atlas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USDA ERS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Food access, stores, assistance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ERS website</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RUCA Codes (2025)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USDA ERS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Rural-urban commuting codes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Census Tract</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ERS website</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CMS Provider of Services (POS)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CMS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Hospital/facility locations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Facility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CMS data portal</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Medicare Claims (RESDAC)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CMS via ResDAC</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Utilization, outcomes, charges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Facility/County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ResDAC application</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BRFSS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CDC</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Behavioral risk factors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State/Metro (some 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CDC</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Natality and Mortality Files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NCHS/CDC</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Births, deaths, cause of death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 (restricted = state)</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CDC WONDER / NCHS</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OpenStreetMap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OpenStreetMap Contrib.</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Road network, POIs, boundaries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Any custom</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Overpass API / PBF files</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National Bridge Inventory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FHWA</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Bridge locations/conditions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Bridge</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FHWA</w:t>
            </w:r>
          </w:p>
        </w:tc>
      </w:tr>
      <w:tr>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USDA ERS Rural Atlas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USDA ERS</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Economic/social rural indicators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w:t>
            </w:r>
          </w:p>
        </w:tc>
        <w:tc>
          <w:tcPr>
            <w:tcW w:type="dxa" w:w="187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ERS website</w:t>
            </w:r>
          </w:p>
        </w:tc>
      </w:tr>
    </w:tbl>
    <w:p>
      <w:pPr>
        <w:spacing w:after="120"/>
      </w:pPr>
      <w:r>
        <w:t xml:space="preserve"/>
      </w:r>
    </w:p>
    <w:p>
      <w:pPr>
        <w:pStyle w:val="Heading2"/>
      </w:pPr>
      <w:r>
        <w:rPr>
          <w:b/>
          <w:bCs/>
        </w:rPr>
        <w:t xml:space="preserve">7.3 Accessing the Census API from Julia</w:t>
      </w:r>
    </w:p>
    <w:p>
      <w:pPr>
        <w:spacing w:after="160" w:before="80"/>
      </w:pPr>
      <w:r>
        <w:t xml:space="preserve">The U.S. Census Bureau provides a public API that allows programmatic access to American Community Survey (ACS) and decennial census data. The API returns data at the requested geographic level and can be queried for specific variables using their B-table codes. For spatial analysis, ACS data provides essential contextual variables including insurance coverage rates, poverty rates, educational attainment, and demographic composition at the census tract level.</w:t>
      </w:r>
    </w:p>
    <w:p>
      <w:pPr>
        <w:shd w:fill="EBF3FB" w:val="clear"/>
        <w:spacing w:after="40" w:before="0"/>
        <w:ind w:left="720"/>
      </w:pPr>
      <w:r>
        <w:rPr>
          <w:rFonts w:ascii="Courier New" w:cs="Courier New" w:eastAsia="Courier New" w:hAnsi="Courier New"/>
          <w:color w:val="1F4E79"/>
          <w:sz w:val="18"/>
          <w:szCs w:val="18"/>
        </w:rPr>
        <w:t xml:space="preserve">using HTTP, JSON,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Fetch ACS 5-year estimates via Census API.</w:t>
      </w:r>
    </w:p>
    <w:p>
      <w:pPr>
        <w:shd w:fill="EBF3FB" w:val="clear"/>
        <w:spacing w:after="40" w:before="0"/>
        <w:ind w:left="720"/>
      </w:pPr>
      <w:r>
        <w:rPr>
          <w:rFonts w:ascii="Courier New" w:cs="Courier New" w:eastAsia="Courier New" w:hAnsi="Courier New"/>
          <w:color w:val="1F4E79"/>
          <w:sz w:val="18"/>
          <w:szCs w:val="18"/>
        </w:rPr>
        <w:t xml:space="preserve">variables: e.g. ["B27001_001E", "B17001_002E"]  (total pop, in poverty)</w:t>
      </w:r>
    </w:p>
    <w:p>
      <w:pPr>
        <w:shd w:fill="EBF3FB" w:val="clear"/>
        <w:spacing w:after="40" w:before="0"/>
        <w:ind w:left="720"/>
      </w:pPr>
      <w:r>
        <w:rPr>
          <w:rFonts w:ascii="Courier New" w:cs="Courier New" w:eastAsia="Courier New" w:hAnsi="Courier New"/>
          <w:color w:val="1F4E79"/>
          <w:sz w:val="18"/>
          <w:szCs w:val="18"/>
        </w:rPr>
        <w:t xml:space="preserve">geography: e.g. "tract", "county"</w:t>
      </w:r>
    </w:p>
    <w:p>
      <w:pPr>
        <w:shd w:fill="EBF3FB" w:val="clear"/>
        <w:spacing w:after="40" w:before="0"/>
        <w:ind w:left="720"/>
      </w:pPr>
      <w:r>
        <w:rPr>
          <w:rFonts w:ascii="Courier New" w:cs="Courier New" w:eastAsia="Courier New" w:hAnsi="Courier New"/>
          <w:color w:val="1F4E79"/>
          <w:sz w:val="18"/>
          <w:szCs w:val="18"/>
        </w:rPr>
        <w:t xml:space="preserve">state_fips: e.g. "38" for North Dakota</w:t>
      </w:r>
    </w:p>
    <w:p>
      <w:pPr>
        <w:shd w:fill="EBF3FB" w:val="clear"/>
        <w:spacing w:after="40" w:before="0"/>
        <w:ind w:left="720"/>
      </w:pPr>
      <w:r>
        <w:rPr>
          <w:rFonts w:ascii="Courier New" w:cs="Courier New" w:eastAsia="Courier New" w:hAnsi="Courier New"/>
          <w:color w:val="1F4E79"/>
          <w:sz w:val="18"/>
          <w:szCs w:val="18"/>
        </w:rPr>
        <w:t xml:space="preserve">year: e.g. 2022</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census_api(variables::Vector{String}, geography::String,</w:t>
      </w:r>
    </w:p>
    <w:p>
      <w:pPr>
        <w:shd w:fill="EBF3FB" w:val="clear"/>
        <w:spacing w:after="40" w:before="0"/>
        <w:ind w:left="720"/>
      </w:pPr>
      <w:r>
        <w:rPr>
          <w:rFonts w:ascii="Courier New" w:cs="Courier New" w:eastAsia="Courier New" w:hAnsi="Courier New"/>
          <w:color w:val="1F4E79"/>
          <w:sz w:val="18"/>
          <w:szCs w:val="18"/>
        </w:rPr>
        <w:t xml:space="preserve">                     state_fips::String, year::Int;</w:t>
      </w:r>
    </w:p>
    <w:p>
      <w:pPr>
        <w:shd w:fill="EBF3FB" w:val="clear"/>
        <w:spacing w:after="40" w:before="0"/>
        <w:ind w:left="720"/>
      </w:pPr>
      <w:r>
        <w:rPr>
          <w:rFonts w:ascii="Courier New" w:cs="Courier New" w:eastAsia="Courier New" w:hAnsi="Courier New"/>
          <w:color w:val="1F4E79"/>
          <w:sz w:val="18"/>
          <w:szCs w:val="18"/>
        </w:rPr>
        <w:t xml:space="preserve">                     api_key::String = ENV["CENSUS_API_KEY"])</w:t>
      </w:r>
    </w:p>
    <w:p>
      <w:pPr>
        <w:shd w:fill="EBF3FB" w:val="clear"/>
        <w:spacing w:after="40" w:before="0"/>
        <w:ind w:left="720"/>
      </w:pPr>
      <w:r>
        <w:rPr>
          <w:rFonts w:ascii="Courier New" w:cs="Courier New" w:eastAsia="Courier New" w:hAnsi="Courier New"/>
          <w:color w:val="1F4E79"/>
          <w:sz w:val="18"/>
          <w:szCs w:val="18"/>
        </w:rPr>
        <w:t xml:space="preserve">    vars_str = join(["NAME"; variables], ",")</w:t>
      </w:r>
    </w:p>
    <w:p>
      <w:pPr>
        <w:shd w:fill="EBF3FB" w:val="clear"/>
        <w:spacing w:after="40" w:before="0"/>
        <w:ind w:left="720"/>
      </w:pPr>
      <w:r>
        <w:rPr>
          <w:rFonts w:ascii="Courier New" w:cs="Courier New" w:eastAsia="Courier New" w:hAnsi="Courier New"/>
          <w:color w:val="1F4E79"/>
          <w:sz w:val="18"/>
          <w:szCs w:val="18"/>
        </w:rPr>
        <w:t xml:space="preserve">    url = "https://api.census.gov/data/$(year)/acs/acs5" *</w:t>
      </w:r>
    </w:p>
    <w:p>
      <w:pPr>
        <w:shd w:fill="EBF3FB" w:val="clear"/>
        <w:spacing w:after="40" w:before="0"/>
        <w:ind w:left="720"/>
      </w:pPr>
      <w:r>
        <w:rPr>
          <w:rFonts w:ascii="Courier New" w:cs="Courier New" w:eastAsia="Courier New" w:hAnsi="Courier New"/>
          <w:color w:val="1F4E79"/>
          <w:sz w:val="18"/>
          <w:szCs w:val="18"/>
        </w:rPr>
        <w:t xml:space="preserve">          "?get=$(vars_str)" *</w:t>
      </w:r>
    </w:p>
    <w:p>
      <w:pPr>
        <w:shd w:fill="EBF3FB" w:val="clear"/>
        <w:spacing w:after="40" w:before="0"/>
        <w:ind w:left="720"/>
      </w:pPr>
      <w:r>
        <w:rPr>
          <w:rFonts w:ascii="Courier New" w:cs="Courier New" w:eastAsia="Courier New" w:hAnsi="Courier New"/>
          <w:color w:val="1F4E79"/>
          <w:sz w:val="18"/>
          <w:szCs w:val="18"/>
        </w:rPr>
        <w:t xml:space="preserve">          "&amp;for=$(geography):*" *</w:t>
      </w:r>
    </w:p>
    <w:p>
      <w:pPr>
        <w:shd w:fill="EBF3FB" w:val="clear"/>
        <w:spacing w:after="40" w:before="0"/>
        <w:ind w:left="720"/>
      </w:pPr>
      <w:r>
        <w:rPr>
          <w:rFonts w:ascii="Courier New" w:cs="Courier New" w:eastAsia="Courier New" w:hAnsi="Courier New"/>
          <w:color w:val="1F4E79"/>
          <w:sz w:val="18"/>
          <w:szCs w:val="18"/>
        </w:rPr>
        <w:t xml:space="preserve">          "&amp;in=state:$(state_fips)" *</w:t>
      </w:r>
    </w:p>
    <w:p>
      <w:pPr>
        <w:shd w:fill="EBF3FB" w:val="clear"/>
        <w:spacing w:after="40" w:before="0"/>
        <w:ind w:left="720"/>
      </w:pPr>
      <w:r>
        <w:rPr>
          <w:rFonts w:ascii="Courier New" w:cs="Courier New" w:eastAsia="Courier New" w:hAnsi="Courier New"/>
          <w:color w:val="1F4E79"/>
          <w:sz w:val="18"/>
          <w:szCs w:val="18"/>
        </w:rPr>
        <w:t xml:space="preserve">          "&amp;key=$(api_key)"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resp = HTTP.get(url)</w:t>
      </w:r>
    </w:p>
    <w:p>
      <w:pPr>
        <w:shd w:fill="EBF3FB" w:val="clear"/>
        <w:spacing w:after="40" w:before="0"/>
        <w:ind w:left="720"/>
      </w:pPr>
      <w:r>
        <w:rPr>
          <w:rFonts w:ascii="Courier New" w:cs="Courier New" w:eastAsia="Courier New" w:hAnsi="Courier New"/>
          <w:color w:val="1F4E79"/>
          <w:sz w:val="18"/>
          <w:szCs w:val="18"/>
        </w:rPr>
        <w:t xml:space="preserve">    data = JSON.parse(String(resp.body))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First row is header</w:t>
      </w:r>
    </w:p>
    <w:p>
      <w:pPr>
        <w:shd w:fill="EBF3FB" w:val="clear"/>
        <w:spacing w:after="40" w:before="0"/>
        <w:ind w:left="720"/>
      </w:pPr>
      <w:r>
        <w:rPr>
          <w:rFonts w:ascii="Courier New" w:cs="Courier New" w:eastAsia="Courier New" w:hAnsi="Courier New"/>
          <w:color w:val="1F4E79"/>
          <w:sz w:val="18"/>
          <w:szCs w:val="18"/>
        </w:rPr>
        <w:t xml:space="preserve">    headers = Symbol.(data[1])</w:t>
      </w:r>
    </w:p>
    <w:p>
      <w:pPr>
        <w:shd w:fill="EBF3FB" w:val="clear"/>
        <w:spacing w:after="40" w:before="0"/>
        <w:ind w:left="720"/>
      </w:pPr>
      <w:r>
        <w:rPr>
          <w:rFonts w:ascii="Courier New" w:cs="Courier New" w:eastAsia="Courier New" w:hAnsi="Courier New"/>
          <w:color w:val="1F4E79"/>
          <w:sz w:val="18"/>
          <w:szCs w:val="18"/>
        </w:rPr>
        <w:t xml:space="preserve">    rows = [Dict(headers[j] =&gt; data[i][j] for j in 1:length(headers))</w:t>
      </w:r>
    </w:p>
    <w:p>
      <w:pPr>
        <w:shd w:fill="EBF3FB" w:val="clear"/>
        <w:spacing w:after="40" w:before="0"/>
        <w:ind w:left="720"/>
      </w:pPr>
      <w:r>
        <w:rPr>
          <w:rFonts w:ascii="Courier New" w:cs="Courier New" w:eastAsia="Courier New" w:hAnsi="Courier New"/>
          <w:color w:val="1F4E79"/>
          <w:sz w:val="18"/>
          <w:szCs w:val="18"/>
        </w:rPr>
        <w:t xml:space="preserve">            for i in 2:length(data)]</w:t>
      </w:r>
    </w:p>
    <w:p>
      <w:pPr>
        <w:shd w:fill="EBF3FB" w:val="clear"/>
        <w:spacing w:after="40" w:before="0"/>
        <w:ind w:left="720"/>
      </w:pPr>
      <w:r>
        <w:rPr>
          <w:rFonts w:ascii="Courier New" w:cs="Courier New" w:eastAsia="Courier New" w:hAnsi="Courier New"/>
          <w:color w:val="1F4E79"/>
          <w:sz w:val="18"/>
          <w:szCs w:val="18"/>
        </w:rPr>
        <w:t xml:space="preserve">    DataFrame(rows)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Example: uninsurance rate by tract in North Dakota</w:t>
      </w:r>
    </w:p>
    <w:p>
      <w:pPr>
        <w:shd w:fill="EBF3FB" w:val="clear"/>
        <w:spacing w:after="40" w:before="0"/>
        <w:ind w:left="720"/>
      </w:pPr>
      <w:r>
        <w:rPr>
          <w:rFonts w:ascii="Courier New" w:cs="Courier New" w:eastAsia="Courier New" w:hAnsi="Courier New"/>
          <w:color w:val="1F4E79"/>
          <w:sz w:val="18"/>
          <w:szCs w:val="18"/>
        </w:rPr>
        <w:t xml:space="preserve">acs_nd = census_api(</w:t>
      </w:r>
    </w:p>
    <w:p>
      <w:pPr>
        <w:shd w:fill="EBF3FB" w:val="clear"/>
        <w:spacing w:after="40" w:before="0"/>
        <w:ind w:left="720"/>
      </w:pPr>
      <w:r>
        <w:rPr>
          <w:rFonts w:ascii="Courier New" w:cs="Courier New" w:eastAsia="Courier New" w:hAnsi="Courier New"/>
          <w:color w:val="1F4E79"/>
          <w:sz w:val="18"/>
          <w:szCs w:val="18"/>
        </w:rPr>
        <w:t xml:space="preserve">    ["B27001_001E",   # Total population</w:t>
      </w:r>
    </w:p>
    <w:p>
      <w:pPr>
        <w:shd w:fill="EBF3FB" w:val="clear"/>
        <w:spacing w:after="40" w:before="0"/>
        <w:ind w:left="720"/>
      </w:pPr>
      <w:r>
        <w:rPr>
          <w:rFonts w:ascii="Courier New" w:cs="Courier New" w:eastAsia="Courier New" w:hAnsi="Courier New"/>
          <w:color w:val="1F4E79"/>
          <w:sz w:val="18"/>
          <w:szCs w:val="18"/>
        </w:rPr>
        <w:t xml:space="preserve">     "B27001_017E",   # Male 19-25 uninsured</w:t>
      </w:r>
    </w:p>
    <w:p>
      <w:pPr>
        <w:shd w:fill="EBF3FB" w:val="clear"/>
        <w:spacing w:after="40" w:before="0"/>
        <w:ind w:left="720"/>
      </w:pPr>
      <w:r>
        <w:rPr>
          <w:rFonts w:ascii="Courier New" w:cs="Courier New" w:eastAsia="Courier New" w:hAnsi="Courier New"/>
          <w:color w:val="1F4E79"/>
          <w:sz w:val="18"/>
          <w:szCs w:val="18"/>
        </w:rPr>
        <w:t xml:space="preserve">     "B27001_033E"],  # Female 19-25 uninsured</w:t>
      </w:r>
    </w:p>
    <w:p>
      <w:pPr>
        <w:shd w:fill="EBF3FB" w:val="clear"/>
        <w:spacing w:after="40" w:before="0"/>
        <w:ind w:left="720"/>
      </w:pPr>
      <w:r>
        <w:rPr>
          <w:rFonts w:ascii="Courier New" w:cs="Courier New" w:eastAsia="Courier New" w:hAnsi="Courier New"/>
          <w:color w:val="1F4E79"/>
          <w:sz w:val="18"/>
          <w:szCs w:val="18"/>
        </w:rPr>
        <w:t xml:space="preserve">    "tract", "38", 2022)</w:t>
      </w:r>
    </w:p>
    <w:p>
      <w:pPr>
        <w:spacing w:after="0"/>
      </w:pPr>
      <w:r>
        <w:br w:type="page"/>
      </w:r>
    </w:p>
    <w:p>
      <w:pPr>
        <w:pStyle w:val="Heading1"/>
      </w:pPr>
      <w:r>
        <w:rPr>
          <w:b/>
          <w:bCs/>
        </w:rPr>
        <w:t xml:space="preserve">Chapter 8: Complete Julia Programming Guide for Healthcare GIS</w:t>
      </w:r>
    </w:p>
    <w:p>
      <w:pPr>
        <w:pBdr>
          <w:bottom w:val="single" w:color="1F4E79" w:sz="6" w:space="1"/>
        </w:pBdr>
        <w:spacing w:after="200" w:before="200"/>
      </w:pPr>
      <w:r>
        <w:t xml:space="preserve"/>
      </w:r>
    </w:p>
    <w:p>
      <w:pPr>
        <w:pStyle w:val="Heading2"/>
      </w:pPr>
      <w:r>
        <w:rPr>
          <w:b/>
          <w:bCs/>
        </w:rPr>
        <w:t xml:space="preserve">8.1 Project Structure for Healthcare GIS in Julia</w:t>
      </w:r>
    </w:p>
    <w:p>
      <w:pPr>
        <w:spacing w:after="160" w:before="80"/>
      </w:pPr>
      <w:r>
        <w:t xml:space="preserve">A well-organized Julia project for healthcare GIS analysis should separate concerns into distinct layers: data acquisition, data processing and cleaning, spatial analysis, statistical modeling, and visualization. The following project structure is recommended as a starting template.</w:t>
      </w:r>
    </w:p>
    <w:p>
      <w:pPr>
        <w:shd w:fill="EBF3FB" w:val="clear"/>
        <w:spacing w:after="40" w:before="0"/>
        <w:ind w:left="720"/>
      </w:pPr>
      <w:r>
        <w:rPr>
          <w:rFonts w:ascii="Courier New" w:cs="Courier New" w:eastAsia="Courier New" w:hAnsi="Courier New"/>
          <w:color w:val="1F4E79"/>
          <w:sz w:val="18"/>
          <w:szCs w:val="18"/>
        </w:rPr>
        <w:t xml:space="preserve">healthcare_geo/</w:t>
      </w:r>
    </w:p>
    <w:p>
      <w:pPr>
        <w:shd w:fill="EBF3FB" w:val="clear"/>
        <w:spacing w:after="40" w:before="0"/>
        <w:ind w:left="720"/>
      </w:pPr>
      <w:r>
        <w:rPr>
          <w:rFonts w:ascii="Courier New" w:cs="Courier New" w:eastAsia="Courier New" w:hAnsi="Courier New"/>
          <w:color w:val="1F4E79"/>
          <w:sz w:val="18"/>
          <w:szCs w:val="18"/>
        </w:rPr>
        <w:t xml:space="preserve">├── Project.toml          # Package dependencies</w:t>
      </w:r>
    </w:p>
    <w:p>
      <w:pPr>
        <w:shd w:fill="EBF3FB" w:val="clear"/>
        <w:spacing w:after="40" w:before="0"/>
        <w:ind w:left="720"/>
      </w:pPr>
      <w:r>
        <w:rPr>
          <w:rFonts w:ascii="Courier New" w:cs="Courier New" w:eastAsia="Courier New" w:hAnsi="Courier New"/>
          <w:color w:val="1F4E79"/>
          <w:sz w:val="18"/>
          <w:szCs w:val="18"/>
        </w:rPr>
        <w:t xml:space="preserve">├── Manifest.toml         # Exact dependency versions (auto-generated)</w:t>
      </w:r>
    </w:p>
    <w:p>
      <w:pPr>
        <w:shd w:fill="EBF3FB" w:val="clear"/>
        <w:spacing w:after="40" w:before="0"/>
        <w:ind w:left="720"/>
      </w:pPr>
      <w:r>
        <w:rPr>
          <w:rFonts w:ascii="Courier New" w:cs="Courier New" w:eastAsia="Courier New" w:hAnsi="Courier New"/>
          <w:color w:val="1F4E79"/>
          <w:sz w:val="18"/>
          <w:szCs w:val="18"/>
        </w:rPr>
        <w:t xml:space="preserve">├── README.md             # Project documentation</w:t>
      </w:r>
    </w:p>
    <w:p>
      <w:pPr>
        <w:shd w:fill="EBF3FB" w:val="clear"/>
        <w:spacing w:after="40" w:before="0"/>
        <w:ind w:left="720"/>
      </w:pPr>
      <w:r>
        <w:rPr>
          <w:rFonts w:ascii="Courier New" w:cs="Courier New" w:eastAsia="Courier New" w:hAnsi="Courier New"/>
          <w:color w:val="1F4E79"/>
          <w:sz w:val="18"/>
          <w:szCs w:val="18"/>
        </w:rPr>
        <w:t xml:space="preserve">├── src/</w:t>
      </w:r>
    </w:p>
    <w:p>
      <w:pPr>
        <w:shd w:fill="EBF3FB" w:val="clear"/>
        <w:spacing w:after="40" w:before="0"/>
        <w:ind w:left="720"/>
      </w:pPr>
      <w:r>
        <w:rPr>
          <w:rFonts w:ascii="Courier New" w:cs="Courier New" w:eastAsia="Courier New" w:hAnsi="Courier New"/>
          <w:color w:val="1F4E79"/>
          <w:sz w:val="18"/>
          <w:szCs w:val="18"/>
        </w:rPr>
        <w:t xml:space="preserve">│   ├── HealthcareGeo.jl  # Main module file</w:t>
      </w:r>
    </w:p>
    <w:p>
      <w:pPr>
        <w:shd w:fill="EBF3FB" w:val="clear"/>
        <w:spacing w:after="40" w:before="0"/>
        <w:ind w:left="720"/>
      </w:pPr>
      <w:r>
        <w:rPr>
          <w:rFonts w:ascii="Courier New" w:cs="Courier New" w:eastAsia="Courier New" w:hAnsi="Courier New"/>
          <w:color w:val="1F4E79"/>
          <w:sz w:val="18"/>
          <w:szCs w:val="18"/>
        </w:rPr>
        <w:t xml:space="preserve">│   ├── data/</w:t>
      </w:r>
    </w:p>
    <w:p>
      <w:pPr>
        <w:shd w:fill="EBF3FB" w:val="clear"/>
        <w:spacing w:after="40" w:before="0"/>
        <w:ind w:left="720"/>
      </w:pPr>
      <w:r>
        <w:rPr>
          <w:rFonts w:ascii="Courier New" w:cs="Courier New" w:eastAsia="Courier New" w:hAnsi="Courier New"/>
          <w:color w:val="1F4E79"/>
          <w:sz w:val="18"/>
          <w:szCs w:val="18"/>
        </w:rPr>
        <w:t xml:space="preserve">│   │   ├── download.jl   # Data acquisition functions</w:t>
      </w:r>
    </w:p>
    <w:p>
      <w:pPr>
        <w:shd w:fill="EBF3FB" w:val="clear"/>
        <w:spacing w:after="40" w:before="0"/>
        <w:ind w:left="720"/>
      </w:pPr>
      <w:r>
        <w:rPr>
          <w:rFonts w:ascii="Courier New" w:cs="Courier New" w:eastAsia="Courier New" w:hAnsi="Courier New"/>
          <w:color w:val="1F4E79"/>
          <w:sz w:val="18"/>
          <w:szCs w:val="18"/>
        </w:rPr>
        <w:t xml:space="preserve">│   │   ├── clean.jl      # Data cleaning/transformation</w:t>
      </w:r>
    </w:p>
    <w:p>
      <w:pPr>
        <w:shd w:fill="EBF3FB" w:val="clear"/>
        <w:spacing w:after="40" w:before="0"/>
        <w:ind w:left="720"/>
      </w:pPr>
      <w:r>
        <w:rPr>
          <w:rFonts w:ascii="Courier New" w:cs="Courier New" w:eastAsia="Courier New" w:hAnsi="Courier New"/>
          <w:color w:val="1F4E79"/>
          <w:sz w:val="18"/>
          <w:szCs w:val="18"/>
        </w:rPr>
        <w:t xml:space="preserve">│   │   └── classify.jl   # Rural classification logic</w:t>
      </w:r>
    </w:p>
    <w:p>
      <w:pPr>
        <w:shd w:fill="EBF3FB" w:val="clear"/>
        <w:spacing w:after="40" w:before="0"/>
        <w:ind w:left="720"/>
      </w:pPr>
      <w:r>
        <w:rPr>
          <w:rFonts w:ascii="Courier New" w:cs="Courier New" w:eastAsia="Courier New" w:hAnsi="Courier New"/>
          <w:color w:val="1F4E79"/>
          <w:sz w:val="18"/>
          <w:szCs w:val="18"/>
        </w:rPr>
        <w:t xml:space="preserve">│   ├── analysis/</w:t>
      </w:r>
    </w:p>
    <w:p>
      <w:pPr>
        <w:shd w:fill="EBF3FB" w:val="clear"/>
        <w:spacing w:after="40" w:before="0"/>
        <w:ind w:left="720"/>
      </w:pPr>
      <w:r>
        <w:rPr>
          <w:rFonts w:ascii="Courier New" w:cs="Courier New" w:eastAsia="Courier New" w:hAnsi="Courier New"/>
          <w:color w:val="1F4E79"/>
          <w:sz w:val="18"/>
          <w:szCs w:val="18"/>
        </w:rPr>
        <w:t xml:space="preserve">│   │   ├── morans.jl     # Spatial autocorrelation</w:t>
      </w:r>
    </w:p>
    <w:p>
      <w:pPr>
        <w:shd w:fill="EBF3FB" w:val="clear"/>
        <w:spacing w:after="40" w:before="0"/>
        <w:ind w:left="720"/>
      </w:pPr>
      <w:r>
        <w:rPr>
          <w:rFonts w:ascii="Courier New" w:cs="Courier New" w:eastAsia="Courier New" w:hAnsi="Courier New"/>
          <w:color w:val="1F4E79"/>
          <w:sz w:val="18"/>
          <w:szCs w:val="18"/>
        </w:rPr>
        <w:t xml:space="preserve">│   │   ├── accessibility.jl  # 2SFCA and variations</w:t>
      </w:r>
    </w:p>
    <w:p>
      <w:pPr>
        <w:shd w:fill="EBF3FB" w:val="clear"/>
        <w:spacing w:after="40" w:before="0"/>
        <w:ind w:left="720"/>
      </w:pPr>
      <w:r>
        <w:rPr>
          <w:rFonts w:ascii="Courier New" w:cs="Courier New" w:eastAsia="Courier New" w:hAnsi="Courier New"/>
          <w:color w:val="1F4E79"/>
          <w:sz w:val="18"/>
          <w:szCs w:val="18"/>
        </w:rPr>
        <w:t xml:space="preserve">│   │   ├── gwr.jl        # Geographically weighted regression</w:t>
      </w:r>
    </w:p>
    <w:p>
      <w:pPr>
        <w:shd w:fill="EBF3FB" w:val="clear"/>
        <w:spacing w:after="40" w:before="0"/>
        <w:ind w:left="720"/>
      </w:pPr>
      <w:r>
        <w:rPr>
          <w:rFonts w:ascii="Courier New" w:cs="Courier New" w:eastAsia="Courier New" w:hAnsi="Courier New"/>
          <w:color w:val="1F4E79"/>
          <w:sz w:val="18"/>
          <w:szCs w:val="18"/>
        </w:rPr>
        <w:t xml:space="preserve">│   │   └── clusters.jl   # LISA cluster analysis</w:t>
      </w:r>
    </w:p>
    <w:p>
      <w:pPr>
        <w:shd w:fill="EBF3FB" w:val="clear"/>
        <w:spacing w:after="40" w:before="0"/>
        <w:ind w:left="720"/>
      </w:pPr>
      <w:r>
        <w:rPr>
          <w:rFonts w:ascii="Courier New" w:cs="Courier New" w:eastAsia="Courier New" w:hAnsi="Courier New"/>
          <w:color w:val="1F4E79"/>
          <w:sz w:val="18"/>
          <w:szCs w:val="18"/>
        </w:rPr>
        <w:t xml:space="preserve">│   └── viz/</w:t>
      </w:r>
    </w:p>
    <w:p>
      <w:pPr>
        <w:shd w:fill="EBF3FB" w:val="clear"/>
        <w:spacing w:after="40" w:before="0"/>
        <w:ind w:left="720"/>
      </w:pPr>
      <w:r>
        <w:rPr>
          <w:rFonts w:ascii="Courier New" w:cs="Courier New" w:eastAsia="Courier New" w:hAnsi="Courier New"/>
          <w:color w:val="1F4E79"/>
          <w:sz w:val="18"/>
          <w:szCs w:val="18"/>
        </w:rPr>
        <w:t xml:space="preserve">│       ├── choropleth.jl # Choropleth mapping</w:t>
      </w:r>
    </w:p>
    <w:p>
      <w:pPr>
        <w:shd w:fill="EBF3FB" w:val="clear"/>
        <w:spacing w:after="40" w:before="0"/>
        <w:ind w:left="720"/>
      </w:pPr>
      <w:r>
        <w:rPr>
          <w:rFonts w:ascii="Courier New" w:cs="Courier New" w:eastAsia="Courier New" w:hAnsi="Courier New"/>
          <w:color w:val="1F4E79"/>
          <w:sz w:val="18"/>
          <w:szCs w:val="18"/>
        </w:rPr>
        <w:t xml:space="preserve">│       ├── accessibility_map.jl</w:t>
      </w:r>
    </w:p>
    <w:p>
      <w:pPr>
        <w:shd w:fill="EBF3FB" w:val="clear"/>
        <w:spacing w:after="40" w:before="0"/>
        <w:ind w:left="720"/>
      </w:pPr>
      <w:r>
        <w:rPr>
          <w:rFonts w:ascii="Courier New" w:cs="Courier New" w:eastAsia="Courier New" w:hAnsi="Courier New"/>
          <w:color w:val="1F4E79"/>
          <w:sz w:val="18"/>
          <w:szCs w:val="18"/>
        </w:rPr>
        <w:t xml:space="preserve">│       └── dashboard.jl  # Interactive dashboard</w:t>
      </w:r>
    </w:p>
    <w:p>
      <w:pPr>
        <w:shd w:fill="EBF3FB" w:val="clear"/>
        <w:spacing w:after="40" w:before="0"/>
        <w:ind w:left="720"/>
      </w:pPr>
      <w:r>
        <w:rPr>
          <w:rFonts w:ascii="Courier New" w:cs="Courier New" w:eastAsia="Courier New" w:hAnsi="Courier New"/>
          <w:color w:val="1F4E79"/>
          <w:sz w:val="18"/>
          <w:szCs w:val="18"/>
        </w:rPr>
        <w:t xml:space="preserve">├── data/</w:t>
      </w:r>
    </w:p>
    <w:p>
      <w:pPr>
        <w:shd w:fill="EBF3FB" w:val="clear"/>
        <w:spacing w:after="40" w:before="0"/>
        <w:ind w:left="720"/>
      </w:pPr>
      <w:r>
        <w:rPr>
          <w:rFonts w:ascii="Courier New" w:cs="Courier New" w:eastAsia="Courier New" w:hAnsi="Courier New"/>
          <w:color w:val="1F4E79"/>
          <w:sz w:val="18"/>
          <w:szCs w:val="18"/>
        </w:rPr>
        <w:t xml:space="preserve">│   ├── raw/              # Downloaded, unmodified source data</w:t>
      </w:r>
    </w:p>
    <w:p>
      <w:pPr>
        <w:shd w:fill="EBF3FB" w:val="clear"/>
        <w:spacing w:after="40" w:before="0"/>
        <w:ind w:left="720"/>
      </w:pPr>
      <w:r>
        <w:rPr>
          <w:rFonts w:ascii="Courier New" w:cs="Courier New" w:eastAsia="Courier New" w:hAnsi="Courier New"/>
          <w:color w:val="1F4E79"/>
          <w:sz w:val="18"/>
          <w:szCs w:val="18"/>
        </w:rPr>
        <w:t xml:space="preserve">│   ├── processed/        # Cleaned, joined datasets</w:t>
      </w:r>
    </w:p>
    <w:p>
      <w:pPr>
        <w:shd w:fill="EBF3FB" w:val="clear"/>
        <w:spacing w:after="40" w:before="0"/>
        <w:ind w:left="720"/>
      </w:pPr>
      <w:r>
        <w:rPr>
          <w:rFonts w:ascii="Courier New" w:cs="Courier New" w:eastAsia="Courier New" w:hAnsi="Courier New"/>
          <w:color w:val="1F4E79"/>
          <w:sz w:val="18"/>
          <w:szCs w:val="18"/>
        </w:rPr>
        <w:t xml:space="preserve">│   └── outputs/          # Analysis results, maps</w:t>
      </w:r>
    </w:p>
    <w:p>
      <w:pPr>
        <w:shd w:fill="EBF3FB" w:val="clear"/>
        <w:spacing w:after="40" w:before="0"/>
        <w:ind w:left="720"/>
      </w:pPr>
      <w:r>
        <w:rPr>
          <w:rFonts w:ascii="Courier New" w:cs="Courier New" w:eastAsia="Courier New" w:hAnsi="Courier New"/>
          <w:color w:val="1F4E79"/>
          <w:sz w:val="18"/>
          <w:szCs w:val="18"/>
        </w:rPr>
        <w:t xml:space="preserve">├── notebooks/            # Pluto/Jupyter notebooks for exploration</w:t>
      </w:r>
    </w:p>
    <w:p>
      <w:pPr>
        <w:shd w:fill="EBF3FB" w:val="clear"/>
        <w:spacing w:after="40" w:before="0"/>
        <w:ind w:left="720"/>
      </w:pPr>
      <w:r>
        <w:rPr>
          <w:rFonts w:ascii="Courier New" w:cs="Courier New" w:eastAsia="Courier New" w:hAnsi="Courier New"/>
          <w:color w:val="1F4E79"/>
          <w:sz w:val="18"/>
          <w:szCs w:val="18"/>
        </w:rPr>
        <w:t xml:space="preserve">└── test/</w:t>
      </w:r>
    </w:p>
    <w:p>
      <w:pPr>
        <w:shd w:fill="EBF3FB" w:val="clear"/>
        <w:spacing w:after="40" w:before="0"/>
        <w:ind w:left="720"/>
      </w:pPr>
      <w:r>
        <w:rPr>
          <w:rFonts w:ascii="Courier New" w:cs="Courier New" w:eastAsia="Courier New" w:hAnsi="Courier New"/>
          <w:color w:val="1F4E79"/>
          <w:sz w:val="18"/>
          <w:szCs w:val="18"/>
        </w:rPr>
        <w:t xml:space="preserve">    └── runtests.jl       # Unit and integration tests</w:t>
      </w:r>
    </w:p>
    <w:p>
      <w:pPr>
        <w:pStyle w:val="Heading2"/>
      </w:pPr>
      <w:r>
        <w:rPr>
          <w:b/>
          <w:bCs/>
        </w:rPr>
        <w:t xml:space="preserve">8.2 Complete Spatial Analysis Pipeline</w:t>
      </w:r>
    </w:p>
    <w:p>
      <w:pPr>
        <w:spacing w:after="160" w:before="80"/>
      </w:pPr>
      <w:r>
        <w:t xml:space="preserve">The following code implements a complete end-to-end spatial analysis pipeline for studying primary care access in rural counties. It demonstrates data loading, spatial join, accessibility calculation, Moran's I analysis, and choropleth map generation.</w:t>
      </w:r>
    </w:p>
    <w:p>
      <w:pPr>
        <w:shd w:fill="EBF3FB" w:val="clear"/>
        <w:spacing w:after="40" w:before="0"/>
        <w:ind w:left="720"/>
      </w:pPr>
      <w:r>
        <w:rPr>
          <w:rFonts w:ascii="Courier New" w:cs="Courier New" w:eastAsia="Courier New" w:hAnsi="Courier New"/>
          <w:color w:val="1F4E79"/>
          <w:sz w:val="18"/>
          <w:szCs w:val="18"/>
        </w:rPr>
        <w:t xml:space="preserve"># === HealthcareGeo.jl: Main Module ===</w:t>
      </w:r>
    </w:p>
    <w:p>
      <w:pPr>
        <w:shd w:fill="EBF3FB" w:val="clear"/>
        <w:spacing w:after="40" w:before="0"/>
        <w:ind w:left="720"/>
      </w:pPr>
      <w:r>
        <w:rPr>
          <w:rFonts w:ascii="Courier New" w:cs="Courier New" w:eastAsia="Courier New" w:hAnsi="Courier New"/>
          <w:color w:val="1F4E79"/>
          <w:sz w:val="18"/>
          <w:szCs w:val="18"/>
        </w:rPr>
        <w:t xml:space="preserve">module HealthcareGeo</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DataFrames, CSV, Statistics, LinearAlgebra</w:t>
      </w:r>
    </w:p>
    <w:p>
      <w:pPr>
        <w:shd w:fill="EBF3FB" w:val="clear"/>
        <w:spacing w:after="40" w:before="0"/>
        <w:ind w:left="720"/>
      </w:pPr>
      <w:r>
        <w:rPr>
          <w:rFonts w:ascii="Courier New" w:cs="Courier New" w:eastAsia="Courier New" w:hAnsi="Courier New"/>
          <w:color w:val="1F4E79"/>
          <w:sz w:val="18"/>
          <w:szCs w:val="18"/>
        </w:rPr>
        <w:t xml:space="preserve">using Shapefile, ArchGDAL, GeoDataFrames, GeoInterface</w:t>
      </w:r>
    </w:p>
    <w:p>
      <w:pPr>
        <w:shd w:fill="EBF3FB" w:val="clear"/>
        <w:spacing w:after="40" w:before="0"/>
        <w:ind w:left="720"/>
      </w:pPr>
      <w:r>
        <w:rPr>
          <w:rFonts w:ascii="Courier New" w:cs="Courier New" w:eastAsia="Courier New" w:hAnsi="Courier New"/>
          <w:color w:val="1F4E79"/>
          <w:sz w:val="18"/>
          <w:szCs w:val="18"/>
        </w:rPr>
        <w:t xml:space="preserve">using GeoMakie, CairoMakie</w:t>
      </w:r>
    </w:p>
    <w:p>
      <w:pPr>
        <w:shd w:fill="EBF3FB" w:val="clear"/>
        <w:spacing w:after="40" w:before="0"/>
        <w:ind w:left="720"/>
      </w:pPr>
      <w:r>
        <w:rPr>
          <w:rFonts w:ascii="Courier New" w:cs="Courier New" w:eastAsia="Courier New" w:hAnsi="Courier New"/>
          <w:color w:val="1F4E79"/>
          <w:sz w:val="18"/>
          <w:szCs w:val="18"/>
        </w:rPr>
        <w:t xml:space="preserve">using HTTP, JSON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export load_counties, load_providers, build_weights_matrix,</w:t>
      </w:r>
    </w:p>
    <w:p>
      <w:pPr>
        <w:shd w:fill="EBF3FB" w:val="clear"/>
        <w:spacing w:after="40" w:before="0"/>
        <w:ind w:left="720"/>
      </w:pPr>
      <w:r>
        <w:rPr>
          <w:rFonts w:ascii="Courier New" w:cs="Courier New" w:eastAsia="Courier New" w:hAnsi="Courier New"/>
          <w:color w:val="1F4E79"/>
          <w:sz w:val="18"/>
          <w:szCs w:val="18"/>
        </w:rPr>
        <w:t xml:space="preserve">       compute_morans_i, two_step_fca, lisa_clusters,</w:t>
      </w:r>
    </w:p>
    <w:p>
      <w:pPr>
        <w:shd w:fill="EBF3FB" w:val="clear"/>
        <w:spacing w:after="40" w:before="0"/>
        <w:ind w:left="720"/>
      </w:pPr>
      <w:r>
        <w:rPr>
          <w:rFonts w:ascii="Courier New" w:cs="Courier New" w:eastAsia="Courier New" w:hAnsi="Courier New"/>
          <w:color w:val="1F4E79"/>
          <w:sz w:val="18"/>
          <w:szCs w:val="18"/>
        </w:rPr>
        <w:t xml:space="preserve">       make_choropleth_map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include("data/download.jl")</w:t>
      </w:r>
    </w:p>
    <w:p>
      <w:pPr>
        <w:shd w:fill="EBF3FB" w:val="clear"/>
        <w:spacing w:after="40" w:before="0"/>
        <w:ind w:left="720"/>
      </w:pPr>
      <w:r>
        <w:rPr>
          <w:rFonts w:ascii="Courier New" w:cs="Courier New" w:eastAsia="Courier New" w:hAnsi="Courier New"/>
          <w:color w:val="1F4E79"/>
          <w:sz w:val="18"/>
          <w:szCs w:val="18"/>
        </w:rPr>
        <w:t xml:space="preserve">include("data/classify.jl")</w:t>
      </w:r>
    </w:p>
    <w:p>
      <w:pPr>
        <w:shd w:fill="EBF3FB" w:val="clear"/>
        <w:spacing w:after="40" w:before="0"/>
        <w:ind w:left="720"/>
      </w:pPr>
      <w:r>
        <w:rPr>
          <w:rFonts w:ascii="Courier New" w:cs="Courier New" w:eastAsia="Courier New" w:hAnsi="Courier New"/>
          <w:color w:val="1F4E79"/>
          <w:sz w:val="18"/>
          <w:szCs w:val="18"/>
        </w:rPr>
        <w:t xml:space="preserve">include("analysis/morans.jl")</w:t>
      </w:r>
    </w:p>
    <w:p>
      <w:pPr>
        <w:shd w:fill="EBF3FB" w:val="clear"/>
        <w:spacing w:after="40" w:before="0"/>
        <w:ind w:left="720"/>
      </w:pPr>
      <w:r>
        <w:rPr>
          <w:rFonts w:ascii="Courier New" w:cs="Courier New" w:eastAsia="Courier New" w:hAnsi="Courier New"/>
          <w:color w:val="1F4E79"/>
          <w:sz w:val="18"/>
          <w:szCs w:val="18"/>
        </w:rPr>
        <w:t xml:space="preserve">include("analysis/accessibility.jl")</w:t>
      </w:r>
    </w:p>
    <w:p>
      <w:pPr>
        <w:shd w:fill="EBF3FB" w:val="clear"/>
        <w:spacing w:after="40" w:before="0"/>
        <w:ind w:left="720"/>
      </w:pPr>
      <w:r>
        <w:rPr>
          <w:rFonts w:ascii="Courier New" w:cs="Courier New" w:eastAsia="Courier New" w:hAnsi="Courier New"/>
          <w:color w:val="1F4E79"/>
          <w:sz w:val="18"/>
          <w:szCs w:val="18"/>
        </w:rPr>
        <w:t xml:space="preserve">include("viz/choropleth.jl")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  # module</w:t>
      </w:r>
    </w:p>
    <w:p>
      <w:pPr>
        <w:shd w:fill="EBF3FB" w:val="clear"/>
        <w:spacing w:after="40" w:before="0"/>
        <w:ind w:left="720"/>
      </w:pPr>
      <w:r>
        <w:rPr>
          <w:rFonts w:ascii="Courier New" w:cs="Courier New" w:eastAsia="Courier New" w:hAnsi="Courier New"/>
          <w:color w:val="1F4E79"/>
          <w:sz w:val="18"/>
          <w:szCs w:val="18"/>
        </w:rPr>
        <w:t xml:space="preserve"># === analysis/accessibility.jl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Build a spatial weights matrix from county geometries.</w:t>
      </w:r>
    </w:p>
    <w:p>
      <w:pPr>
        <w:shd w:fill="EBF3FB" w:val="clear"/>
        <w:spacing w:after="40" w:before="0"/>
        <w:ind w:left="720"/>
      </w:pPr>
      <w:r>
        <w:rPr>
          <w:rFonts w:ascii="Courier New" w:cs="Courier New" w:eastAsia="Courier New" w:hAnsi="Courier New"/>
          <w:color w:val="1F4E79"/>
          <w:sz w:val="18"/>
          <w:szCs w:val="18"/>
        </w:rPr>
        <w:t xml:space="preserve">Uses queen contiguity: two polygons are neighbors if they share any boundary.</w:t>
      </w:r>
    </w:p>
    <w:p>
      <w:pPr>
        <w:shd w:fill="EBF3FB" w:val="clear"/>
        <w:spacing w:after="40" w:before="0"/>
        <w:ind w:left="720"/>
      </w:pPr>
      <w:r>
        <w:rPr>
          <w:rFonts w:ascii="Courier New" w:cs="Courier New" w:eastAsia="Courier New" w:hAnsi="Courier New"/>
          <w:color w:val="1F4E79"/>
          <w:sz w:val="18"/>
          <w:szCs w:val="18"/>
        </w:rPr>
        <w:t xml:space="preserve">Returns a row-standardized matrix.</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build_queen_weights(geoms::Vector)::Matrix{Float64}</w:t>
      </w:r>
    </w:p>
    <w:p>
      <w:pPr>
        <w:shd w:fill="EBF3FB" w:val="clear"/>
        <w:spacing w:after="40" w:before="0"/>
        <w:ind w:left="720"/>
      </w:pPr>
      <w:r>
        <w:rPr>
          <w:rFonts w:ascii="Courier New" w:cs="Courier New" w:eastAsia="Courier New" w:hAnsi="Courier New"/>
          <w:color w:val="1F4E79"/>
          <w:sz w:val="18"/>
          <w:szCs w:val="18"/>
        </w:rPr>
        <w:t xml:space="preserve">    n = length(geoms)</w:t>
      </w:r>
    </w:p>
    <w:p>
      <w:pPr>
        <w:shd w:fill="EBF3FB" w:val="clear"/>
        <w:spacing w:after="40" w:before="0"/>
        <w:ind w:left="720"/>
      </w:pPr>
      <w:r>
        <w:rPr>
          <w:rFonts w:ascii="Courier New" w:cs="Courier New" w:eastAsia="Courier New" w:hAnsi="Courier New"/>
          <w:color w:val="1F4E79"/>
          <w:sz w:val="18"/>
          <w:szCs w:val="18"/>
        </w:rPr>
        <w:t xml:space="preserve">    W = zeros(Float64, n, n)</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for j in (i+1):n</w:t>
      </w:r>
    </w:p>
    <w:p>
      <w:pPr>
        <w:shd w:fill="EBF3FB" w:val="clear"/>
        <w:spacing w:after="40" w:before="0"/>
        <w:ind w:left="720"/>
      </w:pPr>
      <w:r>
        <w:rPr>
          <w:rFonts w:ascii="Courier New" w:cs="Courier New" w:eastAsia="Courier New" w:hAnsi="Courier New"/>
          <w:color w:val="1F4E79"/>
          <w:sz w:val="18"/>
          <w:szCs w:val="18"/>
        </w:rPr>
        <w:t xml:space="preserve">            if GeoInterface.intersects(geoms[i], geoms[j])</w:t>
      </w:r>
    </w:p>
    <w:p>
      <w:pPr>
        <w:shd w:fill="EBF3FB" w:val="clear"/>
        <w:spacing w:after="40" w:before="0"/>
        <w:ind w:left="720"/>
      </w:pPr>
      <w:r>
        <w:rPr>
          <w:rFonts w:ascii="Courier New" w:cs="Courier New" w:eastAsia="Courier New" w:hAnsi="Courier New"/>
          <w:color w:val="1F4E79"/>
          <w:sz w:val="18"/>
          <w:szCs w:val="18"/>
        </w:rPr>
        <w:t xml:space="preserve">                W[i,j] = 1.0</w:t>
      </w:r>
    </w:p>
    <w:p>
      <w:pPr>
        <w:shd w:fill="EBF3FB" w:val="clear"/>
        <w:spacing w:after="40" w:before="0"/>
        <w:ind w:left="720"/>
      </w:pPr>
      <w:r>
        <w:rPr>
          <w:rFonts w:ascii="Courier New" w:cs="Courier New" w:eastAsia="Courier New" w:hAnsi="Courier New"/>
          <w:color w:val="1F4E79"/>
          <w:sz w:val="18"/>
          <w:szCs w:val="18"/>
        </w:rPr>
        <w:t xml:space="preserve">                W[j,i] = 1.0</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 Row-standardize</w:t>
      </w:r>
    </w:p>
    <w:p>
      <w:pPr>
        <w:shd w:fill="EBF3FB" w:val="clear"/>
        <w:spacing w:after="40" w:before="0"/>
        <w:ind w:left="720"/>
      </w:pPr>
      <w:r>
        <w:rPr>
          <w:rFonts w:ascii="Courier New" w:cs="Courier New" w:eastAsia="Courier New" w:hAnsi="Courier New"/>
          <w:color w:val="1F4E79"/>
          <w:sz w:val="18"/>
          <w:szCs w:val="18"/>
        </w:rPr>
        <w:t xml:space="preserve">    row_sums = sum(W; dims=2)</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if row_sums[i] &gt; 0</w:t>
      </w:r>
    </w:p>
    <w:p>
      <w:pPr>
        <w:shd w:fill="EBF3FB" w:val="clear"/>
        <w:spacing w:after="40" w:before="0"/>
        <w:ind w:left="720"/>
      </w:pPr>
      <w:r>
        <w:rPr>
          <w:rFonts w:ascii="Courier New" w:cs="Courier New" w:eastAsia="Courier New" w:hAnsi="Courier New"/>
          <w:color w:val="1F4E79"/>
          <w:sz w:val="18"/>
          <w:szCs w:val="18"/>
        </w:rPr>
        <w:t xml:space="preserve">            W[i,:] ./= row_sums[i]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W</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Compute LISA cluster categories for each spatial unit.</w:t>
      </w:r>
    </w:p>
    <w:p>
      <w:pPr>
        <w:shd w:fill="EBF3FB" w:val="clear"/>
        <w:spacing w:after="40" w:before="0"/>
        <w:ind w:left="720"/>
      </w:pPr>
      <w:r>
        <w:rPr>
          <w:rFonts w:ascii="Courier New" w:cs="Courier New" w:eastAsia="Courier New" w:hAnsi="Courier New"/>
          <w:color w:val="1F4E79"/>
          <w:sz w:val="18"/>
          <w:szCs w:val="18"/>
        </w:rPr>
        <w:t xml:space="preserve">Returns Vector{String} with values: "HH", "LL", "HL", "LH", "NS"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lisa_clusters(values::Vector{Float64}, W::Matrix{Float64};</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significance::Float64 = 0.05)::Vector{String}</w:t>
      </w:r>
    </w:p>
    <w:p>
      <w:pPr>
        <w:shd w:fill="EBF3FB" w:val="clear"/>
        <w:spacing w:after="40" w:before="0"/>
        <w:ind w:left="720"/>
      </w:pPr>
      <w:r>
        <w:rPr>
          <w:rFonts w:ascii="Courier New" w:cs="Courier New" w:eastAsia="Courier New" w:hAnsi="Courier New"/>
          <w:color w:val="1F4E79"/>
          <w:sz w:val="18"/>
          <w:szCs w:val="18"/>
        </w:rPr>
        <w:t xml:space="preserve">    n = length(values)</w:t>
      </w:r>
    </w:p>
    <w:p>
      <w:pPr>
        <w:shd w:fill="EBF3FB" w:val="clear"/>
        <w:spacing w:after="40" w:before="0"/>
        <w:ind w:left="720"/>
      </w:pPr>
      <w:r>
        <w:rPr>
          <w:rFonts w:ascii="Courier New" w:cs="Courier New" w:eastAsia="Courier New" w:hAnsi="Courier New"/>
          <w:color w:val="1F4E79"/>
          <w:sz w:val="18"/>
          <w:szCs w:val="18"/>
        </w:rPr>
        <w:t xml:space="preserve">    x_bar = mean(values)</w:t>
      </w:r>
    </w:p>
    <w:p>
      <w:pPr>
        <w:shd w:fill="EBF3FB" w:val="clear"/>
        <w:spacing w:after="40" w:before="0"/>
        <w:ind w:left="720"/>
      </w:pPr>
      <w:r>
        <w:rPr>
          <w:rFonts w:ascii="Courier New" w:cs="Courier New" w:eastAsia="Courier New" w:hAnsi="Courier New"/>
          <w:color w:val="1F4E79"/>
          <w:sz w:val="18"/>
          <w:szCs w:val="18"/>
        </w:rPr>
        <w:t xml:space="preserve">    z = values .- x_bar</w:t>
      </w:r>
    </w:p>
    <w:p>
      <w:pPr>
        <w:shd w:fill="EBF3FB" w:val="clear"/>
        <w:spacing w:after="40" w:before="0"/>
        <w:ind w:left="720"/>
      </w:pPr>
      <w:r>
        <w:rPr>
          <w:rFonts w:ascii="Courier New" w:cs="Courier New" w:eastAsia="Courier New" w:hAnsi="Courier New"/>
          <w:color w:val="1F4E79"/>
          <w:sz w:val="18"/>
          <w:szCs w:val="18"/>
        </w:rPr>
        <w:t xml:space="preserve">    s2 = sum(z.^2) /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Local Moran's I for each location</w:t>
      </w:r>
    </w:p>
    <w:p>
      <w:pPr>
        <w:shd w:fill="EBF3FB" w:val="clear"/>
        <w:spacing w:after="40" w:before="0"/>
        <w:ind w:left="720"/>
      </w:pPr>
      <w:r>
        <w:rPr>
          <w:rFonts w:ascii="Courier New" w:cs="Courier New" w:eastAsia="Courier New" w:hAnsi="Courier New"/>
          <w:color w:val="1F4E79"/>
          <w:sz w:val="18"/>
          <w:szCs w:val="18"/>
        </w:rPr>
        <w:t xml:space="preserve">    Wz = W * z</w:t>
      </w:r>
    </w:p>
    <w:p>
      <w:pPr>
        <w:shd w:fill="EBF3FB" w:val="clear"/>
        <w:spacing w:after="40" w:before="0"/>
        <w:ind w:left="720"/>
      </w:pPr>
      <w:r>
        <w:rPr>
          <w:rFonts w:ascii="Courier New" w:cs="Courier New" w:eastAsia="Courier New" w:hAnsi="Courier New"/>
          <w:color w:val="1F4E79"/>
          <w:sz w:val="18"/>
          <w:szCs w:val="18"/>
        </w:rPr>
        <w:t xml:space="preserve">    I_local = (z ./ s2) .* Wz</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Permutation test for each location</w:t>
      </w:r>
    </w:p>
    <w:p>
      <w:pPr>
        <w:shd w:fill="EBF3FB" w:val="clear"/>
        <w:spacing w:after="40" w:before="0"/>
        <w:ind w:left="720"/>
      </w:pPr>
      <w:r>
        <w:rPr>
          <w:rFonts w:ascii="Courier New" w:cs="Courier New" w:eastAsia="Courier New" w:hAnsi="Courier New"/>
          <w:color w:val="1F4E79"/>
          <w:sz w:val="18"/>
          <w:szCs w:val="18"/>
        </w:rPr>
        <w:t xml:space="preserve">    p_values = ones(Float64, n)</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perm_I = Vector{Float64}(undef, permutations)</w:t>
      </w:r>
    </w:p>
    <w:p>
      <w:pPr>
        <w:shd w:fill="EBF3FB" w:val="clear"/>
        <w:spacing w:after="40" w:before="0"/>
        <w:ind w:left="720"/>
      </w:pPr>
      <w:r>
        <w:rPr>
          <w:rFonts w:ascii="Courier New" w:cs="Courier New" w:eastAsia="Courier New" w:hAnsi="Courier New"/>
          <w:color w:val="1F4E79"/>
          <w:sz w:val="18"/>
          <w:szCs w:val="18"/>
        </w:rPr>
        <w:t xml:space="preserve">        perm_z = copy(z)</w:t>
      </w:r>
    </w:p>
    <w:p>
      <w:pPr>
        <w:shd w:fill="EBF3FB" w:val="clear"/>
        <w:spacing w:after="40" w:before="0"/>
        <w:ind w:left="720"/>
      </w:pPr>
      <w:r>
        <w:rPr>
          <w:rFonts w:ascii="Courier New" w:cs="Courier New" w:eastAsia="Courier New" w:hAnsi="Courier New"/>
          <w:color w:val="1F4E79"/>
          <w:sz w:val="18"/>
          <w:szCs w:val="18"/>
        </w:rPr>
        <w:t xml:space="preserve">        for k in 1:permutations</w:t>
      </w:r>
    </w:p>
    <w:p>
      <w:pPr>
        <w:shd w:fill="EBF3FB" w:val="clear"/>
        <w:spacing w:after="40" w:before="0"/>
        <w:ind w:left="720"/>
      </w:pPr>
      <w:r>
        <w:rPr>
          <w:rFonts w:ascii="Courier New" w:cs="Courier New" w:eastAsia="Courier New" w:hAnsi="Courier New"/>
          <w:color w:val="1F4E79"/>
          <w:sz w:val="18"/>
          <w:szCs w:val="18"/>
        </w:rPr>
        <w:t xml:space="preserve">            shuffle!(perm_z)</w:t>
      </w:r>
    </w:p>
    <w:p>
      <w:pPr>
        <w:shd w:fill="EBF3FB" w:val="clear"/>
        <w:spacing w:after="40" w:before="0"/>
        <w:ind w:left="720"/>
      </w:pPr>
      <w:r>
        <w:rPr>
          <w:rFonts w:ascii="Courier New" w:cs="Courier New" w:eastAsia="Courier New" w:hAnsi="Courier New"/>
          <w:color w:val="1F4E79"/>
          <w:sz w:val="18"/>
          <w:szCs w:val="18"/>
        </w:rPr>
        <w:t xml:space="preserve">            perm_I[k] = (z[i] / s2) * dot(W[i,:], perm_z)</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p_values[i] = mean(abs.(perm_I) .&gt;= abs(I_local[i]))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Classify: only report significant clusters</w:t>
      </w:r>
    </w:p>
    <w:p>
      <w:pPr>
        <w:shd w:fill="EBF3FB" w:val="clear"/>
        <w:spacing w:after="40" w:before="0"/>
        <w:ind w:left="720"/>
      </w:pPr>
      <w:r>
        <w:rPr>
          <w:rFonts w:ascii="Courier New" w:cs="Courier New" w:eastAsia="Courier New" w:hAnsi="Courier New"/>
          <w:color w:val="1F4E79"/>
          <w:sz w:val="18"/>
          <w:szCs w:val="18"/>
        </w:rPr>
        <w:t xml:space="preserve">    result = fill("NS", n)</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if p_values[i] &lt; significance</w:t>
      </w:r>
    </w:p>
    <w:p>
      <w:pPr>
        <w:shd w:fill="EBF3FB" w:val="clear"/>
        <w:spacing w:after="40" w:before="0"/>
        <w:ind w:left="720"/>
      </w:pPr>
      <w:r>
        <w:rPr>
          <w:rFonts w:ascii="Courier New" w:cs="Courier New" w:eastAsia="Courier New" w:hAnsi="Courier New"/>
          <w:color w:val="1F4E79"/>
          <w:sz w:val="18"/>
          <w:szCs w:val="18"/>
        </w:rPr>
        <w:t xml:space="preserve">            hi_val = values[i] &gt;= x_bar</w:t>
      </w:r>
    </w:p>
    <w:p>
      <w:pPr>
        <w:shd w:fill="EBF3FB" w:val="clear"/>
        <w:spacing w:after="40" w:before="0"/>
        <w:ind w:left="720"/>
      </w:pPr>
      <w:r>
        <w:rPr>
          <w:rFonts w:ascii="Courier New" w:cs="Courier New" w:eastAsia="Courier New" w:hAnsi="Courier New"/>
          <w:color w:val="1F4E79"/>
          <w:sz w:val="18"/>
          <w:szCs w:val="18"/>
        </w:rPr>
        <w:t xml:space="preserve">            # Spatial lag sign</w:t>
      </w:r>
    </w:p>
    <w:p>
      <w:pPr>
        <w:shd w:fill="EBF3FB" w:val="clear"/>
        <w:spacing w:after="40" w:before="0"/>
        <w:ind w:left="720"/>
      </w:pPr>
      <w:r>
        <w:rPr>
          <w:rFonts w:ascii="Courier New" w:cs="Courier New" w:eastAsia="Courier New" w:hAnsi="Courier New"/>
          <w:color w:val="1F4E79"/>
          <w:sz w:val="18"/>
          <w:szCs w:val="18"/>
        </w:rPr>
        <w:t xml:space="preserve">            lag_hi = dot(W[i,:], values) &gt;= x_bar</w:t>
      </w:r>
    </w:p>
    <w:p>
      <w:pPr>
        <w:shd w:fill="EBF3FB" w:val="clear"/>
        <w:spacing w:after="40" w:before="0"/>
        <w:ind w:left="720"/>
      </w:pPr>
      <w:r>
        <w:rPr>
          <w:rFonts w:ascii="Courier New" w:cs="Courier New" w:eastAsia="Courier New" w:hAnsi="Courier New"/>
          <w:color w:val="1F4E79"/>
          <w:sz w:val="18"/>
          <w:szCs w:val="18"/>
        </w:rPr>
        <w:t xml:space="preserve">            result[i] = if hi_val &amp;&amp; lag_hi; "HH"</w:t>
      </w:r>
    </w:p>
    <w:p>
      <w:pPr>
        <w:shd w:fill="EBF3FB" w:val="clear"/>
        <w:spacing w:after="40" w:before="0"/>
        <w:ind w:left="720"/>
      </w:pPr>
      <w:r>
        <w:rPr>
          <w:rFonts w:ascii="Courier New" w:cs="Courier New" w:eastAsia="Courier New" w:hAnsi="Courier New"/>
          <w:color w:val="1F4E79"/>
          <w:sz w:val="18"/>
          <w:szCs w:val="18"/>
        </w:rPr>
        <w:t xml:space="preserve">                         elseif !hi_val &amp;&amp; !lag_hi; "LL"</w:t>
      </w:r>
    </w:p>
    <w:p>
      <w:pPr>
        <w:shd w:fill="EBF3FB" w:val="clear"/>
        <w:spacing w:after="40" w:before="0"/>
        <w:ind w:left="720"/>
      </w:pPr>
      <w:r>
        <w:rPr>
          <w:rFonts w:ascii="Courier New" w:cs="Courier New" w:eastAsia="Courier New" w:hAnsi="Courier New"/>
          <w:color w:val="1F4E79"/>
          <w:sz w:val="18"/>
          <w:szCs w:val="18"/>
        </w:rPr>
        <w:t xml:space="preserve">                         elseif hi_val &amp;&amp; !lag_hi; "HL"</w:t>
      </w:r>
    </w:p>
    <w:p>
      <w:pPr>
        <w:shd w:fill="EBF3FB" w:val="clear"/>
        <w:spacing w:after="40" w:before="0"/>
        <w:ind w:left="720"/>
      </w:pPr>
      <w:r>
        <w:rPr>
          <w:rFonts w:ascii="Courier New" w:cs="Courier New" w:eastAsia="Courier New" w:hAnsi="Courier New"/>
          <w:color w:val="1F4E79"/>
          <w:sz w:val="18"/>
          <w:szCs w:val="18"/>
        </w:rPr>
        <w:t xml:space="preserve">                         else "LH"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result</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8.3 Integrating OpenStreetMap for Network Analysis</w:t>
      </w:r>
    </w:p>
    <w:p>
      <w:pPr>
        <w:spacing w:after="160" w:before="80"/>
      </w:pPr>
      <w:r>
        <w:t xml:space="preserve">Accurate travel time analysis requires road network data. OpenStreetMapX.jl provides Julia-native functionality for working with OpenStreetMap (OSM) data, including parsing PBF/OSM files, building routing graphs, and computing shortest paths. For large-scale analysis, the OSRM HTTP API provides fast routing calculations that can be batched for accessibility analysis at scale.</w:t>
      </w:r>
    </w:p>
    <w:p>
      <w:pPr>
        <w:shd w:fill="EBF3FB" w:val="clear"/>
        <w:spacing w:after="40" w:before="0"/>
        <w:ind w:left="720"/>
      </w:pPr>
      <w:r>
        <w:rPr>
          <w:rFonts w:ascii="Courier New" w:cs="Courier New" w:eastAsia="Courier New" w:hAnsi="Courier New"/>
          <w:color w:val="1F4E79"/>
          <w:sz w:val="18"/>
          <w:szCs w:val="18"/>
        </w:rPr>
        <w:t xml:space="preserve">using OpenStreetMapX, HTTP, JSON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Batch travel time calculation via OSRM public API.</w:t>
      </w:r>
    </w:p>
    <w:p>
      <w:pPr>
        <w:shd w:fill="EBF3FB" w:val="clear"/>
        <w:spacing w:after="40" w:before="0"/>
        <w:ind w:left="720"/>
      </w:pPr>
      <w:r>
        <w:rPr>
          <w:rFonts w:ascii="Courier New" w:cs="Courier New" w:eastAsia="Courier New" w:hAnsi="Courier New"/>
          <w:color w:val="1F4E79"/>
          <w:sz w:val="18"/>
          <w:szCs w:val="18"/>
        </w:rPr>
        <w:t xml:space="preserve">origins:      Vector of (lat, lon) tuples for population centroids</w:t>
      </w:r>
    </w:p>
    <w:p>
      <w:pPr>
        <w:shd w:fill="EBF3FB" w:val="clear"/>
        <w:spacing w:after="40" w:before="0"/>
        <w:ind w:left="720"/>
      </w:pPr>
      <w:r>
        <w:rPr>
          <w:rFonts w:ascii="Courier New" w:cs="Courier New" w:eastAsia="Courier New" w:hAnsi="Courier New"/>
          <w:color w:val="1F4E79"/>
          <w:sz w:val="18"/>
          <w:szCs w:val="18"/>
        </w:rPr>
        <w:t xml:space="preserve">destinations: Vector of (lat, lon) tuples for provider locations</w:t>
      </w:r>
    </w:p>
    <w:p>
      <w:pPr>
        <w:shd w:fill="EBF3FB" w:val="clear"/>
        <w:spacing w:after="40" w:before="0"/>
        <w:ind w:left="720"/>
      </w:pPr>
      <w:r>
        <w:rPr>
          <w:rFonts w:ascii="Courier New" w:cs="Courier New" w:eastAsia="Courier New" w:hAnsi="Courier New"/>
          <w:color w:val="1F4E79"/>
          <w:sz w:val="18"/>
          <w:szCs w:val="18"/>
        </w:rPr>
        <w:t xml:space="preserve">Returns Matrix{Float64} of travel times in minutes (n_origins × n_dest)</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osrm_travel_times(origins::Vector{NTuple{2,Float64}},</w:t>
      </w:r>
    </w:p>
    <w:p>
      <w:pPr>
        <w:shd w:fill="EBF3FB" w:val="clear"/>
        <w:spacing w:after="40" w:before="0"/>
        <w:ind w:left="720"/>
      </w:pPr>
      <w:r>
        <w:rPr>
          <w:rFonts w:ascii="Courier New" w:cs="Courier New" w:eastAsia="Courier New" w:hAnsi="Courier New"/>
          <w:color w:val="1F4E79"/>
          <w:sz w:val="18"/>
          <w:szCs w:val="18"/>
        </w:rPr>
        <w:t xml:space="preserve">                            destinations::Vector{NTuple{2,Float64}})::Matrix{Float64}</w:t>
      </w:r>
    </w:p>
    <w:p>
      <w:pPr>
        <w:shd w:fill="EBF3FB" w:val="clear"/>
        <w:spacing w:after="40" w:before="0"/>
        <w:ind w:left="720"/>
      </w:pPr>
      <w:r>
        <w:rPr>
          <w:rFonts w:ascii="Courier New" w:cs="Courier New" w:eastAsia="Courier New" w:hAnsi="Courier New"/>
          <w:color w:val="1F4E79"/>
          <w:sz w:val="18"/>
          <w:szCs w:val="18"/>
        </w:rPr>
        <w:t xml:space="preserve">    # OSRM table service: computes all-pairs travel times</w:t>
      </w:r>
    </w:p>
    <w:p>
      <w:pPr>
        <w:shd w:fill="EBF3FB" w:val="clear"/>
        <w:spacing w:after="40" w:before="0"/>
        <w:ind w:left="720"/>
      </w:pPr>
      <w:r>
        <w:rPr>
          <w:rFonts w:ascii="Courier New" w:cs="Courier New" w:eastAsia="Courier New" w:hAnsi="Courier New"/>
          <w:color w:val="1F4E79"/>
          <w:sz w:val="18"/>
          <w:szCs w:val="18"/>
        </w:rPr>
        <w:t xml:space="preserve">    # Note: public API has rate limits; use self-hosted OSRM for production</w:t>
      </w:r>
    </w:p>
    <w:p>
      <w:pPr>
        <w:shd w:fill="EBF3FB" w:val="clear"/>
        <w:spacing w:after="40" w:before="0"/>
        <w:ind w:left="720"/>
      </w:pPr>
      <w:r>
        <w:rPr>
          <w:rFonts w:ascii="Courier New" w:cs="Courier New" w:eastAsia="Courier New" w:hAnsi="Courier New"/>
          <w:color w:val="1F4E79"/>
          <w:sz w:val="18"/>
          <w:szCs w:val="18"/>
        </w:rPr>
        <w:t xml:space="preserve">    base_url = "http://router.project-osrm.org/table/v1/driving/"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coordinate string: lon,lat;lon,lat;...</w:t>
      </w:r>
    </w:p>
    <w:p>
      <w:pPr>
        <w:shd w:fill="EBF3FB" w:val="clear"/>
        <w:spacing w:after="40" w:before="0"/>
        <w:ind w:left="720"/>
      </w:pPr>
      <w:r>
        <w:rPr>
          <w:rFonts w:ascii="Courier New" w:cs="Courier New" w:eastAsia="Courier New" w:hAnsi="Courier New"/>
          <w:color w:val="1F4E79"/>
          <w:sz w:val="18"/>
          <w:szCs w:val="18"/>
        </w:rPr>
        <w:t xml:space="preserve">    all_coords = vcat(origins, destinations)</w:t>
      </w:r>
    </w:p>
    <w:p>
      <w:pPr>
        <w:shd w:fill="EBF3FB" w:val="clear"/>
        <w:spacing w:after="40" w:before="0"/>
        <w:ind w:left="720"/>
      </w:pPr>
      <w:r>
        <w:rPr>
          <w:rFonts w:ascii="Courier New" w:cs="Courier New" w:eastAsia="Courier New" w:hAnsi="Courier New"/>
          <w:color w:val="1F4E79"/>
          <w:sz w:val="18"/>
          <w:szCs w:val="18"/>
        </w:rPr>
        <w:t xml:space="preserve">    coord_str = join(["$(lon),$(lat)" for (lat,lon) in all_coords], ";")</w:t>
      </w:r>
    </w:p>
    <w:p>
      <w:pPr>
        <w:shd w:fill="EBF3FB" w:val="clear"/>
        <w:spacing w:after="40" w:before="0"/>
        <w:ind w:left="720"/>
      </w:pPr>
      <w:r>
        <w:rPr>
          <w:rFonts w:ascii="Courier New" w:cs="Courier New" w:eastAsia="Courier New" w:hAnsi="Courier New"/>
          <w:color w:val="1F4E79"/>
          <w:sz w:val="18"/>
          <w:szCs w:val="18"/>
        </w:rPr>
        <w:t xml:space="preserve">    src_str = join(0:(length(origins)-1), ";")</w:t>
      </w:r>
    </w:p>
    <w:p>
      <w:pPr>
        <w:shd w:fill="EBF3FB" w:val="clear"/>
        <w:spacing w:after="40" w:before="0"/>
        <w:ind w:left="720"/>
      </w:pPr>
      <w:r>
        <w:rPr>
          <w:rFonts w:ascii="Courier New" w:cs="Courier New" w:eastAsia="Courier New" w:hAnsi="Courier New"/>
          <w:color w:val="1F4E79"/>
          <w:sz w:val="18"/>
          <w:szCs w:val="18"/>
        </w:rPr>
        <w:t xml:space="preserve">    dst_str = join(length(origins):(length(all_coords)-1),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url = base_url * coord_str * "?sources=$(src_str)&amp;destinations=$(dst_str)"</w:t>
      </w:r>
    </w:p>
    <w:p>
      <w:pPr>
        <w:shd w:fill="EBF3FB" w:val="clear"/>
        <w:spacing w:after="40" w:before="0"/>
        <w:ind w:left="720"/>
      </w:pPr>
      <w:r>
        <w:rPr>
          <w:rFonts w:ascii="Courier New" w:cs="Courier New" w:eastAsia="Courier New" w:hAnsi="Courier New"/>
          <w:color w:val="1F4E79"/>
          <w:sz w:val="18"/>
          <w:szCs w:val="18"/>
        </w:rPr>
        <w:t xml:space="preserve">    resp = HTTP.get(url)</w:t>
      </w:r>
    </w:p>
    <w:p>
      <w:pPr>
        <w:shd w:fill="EBF3FB" w:val="clear"/>
        <w:spacing w:after="40" w:before="0"/>
        <w:ind w:left="720"/>
      </w:pPr>
      <w:r>
        <w:rPr>
          <w:rFonts w:ascii="Courier New" w:cs="Courier New" w:eastAsia="Courier New" w:hAnsi="Courier New"/>
          <w:color w:val="1F4E79"/>
          <w:sz w:val="18"/>
          <w:szCs w:val="18"/>
        </w:rPr>
        <w:t xml:space="preserve">    data = JSON.parse(String(resp.body))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Convert seconds to minutes, replace nothing with Inf</w:t>
      </w:r>
    </w:p>
    <w:p>
      <w:pPr>
        <w:shd w:fill="EBF3FB" w:val="clear"/>
        <w:spacing w:after="40" w:before="0"/>
        <w:ind w:left="720"/>
      </w:pPr>
      <w:r>
        <w:rPr>
          <w:rFonts w:ascii="Courier New" w:cs="Courier New" w:eastAsia="Courier New" w:hAnsi="Courier New"/>
          <w:color w:val="1F4E79"/>
          <w:sz w:val="18"/>
          <w:szCs w:val="18"/>
        </w:rPr>
        <w:t xml:space="preserve">    times = data["durations"]</w:t>
      </w:r>
    </w:p>
    <w:p>
      <w:pPr>
        <w:shd w:fill="EBF3FB" w:val="clear"/>
        <w:spacing w:after="40" w:before="0"/>
        <w:ind w:left="720"/>
      </w:pPr>
      <w:r>
        <w:rPr>
          <w:rFonts w:ascii="Courier New" w:cs="Courier New" w:eastAsia="Courier New" w:hAnsi="Courier New"/>
          <w:color w:val="1F4E79"/>
          <w:sz w:val="18"/>
          <w:szCs w:val="18"/>
        </w:rPr>
        <w:t xml:space="preserve">    n_orig = length(origins)</w:t>
      </w:r>
    </w:p>
    <w:p>
      <w:pPr>
        <w:shd w:fill="EBF3FB" w:val="clear"/>
        <w:spacing w:after="40" w:before="0"/>
        <w:ind w:left="720"/>
      </w:pPr>
      <w:r>
        <w:rPr>
          <w:rFonts w:ascii="Courier New" w:cs="Courier New" w:eastAsia="Courier New" w:hAnsi="Courier New"/>
          <w:color w:val="1F4E79"/>
          <w:sz w:val="18"/>
          <w:szCs w:val="18"/>
        </w:rPr>
        <w:t xml:space="preserve">    n_dest = length(destinations)</w:t>
      </w:r>
    </w:p>
    <w:p>
      <w:pPr>
        <w:shd w:fill="EBF3FB" w:val="clear"/>
        <w:spacing w:after="40" w:before="0"/>
        <w:ind w:left="720"/>
      </w:pPr>
      <w:r>
        <w:rPr>
          <w:rFonts w:ascii="Courier New" w:cs="Courier New" w:eastAsia="Courier New" w:hAnsi="Courier New"/>
          <w:color w:val="1F4E79"/>
          <w:sz w:val="18"/>
          <w:szCs w:val="18"/>
        </w:rPr>
        <w:t xml:space="preserve">    result = Matrix{Float64}(undef, n_orig, n_dest)</w:t>
      </w:r>
    </w:p>
    <w:p>
      <w:pPr>
        <w:shd w:fill="EBF3FB" w:val="clear"/>
        <w:spacing w:after="40" w:before="0"/>
        <w:ind w:left="720"/>
      </w:pPr>
      <w:r>
        <w:rPr>
          <w:rFonts w:ascii="Courier New" w:cs="Courier New" w:eastAsia="Courier New" w:hAnsi="Courier New"/>
          <w:color w:val="1F4E79"/>
          <w:sz w:val="18"/>
          <w:szCs w:val="18"/>
        </w:rPr>
        <w:t xml:space="preserve">    for i in 1:n_orig, j in 1:n_dest</w:t>
      </w:r>
    </w:p>
    <w:p>
      <w:pPr>
        <w:shd w:fill="EBF3FB" w:val="clear"/>
        <w:spacing w:after="40" w:before="0"/>
        <w:ind w:left="720"/>
      </w:pPr>
      <w:r>
        <w:rPr>
          <w:rFonts w:ascii="Courier New" w:cs="Courier New" w:eastAsia="Courier New" w:hAnsi="Courier New"/>
          <w:color w:val="1F4E79"/>
          <w:sz w:val="18"/>
          <w:szCs w:val="18"/>
        </w:rPr>
        <w:t xml:space="preserve">        t = times[i][j]</w:t>
      </w:r>
    </w:p>
    <w:p>
      <w:pPr>
        <w:shd w:fill="EBF3FB" w:val="clear"/>
        <w:spacing w:after="40" w:before="0"/>
        <w:ind w:left="720"/>
      </w:pPr>
      <w:r>
        <w:rPr>
          <w:rFonts w:ascii="Courier New" w:cs="Courier New" w:eastAsia="Courier New" w:hAnsi="Courier New"/>
          <w:color w:val="1F4E79"/>
          <w:sz w:val="18"/>
          <w:szCs w:val="18"/>
        </w:rPr>
        <w:t xml:space="preserve">        result[i,j] = isnothing(t) ? Inf : t / 60.0</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result</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9: Visualization, Cartography, and Dashboard Design in Julia</w:t>
      </w:r>
    </w:p>
    <w:p>
      <w:pPr>
        <w:pBdr>
          <w:bottom w:val="single" w:color="1F4E79" w:sz="6" w:space="1"/>
        </w:pBdr>
        <w:spacing w:after="200" w:before="200"/>
      </w:pPr>
      <w:r>
        <w:t xml:space="preserve"/>
      </w:r>
    </w:p>
    <w:p>
      <w:pPr>
        <w:pStyle w:val="Heading2"/>
      </w:pPr>
      <w:r>
        <w:rPr>
          <w:b/>
          <w:bCs/>
        </w:rPr>
        <w:t xml:space="preserve">9.1 Principles of Effective Health Map Design</w:t>
      </w:r>
    </w:p>
    <w:p>
      <w:pPr>
        <w:spacing w:after="160" w:before="80"/>
      </w:pPr>
      <w:r>
        <w:t xml:space="preserve">Effective health maps communicate geographic patterns clearly and accurately while avoiding common visual distortions and misrepresentations. Several principles should guide the design of health maps for publication and policy communication.</w:t>
      </w:r>
    </w:p>
    <w:p>
      <w:pPr>
        <w:spacing w:after="160" w:before="80"/>
      </w:pPr>
      <w:r>
        <w:t xml:space="preserve">Choropleth maps — the most common health map type, in which areas are shaded in proportion to their data values — should use carefully selected color schemes. Sequential color schemes (light to dark single hue, such as the ColorBrewer YlOrRd scheme) are appropriate for unipolar data like mortality rates or access scores. Diverging color schemes (two hues converging at a neutral middle, such as RdBu) are appropriate for data that has a meaningful midpoint, such as deviation from a national average or positive/negative z-scores. Qualitative color schemes (distinct hues with no implied ordering) are appropriate for categorical data like LISA cluster categories. ColorBrewer (colorbrewer2.org) provides rigorously tested color schemes that are perceptually uniform and accessible to colorblind viewers.</w:t>
      </w:r>
    </w:p>
    <w:p>
      <w:pPr>
        <w:spacing w:after="160" w:before="80"/>
      </w:pPr>
      <w:r>
        <w:t xml:space="preserve">The choice of data classification method — the algorithm used to assign data values to color classes — substantially influences the visual impression of choropleth maps. Natural breaks (Jenks) classification minimizes within-class variance and is often visually appealing but not reproducible across datasets. Quantile classification ensures equal numbers of areas in each class and distributes color differentiation evenly but can obscure important distributional features. Equal intervals creates mathematically regular class boundaries but can produce visually unbalanced maps when data are skewed. Standard deviation classification highlights departures from the mean and is appropriate for normally distributed data. Analysts should always report the classification method used and consider showing multiple classifications as sensitivity analyses.</w:t>
      </w:r>
    </w:p>
    <w:p>
      <w:pPr>
        <w:pStyle w:val="Heading2"/>
      </w:pPr>
      <w:r>
        <w:rPr>
          <w:b/>
          <w:bCs/>
        </w:rPr>
        <w:t xml:space="preserve">9.2 Multi-Panel Healthcare Atlas Design in GeoMakie</w:t>
      </w:r>
    </w:p>
    <w:p>
      <w:pPr>
        <w:shd w:fill="EBF3FB" w:val="clear"/>
        <w:spacing w:after="40" w:before="0"/>
        <w:ind w:left="720"/>
      </w:pPr>
      <w:r>
        <w:rPr>
          <w:rFonts w:ascii="Courier New" w:cs="Courier New" w:eastAsia="Courier New" w:hAnsi="Courier New"/>
          <w:color w:val="1F4E79"/>
          <w:sz w:val="18"/>
          <w:szCs w:val="18"/>
        </w:rPr>
        <w:t xml:space="preserve">using GeoMakie, CairoMakie, ColorSchemes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Create a four-panel healthcare atlas map:</w:t>
      </w:r>
    </w:p>
    <w:p>
      <w:pPr>
        <w:shd w:fill="EBF3FB" w:val="clear"/>
        <w:spacing w:after="40" w:before="0"/>
        <w:ind w:left="720"/>
      </w:pPr>
      <w:r>
        <w:rPr>
          <w:rFonts w:ascii="Courier New" w:cs="Courier New" w:eastAsia="Courier New" w:hAnsi="Courier New"/>
          <w:color w:val="1F4E79"/>
          <w:sz w:val="18"/>
          <w:szCs w:val="18"/>
        </w:rPr>
        <w:t xml:space="preserve">  Panel 1: Primary care provider density</w:t>
      </w:r>
    </w:p>
    <w:p>
      <w:pPr>
        <w:shd w:fill="EBF3FB" w:val="clear"/>
        <w:spacing w:after="40" w:before="0"/>
        <w:ind w:left="720"/>
      </w:pPr>
      <w:r>
        <w:rPr>
          <w:rFonts w:ascii="Courier New" w:cs="Courier New" w:eastAsia="Courier New" w:hAnsi="Courier New"/>
          <w:color w:val="1F4E79"/>
          <w:sz w:val="18"/>
          <w:szCs w:val="18"/>
        </w:rPr>
        <w:t xml:space="preserve">  Panel 2: HPSA designation score</w:t>
      </w:r>
    </w:p>
    <w:p>
      <w:pPr>
        <w:shd w:fill="EBF3FB" w:val="clear"/>
        <w:spacing w:after="40" w:before="0"/>
        <w:ind w:left="720"/>
      </w:pPr>
      <w:r>
        <w:rPr>
          <w:rFonts w:ascii="Courier New" w:cs="Courier New" w:eastAsia="Courier New" w:hAnsi="Courier New"/>
          <w:color w:val="1F4E79"/>
          <w:sz w:val="18"/>
          <w:szCs w:val="18"/>
        </w:rPr>
        <w:t xml:space="preserve">  Panel 3: 2SFCA accessibility score</w:t>
      </w:r>
    </w:p>
    <w:p>
      <w:pPr>
        <w:shd w:fill="EBF3FB" w:val="clear"/>
        <w:spacing w:after="40" w:before="0"/>
        <w:ind w:left="720"/>
      </w:pPr>
      <w:r>
        <w:rPr>
          <w:rFonts w:ascii="Courier New" w:cs="Courier New" w:eastAsia="Courier New" w:hAnsi="Courier New"/>
          <w:color w:val="1F4E79"/>
          <w:sz w:val="18"/>
          <w:szCs w:val="18"/>
        </w:rPr>
        <w:t xml:space="preserve">  Panel 4: LISA clusters of cardiovascular mortality</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healthcare_atlas(counties_df, county_geoms;</w:t>
      </w:r>
    </w:p>
    <w:p>
      <w:pPr>
        <w:shd w:fill="EBF3FB" w:val="clear"/>
        <w:spacing w:after="40" w:before="0"/>
        <w:ind w:left="720"/>
      </w:pPr>
      <w:r>
        <w:rPr>
          <w:rFonts w:ascii="Courier New" w:cs="Courier New" w:eastAsia="Courier New" w:hAnsi="Courier New"/>
          <w:color w:val="1F4E79"/>
          <w:sz w:val="18"/>
          <w:szCs w:val="18"/>
        </w:rPr>
        <w:t xml:space="preserve">                           outfile = "healthcare_atlas.pdf")</w:t>
      </w:r>
    </w:p>
    <w:p>
      <w:pPr>
        <w:shd w:fill="EBF3FB" w:val="clear"/>
        <w:spacing w:after="40" w:before="0"/>
        <w:ind w:left="720"/>
      </w:pPr>
      <w:r>
        <w:rPr>
          <w:rFonts w:ascii="Courier New" w:cs="Courier New" w:eastAsia="Courier New" w:hAnsi="Courier New"/>
          <w:color w:val="1F4E79"/>
          <w:sz w:val="18"/>
          <w:szCs w:val="18"/>
        </w:rPr>
        <w:t xml:space="preserve">    proj = "+proj=laea +lat_0=45 +lon_0=-96 +ellps=WGS84"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fig = Figure(resolution = (1800, 1200), fontsize = 14)</w:t>
      </w:r>
    </w:p>
    <w:p>
      <w:pPr>
        <w:shd w:fill="EBF3FB" w:val="clear"/>
        <w:spacing w:after="40" w:before="0"/>
        <w:ind w:left="720"/>
      </w:pPr>
      <w:r>
        <w:rPr>
          <w:rFonts w:ascii="Courier New" w:cs="Courier New" w:eastAsia="Courier New" w:hAnsi="Courier New"/>
          <w:color w:val="1F4E79"/>
          <w:sz w:val="18"/>
          <w:szCs w:val="18"/>
        </w:rPr>
        <w:t xml:space="preserve">    fig[0, 1:2] = Label(fig,</w:t>
      </w:r>
    </w:p>
    <w:p>
      <w:pPr>
        <w:shd w:fill="EBF3FB" w:val="clear"/>
        <w:spacing w:after="40" w:before="0"/>
        <w:ind w:left="720"/>
      </w:pPr>
      <w:r>
        <w:rPr>
          <w:rFonts w:ascii="Courier New" w:cs="Courier New" w:eastAsia="Courier New" w:hAnsi="Courier New"/>
          <w:color w:val="1F4E79"/>
          <w:sz w:val="18"/>
          <w:szCs w:val="18"/>
        </w:rPr>
        <w:t xml:space="preserve">        "Rural Healthcare Access Atlas: Northern Great Plains",</w:t>
      </w:r>
    </w:p>
    <w:p>
      <w:pPr>
        <w:shd w:fill="EBF3FB" w:val="clear"/>
        <w:spacing w:after="40" w:before="0"/>
        <w:ind w:left="720"/>
      </w:pPr>
      <w:r>
        <w:rPr>
          <w:rFonts w:ascii="Courier New" w:cs="Courier New" w:eastAsia="Courier New" w:hAnsi="Courier New"/>
          <w:color w:val="1F4E79"/>
          <w:sz w:val="18"/>
          <w:szCs w:val="18"/>
        </w:rPr>
        <w:t xml:space="preserve">        fontsize = 22, font = :bold, tellwidth = false)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panels = [</w:t>
      </w:r>
    </w:p>
    <w:p>
      <w:pPr>
        <w:shd w:fill="EBF3FB" w:val="clear"/>
        <w:spacing w:after="40" w:before="0"/>
        <w:ind w:left="720"/>
      </w:pPr>
      <w:r>
        <w:rPr>
          <w:rFonts w:ascii="Courier New" w:cs="Courier New" w:eastAsia="Courier New" w:hAnsi="Courier New"/>
          <w:color w:val="1F4E79"/>
          <w:sz w:val="18"/>
          <w:szCs w:val="18"/>
        </w:rPr>
        <w:t xml:space="preserve">        (1,1, :provider_per_100k, "Primary Care MDs per 100k", :YlGn),</w:t>
      </w:r>
    </w:p>
    <w:p>
      <w:pPr>
        <w:shd w:fill="EBF3FB" w:val="clear"/>
        <w:spacing w:after="40" w:before="0"/>
        <w:ind w:left="720"/>
      </w:pPr>
      <w:r>
        <w:rPr>
          <w:rFonts w:ascii="Courier New" w:cs="Courier New" w:eastAsia="Courier New" w:hAnsi="Courier New"/>
          <w:color w:val="1F4E79"/>
          <w:sz w:val="18"/>
          <w:szCs w:val="18"/>
        </w:rPr>
        <w:t xml:space="preserve">        (1,2, :hpsa_score,         "HPSA Designation Score",    :Reds),</w:t>
      </w:r>
    </w:p>
    <w:p>
      <w:pPr>
        <w:shd w:fill="EBF3FB" w:val="clear"/>
        <w:spacing w:after="40" w:before="0"/>
        <w:ind w:left="720"/>
      </w:pPr>
      <w:r>
        <w:rPr>
          <w:rFonts w:ascii="Courier New" w:cs="Courier New" w:eastAsia="Courier New" w:hAnsi="Courier New"/>
          <w:color w:val="1F4E79"/>
          <w:sz w:val="18"/>
          <w:szCs w:val="18"/>
        </w:rPr>
        <w:t xml:space="preserve">        (2,1, :access_2sfca,       "2SFCA Accessibility Score", :Blues),</w:t>
      </w:r>
    </w:p>
    <w:p>
      <w:pPr>
        <w:shd w:fill="EBF3FB" w:val="clear"/>
        <w:spacing w:after="40" w:before="0"/>
        <w:ind w:left="720"/>
      </w:pPr>
      <w:r>
        <w:rPr>
          <w:rFonts w:ascii="Courier New" w:cs="Courier New" w:eastAsia="Courier New" w:hAnsi="Courier New"/>
          <w:color w:val="1F4E79"/>
          <w:sz w:val="18"/>
          <w:szCs w:val="18"/>
        </w:rPr>
        <w:t xml:space="preserve">        (2,2, :lisa_cluster,       "CVD Mortality LISA Clusters", :RdBu)</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(row, col, var, title, cmap) in panels</w:t>
      </w:r>
    </w:p>
    <w:p>
      <w:pPr>
        <w:shd w:fill="EBF3FB" w:val="clear"/>
        <w:spacing w:after="40" w:before="0"/>
        <w:ind w:left="720"/>
      </w:pPr>
      <w:r>
        <w:rPr>
          <w:rFonts w:ascii="Courier New" w:cs="Courier New" w:eastAsia="Courier New" w:hAnsi="Courier New"/>
          <w:color w:val="1F4E79"/>
          <w:sz w:val="18"/>
          <w:szCs w:val="18"/>
        </w:rPr>
        <w:t xml:space="preserve">        ax = GeoAxis(fig[row, col];</w:t>
      </w:r>
    </w:p>
    <w:p>
      <w:pPr>
        <w:shd w:fill="EBF3FB" w:val="clear"/>
        <w:spacing w:after="40" w:before="0"/>
        <w:ind w:left="720"/>
      </w:pPr>
      <w:r>
        <w:rPr>
          <w:rFonts w:ascii="Courier New" w:cs="Courier New" w:eastAsia="Courier New" w:hAnsi="Courier New"/>
          <w:color w:val="1F4E79"/>
          <w:sz w:val="18"/>
          <w:szCs w:val="18"/>
        </w:rPr>
        <w:t xml:space="preserve">            dest = proj,</w:t>
      </w:r>
    </w:p>
    <w:p>
      <w:pPr>
        <w:shd w:fill="EBF3FB" w:val="clear"/>
        <w:spacing w:after="40" w:before="0"/>
        <w:ind w:left="720"/>
      </w:pPr>
      <w:r>
        <w:rPr>
          <w:rFonts w:ascii="Courier New" w:cs="Courier New" w:eastAsia="Courier New" w:hAnsi="Courier New"/>
          <w:color w:val="1F4E79"/>
          <w:sz w:val="18"/>
          <w:szCs w:val="18"/>
        </w:rPr>
        <w:t xml:space="preserve">            title = title,</w:t>
      </w:r>
    </w:p>
    <w:p>
      <w:pPr>
        <w:shd w:fill="EBF3FB" w:val="clear"/>
        <w:spacing w:after="40" w:before="0"/>
        <w:ind w:left="720"/>
      </w:pPr>
      <w:r>
        <w:rPr>
          <w:rFonts w:ascii="Courier New" w:cs="Courier New" w:eastAsia="Courier New" w:hAnsi="Courier New"/>
          <w:color w:val="1F4E79"/>
          <w:sz w:val="18"/>
          <w:szCs w:val="18"/>
        </w:rPr>
        <w:t xml:space="preserve">            titlefont = :bold,</w:t>
      </w:r>
    </w:p>
    <w:p>
      <w:pPr>
        <w:shd w:fill="EBF3FB" w:val="clear"/>
        <w:spacing w:after="40" w:before="0"/>
        <w:ind w:left="720"/>
      </w:pPr>
      <w:r>
        <w:rPr>
          <w:rFonts w:ascii="Courier New" w:cs="Courier New" w:eastAsia="Courier New" w:hAnsi="Courier New"/>
          <w:color w:val="1F4E79"/>
          <w:sz w:val="18"/>
          <w:szCs w:val="18"/>
        </w:rPr>
        <w:t xml:space="preserve">            backgroundcolor = "#F5F5F5")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values = counties_df[!, var]</w:t>
      </w:r>
    </w:p>
    <w:p>
      <w:pPr>
        <w:shd w:fill="EBF3FB" w:val="clear"/>
        <w:spacing w:after="40" w:before="0"/>
        <w:ind w:left="720"/>
      </w:pPr>
      <w:r>
        <w:rPr>
          <w:rFonts w:ascii="Courier New" w:cs="Courier New" w:eastAsia="Courier New" w:hAnsi="Courier New"/>
          <w:color w:val="1F4E79"/>
          <w:sz w:val="18"/>
          <w:szCs w:val="18"/>
        </w:rPr>
        <w:t xml:space="preserve">        poly!(ax, county_geoms;</w:t>
      </w:r>
    </w:p>
    <w:p>
      <w:pPr>
        <w:shd w:fill="EBF3FB" w:val="clear"/>
        <w:spacing w:after="40" w:before="0"/>
        <w:ind w:left="720"/>
      </w:pPr>
      <w:r>
        <w:rPr>
          <w:rFonts w:ascii="Courier New" w:cs="Courier New" w:eastAsia="Courier New" w:hAnsi="Courier New"/>
          <w:color w:val="1F4E79"/>
          <w:sz w:val="18"/>
          <w:szCs w:val="18"/>
        </w:rPr>
        <w:t xml:space="preserve">            color = values,</w:t>
      </w:r>
    </w:p>
    <w:p>
      <w:pPr>
        <w:shd w:fill="EBF3FB" w:val="clear"/>
        <w:spacing w:after="40" w:before="0"/>
        <w:ind w:left="720"/>
      </w:pPr>
      <w:r>
        <w:rPr>
          <w:rFonts w:ascii="Courier New" w:cs="Courier New" w:eastAsia="Courier New" w:hAnsi="Courier New"/>
          <w:color w:val="1F4E79"/>
          <w:sz w:val="18"/>
          <w:szCs w:val="18"/>
        </w:rPr>
        <w:t xml:space="preserve">            colormap = cmap,</w:t>
      </w:r>
    </w:p>
    <w:p>
      <w:pPr>
        <w:shd w:fill="EBF3FB" w:val="clear"/>
        <w:spacing w:after="40" w:before="0"/>
        <w:ind w:left="720"/>
      </w:pPr>
      <w:r>
        <w:rPr>
          <w:rFonts w:ascii="Courier New" w:cs="Courier New" w:eastAsia="Courier New" w:hAnsi="Courier New"/>
          <w:color w:val="1F4E79"/>
          <w:sz w:val="18"/>
          <w:szCs w:val="18"/>
        </w:rPr>
        <w:t xml:space="preserve">            strokecolor = :white,</w:t>
      </w:r>
    </w:p>
    <w:p>
      <w:pPr>
        <w:shd w:fill="EBF3FB" w:val="clear"/>
        <w:spacing w:after="40" w:before="0"/>
        <w:ind w:left="720"/>
      </w:pPr>
      <w:r>
        <w:rPr>
          <w:rFonts w:ascii="Courier New" w:cs="Courier New" w:eastAsia="Courier New" w:hAnsi="Courier New"/>
          <w:color w:val="1F4E79"/>
          <w:sz w:val="18"/>
          <w:szCs w:val="18"/>
        </w:rPr>
        <w:t xml:space="preserve">            strokewidth = 0.3)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Colorbar(fig[row, col+2];</w:t>
      </w:r>
    </w:p>
    <w:p>
      <w:pPr>
        <w:shd w:fill="EBF3FB" w:val="clear"/>
        <w:spacing w:after="40" w:before="0"/>
        <w:ind w:left="720"/>
      </w:pPr>
      <w:r>
        <w:rPr>
          <w:rFonts w:ascii="Courier New" w:cs="Courier New" w:eastAsia="Courier New" w:hAnsi="Courier New"/>
          <w:color w:val="1F4E79"/>
          <w:sz w:val="18"/>
          <w:szCs w:val="18"/>
        </w:rPr>
        <w:t xml:space="preserve">            colormap = cmap,</w:t>
      </w:r>
    </w:p>
    <w:p>
      <w:pPr>
        <w:shd w:fill="EBF3FB" w:val="clear"/>
        <w:spacing w:after="40" w:before="0"/>
        <w:ind w:left="720"/>
      </w:pPr>
      <w:r>
        <w:rPr>
          <w:rFonts w:ascii="Courier New" w:cs="Courier New" w:eastAsia="Courier New" w:hAnsi="Courier New"/>
          <w:color w:val="1F4E79"/>
          <w:sz w:val="18"/>
          <w:szCs w:val="18"/>
        </w:rPr>
        <w:t xml:space="preserve">            limits = (minimum(values), maximum(values)),</w:t>
      </w:r>
    </w:p>
    <w:p>
      <w:pPr>
        <w:shd w:fill="EBF3FB" w:val="clear"/>
        <w:spacing w:after="40" w:before="0"/>
        <w:ind w:left="720"/>
      </w:pPr>
      <w:r>
        <w:rPr>
          <w:rFonts w:ascii="Courier New" w:cs="Courier New" w:eastAsia="Courier New" w:hAnsi="Courier New"/>
          <w:color w:val="1F4E79"/>
          <w:sz w:val="18"/>
          <w:szCs w:val="18"/>
        </w:rPr>
        <w:t xml:space="preserve">            label = title,</w:t>
      </w:r>
    </w:p>
    <w:p>
      <w:pPr>
        <w:shd w:fill="EBF3FB" w:val="clear"/>
        <w:spacing w:after="40" w:before="0"/>
        <w:ind w:left="720"/>
      </w:pPr>
      <w:r>
        <w:rPr>
          <w:rFonts w:ascii="Courier New" w:cs="Courier New" w:eastAsia="Courier New" w:hAnsi="Courier New"/>
          <w:color w:val="1F4E79"/>
          <w:sz w:val="18"/>
          <w:szCs w:val="18"/>
        </w:rPr>
        <w:t xml:space="preserve">            width = 15,</w:t>
      </w:r>
    </w:p>
    <w:p>
      <w:pPr>
        <w:shd w:fill="EBF3FB" w:val="clear"/>
        <w:spacing w:after="40" w:before="0"/>
        <w:ind w:left="720"/>
      </w:pPr>
      <w:r>
        <w:rPr>
          <w:rFonts w:ascii="Courier New" w:cs="Courier New" w:eastAsia="Courier New" w:hAnsi="Courier New"/>
          <w:color w:val="1F4E79"/>
          <w:sz w:val="18"/>
          <w:szCs w:val="18"/>
        </w:rPr>
        <w:t xml:space="preserve">            height = Relative(0.7))</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save(outfile, fig; pt_per_unit = 1)</w:t>
      </w:r>
    </w:p>
    <w:p>
      <w:pPr>
        <w:shd w:fill="EBF3FB" w:val="clear"/>
        <w:spacing w:after="40" w:before="0"/>
        <w:ind w:left="720"/>
      </w:pPr>
      <w:r>
        <w:rPr>
          <w:rFonts w:ascii="Courier New" w:cs="Courier New" w:eastAsia="Courier New" w:hAnsi="Courier New"/>
          <w:color w:val="1F4E79"/>
          <w:sz w:val="18"/>
          <w:szCs w:val="18"/>
        </w:rPr>
        <w:t xml:space="preserve">    @info "Saved atlas to $(outfile)"</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9.3 Interactive Dashboards with WGLMakie and Bonito</w:t>
      </w:r>
    </w:p>
    <w:p>
      <w:pPr>
        <w:spacing w:after="160" w:before="80"/>
      </w:pPr>
      <w:r>
        <w:t xml:space="preserve">For interactive geographic exploration, Julia provides WGLMakie (a WebGL-based Makie backend) combined with Bonito.jl (a web-based interactivity framework). Together, these packages enable the creation of interactive dashboards with sliders, dropdowns, and mouse-responsive maps that can be deployed as web applications or served locally in a Pluto.jl notebook.</w:t>
      </w:r>
    </w:p>
    <w:p>
      <w:pPr>
        <w:shd w:fill="EBF3FB" w:val="clear"/>
        <w:spacing w:after="40" w:before="0"/>
        <w:ind w:left="720"/>
      </w:pPr>
      <w:r>
        <w:rPr>
          <w:rFonts w:ascii="Courier New" w:cs="Courier New" w:eastAsia="Courier New" w:hAnsi="Courier New"/>
          <w:color w:val="1F4E79"/>
          <w:sz w:val="18"/>
          <w:szCs w:val="18"/>
        </w:rPr>
        <w:t xml:space="preserve">using WGLMakie, Bonito, GeoMakie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Interactive county health dashboard</w:t>
      </w:r>
    </w:p>
    <w:p>
      <w:pPr>
        <w:shd w:fill="EBF3FB" w:val="clear"/>
        <w:spacing w:after="40" w:before="0"/>
        <w:ind w:left="720"/>
      </w:pPr>
      <w:r>
        <w:rPr>
          <w:rFonts w:ascii="Courier New" w:cs="Courier New" w:eastAsia="Courier New" w:hAnsi="Courier New"/>
          <w:color w:val="1F4E79"/>
          <w:sz w:val="18"/>
          <w:szCs w:val="18"/>
        </w:rPr>
        <w:t xml:space="preserve">function interactive_health_dashboard(counties_df, county_geoms)</w:t>
      </w:r>
    </w:p>
    <w:p>
      <w:pPr>
        <w:shd w:fill="EBF3FB" w:val="clear"/>
        <w:spacing w:after="40" w:before="0"/>
        <w:ind w:left="720"/>
      </w:pPr>
      <w:r>
        <w:rPr>
          <w:rFonts w:ascii="Courier New" w:cs="Courier New" w:eastAsia="Courier New" w:hAnsi="Courier New"/>
          <w:color w:val="1F4E79"/>
          <w:sz w:val="18"/>
          <w:szCs w:val="18"/>
        </w:rPr>
        <w:t xml:space="preserve">    variables = [:provider_per_100k, :hpsa_score, :access_2sfca, :cvd_rate]</w:t>
      </w:r>
    </w:p>
    <w:p>
      <w:pPr>
        <w:shd w:fill="EBF3FB" w:val="clear"/>
        <w:spacing w:after="40" w:before="0"/>
        <w:ind w:left="720"/>
      </w:pPr>
      <w:r>
        <w:rPr>
          <w:rFonts w:ascii="Courier New" w:cs="Courier New" w:eastAsia="Courier New" w:hAnsi="Courier New"/>
          <w:color w:val="1F4E79"/>
          <w:sz w:val="18"/>
          <w:szCs w:val="18"/>
        </w:rPr>
        <w:t xml:space="preserve">    var_labels = ["Provider Density", "HPSA Score", "Access Score", "CVD Rate"]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Bonito.App() do session</w:t>
      </w:r>
    </w:p>
    <w:p>
      <w:pPr>
        <w:shd w:fill="EBF3FB" w:val="clear"/>
        <w:spacing w:after="40" w:before="0"/>
        <w:ind w:left="720"/>
      </w:pPr>
      <w:r>
        <w:rPr>
          <w:rFonts w:ascii="Courier New" w:cs="Courier New" w:eastAsia="Courier New" w:hAnsi="Courier New"/>
          <w:color w:val="1F4E79"/>
          <w:sz w:val="18"/>
          <w:szCs w:val="18"/>
        </w:rPr>
        <w:t xml:space="preserve">        # Dropdown for variable selection</w:t>
      </w:r>
    </w:p>
    <w:p>
      <w:pPr>
        <w:shd w:fill="EBF3FB" w:val="clear"/>
        <w:spacing w:after="40" w:before="0"/>
        <w:ind w:left="720"/>
      </w:pPr>
      <w:r>
        <w:rPr>
          <w:rFonts w:ascii="Courier New" w:cs="Courier New" w:eastAsia="Courier New" w:hAnsi="Courier New"/>
          <w:color w:val="1F4E79"/>
          <w:sz w:val="18"/>
          <w:szCs w:val="18"/>
        </w:rPr>
        <w:t xml:space="preserve">        var_menu = Bonito.Dropdown(var_labels)</w:t>
      </w:r>
    </w:p>
    <w:p>
      <w:pPr>
        <w:shd w:fill="EBF3FB" w:val="clear"/>
        <w:spacing w:after="40" w:before="0"/>
        <w:ind w:left="720"/>
      </w:pPr>
      <w:r>
        <w:rPr>
          <w:rFonts w:ascii="Courier New" w:cs="Courier New" w:eastAsia="Courier New" w:hAnsi="Courier New"/>
          <w:color w:val="1F4E79"/>
          <w:sz w:val="18"/>
          <w:szCs w:val="18"/>
        </w:rPr>
        <w:t xml:space="preserve">        year_slider = Bonito.Slider(2018:2023, value = 2023)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fig = Figure(resolution = (1200, 700))</w:t>
      </w:r>
    </w:p>
    <w:p>
      <w:pPr>
        <w:shd w:fill="EBF3FB" w:val="clear"/>
        <w:spacing w:after="40" w:before="0"/>
        <w:ind w:left="720"/>
      </w:pPr>
      <w:r>
        <w:rPr>
          <w:rFonts w:ascii="Courier New" w:cs="Courier New" w:eastAsia="Courier New" w:hAnsi="Courier New"/>
          <w:color w:val="1F4E79"/>
          <w:sz w:val="18"/>
          <w:szCs w:val="18"/>
        </w:rPr>
        <w:t xml:space="preserve">        ga = GeoAxis(fig[1,1];</w:t>
      </w:r>
    </w:p>
    <w:p>
      <w:pPr>
        <w:shd w:fill="EBF3FB" w:val="clear"/>
        <w:spacing w:after="40" w:before="0"/>
        <w:ind w:left="720"/>
      </w:pPr>
      <w:r>
        <w:rPr>
          <w:rFonts w:ascii="Courier New" w:cs="Courier New" w:eastAsia="Courier New" w:hAnsi="Courier New"/>
          <w:color w:val="1F4E79"/>
          <w:sz w:val="18"/>
          <w:szCs w:val="18"/>
        </w:rPr>
        <w:t xml:space="preserve">            dest = "+proj=laea +lat_0=45 +lon_0=-96 +ellps=WGS84")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Observable plot that updates with selection</w:t>
      </w:r>
    </w:p>
    <w:p>
      <w:pPr>
        <w:shd w:fill="EBF3FB" w:val="clear"/>
        <w:spacing w:after="40" w:before="0"/>
        <w:ind w:left="720"/>
      </w:pPr>
      <w:r>
        <w:rPr>
          <w:rFonts w:ascii="Courier New" w:cs="Courier New" w:eastAsia="Courier New" w:hAnsi="Courier New"/>
          <w:color w:val="1F4E79"/>
          <w:sz w:val="18"/>
          <w:szCs w:val="18"/>
        </w:rPr>
        <w:t xml:space="preserve">        selected_var = map(v -&gt; variables[findfirst(==(v), var_labels)],</w:t>
      </w:r>
    </w:p>
    <w:p>
      <w:pPr>
        <w:shd w:fill="EBF3FB" w:val="clear"/>
        <w:spacing w:after="40" w:before="0"/>
        <w:ind w:left="720"/>
      </w:pPr>
      <w:r>
        <w:rPr>
          <w:rFonts w:ascii="Courier New" w:cs="Courier New" w:eastAsia="Courier New" w:hAnsi="Courier New"/>
          <w:color w:val="1F4E79"/>
          <w:sz w:val="18"/>
          <w:szCs w:val="18"/>
        </w:rPr>
        <w:t xml:space="preserve">                           var_menu.value)</w:t>
      </w:r>
    </w:p>
    <w:p>
      <w:pPr>
        <w:shd w:fill="EBF3FB" w:val="clear"/>
        <w:spacing w:after="40" w:before="0"/>
        <w:ind w:left="720"/>
      </w:pPr>
      <w:r>
        <w:rPr>
          <w:rFonts w:ascii="Courier New" w:cs="Courier New" w:eastAsia="Courier New" w:hAnsi="Courier New"/>
          <w:color w:val="1F4E79"/>
          <w:sz w:val="18"/>
          <w:szCs w:val="18"/>
        </w:rPr>
        <w:t xml:space="preserve">        plot_values = map(v -&gt; counties_df[!, v], selected_var)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poly!(ga, county_geoms; color = plot_values,</w:t>
      </w:r>
    </w:p>
    <w:p>
      <w:pPr>
        <w:shd w:fill="EBF3FB" w:val="clear"/>
        <w:spacing w:after="40" w:before="0"/>
        <w:ind w:left="720"/>
      </w:pPr>
      <w:r>
        <w:rPr>
          <w:rFonts w:ascii="Courier New" w:cs="Courier New" w:eastAsia="Courier New" w:hAnsi="Courier New"/>
          <w:color w:val="1F4E79"/>
          <w:sz w:val="18"/>
          <w:szCs w:val="18"/>
        </w:rPr>
        <w:t xml:space="preserve">            colormap = :viridis, strokecolor = :white, strokewidth = 0.3)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Bonito.DOM.div(var_menu, year_slider, fig)</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10: Claude Code Specifications for the Geo Analysis System</w:t>
      </w:r>
    </w:p>
    <w:p>
      <w:pPr>
        <w:pBdr>
          <w:bottom w:val="single" w:color="1F4E79" w:sz="6" w:space="1"/>
        </w:pBdr>
        <w:spacing w:after="200" w:before="200"/>
      </w:pPr>
      <w:r>
        <w:t xml:space="preserve"/>
      </w:r>
    </w:p>
    <w:p>
      <w:pPr>
        <w:pStyle w:val="Heading2"/>
      </w:pPr>
      <w:r>
        <w:rPr>
          <w:b/>
          <w:bCs/>
        </w:rPr>
        <w:t xml:space="preserve">10.1 Overview: Building a Production Geographic Analysis System</w:t>
      </w:r>
    </w:p>
    <w:p>
      <w:pPr>
        <w:spacing w:after="160" w:before="80"/>
      </w:pPr>
      <w:r>
        <w:t xml:space="preserve">This chapter provides complete Claude Code specifications — structured prompt documents that can be used with Anthropic's Claude Code (the agentic CLI coding tool) to scaffold, extend, and maintain a production-grade geographic analysis system in Julia. Each specification is formatted as a standalone Claude Code prompt that can be saved as a .md file in a specs/ directory and invoked with claude code specs/[filename].md.</w:t>
      </w:r>
    </w:p>
    <w:p>
      <w:pPr>
        <w:spacing w:after="160" w:before="80"/>
      </w:pPr>
      <w:r>
        <w:t xml:space="preserve">The specifications are designed to be used sequentially to build a complete system, but each is also independently usable for targeted development tasks. The overall system implements the HealthcareGeo.jl module described in Chapter 8, with additional components for data pipeline automation, interactive dashboard deployment, and continuous integration.</w:t>
      </w:r>
    </w:p>
    <w:p>
      <w:pPr>
        <w:pStyle w:val="Heading2"/>
      </w:pPr>
      <w:r>
        <w:rPr>
          <w:b/>
          <w:bCs/>
        </w:rPr>
        <w:t xml:space="preserve">10.2 Specification 1: Initialize HealthcareGeo.jl Module</w:t>
      </w:r>
    </w:p>
    <w:p>
      <w:pPr>
        <w:shd w:fill="EBF3FB" w:val="clear"/>
        <w:spacing w:after="40" w:before="0"/>
        <w:ind w:left="720"/>
      </w:pPr>
      <w:r>
        <w:rPr>
          <w:rFonts w:ascii="Courier New" w:cs="Courier New" w:eastAsia="Courier New" w:hAnsi="Courier New"/>
          <w:color w:val="1F4E79"/>
          <w:sz w:val="18"/>
          <w:szCs w:val="18"/>
        </w:rPr>
        <w:t xml:space="preserve"># CLAUDE CODE SPECIFICATION: Initialize HealthcareGeo.jl</w:t>
      </w:r>
    </w:p>
    <w:p>
      <w:pPr>
        <w:shd w:fill="EBF3FB" w:val="clear"/>
        <w:spacing w:after="40" w:before="0"/>
        <w:ind w:left="720"/>
      </w:pPr>
      <w:r>
        <w:rPr>
          <w:rFonts w:ascii="Courier New" w:cs="Courier New" w:eastAsia="Courier New" w:hAnsi="Courier New"/>
          <w:color w:val="1F4E79"/>
          <w:sz w:val="18"/>
          <w:szCs w:val="18"/>
        </w:rPr>
        <w:t xml:space="preserve"># File: specs/01_initialize_module.md</w:t>
      </w:r>
    </w:p>
    <w:p>
      <w:pPr>
        <w:shd w:fill="EBF3FB" w:val="clear"/>
        <w:spacing w:after="40" w:before="0"/>
        <w:ind w:left="720"/>
      </w:pPr>
      <w:r>
        <w:rPr>
          <w:rFonts w:ascii="Courier New" w:cs="Courier New" w:eastAsia="Courier New" w:hAnsi="Courier New"/>
          <w:color w:val="1F4E79"/>
          <w:sz w:val="18"/>
          <w:szCs w:val="18"/>
        </w:rPr>
        <w:t xml:space="preserve"># Usage: claude specs/01_initialize_module.md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Task</w:t>
      </w:r>
    </w:p>
    <w:p>
      <w:pPr>
        <w:shd w:fill="EBF3FB" w:val="clear"/>
        <w:spacing w:after="40" w:before="0"/>
        <w:ind w:left="720"/>
      </w:pPr>
      <w:r>
        <w:rPr>
          <w:rFonts w:ascii="Courier New" w:cs="Courier New" w:eastAsia="Courier New" w:hAnsi="Courier New"/>
          <w:color w:val="1F4E79"/>
          <w:sz w:val="18"/>
          <w:szCs w:val="18"/>
        </w:rPr>
        <w:t xml:space="preserve">Create a new Julia package called HealthcareGeo with the following structure</w:t>
      </w:r>
    </w:p>
    <w:p>
      <w:pPr>
        <w:shd w:fill="EBF3FB" w:val="clear"/>
        <w:spacing w:after="40" w:before="0"/>
        <w:ind w:left="720"/>
      </w:pPr>
      <w:r>
        <w:rPr>
          <w:rFonts w:ascii="Courier New" w:cs="Courier New" w:eastAsia="Courier New" w:hAnsi="Courier New"/>
          <w:color w:val="1F4E79"/>
          <w:sz w:val="18"/>
          <w:szCs w:val="18"/>
        </w:rPr>
        <w:t xml:space="preserve">and files. This is a geospatial health analysis library for studying rural</w:t>
      </w:r>
    </w:p>
    <w:p>
      <w:pPr>
        <w:shd w:fill="EBF3FB" w:val="clear"/>
        <w:spacing w:after="40" w:before="0"/>
        <w:ind w:left="720"/>
      </w:pPr>
      <w:r>
        <w:rPr>
          <w:rFonts w:ascii="Courier New" w:cs="Courier New" w:eastAsia="Courier New" w:hAnsi="Courier New"/>
          <w:color w:val="1F4E79"/>
          <w:sz w:val="18"/>
          <w:szCs w:val="18"/>
        </w:rPr>
        <w:t xml:space="preserve">population health and healthcare access disparities.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Requirements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1. Initialize Julia Package</w:t>
      </w:r>
    </w:p>
    <w:p>
      <w:pPr>
        <w:shd w:fill="EBF3FB" w:val="clear"/>
        <w:spacing w:after="40" w:before="0"/>
        <w:ind w:left="720"/>
      </w:pPr>
      <w:r>
        <w:rPr>
          <w:rFonts w:ascii="Courier New" w:cs="Courier New" w:eastAsia="Courier New" w:hAnsi="Courier New"/>
          <w:color w:val="1F4E79"/>
          <w:sz w:val="18"/>
          <w:szCs w:val="18"/>
        </w:rPr>
        <w:t xml:space="preserve">Run `julia -e 'import Pkg; Pkg.generate("HealthcareGeo")'`</w:t>
      </w:r>
    </w:p>
    <w:p>
      <w:pPr>
        <w:shd w:fill="EBF3FB" w:val="clear"/>
        <w:spacing w:after="40" w:before="0"/>
        <w:ind w:left="720"/>
      </w:pPr>
      <w:r>
        <w:rPr>
          <w:rFonts w:ascii="Courier New" w:cs="Courier New" w:eastAsia="Courier New" w:hAnsi="Courier New"/>
          <w:color w:val="1F4E79"/>
          <w:sz w:val="18"/>
          <w:szCs w:val="18"/>
        </w:rPr>
        <w:t xml:space="preserve">to create the package scaffold.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2. Add Dependencies to Project.toml</w:t>
      </w:r>
    </w:p>
    <w:p>
      <w:pPr>
        <w:shd w:fill="EBF3FB" w:val="clear"/>
        <w:spacing w:after="40" w:before="0"/>
        <w:ind w:left="720"/>
      </w:pPr>
      <w:r>
        <w:rPr>
          <w:rFonts w:ascii="Courier New" w:cs="Courier New" w:eastAsia="Courier New" w:hAnsi="Courier New"/>
          <w:color w:val="1F4E79"/>
          <w:sz w:val="18"/>
          <w:szCs w:val="18"/>
        </w:rPr>
        <w:t xml:space="preserve">Add the following packages:</w:t>
      </w:r>
    </w:p>
    <w:p>
      <w:pPr>
        <w:shd w:fill="EBF3FB" w:val="clear"/>
        <w:spacing w:after="40" w:before="0"/>
        <w:ind w:left="720"/>
      </w:pPr>
      <w:r>
        <w:rPr>
          <w:rFonts w:ascii="Courier New" w:cs="Courier New" w:eastAsia="Courier New" w:hAnsi="Courier New"/>
          <w:color w:val="1F4E79"/>
          <w:sz w:val="18"/>
          <w:szCs w:val="18"/>
        </w:rPr>
        <w:t xml:space="preserve">- Shapefile = "8e980197-1aa4-5ad6-a5d0-b97dc4de16d6"</w:t>
      </w:r>
    </w:p>
    <w:p>
      <w:pPr>
        <w:shd w:fill="EBF3FB" w:val="clear"/>
        <w:spacing w:after="40" w:before="0"/>
        <w:ind w:left="720"/>
      </w:pPr>
      <w:r>
        <w:rPr>
          <w:rFonts w:ascii="Courier New" w:cs="Courier New" w:eastAsia="Courier New" w:hAnsi="Courier New"/>
          <w:color w:val="1F4E79"/>
          <w:sz w:val="18"/>
          <w:szCs w:val="18"/>
        </w:rPr>
        <w:t xml:space="preserve">- ArchGDAL = "c9ce4bd3-c3d5-55b8-8973-c0e20141b8c3"</w:t>
      </w:r>
    </w:p>
    <w:p>
      <w:pPr>
        <w:shd w:fill="EBF3FB" w:val="clear"/>
        <w:spacing w:after="40" w:before="0"/>
        <w:ind w:left="720"/>
      </w:pPr>
      <w:r>
        <w:rPr>
          <w:rFonts w:ascii="Courier New" w:cs="Courier New" w:eastAsia="Courier New" w:hAnsi="Courier New"/>
          <w:color w:val="1F4E79"/>
          <w:sz w:val="18"/>
          <w:szCs w:val="18"/>
        </w:rPr>
        <w:t xml:space="preserve">- GeoDataFrames = "62cb38b5-d8d2-4862-a48e-6a340996859f"</w:t>
      </w:r>
    </w:p>
    <w:p>
      <w:pPr>
        <w:shd w:fill="EBF3FB" w:val="clear"/>
        <w:spacing w:after="40" w:before="0"/>
        <w:ind w:left="720"/>
      </w:pPr>
      <w:r>
        <w:rPr>
          <w:rFonts w:ascii="Courier New" w:cs="Courier New" w:eastAsia="Courier New" w:hAnsi="Courier New"/>
          <w:color w:val="1F4E79"/>
          <w:sz w:val="18"/>
          <w:szCs w:val="18"/>
        </w:rPr>
        <w:t xml:space="preserve">- GeoInterface = "cf35fbd7-0cd7-5166-be24-54bfbe79505f"</w:t>
      </w:r>
    </w:p>
    <w:p>
      <w:pPr>
        <w:shd w:fill="EBF3FB" w:val="clear"/>
        <w:spacing w:after="40" w:before="0"/>
        <w:ind w:left="720"/>
      </w:pPr>
      <w:r>
        <w:rPr>
          <w:rFonts w:ascii="Courier New" w:cs="Courier New" w:eastAsia="Courier New" w:hAnsi="Courier New"/>
          <w:color w:val="1F4E79"/>
          <w:sz w:val="18"/>
          <w:szCs w:val="18"/>
        </w:rPr>
        <w:t xml:space="preserve">- GeoStats = "dcc97b0b-8ce5-5539-9008-bb190f959ef6"</w:t>
      </w:r>
    </w:p>
    <w:p>
      <w:pPr>
        <w:shd w:fill="EBF3FB" w:val="clear"/>
        <w:spacing w:after="40" w:before="0"/>
        <w:ind w:left="720"/>
      </w:pPr>
      <w:r>
        <w:rPr>
          <w:rFonts w:ascii="Courier New" w:cs="Courier New" w:eastAsia="Courier New" w:hAnsi="Courier New"/>
          <w:color w:val="1F4E79"/>
          <w:sz w:val="18"/>
          <w:szCs w:val="18"/>
        </w:rPr>
        <w:t xml:space="preserve">- Rasters = "700a0f68-0e07-4f34-ffe2-9db9f3c31d29"</w:t>
      </w:r>
    </w:p>
    <w:p>
      <w:pPr>
        <w:shd w:fill="EBF3FB" w:val="clear"/>
        <w:spacing w:after="40" w:before="0"/>
        <w:ind w:left="720"/>
      </w:pPr>
      <w:r>
        <w:rPr>
          <w:rFonts w:ascii="Courier New" w:cs="Courier New" w:eastAsia="Courier New" w:hAnsi="Courier New"/>
          <w:color w:val="1F4E79"/>
          <w:sz w:val="18"/>
          <w:szCs w:val="18"/>
        </w:rPr>
        <w:t xml:space="preserve">- DataFrames = "a93c6f00-e57d-5684-b466-afe8fa294f38"</w:t>
      </w:r>
    </w:p>
    <w:p>
      <w:pPr>
        <w:shd w:fill="EBF3FB" w:val="clear"/>
        <w:spacing w:after="40" w:before="0"/>
        <w:ind w:left="720"/>
      </w:pPr>
      <w:r>
        <w:rPr>
          <w:rFonts w:ascii="Courier New" w:cs="Courier New" w:eastAsia="Courier New" w:hAnsi="Courier New"/>
          <w:color w:val="1F4E79"/>
          <w:sz w:val="18"/>
          <w:szCs w:val="18"/>
        </w:rPr>
        <w:t xml:space="preserve">- CSV = "336ed68f-0bac-5ca0-87d4-7b16caf5d00e"</w:t>
      </w:r>
    </w:p>
    <w:p>
      <w:pPr>
        <w:shd w:fill="EBF3FB" w:val="clear"/>
        <w:spacing w:after="40" w:before="0"/>
        <w:ind w:left="720"/>
      </w:pPr>
      <w:r>
        <w:rPr>
          <w:rFonts w:ascii="Courier New" w:cs="Courier New" w:eastAsia="Courier New" w:hAnsi="Courier New"/>
          <w:color w:val="1F4E79"/>
          <w:sz w:val="18"/>
          <w:szCs w:val="18"/>
        </w:rPr>
        <w:t xml:space="preserve">- Statistics = "10745b16-79ce-11e8-11f9-7d13ad32a3b2"</w:t>
      </w:r>
    </w:p>
    <w:p>
      <w:pPr>
        <w:shd w:fill="EBF3FB" w:val="clear"/>
        <w:spacing w:after="40" w:before="0"/>
        <w:ind w:left="720"/>
      </w:pPr>
      <w:r>
        <w:rPr>
          <w:rFonts w:ascii="Courier New" w:cs="Courier New" w:eastAsia="Courier New" w:hAnsi="Courier New"/>
          <w:color w:val="1F4E79"/>
          <w:sz w:val="18"/>
          <w:szCs w:val="18"/>
        </w:rPr>
        <w:t xml:space="preserve">- HTTP = "cd3eb016-35fb-5094-929b-558a96fad6f3"</w:t>
      </w:r>
    </w:p>
    <w:p>
      <w:pPr>
        <w:shd w:fill="EBF3FB" w:val="clear"/>
        <w:spacing w:after="40" w:before="0"/>
        <w:ind w:left="720"/>
      </w:pPr>
      <w:r>
        <w:rPr>
          <w:rFonts w:ascii="Courier New" w:cs="Courier New" w:eastAsia="Courier New" w:hAnsi="Courier New"/>
          <w:color w:val="1F4E79"/>
          <w:sz w:val="18"/>
          <w:szCs w:val="18"/>
        </w:rPr>
        <w:t xml:space="preserve">- JSON = "682c06a0-de6a-54ab-a142-c8b1cf79cde6"</w:t>
      </w:r>
    </w:p>
    <w:p>
      <w:pPr>
        <w:shd w:fill="EBF3FB" w:val="clear"/>
        <w:spacing w:after="40" w:before="0"/>
        <w:ind w:left="720"/>
      </w:pPr>
      <w:r>
        <w:rPr>
          <w:rFonts w:ascii="Courier New" w:cs="Courier New" w:eastAsia="Courier New" w:hAnsi="Courier New"/>
          <w:color w:val="1F4E79"/>
          <w:sz w:val="18"/>
          <w:szCs w:val="18"/>
        </w:rPr>
        <w:t xml:space="preserve">- CairoMakie = "13f3f980-e62b-5c42-98c6-ff1f3baf88f0"</w:t>
      </w:r>
    </w:p>
    <w:p>
      <w:pPr>
        <w:shd w:fill="EBF3FB" w:val="clear"/>
        <w:spacing w:after="40" w:before="0"/>
        <w:ind w:left="720"/>
      </w:pPr>
      <w:r>
        <w:rPr>
          <w:rFonts w:ascii="Courier New" w:cs="Courier New" w:eastAsia="Courier New" w:hAnsi="Courier New"/>
          <w:color w:val="1F4E79"/>
          <w:sz w:val="18"/>
          <w:szCs w:val="18"/>
        </w:rPr>
        <w:t xml:space="preserve">- GeoMakie = "db073c08-6b98-4ee5-b22a-4b16714a7f43"</w:t>
      </w:r>
    </w:p>
    <w:p>
      <w:pPr>
        <w:shd w:fill="EBF3FB" w:val="clear"/>
        <w:spacing w:after="40" w:before="0"/>
        <w:ind w:left="720"/>
      </w:pPr>
      <w:r>
        <w:rPr>
          <w:rFonts w:ascii="Courier New" w:cs="Courier New" w:eastAsia="Courier New" w:hAnsi="Courier New"/>
          <w:color w:val="1F4E79"/>
          <w:sz w:val="18"/>
          <w:szCs w:val="18"/>
        </w:rPr>
        <w:t xml:space="preserve">- BenchmarkTools = "6e4b80f9-dd63-53aa-95a3-0cdb28fa8baf"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3. Create src/HealthcareGeo.jl</w:t>
      </w:r>
    </w:p>
    <w:p>
      <w:pPr>
        <w:shd w:fill="EBF3FB" w:val="clear"/>
        <w:spacing w:after="40" w:before="0"/>
        <w:ind w:left="720"/>
      </w:pPr>
      <w:r>
        <w:rPr>
          <w:rFonts w:ascii="Courier New" w:cs="Courier New" w:eastAsia="Courier New" w:hAnsi="Courier New"/>
          <w:color w:val="1F4E79"/>
          <w:sz w:val="18"/>
          <w:szCs w:val="18"/>
        </w:rPr>
        <w:t xml:space="preserve">Implement the main module file that includes all submodules.</w:t>
      </w:r>
    </w:p>
    <w:p>
      <w:pPr>
        <w:shd w:fill="EBF3FB" w:val="clear"/>
        <w:spacing w:after="40" w:before="0"/>
        <w:ind w:left="720"/>
      </w:pPr>
      <w:r>
        <w:rPr>
          <w:rFonts w:ascii="Courier New" w:cs="Courier New" w:eastAsia="Courier New" w:hAnsi="Courier New"/>
          <w:color w:val="1F4E79"/>
          <w:sz w:val="18"/>
          <w:szCs w:val="18"/>
        </w:rPr>
        <w:t xml:space="preserve">Export the following functions: load_counties, load_providers,</w:t>
      </w:r>
    </w:p>
    <w:p>
      <w:pPr>
        <w:shd w:fill="EBF3FB" w:val="clear"/>
        <w:spacing w:after="40" w:before="0"/>
        <w:ind w:left="720"/>
      </w:pPr>
      <w:r>
        <w:rPr>
          <w:rFonts w:ascii="Courier New" w:cs="Courier New" w:eastAsia="Courier New" w:hAnsi="Courier New"/>
          <w:color w:val="1F4E79"/>
          <w:sz w:val="18"/>
          <w:szCs w:val="18"/>
        </w:rPr>
        <w:t xml:space="preserve">classify_rural_forhp, build_queen_weights, compute_morans_i,</w:t>
      </w:r>
    </w:p>
    <w:p>
      <w:pPr>
        <w:shd w:fill="EBF3FB" w:val="clear"/>
        <w:spacing w:after="40" w:before="0"/>
        <w:ind w:left="720"/>
      </w:pPr>
      <w:r>
        <w:rPr>
          <w:rFonts w:ascii="Courier New" w:cs="Courier New" w:eastAsia="Courier New" w:hAnsi="Courier New"/>
          <w:color w:val="1F4E79"/>
          <w:sz w:val="18"/>
          <w:szCs w:val="18"/>
        </w:rPr>
        <w:t xml:space="preserve">lisa_clusters, two_step_fca, e2sfca, haversine,</w:t>
      </w:r>
    </w:p>
    <w:p>
      <w:pPr>
        <w:shd w:fill="EBF3FB" w:val="clear"/>
        <w:spacing w:after="40" w:before="0"/>
        <w:ind w:left="720"/>
      </w:pPr>
      <w:r>
        <w:rPr>
          <w:rFonts w:ascii="Courier New" w:cs="Courier New" w:eastAsia="Courier New" w:hAnsi="Courier New"/>
          <w:color w:val="1F4E79"/>
          <w:sz w:val="18"/>
          <w:szCs w:val="18"/>
        </w:rPr>
        <w:t xml:space="preserve">make_choropleth_map, healthcare_atlas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4. Create test/runtests.jl</w:t>
      </w:r>
    </w:p>
    <w:p>
      <w:pPr>
        <w:shd w:fill="EBF3FB" w:val="clear"/>
        <w:spacing w:after="40" w:before="0"/>
        <w:ind w:left="720"/>
      </w:pPr>
      <w:r>
        <w:rPr>
          <w:rFonts w:ascii="Courier New" w:cs="Courier New" w:eastAsia="Courier New" w:hAnsi="Courier New"/>
          <w:color w:val="1F4E79"/>
          <w:sz w:val="18"/>
          <w:szCs w:val="18"/>
        </w:rPr>
        <w:t xml:space="preserve">Implement unit tests for:</w:t>
      </w:r>
    </w:p>
    <w:p>
      <w:pPr>
        <w:shd w:fill="EBF3FB" w:val="clear"/>
        <w:spacing w:after="40" w:before="0"/>
        <w:ind w:left="720"/>
      </w:pPr>
      <w:r>
        <w:rPr>
          <w:rFonts w:ascii="Courier New" w:cs="Courier New" w:eastAsia="Courier New" w:hAnsi="Courier New"/>
          <w:color w:val="1F4E79"/>
          <w:sz w:val="18"/>
          <w:szCs w:val="18"/>
        </w:rPr>
        <w:t xml:space="preserve">- haversine(): test known distance (NYC to LA ≈ 3,944 km)</w:t>
      </w:r>
    </w:p>
    <w:p>
      <w:pPr>
        <w:shd w:fill="EBF3FB" w:val="clear"/>
        <w:spacing w:after="40" w:before="0"/>
        <w:ind w:left="720"/>
      </w:pPr>
      <w:r>
        <w:rPr>
          <w:rFonts w:ascii="Courier New" w:cs="Courier New" w:eastAsia="Courier New" w:hAnsi="Courier New"/>
          <w:color w:val="1F4E79"/>
          <w:sz w:val="18"/>
          <w:szCs w:val="18"/>
        </w:rPr>
        <w:t xml:space="preserve">- compute_morans_i(): test with perfectly clustered data (should give I ≈ 1)</w:t>
      </w:r>
    </w:p>
    <w:p>
      <w:pPr>
        <w:shd w:fill="EBF3FB" w:val="clear"/>
        <w:spacing w:after="40" w:before="0"/>
        <w:ind w:left="720"/>
      </w:pPr>
      <w:r>
        <w:rPr>
          <w:rFonts w:ascii="Courier New" w:cs="Courier New" w:eastAsia="Courier New" w:hAnsi="Courier New"/>
          <w:color w:val="1F4E79"/>
          <w:sz w:val="18"/>
          <w:szCs w:val="18"/>
        </w:rPr>
        <w:t xml:space="preserve">- classify_rural_forhp(): test with mock tract data including all 4 rules</w:t>
      </w:r>
    </w:p>
    <w:p>
      <w:pPr>
        <w:shd w:fill="EBF3FB" w:val="clear"/>
        <w:spacing w:after="40" w:before="0"/>
        <w:ind w:left="720"/>
      </w:pPr>
      <w:r>
        <w:rPr>
          <w:rFonts w:ascii="Courier New" w:cs="Courier New" w:eastAsia="Courier New" w:hAnsi="Courier New"/>
          <w:color w:val="1F4E79"/>
          <w:sz w:val="18"/>
          <w:szCs w:val="18"/>
        </w:rPr>
        <w:t xml:space="preserve">- two_step_fca(): test with 3 providers and 5 population locations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5. Create README.md</w:t>
      </w:r>
    </w:p>
    <w:p>
      <w:pPr>
        <w:shd w:fill="EBF3FB" w:val="clear"/>
        <w:spacing w:after="40" w:before="0"/>
        <w:ind w:left="720"/>
      </w:pPr>
      <w:r>
        <w:rPr>
          <w:rFonts w:ascii="Courier New" w:cs="Courier New" w:eastAsia="Courier New" w:hAnsi="Courier New"/>
          <w:color w:val="1F4E79"/>
          <w:sz w:val="18"/>
          <w:szCs w:val="18"/>
        </w:rPr>
        <w:t xml:space="preserve">Write a comprehensive README with installation instructions, quick start</w:t>
      </w:r>
    </w:p>
    <w:p>
      <w:pPr>
        <w:shd w:fill="EBF3FB" w:val="clear"/>
        <w:spacing w:after="40" w:before="0"/>
        <w:ind w:left="720"/>
      </w:pPr>
      <w:r>
        <w:rPr>
          <w:rFonts w:ascii="Courier New" w:cs="Courier New" w:eastAsia="Courier New" w:hAnsi="Courier New"/>
          <w:color w:val="1F4E79"/>
          <w:sz w:val="18"/>
          <w:szCs w:val="18"/>
        </w:rPr>
        <w:t xml:space="preserve">example loading North Dakota county data and computing accessibility scores,</w:t>
      </w:r>
    </w:p>
    <w:p>
      <w:pPr>
        <w:shd w:fill="EBF3FB" w:val="clear"/>
        <w:spacing w:after="40" w:before="0"/>
        <w:ind w:left="720"/>
      </w:pPr>
      <w:r>
        <w:rPr>
          <w:rFonts w:ascii="Courier New" w:cs="Courier New" w:eastAsia="Courier New" w:hAnsi="Courier New"/>
          <w:color w:val="1F4E79"/>
          <w:sz w:val="18"/>
          <w:szCs w:val="18"/>
        </w:rPr>
        <w:t xml:space="preserve">and links to documentation.</w:t>
      </w:r>
    </w:p>
    <w:p>
      <w:pPr>
        <w:pStyle w:val="Heading2"/>
      </w:pPr>
      <w:r>
        <w:rPr>
          <w:b/>
          <w:bCs/>
        </w:rPr>
        <w:t xml:space="preserve">10.3 Specification 2: Data Pipeline — HRSA and Census Data</w:t>
      </w:r>
    </w:p>
    <w:p>
      <w:pPr>
        <w:shd w:fill="EBF3FB" w:val="clear"/>
        <w:spacing w:after="40" w:before="0"/>
        <w:ind w:left="720"/>
      </w:pPr>
      <w:r>
        <w:rPr>
          <w:rFonts w:ascii="Courier New" w:cs="Courier New" w:eastAsia="Courier New" w:hAnsi="Courier New"/>
          <w:color w:val="1F4E79"/>
          <w:sz w:val="18"/>
          <w:szCs w:val="18"/>
        </w:rPr>
        <w:t xml:space="preserve"># CLAUDE CODE SPECIFICATION: HRSA and Census Data Pipeline</w:t>
      </w:r>
    </w:p>
    <w:p>
      <w:pPr>
        <w:shd w:fill="EBF3FB" w:val="clear"/>
        <w:spacing w:after="40" w:before="0"/>
        <w:ind w:left="720"/>
      </w:pPr>
      <w:r>
        <w:rPr>
          <w:rFonts w:ascii="Courier New" w:cs="Courier New" w:eastAsia="Courier New" w:hAnsi="Courier New"/>
          <w:color w:val="1F4E79"/>
          <w:sz w:val="18"/>
          <w:szCs w:val="18"/>
        </w:rPr>
        <w:t xml:space="preserve"># File: specs/02_data_pipeline.md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Task</w:t>
      </w:r>
    </w:p>
    <w:p>
      <w:pPr>
        <w:shd w:fill="EBF3FB" w:val="clear"/>
        <w:spacing w:after="40" w:before="0"/>
        <w:ind w:left="720"/>
      </w:pPr>
      <w:r>
        <w:rPr>
          <w:rFonts w:ascii="Courier New" w:cs="Courier New" w:eastAsia="Courier New" w:hAnsi="Courier New"/>
          <w:color w:val="1F4E79"/>
          <w:sz w:val="18"/>
          <w:szCs w:val="18"/>
        </w:rPr>
        <w:t xml:space="preserve">Implement src/data/download.jl within the HealthcareGeo package.</w:t>
      </w:r>
    </w:p>
    <w:p>
      <w:pPr>
        <w:shd w:fill="EBF3FB" w:val="clear"/>
        <w:spacing w:after="40" w:before="0"/>
        <w:ind w:left="720"/>
      </w:pPr>
      <w:r>
        <w:rPr>
          <w:rFonts w:ascii="Courier New" w:cs="Courier New" w:eastAsia="Courier New" w:hAnsi="Courier New"/>
          <w:color w:val="1F4E79"/>
          <w:sz w:val="18"/>
          <w:szCs w:val="18"/>
        </w:rPr>
        <w:t xml:space="preserve">This module automates downloading and caching of data from HRSA and</w:t>
      </w:r>
    </w:p>
    <w:p>
      <w:pPr>
        <w:shd w:fill="EBF3FB" w:val="clear"/>
        <w:spacing w:after="40" w:before="0"/>
        <w:ind w:left="720"/>
      </w:pPr>
      <w:r>
        <w:rPr>
          <w:rFonts w:ascii="Courier New" w:cs="Courier New" w:eastAsia="Courier New" w:hAnsi="Courier New"/>
          <w:color w:val="1F4E79"/>
          <w:sz w:val="18"/>
          <w:szCs w:val="18"/>
        </w:rPr>
        <w:t xml:space="preserve">the U.S. Census Bureau.</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Functions to Implement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download_tiger_counties(year; force_refresh=false)</w:t>
      </w:r>
    </w:p>
    <w:p>
      <w:pPr>
        <w:shd w:fill="EBF3FB" w:val="clear"/>
        <w:spacing w:after="40" w:before="0"/>
        <w:ind w:left="720"/>
      </w:pPr>
      <w:r>
        <w:rPr>
          <w:rFonts w:ascii="Courier New" w:cs="Courier New" w:eastAsia="Courier New" w:hAnsi="Courier New"/>
          <w:color w:val="1F4E79"/>
          <w:sz w:val="18"/>
          <w:szCs w:val="18"/>
        </w:rPr>
        <w:t xml:space="preserve">Download U.S. county TIGER/Line shapefile for the given year.</w:t>
      </w:r>
    </w:p>
    <w:p>
      <w:pPr>
        <w:shd w:fill="EBF3FB" w:val="clear"/>
        <w:spacing w:after="40" w:before="0"/>
        <w:ind w:left="720"/>
      </w:pPr>
      <w:r>
        <w:rPr>
          <w:rFonts w:ascii="Courier New" w:cs="Courier New" w:eastAsia="Courier New" w:hAnsi="Courier New"/>
          <w:color w:val="1F4E79"/>
          <w:sz w:val="18"/>
          <w:szCs w:val="18"/>
        </w:rPr>
        <w:t xml:space="preserve">Cache in data/raw/tiger/. Return path to local .shp file.</w:t>
      </w:r>
    </w:p>
    <w:p>
      <w:pPr>
        <w:shd w:fill="EBF3FB" w:val="clear"/>
        <w:spacing w:after="40" w:before="0"/>
        <w:ind w:left="720"/>
      </w:pPr>
      <w:r>
        <w:rPr>
          <w:rFonts w:ascii="Courier New" w:cs="Courier New" w:eastAsia="Courier New" w:hAnsi="Courier New"/>
          <w:color w:val="1F4E79"/>
          <w:sz w:val="18"/>
          <w:szCs w:val="18"/>
        </w:rPr>
        <w:t xml:space="preserve">URL pattern: https://www2.census.gov/geo/tiger/TIGER{year}/COUNTY/</w:t>
      </w:r>
    </w:p>
    <w:p>
      <w:pPr>
        <w:shd w:fill="EBF3FB" w:val="clear"/>
        <w:spacing w:after="40" w:before="0"/>
        <w:ind w:left="720"/>
      </w:pPr>
      <w:r>
        <w:rPr>
          <w:rFonts w:ascii="Courier New" w:cs="Courier New" w:eastAsia="Courier New" w:hAnsi="Courier New"/>
          <w:color w:val="1F4E79"/>
          <w:sz w:val="18"/>
          <w:szCs w:val="18"/>
        </w:rPr>
        <w:t xml:space="preserve">             tl_{year}_us_county.zip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download_ruca_codes(; force_refresh=false)</w:t>
      </w:r>
    </w:p>
    <w:p>
      <w:pPr>
        <w:shd w:fill="EBF3FB" w:val="clear"/>
        <w:spacing w:after="40" w:before="0"/>
        <w:ind w:left="720"/>
      </w:pPr>
      <w:r>
        <w:rPr>
          <w:rFonts w:ascii="Courier New" w:cs="Courier New" w:eastAsia="Courier New" w:hAnsi="Courier New"/>
          <w:color w:val="1F4E79"/>
          <w:sz w:val="18"/>
          <w:szCs w:val="18"/>
        </w:rPr>
        <w:t xml:space="preserve">Download 2020 RUCA codes from USDA ERS.</w:t>
      </w:r>
    </w:p>
    <w:p>
      <w:pPr>
        <w:shd w:fill="EBF3FB" w:val="clear"/>
        <w:spacing w:after="40" w:before="0"/>
        <w:ind w:left="720"/>
      </w:pPr>
      <w:r>
        <w:rPr>
          <w:rFonts w:ascii="Courier New" w:cs="Courier New" w:eastAsia="Courier New" w:hAnsi="Courier New"/>
          <w:color w:val="1F4E79"/>
          <w:sz w:val="18"/>
          <w:szCs w:val="18"/>
        </w:rPr>
        <w:t xml:space="preserve">URL: https://www.ers.usda.gov/webdocs/DataFiles/53241/</w:t>
      </w:r>
    </w:p>
    <w:p>
      <w:pPr>
        <w:shd w:fill="EBF3FB" w:val="clear"/>
        <w:spacing w:after="40" w:before="0"/>
        <w:ind w:left="720"/>
      </w:pPr>
      <w:r>
        <w:rPr>
          <w:rFonts w:ascii="Courier New" w:cs="Courier New" w:eastAsia="Courier New" w:hAnsi="Courier New"/>
          <w:color w:val="1F4E79"/>
          <w:sz w:val="18"/>
          <w:szCs w:val="18"/>
        </w:rPr>
        <w:t xml:space="preserve">     ruca2010revised.xlsx</w:t>
      </w:r>
    </w:p>
    <w:p>
      <w:pPr>
        <w:shd w:fill="EBF3FB" w:val="clear"/>
        <w:spacing w:after="40" w:before="0"/>
        <w:ind w:left="720"/>
      </w:pPr>
      <w:r>
        <w:rPr>
          <w:rFonts w:ascii="Courier New" w:cs="Courier New" w:eastAsia="Courier New" w:hAnsi="Courier New"/>
          <w:color w:val="1F4E79"/>
          <w:sz w:val="18"/>
          <w:szCs w:val="18"/>
        </w:rPr>
        <w:t xml:space="preserve">Parse XLSX, return DataFrame with columns: fips_tract, ruca_primary,</w:t>
      </w:r>
    </w:p>
    <w:p>
      <w:pPr>
        <w:shd w:fill="EBF3FB" w:val="clear"/>
        <w:spacing w:after="40" w:before="0"/>
        <w:ind w:left="720"/>
      </w:pPr>
      <w:r>
        <w:rPr>
          <w:rFonts w:ascii="Courier New" w:cs="Courier New" w:eastAsia="Courier New" w:hAnsi="Courier New"/>
          <w:color w:val="1F4E79"/>
          <w:sz w:val="18"/>
          <w:szCs w:val="18"/>
        </w:rPr>
        <w:t xml:space="preserve">ruca_secondary, state_fips, county_fips.</w:t>
      </w:r>
    </w:p>
    <w:p>
      <w:pPr>
        <w:shd w:fill="EBF3FB" w:val="clear"/>
        <w:spacing w:after="40" w:before="0"/>
        <w:ind w:left="720"/>
      </w:pPr>
      <w:r>
        <w:rPr>
          <w:rFonts w:ascii="Courier New" w:cs="Courier New" w:eastAsia="Courier New" w:hAnsi="Courier New"/>
          <w:color w:val="1F4E79"/>
          <w:sz w:val="18"/>
          <w:szCs w:val="18"/>
        </w:rPr>
        <w:t xml:space="preserve">Use the XLSX.jl package.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download_hpsa_shapefile(; force_refresh=false)</w:t>
      </w:r>
    </w:p>
    <w:p>
      <w:pPr>
        <w:shd w:fill="EBF3FB" w:val="clear"/>
        <w:spacing w:after="40" w:before="0"/>
        <w:ind w:left="720"/>
      </w:pPr>
      <w:r>
        <w:rPr>
          <w:rFonts w:ascii="Courier New" w:cs="Courier New" w:eastAsia="Courier New" w:hAnsi="Courier New"/>
          <w:color w:val="1F4E79"/>
          <w:sz w:val="18"/>
          <w:szCs w:val="18"/>
        </w:rPr>
        <w:t xml:space="preserve">Download current HPSA shapefile from HRSA data portal.</w:t>
      </w:r>
    </w:p>
    <w:p>
      <w:pPr>
        <w:shd w:fill="EBF3FB" w:val="clear"/>
        <w:spacing w:after="40" w:before="0"/>
        <w:ind w:left="720"/>
      </w:pPr>
      <w:r>
        <w:rPr>
          <w:rFonts w:ascii="Courier New" w:cs="Courier New" w:eastAsia="Courier New" w:hAnsi="Courier New"/>
          <w:color w:val="1F4E79"/>
          <w:sz w:val="18"/>
          <w:szCs w:val="18"/>
        </w:rPr>
        <w:t xml:space="preserve">URL: https://data.hrsa.gov/DataDownload/DD_Files/</w:t>
      </w:r>
    </w:p>
    <w:p>
      <w:pPr>
        <w:shd w:fill="EBF3FB" w:val="clear"/>
        <w:spacing w:after="40" w:before="0"/>
        <w:ind w:left="720"/>
      </w:pPr>
      <w:r>
        <w:rPr>
          <w:rFonts w:ascii="Courier New" w:cs="Courier New" w:eastAsia="Courier New" w:hAnsi="Courier New"/>
          <w:color w:val="1F4E79"/>
          <w:sz w:val="18"/>
          <w:szCs w:val="18"/>
        </w:rPr>
        <w:t xml:space="preserve">     BCD_HPSA_FCT_DET_PC.xlsx</w:t>
      </w:r>
    </w:p>
    <w:p>
      <w:pPr>
        <w:shd w:fill="EBF3FB" w:val="clear"/>
        <w:spacing w:after="40" w:before="0"/>
        <w:ind w:left="720"/>
      </w:pPr>
      <w:r>
        <w:rPr>
          <w:rFonts w:ascii="Courier New" w:cs="Courier New" w:eastAsia="Courier New" w:hAnsi="Courier New"/>
          <w:color w:val="1F4E79"/>
          <w:sz w:val="18"/>
          <w:szCs w:val="18"/>
        </w:rPr>
        <w:t xml:space="preserve">Note: HRSA provides HPSA data as Excel; convert to spatial DataFrame.</w:t>
      </w:r>
    </w:p>
    <w:p>
      <w:pPr>
        <w:shd w:fill="EBF3FB" w:val="clear"/>
        <w:spacing w:after="40" w:before="0"/>
        <w:ind w:left="720"/>
      </w:pPr>
      <w:r>
        <w:rPr>
          <w:rFonts w:ascii="Courier New" w:cs="Courier New" w:eastAsia="Courier New" w:hAnsi="Courier New"/>
          <w:color w:val="1F4E79"/>
          <w:sz w:val="18"/>
          <w:szCs w:val="18"/>
        </w:rPr>
        <w:t xml:space="preserve">Geocode using lat/lon columns (HPS_LAT, HPS_LON) present in the file.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fetch_acs_insurance_coverage(state_fips, year=2022)</w:t>
      </w:r>
    </w:p>
    <w:p>
      <w:pPr>
        <w:shd w:fill="EBF3FB" w:val="clear"/>
        <w:spacing w:after="40" w:before="0"/>
        <w:ind w:left="720"/>
      </w:pPr>
      <w:r>
        <w:rPr>
          <w:rFonts w:ascii="Courier New" w:cs="Courier New" w:eastAsia="Courier New" w:hAnsi="Courier New"/>
          <w:color w:val="1F4E79"/>
          <w:sz w:val="18"/>
          <w:szCs w:val="18"/>
        </w:rPr>
        <w:t xml:space="preserve">Fetch uninsurance rates by census tract from Census ACS 5-year estimates.</w:t>
      </w:r>
    </w:p>
    <w:p>
      <w:pPr>
        <w:shd w:fill="EBF3FB" w:val="clear"/>
        <w:spacing w:after="40" w:before="0"/>
        <w:ind w:left="720"/>
      </w:pPr>
      <w:r>
        <w:rPr>
          <w:rFonts w:ascii="Courier New" w:cs="Courier New" w:eastAsia="Courier New" w:hAnsi="Courier New"/>
          <w:color w:val="1F4E79"/>
          <w:sz w:val="18"/>
          <w:szCs w:val="18"/>
        </w:rPr>
        <w:t xml:space="preserve">Variables: B27001_001E (total), B27001_017E, B27001_033E (uninsured groups)</w:t>
      </w:r>
    </w:p>
    <w:p>
      <w:pPr>
        <w:shd w:fill="EBF3FB" w:val="clear"/>
        <w:spacing w:after="40" w:before="0"/>
        <w:ind w:left="720"/>
      </w:pPr>
      <w:r>
        <w:rPr>
          <w:rFonts w:ascii="Courier New" w:cs="Courier New" w:eastAsia="Courier New" w:hAnsi="Courier New"/>
          <w:color w:val="1F4E79"/>
          <w:sz w:val="18"/>
          <w:szCs w:val="18"/>
        </w:rPr>
        <w:t xml:space="preserve">Use Census API key from ENV["CENSUS_API_KEY"] or prompt if absent.</w:t>
      </w:r>
    </w:p>
    <w:p>
      <w:pPr>
        <w:shd w:fill="EBF3FB" w:val="clear"/>
        <w:spacing w:after="40" w:before="0"/>
        <w:ind w:left="720"/>
      </w:pPr>
      <w:r>
        <w:rPr>
          <w:rFonts w:ascii="Courier New" w:cs="Courier New" w:eastAsia="Courier New" w:hAnsi="Courier New"/>
          <w:color w:val="1F4E79"/>
          <w:sz w:val="18"/>
          <w:szCs w:val="18"/>
        </w:rPr>
        <w:t xml:space="preserve">Return DataFrame with columns: geoid, total_pop, uninsured_n, uninsured_pct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load_ahrf(filepath)</w:t>
      </w:r>
    </w:p>
    <w:p>
      <w:pPr>
        <w:shd w:fill="EBF3FB" w:val="clear"/>
        <w:spacing w:after="40" w:before="0"/>
        <w:ind w:left="720"/>
      </w:pPr>
      <w:r>
        <w:rPr>
          <w:rFonts w:ascii="Courier New" w:cs="Courier New" w:eastAsia="Courier New" w:hAnsi="Courier New"/>
          <w:color w:val="1F4E79"/>
          <w:sz w:val="18"/>
          <w:szCs w:val="18"/>
        </w:rPr>
        <w:t xml:space="preserve">Load Area Health Resources Files SAS transport file.</w:t>
      </w:r>
    </w:p>
    <w:p>
      <w:pPr>
        <w:shd w:fill="EBF3FB" w:val="clear"/>
        <w:spacing w:after="40" w:before="0"/>
        <w:ind w:left="720"/>
      </w:pPr>
      <w:r>
        <w:rPr>
          <w:rFonts w:ascii="Courier New" w:cs="Courier New" w:eastAsia="Courier New" w:hAnsi="Courier New"/>
          <w:color w:val="1F4E79"/>
          <w:sz w:val="18"/>
          <w:szCs w:val="18"/>
        </w:rPr>
        <w:t xml:space="preserve">Require ReadStatTables.jl. Return DataFrame selecting:</w:t>
      </w:r>
    </w:p>
    <w:p>
      <w:pPr>
        <w:shd w:fill="EBF3FB" w:val="clear"/>
        <w:spacing w:after="40" w:before="0"/>
        <w:ind w:left="720"/>
      </w:pPr>
      <w:r>
        <w:rPr>
          <w:rFonts w:ascii="Courier New" w:cs="Courier New" w:eastAsia="Courier New" w:hAnsi="Courier New"/>
          <w:color w:val="1F4E79"/>
          <w:sz w:val="18"/>
          <w:szCs w:val="18"/>
        </w:rPr>
        <w:t xml:space="preserve">county_fips (F11), active_pcp_per_100k (F1522086),</w:t>
      </w:r>
    </w:p>
    <w:p>
      <w:pPr>
        <w:shd w:fill="EBF3FB" w:val="clear"/>
        <w:spacing w:after="40" w:before="0"/>
        <w:ind w:left="720"/>
      </w:pPr>
      <w:r>
        <w:rPr>
          <w:rFonts w:ascii="Courier New" w:cs="Courier New" w:eastAsia="Courier New" w:hAnsi="Courier New"/>
          <w:color w:val="1F4E79"/>
          <w:sz w:val="18"/>
          <w:szCs w:val="18"/>
        </w:rPr>
        <w:t xml:space="preserve">rucc (F1522166), pct_poverty (F1306105), median_income (F0453053),</w:t>
      </w:r>
    </w:p>
    <w:p>
      <w:pPr>
        <w:shd w:fill="EBF3FB" w:val="clear"/>
        <w:spacing w:after="40" w:before="0"/>
        <w:ind w:left="720"/>
      </w:pPr>
      <w:r>
        <w:rPr>
          <w:rFonts w:ascii="Courier New" w:cs="Courier New" w:eastAsia="Courier New" w:hAnsi="Courier New"/>
          <w:color w:val="1F4E79"/>
          <w:sz w:val="18"/>
          <w:szCs w:val="18"/>
        </w:rPr>
        <w:t xml:space="preserve">total_population (F0453048).</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Error Handling</w:t>
      </w:r>
    </w:p>
    <w:p>
      <w:pPr>
        <w:shd w:fill="EBF3FB" w:val="clear"/>
        <w:spacing w:after="40" w:before="0"/>
        <w:ind w:left="720"/>
      </w:pPr>
      <w:r>
        <w:rPr>
          <w:rFonts w:ascii="Courier New" w:cs="Courier New" w:eastAsia="Courier New" w:hAnsi="Courier New"/>
          <w:color w:val="1F4E79"/>
          <w:sz w:val="18"/>
          <w:szCs w:val="18"/>
        </w:rPr>
        <w:t xml:space="preserve">All download functions should: check for network availability before</w:t>
      </w:r>
    </w:p>
    <w:p>
      <w:pPr>
        <w:shd w:fill="EBF3FB" w:val="clear"/>
        <w:spacing w:after="40" w:before="0"/>
        <w:ind w:left="720"/>
      </w:pPr>
      <w:r>
        <w:rPr>
          <w:rFonts w:ascii="Courier New" w:cs="Courier New" w:eastAsia="Courier New" w:hAnsi="Courier New"/>
          <w:color w:val="1F4E79"/>
          <w:sz w:val="18"/>
          <w:szCs w:val="18"/>
        </w:rPr>
        <w:t xml:space="preserve">attempting download; provide informative error messages with download URL</w:t>
      </w:r>
    </w:p>
    <w:p>
      <w:pPr>
        <w:shd w:fill="EBF3FB" w:val="clear"/>
        <w:spacing w:after="40" w:before="0"/>
        <w:ind w:left="720"/>
      </w:pPr>
      <w:r>
        <w:rPr>
          <w:rFonts w:ascii="Courier New" w:cs="Courier New" w:eastAsia="Courier New" w:hAnsi="Courier New"/>
          <w:color w:val="1F4E79"/>
          <w:sz w:val="18"/>
          <w:szCs w:val="18"/>
        </w:rPr>
        <w:t xml:space="preserve">if network fails; validate file integrity after download (check file size &gt; 0,</w:t>
      </w:r>
    </w:p>
    <w:p>
      <w:pPr>
        <w:shd w:fill="EBF3FB" w:val="clear"/>
        <w:spacing w:after="40" w:before="0"/>
        <w:ind w:left="720"/>
      </w:pPr>
      <w:r>
        <w:rPr>
          <w:rFonts w:ascii="Courier New" w:cs="Courier New" w:eastAsia="Courier New" w:hAnsi="Courier New"/>
          <w:color w:val="1F4E79"/>
          <w:sz w:val="18"/>
          <w:szCs w:val="18"/>
        </w:rPr>
        <w:t xml:space="preserve">attempt to parse the first row).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Caching Strategy</w:t>
      </w:r>
    </w:p>
    <w:p>
      <w:pPr>
        <w:shd w:fill="EBF3FB" w:val="clear"/>
        <w:spacing w:after="40" w:before="0"/>
        <w:ind w:left="720"/>
      </w:pPr>
      <w:r>
        <w:rPr>
          <w:rFonts w:ascii="Courier New" w:cs="Courier New" w:eastAsia="Courier New" w:hAnsi="Courier New"/>
          <w:color w:val="1F4E79"/>
          <w:sz w:val="18"/>
          <w:szCs w:val="18"/>
        </w:rPr>
        <w:t xml:space="preserve">Use a data/raw/ directory relative to the project root.</w:t>
      </w:r>
    </w:p>
    <w:p>
      <w:pPr>
        <w:shd w:fill="EBF3FB" w:val="clear"/>
        <w:spacing w:after="40" w:before="0"/>
        <w:ind w:left="720"/>
      </w:pPr>
      <w:r>
        <w:rPr>
          <w:rFonts w:ascii="Courier New" w:cs="Courier New" w:eastAsia="Courier New" w:hAnsi="Courier New"/>
          <w:color w:val="1F4E79"/>
          <w:sz w:val="18"/>
          <w:szCs w:val="18"/>
        </w:rPr>
        <w:t xml:space="preserve">Create subdirectories: tiger/, hrsa/, census/, usda/.</w:t>
      </w:r>
    </w:p>
    <w:p>
      <w:pPr>
        <w:shd w:fill="EBF3FB" w:val="clear"/>
        <w:spacing w:after="40" w:before="0"/>
        <w:ind w:left="720"/>
      </w:pPr>
      <w:r>
        <w:rPr>
          <w:rFonts w:ascii="Courier New" w:cs="Courier New" w:eastAsia="Courier New" w:hAnsi="Courier New"/>
          <w:color w:val="1F4E79"/>
          <w:sz w:val="18"/>
          <w:szCs w:val="18"/>
        </w:rPr>
        <w:t xml:space="preserve">Add a manifest.json in each subdirectory recording download date and URL.</w:t>
      </w:r>
    </w:p>
    <w:p>
      <w:pPr>
        <w:shd w:fill="EBF3FB" w:val="clear"/>
        <w:spacing w:after="40" w:before="0"/>
        <w:ind w:left="720"/>
      </w:pPr>
      <w:r>
        <w:rPr>
          <w:rFonts w:ascii="Courier New" w:cs="Courier New" w:eastAsia="Courier New" w:hAnsi="Courier New"/>
          <w:color w:val="1F4E79"/>
          <w:sz w:val="18"/>
          <w:szCs w:val="18"/>
        </w:rPr>
        <w:t xml:space="preserve">force_refresh=false skips download if cached file exists and is &lt; 365 days old.</w:t>
      </w:r>
    </w:p>
    <w:p>
      <w:pPr>
        <w:pStyle w:val="Heading2"/>
      </w:pPr>
      <w:r>
        <w:rPr>
          <w:b/>
          <w:bCs/>
        </w:rPr>
        <w:t xml:space="preserve">10.4 Specification 3: Spatial Analysis Engine</w:t>
      </w:r>
    </w:p>
    <w:p>
      <w:pPr>
        <w:shd w:fill="EBF3FB" w:val="clear"/>
        <w:spacing w:after="40" w:before="0"/>
        <w:ind w:left="720"/>
      </w:pPr>
      <w:r>
        <w:rPr>
          <w:rFonts w:ascii="Courier New" w:cs="Courier New" w:eastAsia="Courier New" w:hAnsi="Courier New"/>
          <w:color w:val="1F4E79"/>
          <w:sz w:val="18"/>
          <w:szCs w:val="18"/>
        </w:rPr>
        <w:t xml:space="preserve"># CLAUDE CODE SPECIFICATION: Spatial Analysis Engine</w:t>
      </w:r>
    </w:p>
    <w:p>
      <w:pPr>
        <w:shd w:fill="EBF3FB" w:val="clear"/>
        <w:spacing w:after="40" w:before="0"/>
        <w:ind w:left="720"/>
      </w:pPr>
      <w:r>
        <w:rPr>
          <w:rFonts w:ascii="Courier New" w:cs="Courier New" w:eastAsia="Courier New" w:hAnsi="Courier New"/>
          <w:color w:val="1F4E79"/>
          <w:sz w:val="18"/>
          <w:szCs w:val="18"/>
        </w:rPr>
        <w:t xml:space="preserve"># File: specs/03_spatial_analysis.md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Task</w:t>
      </w:r>
    </w:p>
    <w:p>
      <w:pPr>
        <w:shd w:fill="EBF3FB" w:val="clear"/>
        <w:spacing w:after="40" w:before="0"/>
        <w:ind w:left="720"/>
      </w:pPr>
      <w:r>
        <w:rPr>
          <w:rFonts w:ascii="Courier New" w:cs="Courier New" w:eastAsia="Courier New" w:hAnsi="Courier New"/>
          <w:color w:val="1F4E79"/>
          <w:sz w:val="18"/>
          <w:szCs w:val="18"/>
        </w:rPr>
        <w:t xml:space="preserve">Implement the complete spatial analysis engine in src/analysis/.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Files to Create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src/analysis/weights.jl</w:t>
      </w:r>
    </w:p>
    <w:p>
      <w:pPr>
        <w:shd w:fill="EBF3FB" w:val="clear"/>
        <w:spacing w:after="40" w:before="0"/>
        <w:ind w:left="720"/>
      </w:pPr>
      <w:r>
        <w:rPr>
          <w:rFonts w:ascii="Courier New" w:cs="Courier New" w:eastAsia="Courier New" w:hAnsi="Courier New"/>
          <w:color w:val="1F4E79"/>
          <w:sz w:val="18"/>
          <w:szCs w:val="18"/>
        </w:rPr>
        <w:t xml:space="preserve">Implement spatial weights matrix construction: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build_queen_weights(geoms): Queen contiguity weights from polygon geometries.</w:t>
      </w:r>
    </w:p>
    <w:p>
      <w:pPr>
        <w:shd w:fill="EBF3FB" w:val="clear"/>
        <w:spacing w:after="40" w:before="0"/>
        <w:ind w:left="720"/>
      </w:pPr>
      <w:r>
        <w:rPr>
          <w:rFonts w:ascii="Courier New" w:cs="Courier New" w:eastAsia="Courier New" w:hAnsi="Courier New"/>
          <w:color w:val="1F4E79"/>
          <w:sz w:val="18"/>
          <w:szCs w:val="18"/>
        </w:rPr>
        <w:t xml:space="preserve">  Use GeoInterface.intersects() for adjacency testing.</w:t>
      </w:r>
    </w:p>
    <w:p>
      <w:pPr>
        <w:shd w:fill="EBF3FB" w:val="clear"/>
        <w:spacing w:after="40" w:before="0"/>
        <w:ind w:left="720"/>
      </w:pPr>
      <w:r>
        <w:rPr>
          <w:rFonts w:ascii="Courier New" w:cs="Courier New" w:eastAsia="Courier New" w:hAnsi="Courier New"/>
          <w:color w:val="1F4E79"/>
          <w:sz w:val="18"/>
          <w:szCs w:val="18"/>
        </w:rPr>
        <w:t xml:space="preserve">  Return row-standardized Matrix{Float64}.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build_knn_weights(coords, k=5): K-nearest neighbor weights.</w:t>
      </w:r>
    </w:p>
    <w:p>
      <w:pPr>
        <w:shd w:fill="EBF3FB" w:val="clear"/>
        <w:spacing w:after="40" w:before="0"/>
        <w:ind w:left="720"/>
      </w:pPr>
      <w:r>
        <w:rPr>
          <w:rFonts w:ascii="Courier New" w:cs="Courier New" w:eastAsia="Courier New" w:hAnsi="Courier New"/>
          <w:color w:val="1F4E79"/>
          <w:sz w:val="18"/>
          <w:szCs w:val="18"/>
        </w:rPr>
        <w:t xml:space="preserve">  coords is n×2 matrix of lat/lon centroids.</w:t>
      </w:r>
    </w:p>
    <w:p>
      <w:pPr>
        <w:shd w:fill="EBF3FB" w:val="clear"/>
        <w:spacing w:after="40" w:before="0"/>
        <w:ind w:left="720"/>
      </w:pPr>
      <w:r>
        <w:rPr>
          <w:rFonts w:ascii="Courier New" w:cs="Courier New" w:eastAsia="Courier New" w:hAnsi="Courier New"/>
          <w:color w:val="1F4E79"/>
          <w:sz w:val="18"/>
          <w:szCs w:val="18"/>
        </w:rPr>
        <w:t xml:space="preserve">  Use haversine distance. Return row-standardized matrix.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build_distance_band_weights(coords; bandwidth_km=50.0):</w:t>
      </w:r>
    </w:p>
    <w:p>
      <w:pPr>
        <w:shd w:fill="EBF3FB" w:val="clear"/>
        <w:spacing w:after="40" w:before="0"/>
        <w:ind w:left="720"/>
      </w:pPr>
      <w:r>
        <w:rPr>
          <w:rFonts w:ascii="Courier New" w:cs="Courier New" w:eastAsia="Courier New" w:hAnsi="Courier New"/>
          <w:color w:val="1F4E79"/>
          <w:sz w:val="18"/>
          <w:szCs w:val="18"/>
        </w:rPr>
        <w:t xml:space="preserve">  Binary distance band weights. All pairs within bandwidth_km get weight 1.</w:t>
      </w:r>
    </w:p>
    <w:p>
      <w:pPr>
        <w:shd w:fill="EBF3FB" w:val="clear"/>
        <w:spacing w:after="40" w:before="0"/>
        <w:ind w:left="720"/>
      </w:pPr>
      <w:r>
        <w:rPr>
          <w:rFonts w:ascii="Courier New" w:cs="Courier New" w:eastAsia="Courier New" w:hAnsi="Courier New"/>
          <w:color w:val="1F4E79"/>
          <w:sz w:val="18"/>
          <w:szCs w:val="18"/>
        </w:rPr>
        <w:t xml:space="preserve">  Return row-standardized matrix.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build_inverse_distance_weights(coords; power=1.0):</w:t>
      </w:r>
    </w:p>
    <w:p>
      <w:pPr>
        <w:shd w:fill="EBF3FB" w:val="clear"/>
        <w:spacing w:after="40" w:before="0"/>
        <w:ind w:left="720"/>
      </w:pPr>
      <w:r>
        <w:rPr>
          <w:rFonts w:ascii="Courier New" w:cs="Courier New" w:eastAsia="Courier New" w:hAnsi="Courier New"/>
          <w:color w:val="1F4E79"/>
          <w:sz w:val="18"/>
          <w:szCs w:val="18"/>
        </w:rPr>
        <w:t xml:space="preserve">  Weights proportional to 1/d^power. Return row-standardized matrix.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src/analysis/autocorrelation.jl</w:t>
      </w:r>
    </w:p>
    <w:p>
      <w:pPr>
        <w:shd w:fill="EBF3FB" w:val="clear"/>
        <w:spacing w:after="40" w:before="0"/>
        <w:ind w:left="720"/>
      </w:pPr>
      <w:r>
        <w:rPr>
          <w:rFonts w:ascii="Courier New" w:cs="Courier New" w:eastAsia="Courier New" w:hAnsi="Courier New"/>
          <w:color w:val="1F4E79"/>
          <w:sz w:val="18"/>
          <w:szCs w:val="18"/>
        </w:rPr>
        <w:t xml:space="preserve">Implement spatial autocorrelation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compute_morans_i(values, W; permutations=999):</w:t>
      </w:r>
    </w:p>
    <w:p>
      <w:pPr>
        <w:shd w:fill="EBF3FB" w:val="clear"/>
        <w:spacing w:after="40" w:before="0"/>
        <w:ind w:left="720"/>
      </w:pPr>
      <w:r>
        <w:rPr>
          <w:rFonts w:ascii="Courier New" w:cs="Courier New" w:eastAsia="Courier New" w:hAnsi="Courier New"/>
          <w:color w:val="1F4E79"/>
          <w:sz w:val="18"/>
          <w:szCs w:val="18"/>
        </w:rPr>
        <w:t xml:space="preserve">  Returns NamedTuple (I, expected_I, variance, z_score, p_value)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compute_geary_c(values, W; permutations=999):</w:t>
      </w:r>
    </w:p>
    <w:p>
      <w:pPr>
        <w:shd w:fill="EBF3FB" w:val="clear"/>
        <w:spacing w:after="40" w:before="0"/>
        <w:ind w:left="720"/>
      </w:pPr>
      <w:r>
        <w:rPr>
          <w:rFonts w:ascii="Courier New" w:cs="Courier New" w:eastAsia="Courier New" w:hAnsi="Courier New"/>
          <w:color w:val="1F4E79"/>
          <w:sz w:val="18"/>
          <w:szCs w:val="18"/>
        </w:rPr>
        <w:t xml:space="preserve">  Geary's C statistic. C=1 is spatial randomness, C&lt;1 is clustering.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lisa_clusters(values, W; permutations=999, alpha=0.05):</w:t>
      </w:r>
    </w:p>
    <w:p>
      <w:pPr>
        <w:shd w:fill="EBF3FB" w:val="clear"/>
        <w:spacing w:after="40" w:before="0"/>
        <w:ind w:left="720"/>
      </w:pPr>
      <w:r>
        <w:rPr>
          <w:rFonts w:ascii="Courier New" w:cs="Courier New" w:eastAsia="Courier New" w:hAnsi="Courier New"/>
          <w:color w:val="1F4E79"/>
          <w:sz w:val="18"/>
          <w:szCs w:val="18"/>
        </w:rPr>
        <w:t xml:space="preserve">  Returns Vector{String} with HH/LL/HL/LH/NS for each location.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getis_ord_g(values, W; permutations=999):</w:t>
      </w:r>
    </w:p>
    <w:p>
      <w:pPr>
        <w:shd w:fill="EBF3FB" w:val="clear"/>
        <w:spacing w:after="40" w:before="0"/>
        <w:ind w:left="720"/>
      </w:pPr>
      <w:r>
        <w:rPr>
          <w:rFonts w:ascii="Courier New" w:cs="Courier New" w:eastAsia="Courier New" w:hAnsi="Courier New"/>
          <w:color w:val="1F4E79"/>
          <w:sz w:val="18"/>
          <w:szCs w:val="18"/>
        </w:rPr>
        <w:t xml:space="preserve">  Getis-Ord G* hotspot analysis. Returns z-scores.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src/analysis/accessibility.jl</w:t>
      </w:r>
    </w:p>
    <w:p>
      <w:pPr>
        <w:shd w:fill="EBF3FB" w:val="clear"/>
        <w:spacing w:after="40" w:before="0"/>
        <w:ind w:left="720"/>
      </w:pPr>
      <w:r>
        <w:rPr>
          <w:rFonts w:ascii="Courier New" w:cs="Courier New" w:eastAsia="Courier New" w:hAnsi="Courier New"/>
          <w:color w:val="1F4E79"/>
          <w:sz w:val="18"/>
          <w:szCs w:val="18"/>
        </w:rPr>
        <w:t xml:space="preserve">Implement healthcare accessibility measures: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two_step_fca(providers, pop_locs, catchment_km):</w:t>
      </w:r>
    </w:p>
    <w:p>
      <w:pPr>
        <w:shd w:fill="EBF3FB" w:val="clear"/>
        <w:spacing w:after="40" w:before="0"/>
        <w:ind w:left="720"/>
      </w:pPr>
      <w:r>
        <w:rPr>
          <w:rFonts w:ascii="Courier New" w:cs="Courier New" w:eastAsia="Courier New" w:hAnsi="Courier New"/>
          <w:color w:val="1F4E79"/>
          <w:sz w:val="18"/>
          <w:szCs w:val="18"/>
        </w:rPr>
        <w:t xml:space="preserve">  Standard 2SFCA. Euclidean distance.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e2sfca(providers, pop_locs, catchment_km; decay=:gaussian, sigma_km=15.0):</w:t>
      </w:r>
    </w:p>
    <w:p>
      <w:pPr>
        <w:shd w:fill="EBF3FB" w:val="clear"/>
        <w:spacing w:after="40" w:before="0"/>
        <w:ind w:left="720"/>
      </w:pPr>
      <w:r>
        <w:rPr>
          <w:rFonts w:ascii="Courier New" w:cs="Courier New" w:eastAsia="Courier New" w:hAnsi="Courier New"/>
          <w:color w:val="1F4E79"/>
          <w:sz w:val="18"/>
          <w:szCs w:val="18"/>
        </w:rPr>
        <w:t xml:space="preserve">  Enhanced 2SFCA with distance decay.</w:t>
      </w:r>
    </w:p>
    <w:p>
      <w:pPr>
        <w:shd w:fill="EBF3FB" w:val="clear"/>
        <w:spacing w:after="40" w:before="0"/>
        <w:ind w:left="720"/>
      </w:pPr>
      <w:r>
        <w:rPr>
          <w:rFonts w:ascii="Courier New" w:cs="Courier New" w:eastAsia="Courier New" w:hAnsi="Courier New"/>
          <w:color w:val="1F4E79"/>
          <w:sz w:val="18"/>
          <w:szCs w:val="18"/>
        </w:rPr>
        <w:t xml:space="preserve">  Supported decay functions: :gaussian, :linear, :inverse, :kernel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network_2sfca(providers, pop_locs, travel_time_matrix, catchment_min):</w:t>
      </w:r>
    </w:p>
    <w:p>
      <w:pPr>
        <w:shd w:fill="EBF3FB" w:val="clear"/>
        <w:spacing w:after="40" w:before="0"/>
        <w:ind w:left="720"/>
      </w:pPr>
      <w:r>
        <w:rPr>
          <w:rFonts w:ascii="Courier New" w:cs="Courier New" w:eastAsia="Courier New" w:hAnsi="Courier New"/>
          <w:color w:val="1F4E79"/>
          <w:sz w:val="18"/>
          <w:szCs w:val="18"/>
        </w:rPr>
        <w:t xml:space="preserve">  2SFCA using pre-computed network travel time matrix (from OSRM).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gravity_accessibility(providers, pop_locs; beta=2.0):</w:t>
      </w:r>
    </w:p>
    <w:p>
      <w:pPr>
        <w:shd w:fill="EBF3FB" w:val="clear"/>
        <w:spacing w:after="40" w:before="0"/>
        <w:ind w:left="720"/>
      </w:pPr>
      <w:r>
        <w:rPr>
          <w:rFonts w:ascii="Courier New" w:cs="Courier New" w:eastAsia="Courier New" w:hAnsi="Courier New"/>
          <w:color w:val="1F4E79"/>
          <w:sz w:val="18"/>
          <w:szCs w:val="18"/>
        </w:rPr>
        <w:t xml:space="preserve">  Gravity model accessibility index: A_i = Σ_j S_j / d_ij^beta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src/analysis/regression.jl</w:t>
      </w:r>
    </w:p>
    <w:p>
      <w:pPr>
        <w:shd w:fill="EBF3FB" w:val="clear"/>
        <w:spacing w:after="40" w:before="0"/>
        <w:ind w:left="720"/>
      </w:pPr>
      <w:r>
        <w:rPr>
          <w:rFonts w:ascii="Courier New" w:cs="Courier New" w:eastAsia="Courier New" w:hAnsi="Courier New"/>
          <w:color w:val="1F4E79"/>
          <w:sz w:val="18"/>
          <w:szCs w:val="18"/>
        </w:rPr>
        <w:t xml:space="preserve">Implement spatial regression methods: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spatial_lag_model(y, X, W): Spatial autoregressive model.</w:t>
      </w:r>
    </w:p>
    <w:p>
      <w:pPr>
        <w:shd w:fill="EBF3FB" w:val="clear"/>
        <w:spacing w:after="40" w:before="0"/>
        <w:ind w:left="720"/>
      </w:pPr>
      <w:r>
        <w:rPr>
          <w:rFonts w:ascii="Courier New" w:cs="Courier New" w:eastAsia="Courier New" w:hAnsi="Courier New"/>
          <w:color w:val="1F4E79"/>
          <w:sz w:val="18"/>
          <w:szCs w:val="18"/>
        </w:rPr>
        <w:t xml:space="preserve">  Returns NamedTuple (coefs, rho, log_likelihood, AIC)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spatial_error_model(y, X, W): Spatial error model.</w:t>
      </w:r>
    </w:p>
    <w:p>
      <w:pPr>
        <w:shd w:fill="EBF3FB" w:val="clear"/>
        <w:spacing w:after="40" w:before="0"/>
        <w:ind w:left="720"/>
      </w:pPr>
      <w:r>
        <w:rPr>
          <w:rFonts w:ascii="Courier New" w:cs="Courier New" w:eastAsia="Courier New" w:hAnsi="Courier New"/>
          <w:color w:val="1F4E79"/>
          <w:sz w:val="18"/>
          <w:szCs w:val="18"/>
        </w:rPr>
        <w:t xml:space="preserve">  Returns NamedTuple (coefs, lambda, log_likelihood, AIC)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gwr(y, X, coords; bandwidth_km=50.0, kernel=:bisquare):</w:t>
      </w:r>
    </w:p>
    <w:p>
      <w:pPr>
        <w:shd w:fill="EBF3FB" w:val="clear"/>
        <w:spacing w:after="40" w:before="0"/>
        <w:ind w:left="720"/>
      </w:pPr>
      <w:r>
        <w:rPr>
          <w:rFonts w:ascii="Courier New" w:cs="Courier New" w:eastAsia="Courier New" w:hAnsi="Courier New"/>
          <w:color w:val="1F4E79"/>
          <w:sz w:val="18"/>
          <w:szCs w:val="18"/>
        </w:rPr>
        <w:t xml:space="preserve">  Geographically weighted regression.</w:t>
      </w:r>
    </w:p>
    <w:p>
      <w:pPr>
        <w:shd w:fill="EBF3FB" w:val="clear"/>
        <w:spacing w:after="40" w:before="0"/>
        <w:ind w:left="720"/>
      </w:pPr>
      <w:r>
        <w:rPr>
          <w:rFonts w:ascii="Courier New" w:cs="Courier New" w:eastAsia="Courier New" w:hAnsi="Courier New"/>
          <w:color w:val="1F4E79"/>
          <w:sz w:val="18"/>
          <w:szCs w:val="18"/>
        </w:rPr>
        <w:t xml:space="preserve">  Returns DataFrame with local coefficients and local R².</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Testing Requirements</w:t>
      </w:r>
    </w:p>
    <w:p>
      <w:pPr>
        <w:shd w:fill="EBF3FB" w:val="clear"/>
        <w:spacing w:after="40" w:before="0"/>
        <w:ind w:left="720"/>
      </w:pPr>
      <w:r>
        <w:rPr>
          <w:rFonts w:ascii="Courier New" w:cs="Courier New" w:eastAsia="Courier New" w:hAnsi="Courier New"/>
          <w:color w:val="1F4E79"/>
          <w:sz w:val="18"/>
          <w:szCs w:val="18"/>
        </w:rPr>
        <w:t xml:space="preserve">For each function, add tests in test/runtests.jl:</w:t>
      </w:r>
    </w:p>
    <w:p>
      <w:pPr>
        <w:shd w:fill="EBF3FB" w:val="clear"/>
        <w:spacing w:after="40" w:before="0"/>
        <w:ind w:left="720"/>
      </w:pPr>
      <w:r>
        <w:rPr>
          <w:rFonts w:ascii="Courier New" w:cs="Courier New" w:eastAsia="Courier New" w:hAnsi="Courier New"/>
          <w:color w:val="1F4E79"/>
          <w:sz w:val="18"/>
          <w:szCs w:val="18"/>
        </w:rPr>
        <w:t xml:space="preserve">- Test with synthetic data where true answers are known</w:t>
      </w:r>
    </w:p>
    <w:p>
      <w:pPr>
        <w:shd w:fill="EBF3FB" w:val="clear"/>
        <w:spacing w:after="40" w:before="0"/>
        <w:ind w:left="720"/>
      </w:pPr>
      <w:r>
        <w:rPr>
          <w:rFonts w:ascii="Courier New" w:cs="Courier New" w:eastAsia="Courier New" w:hAnsi="Courier New"/>
          <w:color w:val="1F4E79"/>
          <w:sz w:val="18"/>
          <w:szCs w:val="18"/>
        </w:rPr>
        <w:t xml:space="preserve">- Test edge cases (all same values, single unit, disconnected graph)</w:t>
      </w:r>
    </w:p>
    <w:p>
      <w:pPr>
        <w:shd w:fill="EBF3FB" w:val="clear"/>
        <w:spacing w:after="40" w:before="0"/>
        <w:ind w:left="720"/>
      </w:pPr>
      <w:r>
        <w:rPr>
          <w:rFonts w:ascii="Courier New" w:cs="Courier New" w:eastAsia="Courier New" w:hAnsi="Courier New"/>
          <w:color w:val="1F4E79"/>
          <w:sz w:val="18"/>
          <w:szCs w:val="18"/>
        </w:rPr>
        <w:t xml:space="preserve">- Benchmark with @btime for n=3000 counties target performance &lt; 5 seconds</w:t>
      </w:r>
    </w:p>
    <w:p>
      <w:pPr>
        <w:pStyle w:val="Heading2"/>
      </w:pPr>
      <w:r>
        <w:rPr>
          <w:b/>
          <w:bCs/>
        </w:rPr>
        <w:t xml:space="preserve">10.5 Specification 4: Automated Report Generation</w:t>
      </w:r>
    </w:p>
    <w:p>
      <w:pPr>
        <w:shd w:fill="EBF3FB" w:val="clear"/>
        <w:spacing w:after="40" w:before="0"/>
        <w:ind w:left="720"/>
      </w:pPr>
      <w:r>
        <w:rPr>
          <w:rFonts w:ascii="Courier New" w:cs="Courier New" w:eastAsia="Courier New" w:hAnsi="Courier New"/>
          <w:color w:val="1F4E79"/>
          <w:sz w:val="18"/>
          <w:szCs w:val="18"/>
        </w:rPr>
        <w:t xml:space="preserve"># CLAUDE CODE SPECIFICATION: Automated Rural Health Report Generator</w:t>
      </w:r>
    </w:p>
    <w:p>
      <w:pPr>
        <w:shd w:fill="EBF3FB" w:val="clear"/>
        <w:spacing w:after="40" w:before="0"/>
        <w:ind w:left="720"/>
      </w:pPr>
      <w:r>
        <w:rPr>
          <w:rFonts w:ascii="Courier New" w:cs="Courier New" w:eastAsia="Courier New" w:hAnsi="Courier New"/>
          <w:color w:val="1F4E79"/>
          <w:sz w:val="18"/>
          <w:szCs w:val="18"/>
        </w:rPr>
        <w:t xml:space="preserve"># File: specs/04_report_generator.md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Task</w:t>
      </w:r>
    </w:p>
    <w:p>
      <w:pPr>
        <w:shd w:fill="EBF3FB" w:val="clear"/>
        <w:spacing w:after="40" w:before="0"/>
        <w:ind w:left="720"/>
      </w:pPr>
      <w:r>
        <w:rPr>
          <w:rFonts w:ascii="Courier New" w:cs="Courier New" w:eastAsia="Courier New" w:hAnsi="Courier New"/>
          <w:color w:val="1F4E79"/>
          <w:sz w:val="18"/>
          <w:szCs w:val="18"/>
        </w:rPr>
        <w:t xml:space="preserve">Build a command-line report generator that produces a complete rural health</w:t>
      </w:r>
    </w:p>
    <w:p>
      <w:pPr>
        <w:shd w:fill="EBF3FB" w:val="clear"/>
        <w:spacing w:after="40" w:before="0"/>
        <w:ind w:left="720"/>
      </w:pPr>
      <w:r>
        <w:rPr>
          <w:rFonts w:ascii="Courier New" w:cs="Courier New" w:eastAsia="Courier New" w:hAnsi="Courier New"/>
          <w:color w:val="1F4E79"/>
          <w:sz w:val="18"/>
          <w:szCs w:val="18"/>
        </w:rPr>
        <w:t xml:space="preserve">geographic analysis report for a specified state. The report should be a</w:t>
      </w:r>
    </w:p>
    <w:p>
      <w:pPr>
        <w:shd w:fill="EBF3FB" w:val="clear"/>
        <w:spacing w:after="40" w:before="0"/>
        <w:ind w:left="720"/>
      </w:pPr>
      <w:r>
        <w:rPr>
          <w:rFonts w:ascii="Courier New" w:cs="Courier New" w:eastAsia="Courier New" w:hAnsi="Courier New"/>
          <w:color w:val="1F4E79"/>
          <w:sz w:val="18"/>
          <w:szCs w:val="18"/>
        </w:rPr>
        <w:t xml:space="preserve">multi-page PDF with maps, tables, and narrative text.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Entry Point</w:t>
      </w:r>
    </w:p>
    <w:p>
      <w:pPr>
        <w:shd w:fill="EBF3FB" w:val="clear"/>
        <w:spacing w:after="40" w:before="0"/>
        <w:ind w:left="720"/>
      </w:pPr>
      <w:r>
        <w:rPr>
          <w:rFonts w:ascii="Courier New" w:cs="Courier New" w:eastAsia="Courier New" w:hAnsi="Courier New"/>
          <w:color w:val="1F4E79"/>
          <w:sz w:val="18"/>
          <w:szCs w:val="18"/>
        </w:rPr>
        <w:t xml:space="preserve">Create scripts/generate_report.jl with command-line interface:</w:t>
      </w:r>
    </w:p>
    <w:p>
      <w:pPr>
        <w:shd w:fill="EBF3FB" w:val="clear"/>
        <w:spacing w:after="40" w:before="0"/>
        <w:ind w:left="720"/>
      </w:pPr>
      <w:r>
        <w:rPr>
          <w:rFonts w:ascii="Courier New" w:cs="Courier New" w:eastAsia="Courier New" w:hAnsi="Courier New"/>
          <w:color w:val="1F4E79"/>
          <w:sz w:val="18"/>
          <w:szCs w:val="18"/>
        </w:rPr>
        <w:t xml:space="preserve">  julia scripts/generate_report.jl --state ND --year 2022 --output report.pdf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Report Sections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Section 1: State Rural Profile</w:t>
      </w:r>
    </w:p>
    <w:p>
      <w:pPr>
        <w:shd w:fill="EBF3FB" w:val="clear"/>
        <w:spacing w:after="40" w:before="0"/>
        <w:ind w:left="720"/>
      </w:pPr>
      <w:r>
        <w:rPr>
          <w:rFonts w:ascii="Courier New" w:cs="Courier New" w:eastAsia="Courier New" w:hAnsi="Courier New"/>
          <w:color w:val="1F4E79"/>
          <w:sz w:val="18"/>
          <w:szCs w:val="18"/>
        </w:rPr>
        <w:t xml:space="preserve">- Map: County-level RUCA classification (color by rurality tier)</w:t>
      </w:r>
    </w:p>
    <w:p>
      <w:pPr>
        <w:shd w:fill="EBF3FB" w:val="clear"/>
        <w:spacing w:after="40" w:before="0"/>
        <w:ind w:left="720"/>
      </w:pPr>
      <w:r>
        <w:rPr>
          <w:rFonts w:ascii="Courier New" w:cs="Courier New" w:eastAsia="Courier New" w:hAnsi="Courier New"/>
          <w:color w:val="1F4E79"/>
          <w:sz w:val="18"/>
          <w:szCs w:val="18"/>
        </w:rPr>
        <w:t xml:space="preserve">- Table: Count and % of population in rural/urban by RUCA tier</w:t>
      </w:r>
    </w:p>
    <w:p>
      <w:pPr>
        <w:shd w:fill="EBF3FB" w:val="clear"/>
        <w:spacing w:after="40" w:before="0"/>
        <w:ind w:left="720"/>
      </w:pPr>
      <w:r>
        <w:rPr>
          <w:rFonts w:ascii="Courier New" w:cs="Courier New" w:eastAsia="Courier New" w:hAnsi="Courier New"/>
          <w:color w:val="1F4E79"/>
          <w:sz w:val="18"/>
          <w:szCs w:val="18"/>
        </w:rPr>
        <w:t xml:space="preserve">- Narrative: 2-3 sentence automated summary of rural population composition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Section 2: Healthcare Provider Supply</w:t>
      </w:r>
    </w:p>
    <w:p>
      <w:pPr>
        <w:shd w:fill="EBF3FB" w:val="clear"/>
        <w:spacing w:after="40" w:before="0"/>
        <w:ind w:left="720"/>
      </w:pPr>
      <w:r>
        <w:rPr>
          <w:rFonts w:ascii="Courier New" w:cs="Courier New" w:eastAsia="Courier New" w:hAnsi="Courier New"/>
          <w:color w:val="1F4E79"/>
          <w:sz w:val="18"/>
          <w:szCs w:val="18"/>
        </w:rPr>
        <w:t xml:space="preserve">- Map: Primary care physicians per 100,000 population by county (choropleth)</w:t>
      </w:r>
    </w:p>
    <w:p>
      <w:pPr>
        <w:shd w:fill="EBF3FB" w:val="clear"/>
        <w:spacing w:after="40" w:before="0"/>
        <w:ind w:left="720"/>
      </w:pPr>
      <w:r>
        <w:rPr>
          <w:rFonts w:ascii="Courier New" w:cs="Courier New" w:eastAsia="Courier New" w:hAnsi="Courier New"/>
          <w:color w:val="1F4E79"/>
          <w:sz w:val="18"/>
          <w:szCs w:val="18"/>
        </w:rPr>
        <w:t xml:space="preserve">- Map: HPSA-designated areas overlaid on county map</w:t>
      </w:r>
    </w:p>
    <w:p>
      <w:pPr>
        <w:shd w:fill="EBF3FB" w:val="clear"/>
        <w:spacing w:after="40" w:before="0"/>
        <w:ind w:left="720"/>
      </w:pPr>
      <w:r>
        <w:rPr>
          <w:rFonts w:ascii="Courier New" w:cs="Courier New" w:eastAsia="Courier New" w:hAnsi="Courier New"/>
          <w:color w:val="1F4E79"/>
          <w:sz w:val="18"/>
          <w:szCs w:val="18"/>
        </w:rPr>
        <w:t xml:space="preserve">- Table: Top 10 most underserved counties (lowest PCP per 100k)</w:t>
      </w:r>
    </w:p>
    <w:p>
      <w:pPr>
        <w:shd w:fill="EBF3FB" w:val="clear"/>
        <w:spacing w:after="40" w:before="0"/>
        <w:ind w:left="720"/>
      </w:pPr>
      <w:r>
        <w:rPr>
          <w:rFonts w:ascii="Courier New" w:cs="Courier New" w:eastAsia="Courier New" w:hAnsi="Courier New"/>
          <w:color w:val="1F4E79"/>
          <w:sz w:val="18"/>
          <w:szCs w:val="18"/>
        </w:rPr>
        <w:t xml:space="preserve">- Statistics: Moran's I for provider density (test for geographic clustering)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Section 3: Spatial Accessibility Analysis</w:t>
      </w:r>
    </w:p>
    <w:p>
      <w:pPr>
        <w:shd w:fill="EBF3FB" w:val="clear"/>
        <w:spacing w:after="40" w:before="0"/>
        <w:ind w:left="720"/>
      </w:pPr>
      <w:r>
        <w:rPr>
          <w:rFonts w:ascii="Courier New" w:cs="Courier New" w:eastAsia="Courier New" w:hAnsi="Courier New"/>
          <w:color w:val="1F4E79"/>
          <w:sz w:val="18"/>
          <w:szCs w:val="18"/>
        </w:rPr>
        <w:t xml:space="preserve">- Map: E2SFCA accessibility scores by census tract</w:t>
      </w:r>
    </w:p>
    <w:p>
      <w:pPr>
        <w:shd w:fill="EBF3FB" w:val="clear"/>
        <w:spacing w:after="40" w:before="0"/>
        <w:ind w:left="720"/>
      </w:pPr>
      <w:r>
        <w:rPr>
          <w:rFonts w:ascii="Courier New" w:cs="Courier New" w:eastAsia="Courier New" w:hAnsi="Courier New"/>
          <w:color w:val="1F4E79"/>
          <w:sz w:val="18"/>
          <w:szCs w:val="18"/>
        </w:rPr>
        <w:t xml:space="preserve">- Map: Network-based 30-minute drive catchment areas for all hospitals</w:t>
      </w:r>
    </w:p>
    <w:p>
      <w:pPr>
        <w:shd w:fill="EBF3FB" w:val="clear"/>
        <w:spacing w:after="40" w:before="0"/>
        <w:ind w:left="720"/>
      </w:pPr>
      <w:r>
        <w:rPr>
          <w:rFonts w:ascii="Courier New" w:cs="Courier New" w:eastAsia="Courier New" w:hAnsi="Courier New"/>
          <w:color w:val="1F4E79"/>
          <w:sz w:val="18"/>
          <w:szCs w:val="18"/>
        </w:rPr>
        <w:t xml:space="preserve">- Table: Population living &gt; 30, 45, 60 minutes from nearest hospital</w:t>
      </w:r>
    </w:p>
    <w:p>
      <w:pPr>
        <w:shd w:fill="EBF3FB" w:val="clear"/>
        <w:spacing w:after="40" w:before="0"/>
        <w:ind w:left="720"/>
      </w:pPr>
      <w:r>
        <w:rPr>
          <w:rFonts w:ascii="Courier New" w:cs="Courier New" w:eastAsia="Courier New" w:hAnsi="Courier New"/>
          <w:color w:val="1F4E79"/>
          <w:sz w:val="18"/>
          <w:szCs w:val="18"/>
        </w:rPr>
        <w:t xml:space="preserve">- Statistics: % rural population in access desert (accessibility score &lt; p10)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Section 4: Health Outcomes Geography</w:t>
      </w:r>
    </w:p>
    <w:p>
      <w:pPr>
        <w:shd w:fill="EBF3FB" w:val="clear"/>
        <w:spacing w:after="40" w:before="0"/>
        <w:ind w:left="720"/>
      </w:pPr>
      <w:r>
        <w:rPr>
          <w:rFonts w:ascii="Courier New" w:cs="Courier New" w:eastAsia="Courier New" w:hAnsi="Courier New"/>
          <w:color w:val="1F4E79"/>
          <w:sz w:val="18"/>
          <w:szCs w:val="18"/>
        </w:rPr>
        <w:t xml:space="preserve">- Map: Age-adjusted cardiovascular mortality rate by county (CDC WONDER data)</w:t>
      </w:r>
    </w:p>
    <w:p>
      <w:pPr>
        <w:shd w:fill="EBF3FB" w:val="clear"/>
        <w:spacing w:after="40" w:before="0"/>
        <w:ind w:left="720"/>
      </w:pPr>
      <w:r>
        <w:rPr>
          <w:rFonts w:ascii="Courier New" w:cs="Courier New" w:eastAsia="Courier New" w:hAnsi="Courier New"/>
          <w:color w:val="1F4E79"/>
          <w:sz w:val="18"/>
          <w:szCs w:val="18"/>
        </w:rPr>
        <w:t xml:space="preserve">- Map: LISA cluster map for CVD mortality</w:t>
      </w:r>
    </w:p>
    <w:p>
      <w:pPr>
        <w:shd w:fill="EBF3FB" w:val="clear"/>
        <w:spacing w:after="40" w:before="0"/>
        <w:ind w:left="720"/>
      </w:pPr>
      <w:r>
        <w:rPr>
          <w:rFonts w:ascii="Courier New" w:cs="Courier New" w:eastAsia="Courier New" w:hAnsi="Courier New"/>
          <w:color w:val="1F4E79"/>
          <w:sz w:val="18"/>
          <w:szCs w:val="18"/>
        </w:rPr>
        <w:t xml:space="preserve">- Map: Premature death rate (YPLL &lt; 75 per 100k, County Health Rankings)</w:t>
      </w:r>
    </w:p>
    <w:p>
      <w:pPr>
        <w:shd w:fill="EBF3FB" w:val="clear"/>
        <w:spacing w:after="40" w:before="0"/>
        <w:ind w:left="720"/>
      </w:pPr>
      <w:r>
        <w:rPr>
          <w:rFonts w:ascii="Courier New" w:cs="Courier New" w:eastAsia="Courier New" w:hAnsi="Courier New"/>
          <w:color w:val="1F4E79"/>
          <w:sz w:val="18"/>
          <w:szCs w:val="18"/>
        </w:rPr>
        <w:t xml:space="preserve">- Statistics: Moran's I for CVD mortality; identify significant HH clusters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Section 5: Social Determinants</w:t>
      </w:r>
    </w:p>
    <w:p>
      <w:pPr>
        <w:shd w:fill="EBF3FB" w:val="clear"/>
        <w:spacing w:after="40" w:before="0"/>
        <w:ind w:left="720"/>
      </w:pPr>
      <w:r>
        <w:rPr>
          <w:rFonts w:ascii="Courier New" w:cs="Courier New" w:eastAsia="Courier New" w:hAnsi="Courier New"/>
          <w:color w:val="1F4E79"/>
          <w:sz w:val="18"/>
          <w:szCs w:val="18"/>
        </w:rPr>
        <w:t xml:space="preserve">- Map: Poverty rate by census tract (ACS 5-year)</w:t>
      </w:r>
    </w:p>
    <w:p>
      <w:pPr>
        <w:shd w:fill="EBF3FB" w:val="clear"/>
        <w:spacing w:after="40" w:before="0"/>
        <w:ind w:left="720"/>
      </w:pPr>
      <w:r>
        <w:rPr>
          <w:rFonts w:ascii="Courier New" w:cs="Courier New" w:eastAsia="Courier New" w:hAnsi="Courier New"/>
          <w:color w:val="1F4E79"/>
          <w:sz w:val="18"/>
          <w:szCs w:val="18"/>
        </w:rPr>
        <w:t xml:space="preserve">- Map: Uninsurance rate by census tract</w:t>
      </w:r>
    </w:p>
    <w:p>
      <w:pPr>
        <w:shd w:fill="EBF3FB" w:val="clear"/>
        <w:spacing w:after="40" w:before="0"/>
        <w:ind w:left="720"/>
      </w:pPr>
      <w:r>
        <w:rPr>
          <w:rFonts w:ascii="Courier New" w:cs="Courier New" w:eastAsia="Courier New" w:hAnsi="Courier New"/>
          <w:color w:val="1F4E79"/>
          <w:sz w:val="18"/>
          <w:szCs w:val="18"/>
        </w:rPr>
        <w:t xml:space="preserve">- Bivariate map: Provider density vs. poverty (2×2 grid classification)</w:t>
      </w:r>
    </w:p>
    <w:p>
      <w:pPr>
        <w:shd w:fill="EBF3FB" w:val="clear"/>
        <w:spacing w:after="40" w:before="0"/>
        <w:ind w:left="720"/>
      </w:pPr>
      <w:r>
        <w:rPr>
          <w:rFonts w:ascii="Courier New" w:cs="Courier New" w:eastAsia="Courier New" w:hAnsi="Courier New"/>
          <w:color w:val="1F4E79"/>
          <w:sz w:val="18"/>
          <w:szCs w:val="18"/>
        </w:rPr>
        <w:t xml:space="preserve">- Correlation table: Pearson and Moran's bivariate I for SDOH vs. health outcomes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Technical Requirements</w:t>
      </w:r>
    </w:p>
    <w:p>
      <w:pPr>
        <w:shd w:fill="EBF3FB" w:val="clear"/>
        <w:spacing w:after="40" w:before="0"/>
        <w:ind w:left="720"/>
      </w:pPr>
      <w:r>
        <w:rPr>
          <w:rFonts w:ascii="Courier New" w:cs="Courier New" w:eastAsia="Courier New" w:hAnsi="Courier New"/>
          <w:color w:val="1F4E79"/>
          <w:sz w:val="18"/>
          <w:szCs w:val="18"/>
        </w:rPr>
        <w:t xml:space="preserve">Use CairoMakie for all maps (PDF-quality vector output).</w:t>
      </w:r>
    </w:p>
    <w:p>
      <w:pPr>
        <w:shd w:fill="EBF3FB" w:val="clear"/>
        <w:spacing w:after="40" w:before="0"/>
        <w:ind w:left="720"/>
      </w:pPr>
      <w:r>
        <w:rPr>
          <w:rFonts w:ascii="Courier New" w:cs="Courier New" w:eastAsia="Courier New" w:hAnsi="Courier New"/>
          <w:color w:val="1F4E79"/>
          <w:sz w:val="18"/>
          <w:szCs w:val="18"/>
        </w:rPr>
        <w:t xml:space="preserve">Compose pages using the Pages layout system.</w:t>
      </w:r>
    </w:p>
    <w:p>
      <w:pPr>
        <w:shd w:fill="EBF3FB" w:val="clear"/>
        <w:spacing w:after="40" w:before="0"/>
        <w:ind w:left="720"/>
      </w:pPr>
      <w:r>
        <w:rPr>
          <w:rFonts w:ascii="Courier New" w:cs="Courier New" w:eastAsia="Courier New" w:hAnsi="Courier New"/>
          <w:color w:val="1F4E79"/>
          <w:sz w:val="18"/>
          <w:szCs w:val="18"/>
        </w:rPr>
        <w:t xml:space="preserve">Use ColorBrewer-compatible color schemes throughout.</w:t>
      </w:r>
    </w:p>
    <w:p>
      <w:pPr>
        <w:shd w:fill="EBF3FB" w:val="clear"/>
        <w:spacing w:after="40" w:before="0"/>
        <w:ind w:left="720"/>
      </w:pPr>
      <w:r>
        <w:rPr>
          <w:rFonts w:ascii="Courier New" w:cs="Courier New" w:eastAsia="Courier New" w:hAnsi="Courier New"/>
          <w:color w:val="1F4E79"/>
          <w:sz w:val="18"/>
          <w:szCs w:val="18"/>
        </w:rPr>
        <w:t xml:space="preserve">Add HRSA and Census data attribution in page footer.</w:t>
      </w:r>
    </w:p>
    <w:p>
      <w:pPr>
        <w:shd w:fill="EBF3FB" w:val="clear"/>
        <w:spacing w:after="40" w:before="0"/>
        <w:ind w:left="720"/>
      </w:pPr>
      <w:r>
        <w:rPr>
          <w:rFonts w:ascii="Courier New" w:cs="Courier New" w:eastAsia="Courier New" w:hAnsi="Courier New"/>
          <w:color w:val="1F4E79"/>
          <w:sz w:val="18"/>
          <w:szCs w:val="18"/>
        </w:rPr>
        <w:t xml:space="preserve">Generate all maps at 300 DPI equivalent quality.</w:t>
      </w:r>
    </w:p>
    <w:p>
      <w:pPr>
        <w:shd w:fill="EBF3FB" w:val="clear"/>
        <w:spacing w:after="40" w:before="0"/>
        <w:ind w:left="720"/>
      </w:pPr>
      <w:r>
        <w:rPr>
          <w:rFonts w:ascii="Courier New" w:cs="Courier New" w:eastAsia="Courier New" w:hAnsi="Courier New"/>
          <w:color w:val="1F4E79"/>
          <w:sz w:val="18"/>
          <w:szCs w:val="18"/>
        </w:rPr>
        <w:t xml:space="preserve">Complete report generation for a single state should run in &lt; 5 minutes</w:t>
      </w:r>
    </w:p>
    <w:p>
      <w:pPr>
        <w:shd w:fill="EBF3FB" w:val="clear"/>
        <w:spacing w:after="40" w:before="0"/>
        <w:ind w:left="720"/>
      </w:pPr>
      <w:r>
        <w:rPr>
          <w:rFonts w:ascii="Courier New" w:cs="Courier New" w:eastAsia="Courier New" w:hAnsi="Courier New"/>
          <w:color w:val="1F4E79"/>
          <w:sz w:val="18"/>
          <w:szCs w:val="18"/>
        </w:rPr>
        <w:t xml:space="preserve">on a modern laptop (M1/M2 Mac or equivalent).</w:t>
      </w:r>
    </w:p>
    <w:p>
      <w:pPr>
        <w:pStyle w:val="Heading2"/>
      </w:pPr>
      <w:r>
        <w:rPr>
          <w:b/>
          <w:bCs/>
        </w:rPr>
        <w:t xml:space="preserve">10.6 Specification 5: Claude AI-Powered Geo Analysis Assistant</w:t>
      </w:r>
    </w:p>
    <w:p>
      <w:pPr>
        <w:shd w:fill="EBF3FB" w:val="clear"/>
        <w:spacing w:after="40" w:before="0"/>
        <w:ind w:left="720"/>
      </w:pPr>
      <w:r>
        <w:rPr>
          <w:rFonts w:ascii="Courier New" w:cs="Courier New" w:eastAsia="Courier New" w:hAnsi="Courier New"/>
          <w:color w:val="1F4E79"/>
          <w:sz w:val="18"/>
          <w:szCs w:val="18"/>
        </w:rPr>
        <w:t xml:space="preserve"># CLAUDE CODE SPECIFICATION: AI-Powered Analysis Assistant</w:t>
      </w:r>
    </w:p>
    <w:p>
      <w:pPr>
        <w:shd w:fill="EBF3FB" w:val="clear"/>
        <w:spacing w:after="40" w:before="0"/>
        <w:ind w:left="720"/>
      </w:pPr>
      <w:r>
        <w:rPr>
          <w:rFonts w:ascii="Courier New" w:cs="Courier New" w:eastAsia="Courier New" w:hAnsi="Courier New"/>
          <w:color w:val="1F4E79"/>
          <w:sz w:val="18"/>
          <w:szCs w:val="18"/>
        </w:rPr>
        <w:t xml:space="preserve"># File: specs/05_ai_assistant.md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Task</w:t>
      </w:r>
    </w:p>
    <w:p>
      <w:pPr>
        <w:shd w:fill="EBF3FB" w:val="clear"/>
        <w:spacing w:after="40" w:before="0"/>
        <w:ind w:left="720"/>
      </w:pPr>
      <w:r>
        <w:rPr>
          <w:rFonts w:ascii="Courier New" w:cs="Courier New" w:eastAsia="Courier New" w:hAnsi="Courier New"/>
          <w:color w:val="1F4E79"/>
          <w:sz w:val="18"/>
          <w:szCs w:val="18"/>
        </w:rPr>
        <w:t xml:space="preserve">Build an AI-powered geographic analysis assistant as a Pluto.jl notebook</w:t>
      </w:r>
    </w:p>
    <w:p>
      <w:pPr>
        <w:shd w:fill="EBF3FB" w:val="clear"/>
        <w:spacing w:after="40" w:before="0"/>
        <w:ind w:left="720"/>
      </w:pPr>
      <w:r>
        <w:rPr>
          <w:rFonts w:ascii="Courier New" w:cs="Courier New" w:eastAsia="Courier New" w:hAnsi="Courier New"/>
          <w:color w:val="1F4E79"/>
          <w:sz w:val="18"/>
          <w:szCs w:val="18"/>
        </w:rPr>
        <w:t xml:space="preserve">that uses the Anthropic API to provide natural-language interpretation of</w:t>
      </w:r>
    </w:p>
    <w:p>
      <w:pPr>
        <w:shd w:fill="EBF3FB" w:val="clear"/>
        <w:spacing w:after="40" w:before="0"/>
        <w:ind w:left="720"/>
      </w:pPr>
      <w:r>
        <w:rPr>
          <w:rFonts w:ascii="Courier New" w:cs="Courier New" w:eastAsia="Courier New" w:hAnsi="Courier New"/>
          <w:color w:val="1F4E79"/>
          <w:sz w:val="18"/>
          <w:szCs w:val="18"/>
        </w:rPr>
        <w:t xml:space="preserve">spatial analysis results.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Architecture</w:t>
      </w:r>
    </w:p>
    <w:p>
      <w:pPr>
        <w:shd w:fill="EBF3FB" w:val="clear"/>
        <w:spacing w:after="40" w:before="0"/>
        <w:ind w:left="720"/>
      </w:pPr>
      <w:r>
        <w:rPr>
          <w:rFonts w:ascii="Courier New" w:cs="Courier New" w:eastAsia="Courier New" w:hAnsi="Courier New"/>
          <w:color w:val="1F4E79"/>
          <w:sz w:val="18"/>
          <w:szCs w:val="18"/>
        </w:rPr>
        <w:t xml:space="preserve">The assistant lives in notebooks/geo_assistant.jl as a reactive Pluto notebook.</w:t>
      </w:r>
    </w:p>
    <w:p>
      <w:pPr>
        <w:shd w:fill="EBF3FB" w:val="clear"/>
        <w:spacing w:after="40" w:before="0"/>
        <w:ind w:left="720"/>
      </w:pPr>
      <w:r>
        <w:rPr>
          <w:rFonts w:ascii="Courier New" w:cs="Courier New" w:eastAsia="Courier New" w:hAnsi="Courier New"/>
          <w:color w:val="1F4E79"/>
          <w:sz w:val="18"/>
          <w:szCs w:val="18"/>
        </w:rPr>
        <w:t xml:space="preserve">It uses the HealthcareGeo.jl analysis functions to compute results and then</w:t>
      </w:r>
    </w:p>
    <w:p>
      <w:pPr>
        <w:shd w:fill="EBF3FB" w:val="clear"/>
        <w:spacing w:after="40" w:before="0"/>
        <w:ind w:left="720"/>
      </w:pPr>
      <w:r>
        <w:rPr>
          <w:rFonts w:ascii="Courier New" w:cs="Courier New" w:eastAsia="Courier New" w:hAnsi="Courier New"/>
          <w:color w:val="1F4E79"/>
          <w:sz w:val="18"/>
          <w:szCs w:val="18"/>
        </w:rPr>
        <w:t xml:space="preserve">calls the Anthropic Claude API (via HTTP.jl) to interpret findings.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Required Components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1. Analysis Runner Cell</w:t>
      </w:r>
    </w:p>
    <w:p>
      <w:pPr>
        <w:shd w:fill="EBF3FB" w:val="clear"/>
        <w:spacing w:after="40" w:before="0"/>
        <w:ind w:left="720"/>
      </w:pPr>
      <w:r>
        <w:rPr>
          <w:rFonts w:ascii="Courier New" w:cs="Courier New" w:eastAsia="Courier New" w:hAnsi="Courier New"/>
          <w:color w:val="1F4E79"/>
          <w:sz w:val="18"/>
          <w:szCs w:val="18"/>
        </w:rPr>
        <w:t xml:space="preserve">A cell that: loads county data for a user-selected state,</w:t>
      </w:r>
    </w:p>
    <w:p>
      <w:pPr>
        <w:shd w:fill="EBF3FB" w:val="clear"/>
        <w:spacing w:after="40" w:before="0"/>
        <w:ind w:left="720"/>
      </w:pPr>
      <w:r>
        <w:rPr>
          <w:rFonts w:ascii="Courier New" w:cs="Courier New" w:eastAsia="Courier New" w:hAnsi="Courier New"/>
          <w:color w:val="1F4E79"/>
          <w:sz w:val="18"/>
          <w:szCs w:val="18"/>
        </w:rPr>
        <w:t xml:space="preserve">runs Moran's I, LISA clustering, and E2SFCA accessibility,</w:t>
      </w:r>
    </w:p>
    <w:p>
      <w:pPr>
        <w:shd w:fill="EBF3FB" w:val="clear"/>
        <w:spacing w:after="40" w:before="0"/>
        <w:ind w:left="720"/>
      </w:pPr>
      <w:r>
        <w:rPr>
          <w:rFonts w:ascii="Courier New" w:cs="Courier New" w:eastAsia="Courier New" w:hAnsi="Courier New"/>
          <w:color w:val="1F4E79"/>
          <w:sz w:val="18"/>
          <w:szCs w:val="18"/>
        </w:rPr>
        <w:t xml:space="preserve">stores results as reactive observables that downstream cells can use.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2. Anthropic API Integration Cell</w:t>
      </w:r>
    </w:p>
    <w:p>
      <w:pPr>
        <w:shd w:fill="EBF3FB" w:val="clear"/>
        <w:spacing w:after="40" w:before="0"/>
        <w:ind w:left="720"/>
      </w:pPr>
      <w:r>
        <w:rPr>
          <w:rFonts w:ascii="Courier New" w:cs="Courier New" w:eastAsia="Courier New" w:hAnsi="Courier New"/>
          <w:color w:val="1F4E79"/>
          <w:sz w:val="18"/>
          <w:szCs w:val="18"/>
        </w:rPr>
        <w:t xml:space="preserve">function interpret_results(morans_result, lisa_result, accessibility_df,</w:t>
      </w:r>
    </w:p>
    <w:p>
      <w:pPr>
        <w:shd w:fill="EBF3FB" w:val="clear"/>
        <w:spacing w:after="40" w:before="0"/>
        <w:ind w:left="720"/>
      </w:pPr>
      <w:r>
        <w:rPr>
          <w:rFonts w:ascii="Courier New" w:cs="Courier New" w:eastAsia="Courier New" w:hAnsi="Courier New"/>
          <w:color w:val="1F4E79"/>
          <w:sz w:val="18"/>
          <w:szCs w:val="18"/>
        </w:rPr>
        <w:t xml:space="preserve">                            state_name; api_key=ENV["ANTHROPIC_API_KEY"])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Build a structured prompt describing the statistical results numerically.</w:t>
      </w:r>
    </w:p>
    <w:p>
      <w:pPr>
        <w:shd w:fill="EBF3FB" w:val="clear"/>
        <w:spacing w:after="40" w:before="0"/>
        <w:ind w:left="720"/>
      </w:pPr>
      <w:r>
        <w:rPr>
          <w:rFonts w:ascii="Courier New" w:cs="Courier New" w:eastAsia="Courier New" w:hAnsi="Courier New"/>
          <w:color w:val="1F4E79"/>
          <w:sz w:val="18"/>
          <w:szCs w:val="18"/>
        </w:rPr>
        <w:t xml:space="preserve">Include: Moran's I value, z-score, p-value, number of HH and LL clusters,</w:t>
      </w:r>
    </w:p>
    <w:p>
      <w:pPr>
        <w:shd w:fill="EBF3FB" w:val="clear"/>
        <w:spacing w:after="40" w:before="0"/>
        <w:ind w:left="720"/>
      </w:pPr>
      <w:r>
        <w:rPr>
          <w:rFonts w:ascii="Courier New" w:cs="Courier New" w:eastAsia="Courier New" w:hAnsi="Courier New"/>
          <w:color w:val="1F4E79"/>
          <w:sz w:val="18"/>
          <w:szCs w:val="18"/>
        </w:rPr>
        <w:t xml:space="preserve">% population in access desert, mean and SD of accessibility scores.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System prompt: "You are an expert in rural health geography and spatial</w:t>
      </w:r>
    </w:p>
    <w:p>
      <w:pPr>
        <w:shd w:fill="EBF3FB" w:val="clear"/>
        <w:spacing w:after="40" w:before="0"/>
        <w:ind w:left="720"/>
      </w:pPr>
      <w:r>
        <w:rPr>
          <w:rFonts w:ascii="Courier New" w:cs="Courier New" w:eastAsia="Courier New" w:hAnsi="Courier New"/>
          <w:color w:val="1F4E79"/>
          <w:sz w:val="18"/>
          <w:szCs w:val="18"/>
        </w:rPr>
        <w:t xml:space="preserve">epidemiology. You interpret spatial analysis results for healthcare</w:t>
      </w:r>
    </w:p>
    <w:p>
      <w:pPr>
        <w:shd w:fill="EBF3FB" w:val="clear"/>
        <w:spacing w:after="40" w:before="0"/>
        <w:ind w:left="720"/>
      </w:pPr>
      <w:r>
        <w:rPr>
          <w:rFonts w:ascii="Courier New" w:cs="Courier New" w:eastAsia="Courier New" w:hAnsi="Courier New"/>
          <w:color w:val="1F4E79"/>
          <w:sz w:val="18"/>
          <w:szCs w:val="18"/>
        </w:rPr>
        <w:t xml:space="preserve">policymakers and rural health researchers. Your interpretations are</w:t>
      </w:r>
    </w:p>
    <w:p>
      <w:pPr>
        <w:shd w:fill="EBF3FB" w:val="clear"/>
        <w:spacing w:after="40" w:before="0"/>
        <w:ind w:left="720"/>
      </w:pPr>
      <w:r>
        <w:rPr>
          <w:rFonts w:ascii="Courier New" w:cs="Courier New" w:eastAsia="Courier New" w:hAnsi="Courier New"/>
          <w:color w:val="1F4E79"/>
          <w:sz w:val="18"/>
          <w:szCs w:val="18"/>
        </w:rPr>
        <w:t xml:space="preserve">accurate, actionable, and accessible to non-statistician readers."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Use the claude-sonnet-4-20250514 model with max_tokens=1500.</w:t>
      </w:r>
    </w:p>
    <w:p>
      <w:pPr>
        <w:shd w:fill="EBF3FB" w:val="clear"/>
        <w:spacing w:after="40" w:before="0"/>
        <w:ind w:left="720"/>
      </w:pPr>
      <w:r>
        <w:rPr>
          <w:rFonts w:ascii="Courier New" w:cs="Courier New" w:eastAsia="Courier New" w:hAnsi="Courier New"/>
          <w:color w:val="1F4E79"/>
          <w:sz w:val="18"/>
          <w:szCs w:val="18"/>
        </w:rPr>
        <w:t xml:space="preserve">Return the interpretation as a Markdown string.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3. Interactive Map Cell</w:t>
      </w:r>
    </w:p>
    <w:p>
      <w:pPr>
        <w:shd w:fill="EBF3FB" w:val="clear"/>
        <w:spacing w:after="40" w:before="0"/>
        <w:ind w:left="720"/>
      </w:pPr>
      <w:r>
        <w:rPr>
          <w:rFonts w:ascii="Courier New" w:cs="Courier New" w:eastAsia="Courier New" w:hAnsi="Courier New"/>
          <w:color w:val="1F4E79"/>
          <w:sz w:val="18"/>
          <w:szCs w:val="18"/>
        </w:rPr>
        <w:t xml:space="preserve">Using WGLMakie inside Pluto, render an interactive choropleth map</w:t>
      </w:r>
    </w:p>
    <w:p>
      <w:pPr>
        <w:shd w:fill="EBF3FB" w:val="clear"/>
        <w:spacing w:after="40" w:before="0"/>
        <w:ind w:left="720"/>
      </w:pPr>
      <w:r>
        <w:rPr>
          <w:rFonts w:ascii="Courier New" w:cs="Courier New" w:eastAsia="Courier New" w:hAnsi="Courier New"/>
          <w:color w:val="1F4E79"/>
          <w:sz w:val="18"/>
          <w:szCs w:val="18"/>
        </w:rPr>
        <w:t xml:space="preserve">of the LISA clusters. Include a county name tooltip on hover.</w:t>
      </w:r>
    </w:p>
    <w:p>
      <w:pPr>
        <w:shd w:fill="EBF3FB" w:val="clear"/>
        <w:spacing w:after="40" w:before="0"/>
        <w:ind w:left="720"/>
      </w:pPr>
      <w:r>
        <w:rPr>
          <w:rFonts w:ascii="Courier New" w:cs="Courier New" w:eastAsia="Courier New" w:hAnsi="Courier New"/>
          <w:color w:val="1F4E79"/>
          <w:sz w:val="18"/>
          <w:szCs w:val="18"/>
        </w:rPr>
        <w:t xml:space="preserve">Allow the user to click on a county to see its data in a sidebar panel.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4. Policy Recommendation Cell</w:t>
      </w:r>
    </w:p>
    <w:p>
      <w:pPr>
        <w:shd w:fill="EBF3FB" w:val="clear"/>
        <w:spacing w:after="40" w:before="0"/>
        <w:ind w:left="720"/>
      </w:pPr>
      <w:r>
        <w:rPr>
          <w:rFonts w:ascii="Courier New" w:cs="Courier New" w:eastAsia="Courier New" w:hAnsi="Courier New"/>
          <w:color w:val="1F4E79"/>
          <w:sz w:val="18"/>
          <w:szCs w:val="18"/>
        </w:rPr>
        <w:t xml:space="preserve">After the AI interpretation, a second API call generates 3-5 specific,</w:t>
      </w:r>
    </w:p>
    <w:p>
      <w:pPr>
        <w:shd w:fill="EBF3FB" w:val="clear"/>
        <w:spacing w:after="40" w:before="0"/>
        <w:ind w:left="720"/>
      </w:pPr>
      <w:r>
        <w:rPr>
          <w:rFonts w:ascii="Courier New" w:cs="Courier New" w:eastAsia="Courier New" w:hAnsi="Courier New"/>
          <w:color w:val="1F4E79"/>
          <w:sz w:val="18"/>
          <w:szCs w:val="18"/>
        </w:rPr>
        <w:t xml:space="preserve">evidence-based policy recommendations for improving healthcare access</w:t>
      </w:r>
    </w:p>
    <w:p>
      <w:pPr>
        <w:shd w:fill="EBF3FB" w:val="clear"/>
        <w:spacing w:after="40" w:before="0"/>
        <w:ind w:left="720"/>
      </w:pPr>
      <w:r>
        <w:rPr>
          <w:rFonts w:ascii="Courier New" w:cs="Courier New" w:eastAsia="Courier New" w:hAnsi="Courier New"/>
          <w:color w:val="1F4E79"/>
          <w:sz w:val="18"/>
          <w:szCs w:val="18"/>
        </w:rPr>
        <w:t xml:space="preserve">in the identified shortage clusters. Format as a numbered list.</w:t>
      </w:r>
    </w:p>
    <w:p>
      <w:pPr>
        <w:shd w:fill="EBF3FB" w:val="clear"/>
        <w:spacing w:after="40" w:before="0"/>
        <w:ind w:left="720"/>
      </w:pPr>
      <w:r>
        <w:rPr>
          <w:rFonts w:ascii="Courier New" w:cs="Courier New" w:eastAsia="Courier New" w:hAnsi="Courier New"/>
          <w:color w:val="1F4E79"/>
          <w:sz w:val="18"/>
          <w:szCs w:val="18"/>
        </w:rPr>
        <w:t xml:space="preserve">Include relevant federal programs (NHSC, HPSA designation, CAH status)</w:t>
      </w:r>
    </w:p>
    <w:p>
      <w:pPr>
        <w:shd w:fill="EBF3FB" w:val="clear"/>
        <w:spacing w:after="40" w:before="0"/>
        <w:ind w:left="720"/>
      </w:pPr>
      <w:r>
        <w:rPr>
          <w:rFonts w:ascii="Courier New" w:cs="Courier New" w:eastAsia="Courier New" w:hAnsi="Courier New"/>
          <w:color w:val="1F4E79"/>
          <w:sz w:val="18"/>
          <w:szCs w:val="18"/>
        </w:rPr>
        <w:t xml:space="preserve">that apply to the identified shortage areas.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Error Handling</w:t>
      </w:r>
    </w:p>
    <w:p>
      <w:pPr>
        <w:shd w:fill="EBF3FB" w:val="clear"/>
        <w:spacing w:after="40" w:before="0"/>
        <w:ind w:left="720"/>
      </w:pPr>
      <w:r>
        <w:rPr>
          <w:rFonts w:ascii="Courier New" w:cs="Courier New" w:eastAsia="Courier New" w:hAnsi="Courier New"/>
          <w:color w:val="1F4E79"/>
          <w:sz w:val="18"/>
          <w:szCs w:val="18"/>
        </w:rPr>
        <w:t xml:space="preserve">If the API call fails (network error, rate limit, invalid key):</w:t>
      </w:r>
    </w:p>
    <w:p>
      <w:pPr>
        <w:shd w:fill="EBF3FB" w:val="clear"/>
        <w:spacing w:after="40" w:before="0"/>
        <w:ind w:left="720"/>
      </w:pPr>
      <w:r>
        <w:rPr>
          <w:rFonts w:ascii="Courier New" w:cs="Courier New" w:eastAsia="Courier New" w:hAnsi="Courier New"/>
          <w:color w:val="1F4E79"/>
          <w:sz w:val="18"/>
          <w:szCs w:val="18"/>
        </w:rPr>
        <w:t xml:space="preserve">display a friendly error message in the notebook and fall back to a</w:t>
      </w:r>
    </w:p>
    <w:p>
      <w:pPr>
        <w:shd w:fill="EBF3FB" w:val="clear"/>
        <w:spacing w:after="40" w:before="0"/>
        <w:ind w:left="720"/>
      </w:pPr>
      <w:r>
        <w:rPr>
          <w:rFonts w:ascii="Courier New" w:cs="Courier New" w:eastAsia="Courier New" w:hAnsi="Courier New"/>
          <w:color w:val="1F4E79"/>
          <w:sz w:val="18"/>
          <w:szCs w:val="18"/>
        </w:rPr>
        <w:t xml:space="preserve">template-based interpretation using rule-based logic.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Dependencies</w:t>
      </w:r>
    </w:p>
    <w:p>
      <w:pPr>
        <w:shd w:fill="EBF3FB" w:val="clear"/>
        <w:spacing w:after="40" w:before="0"/>
        <w:ind w:left="720"/>
      </w:pPr>
      <w:r>
        <w:rPr>
          <w:rFonts w:ascii="Courier New" w:cs="Courier New" w:eastAsia="Courier New" w:hAnsi="Courier New"/>
          <w:color w:val="1F4E79"/>
          <w:sz w:val="18"/>
          <w:szCs w:val="18"/>
        </w:rPr>
        <w:t xml:space="preserve">Add to Project.toml: Pluto, WGLMakie, PlutoUI</w:t>
      </w:r>
    </w:p>
    <w:p>
      <w:pPr>
        <w:shd w:fill="EBF3FB" w:val="clear"/>
        <w:spacing w:after="40" w:before="0"/>
        <w:ind w:left="720"/>
      </w:pPr>
      <w:r>
        <w:rPr>
          <w:rFonts w:ascii="Courier New" w:cs="Courier New" w:eastAsia="Courier New" w:hAnsi="Courier New"/>
          <w:color w:val="1F4E79"/>
          <w:sz w:val="18"/>
          <w:szCs w:val="18"/>
        </w:rPr>
        <w:t xml:space="preserve">The notebook must be fully reproducible: all data is downloaded</w:t>
      </w:r>
    </w:p>
    <w:p>
      <w:pPr>
        <w:shd w:fill="EBF3FB" w:val="clear"/>
        <w:spacing w:after="40" w:before="0"/>
        <w:ind w:left="720"/>
      </w:pPr>
      <w:r>
        <w:rPr>
          <w:rFonts w:ascii="Courier New" w:cs="Courier New" w:eastAsia="Courier New" w:hAnsi="Courier New"/>
          <w:color w:val="1F4E79"/>
          <w:sz w:val="18"/>
          <w:szCs w:val="18"/>
        </w:rPr>
        <w:t xml:space="preserve">automatically via the data pipeline module.</w:t>
      </w:r>
    </w:p>
    <w:p>
      <w:pPr>
        <w:spacing w:after="0"/>
      </w:pPr>
      <w:r>
        <w:br w:type="page"/>
      </w:r>
    </w:p>
    <w:p>
      <w:pPr>
        <w:pStyle w:val="Heading1"/>
      </w:pPr>
      <w:r>
        <w:rPr>
          <w:b/>
          <w:bCs/>
        </w:rPr>
        <w:t xml:space="preserve">Appendix A: Key Julia Package Reference</w:t>
      </w:r>
    </w:p>
    <w:p>
      <w:pPr>
        <w:pBdr>
          <w:bottom w:val="single" w:color="1F4E79" w:sz="6" w:space="1"/>
        </w:pBdr>
        <w:spacing w:after="200" w:before="20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Package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Primary Use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GitHub / Registry</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Shapefile.jl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Vector I/O</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Read/write ESRI Shapefiles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JuliaGeo/Shapefile.jl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ArchGDAL.jl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Vector/Raster I/O</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GDAL wrapper; 200+ formats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JuliaGeo/ArchGDAL.jl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GeoDataFrames.jl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Vector Analysis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GeoPandas equivalent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JuliaGeo/GeoDataFrames.jl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GeoInterface.jl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Protocol</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Geometry type interoperability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JuliaGeo/GeoInterface.jl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Rasters.jl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Raster I/O/Analysis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Gridded spatial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rafaqz/Rasters.jl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GeoStats.jl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Geostatistics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Kriging, variograms, simulation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JuliaEarth/GeoStats.jl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Turf.jl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Spatial Operations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Buffer, intersection, distance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philoez98/Turf.jl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GeoMakie.jl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Cartography</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Maps with geographic projections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MakieOrg/GeoMakie.jl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CairoMakie.jl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Visualization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Static PDF/SVG/PNG 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MakieOrg/Makie.jl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GLMakie.jl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Visualization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Interactive desktop plots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MakieOrg/Makie.jl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WGLMakie.jl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Visualization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Browser-based interactive plots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MakieOrg/Makie.jl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OpenStreetMapX.jl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Network Analysis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OSM routing and graph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pszufe/OpenStreetMapX.jl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GeometryOps.jl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Geometry</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Fast geometric operations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JuliaGeo/GeometryOps.jl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Geodesy.jl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Coordinates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CRS transformations and geodetics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JuliaGeo/Geodesy.jl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GeoJSON.jl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I/O</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Read/write GeoJSON format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JuliaGeo/GeoJSON.jl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DataFrames.jl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Tabular data manipulation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JuliaData/DataFrames.jl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CSV.jl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I/O</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Fast CSV reading/writing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JuliaData/CSV.jl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XLSX.jl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I/O</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Read Microsoft Excel files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felipenoris/XLSX.jl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ReadStatTables.jl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I/O</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Read SAS/Stata files (AHRF)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junyuan-chen/ReadStatTables.jl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HTTP.jl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Network</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HTTP requests (Census API, OSRM)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JuliaWeb/HTTP.jl</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Pluto.jl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Notebook</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Reactive notebooks for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fonsp/Pluto.jl</w:t>
            </w:r>
          </w:p>
        </w:tc>
      </w:tr>
    </w:tbl>
    <w:p>
      <w:pPr>
        <w:spacing w:after="120"/>
      </w:pPr>
      <w:r>
        <w:t xml:space="preserve"/>
      </w:r>
    </w:p>
    <w:p>
      <w:pPr>
        <w:spacing w:after="0"/>
      </w:pPr>
      <w:r>
        <w:br w:type="page"/>
      </w:r>
    </w:p>
    <w:p>
      <w:pPr>
        <w:pStyle w:val="Heading1"/>
      </w:pPr>
      <w:r>
        <w:rPr>
          <w:b/>
          <w:bCs/>
        </w:rPr>
        <w:t xml:space="preserve">Appendix B: Data Dictionary — FORHP Rural Designation File</w:t>
      </w:r>
    </w:p>
    <w:p>
      <w:pPr>
        <w:pBdr>
          <w:bottom w:val="single" w:color="1F4E79" w:sz="6" w:space="1"/>
        </w:pBdr>
        <w:spacing w:after="200" w:before="200"/>
      </w:pPr>
      <w:r>
        <w:t xml:space="preserve"/>
      </w:r>
    </w:p>
    <w:p>
      <w:pPr>
        <w:spacing w:after="160" w:before="80"/>
      </w:pPr>
      <w:r>
        <w:t xml:space="preserve">The following table describes key variables in the FORHP rural designation data file, available at hrsa.gov/rural-health/about-us/what-is-rural/data-files.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Variable Name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Values/Format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Census tract FIPS code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11-digit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State(2) + County(3) + Tract(6)</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FORHP_Rural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FORHP rural designation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Yes / No / 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NA for territories without FIPS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RUCA_Code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USDA ERS RUCA primary code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1-10 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Updated 2025 from 2020 Census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RRS_Code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Road Ruggedness Scale code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1-5 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 = most rugged; updated 2025</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OMB_Type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OMB metro/micro designation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Metro/Micro/Noncore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County-level from OMB Bulletin 23-01</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State_FIPS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 FIPS code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2-digit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E.g., 38 = North Dakota</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County_FIPS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County FIPS code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5-digit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 + County</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Area_Sq_Mi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Census tract area in sq miles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Used in large area rural rule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Pop_Density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Population per sq mile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b w:val="false"/>
                <w:bCs w:val="false"/>
                <w:color w:val="000000"/>
                <w:sz w:val="18"/>
                <w:szCs w:val="18"/>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From 2020 Census</w:t>
            </w:r>
          </w:p>
        </w:tc>
      </w:tr>
    </w:tbl>
    <w:p>
      <w:pPr>
        <w:spacing w:after="120"/>
      </w:pPr>
      <w:r>
        <w:t xml:space="preserve"/>
      </w:r>
    </w:p>
    <w:p>
      <w:pPr>
        <w:spacing w:after="0"/>
      </w:pPr>
      <w:r>
        <w:br w:type="page"/>
      </w:r>
    </w:p>
    <w:p>
      <w:pPr>
        <w:pStyle w:val="Heading1"/>
      </w:pPr>
      <w:r>
        <w:rPr>
          <w:b/>
          <w:bCs/>
        </w:rPr>
        <w:t xml:space="preserve">Appendix C: Glossary of Geospatial and Rural Health Terms</w:t>
      </w:r>
    </w:p>
    <w:p>
      <w:pPr>
        <w:pBdr>
          <w:bottom w:val="single" w:color="1F4E79" w:sz="6" w:space="1"/>
        </w:pBdr>
        <w:spacing w:after="200" w:before="200"/>
      </w:pPr>
      <w:r>
        <w:t xml:space="preserve"/>
      </w:r>
    </w:p>
    <w:p>
      <w:pPr>
        <w:spacing w:after="120"/>
      </w:pPr>
      <w:r>
        <w:t xml:space="preserve"/>
      </w:r>
    </w:p>
    <w:p>
      <w:pPr>
        <w:spacing w:after="120"/>
      </w:pPr>
      <w:r>
        <w:rPr>
          <w:b/>
          <w:bCs/>
        </w:rPr>
        <w:t xml:space="preserve">2SFCA: </w:t>
      </w:r>
      <w:r>
        <w:t xml:space="preserve">Two-Step Floating Catchment Area: a method for measuring spatial accessibility to healthcare services that accounts for provider supply, population demand, and travel distance.</w:t>
      </w:r>
    </w:p>
    <w:p>
      <w:pPr>
        <w:spacing w:after="120"/>
      </w:pPr>
      <w:r>
        <w:rPr>
          <w:b/>
          <w:bCs/>
        </w:rPr>
        <w:t xml:space="preserve">AHRF: </w:t>
      </w:r>
      <w:r>
        <w:t xml:space="preserve">Area Health Resources Files: HRSA dataset with 6,000+ county-level variables on health workforce, facilities, and socioeconomics.</w:t>
      </w:r>
    </w:p>
    <w:p>
      <w:pPr>
        <w:spacing w:after="120"/>
      </w:pPr>
      <w:r>
        <w:rPr>
          <w:b/>
          <w:bCs/>
        </w:rPr>
        <w:t xml:space="preserve">Beale Codes: </w:t>
      </w:r>
      <w:r>
        <w:t xml:space="preserve">USDA Rural-Urban Continuum Codes: a 9-category county classification system for the rural-urban continuum.</w:t>
      </w:r>
    </w:p>
    <w:p>
      <w:pPr>
        <w:spacing w:after="120"/>
      </w:pPr>
      <w:r>
        <w:rPr>
          <w:b/>
          <w:bCs/>
        </w:rPr>
        <w:t xml:space="preserve">CAH: </w:t>
      </w:r>
      <w:r>
        <w:t xml:space="preserve">Critical Access Hospital: a rural hospital designation under the Medicare Rural Hospital Flexibility Program providing enhanced Medicare reimbursement.</w:t>
      </w:r>
    </w:p>
    <w:p>
      <w:pPr>
        <w:spacing w:after="120"/>
      </w:pPr>
      <w:r>
        <w:rPr>
          <w:b/>
          <w:bCs/>
        </w:rPr>
        <w:t xml:space="preserve">Choropleth Map: </w:t>
      </w:r>
      <w:r>
        <w:t xml:space="preserve">A thematic map in which areas are shaded in proportion to the value of a statistical variable.</w:t>
      </w:r>
    </w:p>
    <w:p>
      <w:pPr>
        <w:spacing w:after="120"/>
      </w:pPr>
      <w:r>
        <w:rPr>
          <w:b/>
          <w:bCs/>
        </w:rPr>
        <w:t xml:space="preserve">ESDA: </w:t>
      </w:r>
      <w:r>
        <w:t xml:space="preserve">Exploratory Spatial Data Analysis: descriptive and visual methods for detecting spatial patterns before model fitting.</w:t>
      </w:r>
    </w:p>
    <w:p>
      <w:pPr>
        <w:spacing w:after="120"/>
      </w:pPr>
      <w:r>
        <w:rPr>
          <w:b/>
          <w:bCs/>
        </w:rPr>
        <w:t xml:space="preserve">FIPS: </w:t>
      </w:r>
      <w:r>
        <w:t xml:space="preserve">Federal Information Processing Standard: standardized codes for U.S. geographic units (states: 2 digits; counties: 5 digits; tracts: 11 digits).</w:t>
      </w:r>
    </w:p>
    <w:p>
      <w:pPr>
        <w:spacing w:after="120"/>
      </w:pPr>
      <w:r>
        <w:rPr>
          <w:b/>
          <w:bCs/>
        </w:rPr>
        <w:t xml:space="preserve">FORHP: </w:t>
      </w:r>
      <w:r>
        <w:t xml:space="preserve">Federal Office of Rural Health Policy: HRSA office that administers rural health policy and grants.</w:t>
      </w:r>
    </w:p>
    <w:p>
      <w:pPr>
        <w:spacing w:after="120"/>
      </w:pPr>
      <w:r>
        <w:rPr>
          <w:b/>
          <w:bCs/>
        </w:rPr>
        <w:t xml:space="preserve">GWR: </w:t>
      </w:r>
      <w:r>
        <w:t xml:space="preserve">Geographically Weighted Regression: regression technique allowing coefficients to vary spatially.</w:t>
      </w:r>
    </w:p>
    <w:p>
      <w:pPr>
        <w:spacing w:after="120"/>
      </w:pPr>
      <w:r>
        <w:rPr>
          <w:b/>
          <w:bCs/>
        </w:rPr>
        <w:t xml:space="preserve">HPSA: </w:t>
      </w:r>
      <w:r>
        <w:t xml:space="preserve">Health Professional Shortage Area: HRSA designation for areas with insufficient primary care, dental, or mental health providers.</w:t>
      </w:r>
    </w:p>
    <w:p>
      <w:pPr>
        <w:spacing w:after="120"/>
      </w:pPr>
      <w:r>
        <w:rPr>
          <w:b/>
          <w:bCs/>
        </w:rPr>
        <w:t xml:space="preserve">LISA: </w:t>
      </w:r>
      <w:r>
        <w:t xml:space="preserve">Local Indicators of Spatial Association: location-specific measures of spatial autocorrelation (Anselin 1995).</w:t>
      </w:r>
    </w:p>
    <w:p>
      <w:pPr>
        <w:spacing w:after="120"/>
      </w:pPr>
      <w:r>
        <w:rPr>
          <w:b/>
          <w:bCs/>
        </w:rPr>
        <w:t xml:space="preserve">MAUP: </w:t>
      </w:r>
      <w:r>
        <w:t xml:space="preserve">Modifiable Areal Unit Problem: statistical bias arising from the choice of geographic aggregation unit.</w:t>
      </w:r>
    </w:p>
    <w:p>
      <w:pPr>
        <w:spacing w:after="120"/>
      </w:pPr>
      <w:r>
        <w:rPr>
          <w:b/>
          <w:bCs/>
        </w:rPr>
        <w:t xml:space="preserve">Moran's I: </w:t>
      </w:r>
      <w:r>
        <w:t xml:space="preserve">The standard measure of global spatial autocorrelation, ranging from -1 to +1.</w:t>
      </w:r>
    </w:p>
    <w:p>
      <w:pPr>
        <w:spacing w:after="120"/>
      </w:pPr>
      <w:r>
        <w:rPr>
          <w:b/>
          <w:bCs/>
        </w:rPr>
        <w:t xml:space="preserve">MUA: </w:t>
      </w:r>
      <w:r>
        <w:t xml:space="preserve">Medically Underserved Area: HRSA designation for areas with insufficient primary care relative to need.</w:t>
      </w:r>
    </w:p>
    <w:p>
      <w:pPr>
        <w:spacing w:after="120"/>
      </w:pPr>
      <w:r>
        <w:rPr>
          <w:b/>
          <w:bCs/>
        </w:rPr>
        <w:t xml:space="preserve">OSRM: </w:t>
      </w:r>
      <w:r>
        <w:t xml:space="preserve">Open Source Routing Machine: high-performance routing engine for OpenStreetMap road network data.</w:t>
      </w:r>
    </w:p>
    <w:p>
      <w:pPr>
        <w:spacing w:after="120"/>
      </w:pPr>
      <w:r>
        <w:rPr>
          <w:b/>
          <w:bCs/>
        </w:rPr>
        <w:t xml:space="preserve">RUCA: </w:t>
      </w:r>
      <w:r>
        <w:t xml:space="preserve">Rural-Urban Commuting Area codes: census-tract level rurality classification by USDA ERS.</w:t>
      </w:r>
    </w:p>
    <w:p>
      <w:pPr>
        <w:spacing w:after="120"/>
      </w:pPr>
      <w:r>
        <w:rPr>
          <w:b/>
          <w:bCs/>
        </w:rPr>
        <w:t xml:space="preserve">RRS: </w:t>
      </w:r>
      <w:r>
        <w:t xml:space="preserve">Road Ruggedness Scale: USDA ERS measure of road network difficulty based on terrain.</w:t>
      </w:r>
    </w:p>
    <w:p>
      <w:pPr>
        <w:spacing w:after="120"/>
      </w:pPr>
      <w:r>
        <w:rPr>
          <w:b/>
          <w:bCs/>
        </w:rPr>
        <w:t xml:space="preserve">SVI: </w:t>
      </w:r>
      <w:r>
        <w:t xml:space="preserve">Social Vulnerability Index: CDC composite measure of community resilience to external stressors.</w:t>
      </w:r>
    </w:p>
    <w:p>
      <w:pPr>
        <w:spacing w:after="120"/>
      </w:pPr>
      <w:r>
        <w:rPr>
          <w:b/>
          <w:bCs/>
        </w:rPr>
        <w:t xml:space="preserve">TIGER: </w:t>
      </w:r>
      <w:r>
        <w:t xml:space="preserve">Topologically Integrated Geographic Encoding and Referencing: U.S. Census Bureau geographic boundary files.</w:t>
      </w:r>
    </w:p>
    <w:p>
      <w:pPr>
        <w:spacing w:after="120"/>
      </w:pPr>
      <w:r>
        <w:rPr>
          <w:b/>
          <w:bCs/>
        </w:rPr>
        <w:t xml:space="preserve">Tobler's First Law: </w:t>
      </w:r>
      <w:r>
        <w:t xml:space="preserve">Everything is related to everything else, but near things are more related than distant things.</w:t>
      </w:r>
    </w:p>
    <w:p>
      <w:pPr>
        <w:spacing w:after="120"/>
      </w:pPr>
      <w:r>
        <w:rPr>
          <w:b/>
          <w:bCs/>
        </w:rPr>
        <w:t xml:space="preserve">Variogram: </w:t>
      </w:r>
      <w:r>
        <w:t xml:space="preserve">A geostatistical tool describing how spatial dependence changes with distance.</w:t>
      </w:r>
    </w:p>
    <w:p>
      <w:pPr>
        <w:spacing w:after="120"/>
      </w:pPr>
      <w:r>
        <w:rPr>
          <w:b/>
          <w:bCs/>
        </w:rPr>
        <w:t xml:space="preserve">ZCTA: </w:t>
      </w:r>
      <w:r>
        <w:t xml:space="preserve">ZIP Code Tabulation Area: Census Bureau's geographic approximation of postal ZIP code areas.</w:t>
      </w:r>
    </w:p>
    <w:p>
      <w:pPr>
        <w:spacing w:after="0"/>
      </w:pPr>
      <w:r>
        <w:br w:type="page"/>
      </w:r>
    </w:p>
    <w:p>
      <w:pPr>
        <w:pStyle w:val="Heading1"/>
      </w:pPr>
      <w:r>
        <w:rPr>
          <w:b/>
          <w:bCs/>
        </w:rPr>
        <w:t xml:space="preserve">References</w:t>
      </w:r>
    </w:p>
    <w:p>
      <w:pPr>
        <w:pBdr>
          <w:bottom w:val="single" w:color="1F4E79" w:sz="6" w:space="1"/>
        </w:pBdr>
        <w:spacing w:after="200" w:before="200"/>
      </w:pPr>
      <w:r>
        <w:t xml:space="preserve"/>
      </w:r>
    </w:p>
    <w:p>
      <w:pPr>
        <w:spacing w:after="160" w:before="80"/>
      </w:pPr>
      <w:r>
        <w:t xml:space="preserve">Primary literature, documentation, and data sources consulted in the preparation of this textbook. All U.S.-based sources.</w:t>
      </w:r>
    </w:p>
    <w:p>
      <w:pPr>
        <w:spacing w:after="120"/>
      </w:pPr>
      <w:r>
        <w:t xml:space="preserve"/>
      </w:r>
    </w:p>
    <w:p>
      <w:pPr>
        <w:spacing w:after="120"/>
      </w:pPr>
      <w:r>
        <w:rPr>
          <w:b/>
          <w:bCs/>
          <w:color w:val="1F4E79"/>
        </w:rPr>
        <w:t xml:space="preserve">1. </w:t>
      </w:r>
      <w:r>
        <w:t xml:space="preserve">Anselin, L. (1995). Local indicators of spatial association—LISA. Geographical Analysis, 27(2), 93–115.</w:t>
      </w:r>
    </w:p>
    <w:p>
      <w:pPr>
        <w:spacing w:after="120"/>
      </w:pPr>
      <w:r>
        <w:rPr>
          <w:b/>
          <w:bCs/>
          <w:color w:val="1F4E79"/>
        </w:rPr>
        <w:t xml:space="preserve">2. </w:t>
      </w:r>
      <w:r>
        <w:t xml:space="preserve">Anselin, L. (1988). Spatial Econometrics: Methods and Models. Dordrecht: Kluwer Academic Publishers.</w:t>
      </w:r>
    </w:p>
    <w:p>
      <w:pPr>
        <w:spacing w:after="120"/>
      </w:pPr>
      <w:r>
        <w:rPr>
          <w:b/>
          <w:bCs/>
          <w:color w:val="1F4E79"/>
        </w:rPr>
        <w:t xml:space="preserve">3. </w:t>
      </w:r>
      <w:r>
        <w:t xml:space="preserve">Brunsdon, C., Fotheringham, A.S., &amp; Charlton, M.E. (1996). Geographically weighted regression: a method for exploring spatial nonstationarity. Geographical Analysis, 28(4), 281–298.</w:t>
      </w:r>
    </w:p>
    <w:p>
      <w:pPr>
        <w:spacing w:after="120"/>
      </w:pPr>
      <w:r>
        <w:rPr>
          <w:b/>
          <w:bCs/>
          <w:color w:val="1F4E79"/>
        </w:rPr>
        <w:t xml:space="preserve">4. </w:t>
      </w:r>
      <w:r>
        <w:t xml:space="preserve">Centers for Disease Control and Prevention. CDC WONDER: Wide-ranging Online Data for Epidemiologic Research. wonder.cdc.gov. Accessed 2026.</w:t>
      </w:r>
    </w:p>
    <w:p>
      <w:pPr>
        <w:spacing w:after="120"/>
      </w:pPr>
      <w:r>
        <w:rPr>
          <w:b/>
          <w:bCs/>
          <w:color w:val="1F4E79"/>
        </w:rPr>
        <w:t xml:space="preserve">5. </w:t>
      </w:r>
      <w:r>
        <w:t xml:space="preserve">Centers for Disease Control and Prevention, Agency for Toxic Substances and Disease Registry. (2022). CDC/ATSDR Social Vulnerability Index. Atlanta, GA: CDC.</w:t>
      </w:r>
    </w:p>
    <w:p>
      <w:pPr>
        <w:spacing w:after="120"/>
      </w:pPr>
      <w:r>
        <w:rPr>
          <w:b/>
          <w:bCs/>
          <w:color w:val="1F4E79"/>
        </w:rPr>
        <w:t xml:space="preserve">6. </w:t>
      </w:r>
      <w:r>
        <w:t xml:space="preserve">Drez, D.N., et al. (2023). Rural-urban disparities in health outcomes, clinical care, health behaviors, and social determinants of health. PLOS Global Public Health, 3(10), e0002420.</w:t>
      </w:r>
    </w:p>
    <w:p>
      <w:pPr>
        <w:spacing w:after="120"/>
      </w:pPr>
      <w:r>
        <w:rPr>
          <w:b/>
          <w:bCs/>
          <w:color w:val="1F4E79"/>
        </w:rPr>
        <w:t xml:space="preserve">7. </w:t>
      </w:r>
      <w:r>
        <w:t xml:space="preserve">Federal Office of Rural Health Policy (FORHP). (2025). How We Define Rural. Health Resources and Services Administration. hrsa.gov/rural-health/about-us/what-is-rural.</w:t>
      </w:r>
    </w:p>
    <w:p>
      <w:pPr>
        <w:spacing w:after="120"/>
      </w:pPr>
      <w:r>
        <w:rPr>
          <w:b/>
          <w:bCs/>
          <w:color w:val="1F4E79"/>
        </w:rPr>
        <w:t xml:space="preserve">8. </w:t>
      </w:r>
      <w:r>
        <w:t xml:space="preserve">Federal Office of Rural Health Policy. (2025). FORHP Eligible Areas Data Files. hrsa.gov/rural-health/about-us/what-is-rural/data-files. September 2025 update using 2025 RUCA and RRS data.</w:t>
      </w:r>
    </w:p>
    <w:p>
      <w:pPr>
        <w:spacing w:after="120"/>
      </w:pPr>
      <w:r>
        <w:rPr>
          <w:b/>
          <w:bCs/>
          <w:color w:val="1F4E79"/>
        </w:rPr>
        <w:t xml:space="preserve">9. </w:t>
      </w:r>
      <w:r>
        <w:t xml:space="preserve">Health Resources and Services Administration. Area Health Resources Files (AHRF). data.hrsa.gov/topics/health-workforce/nchwa/ahrf. Accessed 2026.</w:t>
      </w:r>
    </w:p>
    <w:p>
      <w:pPr>
        <w:spacing w:after="120"/>
      </w:pPr>
      <w:r>
        <w:rPr>
          <w:b/>
          <w:bCs/>
          <w:color w:val="1F4E79"/>
        </w:rPr>
        <w:t xml:space="preserve">10. </w:t>
      </w:r>
      <w:r>
        <w:t xml:space="preserve">Health Resources and Services Administration. Health Professional Shortage Area (HPSA) Data Files. data.hrsa.gov. Accessed 2026.</w:t>
      </w:r>
    </w:p>
    <w:p>
      <w:pPr>
        <w:spacing w:after="120"/>
      </w:pPr>
      <w:r>
        <w:rPr>
          <w:b/>
          <w:bCs/>
          <w:color w:val="1F4E79"/>
        </w:rPr>
        <w:t xml:space="preserve">11. </w:t>
      </w:r>
      <w:r>
        <w:t xml:space="preserve">JuliaGeo Organization. JuliaGeo: Geospatial Computing in Julia. juliageo.org. GitHub: github.com/JuliaGeo. Accessed 2026.</w:t>
      </w:r>
    </w:p>
    <w:p>
      <w:pPr>
        <w:spacing w:after="120"/>
      </w:pPr>
      <w:r>
        <w:rPr>
          <w:b/>
          <w:bCs/>
          <w:color w:val="1F4E79"/>
        </w:rPr>
        <w:t xml:space="preserve">12. </w:t>
      </w:r>
      <w:r>
        <w:t xml:space="preserve">Hoffimann, J. et al. Geospatial Data Science with Julia. juliaearth.github.io/geospatial-data-science-with-julia. Open source textbook, JuliaEarth organization.</w:t>
      </w:r>
    </w:p>
    <w:p>
      <w:pPr>
        <w:spacing w:after="120"/>
      </w:pPr>
      <w:r>
        <w:rPr>
          <w:b/>
          <w:bCs/>
          <w:color w:val="1F4E79"/>
        </w:rPr>
        <w:t xml:space="preserve">13. </w:t>
      </w:r>
      <w:r>
        <w:t xml:space="preserve">Luo, W., &amp; Wang, F. (2003). Measures of spatial accessibility to health care in a GIS environment: synthesis and a case study in the Chicago region. Environment and Planning B, 30(6), 865–884.</w:t>
      </w:r>
    </w:p>
    <w:p>
      <w:pPr>
        <w:spacing w:after="120"/>
      </w:pPr>
      <w:r>
        <w:rPr>
          <w:b/>
          <w:bCs/>
          <w:color w:val="1F4E79"/>
        </w:rPr>
        <w:t xml:space="preserve">14. </w:t>
      </w:r>
      <w:r>
        <w:t xml:space="preserve">Moran, P.A.P. (1950). Notes on continuous stochastic phenomena. Biometrika, 37(1-2), 17–23.</w:t>
      </w:r>
    </w:p>
    <w:p>
      <w:pPr>
        <w:spacing w:after="120"/>
      </w:pPr>
      <w:r>
        <w:rPr>
          <w:b/>
          <w:bCs/>
          <w:color w:val="1F4E79"/>
        </w:rPr>
        <w:t xml:space="preserve">15. </w:t>
      </w:r>
      <w:r>
        <w:t xml:space="preserve">National Center for Health Statistics. National Vital Statistics System. cdc.gov/nchs/nvss. Accessed 2026.</w:t>
      </w:r>
    </w:p>
    <w:p>
      <w:pPr>
        <w:spacing w:after="120"/>
      </w:pPr>
      <w:r>
        <w:rPr>
          <w:b/>
          <w:bCs/>
          <w:color w:val="1F4E79"/>
        </w:rPr>
        <w:t xml:space="preserve">16. </w:t>
      </w:r>
      <w:r>
        <w:t xml:space="preserve">Rekow, L., et al. (2025). Geospatial Data Analysis for Identifying and Addressing Health Inequities in Rural America. ResearchGate preprint.</w:t>
      </w:r>
    </w:p>
    <w:p>
      <w:pPr>
        <w:spacing w:after="120"/>
      </w:pPr>
      <w:r>
        <w:rPr>
          <w:b/>
          <w:bCs/>
          <w:color w:val="1F4E79"/>
        </w:rPr>
        <w:t xml:space="preserve">17. </w:t>
      </w:r>
      <w:r>
        <w:t xml:space="preserve">Tobler, W. (1970). A computer movie simulating urban growth in the Detroit region. Economic Geography, 46(suppl 1), 234–240.</w:t>
      </w:r>
    </w:p>
    <w:p>
      <w:pPr>
        <w:spacing w:after="120"/>
      </w:pPr>
      <w:r>
        <w:rPr>
          <w:b/>
          <w:bCs/>
          <w:color w:val="1F4E79"/>
        </w:rPr>
        <w:t xml:space="preserve">18. </w:t>
      </w:r>
      <w:r>
        <w:t xml:space="preserve">U.S. Census Bureau. TIGER/Line Shapefiles. census.gov/geographies/mapping-files/time-series/geo/tiger-line-file.html. Accessed 2026.</w:t>
      </w:r>
    </w:p>
    <w:p>
      <w:pPr>
        <w:spacing w:after="120"/>
      </w:pPr>
      <w:r>
        <w:rPr>
          <w:b/>
          <w:bCs/>
          <w:color w:val="1F4E79"/>
        </w:rPr>
        <w:t xml:space="preserve">19. </w:t>
      </w:r>
      <w:r>
        <w:t xml:space="preserve">USDA Economic Research Service. Rural-Urban Commuting Area (RUCA) Codes. ers.usda.gov/data-products/rural-urban-commuting-area-codes. Updated 2025.</w:t>
      </w:r>
    </w:p>
    <w:p>
      <w:pPr>
        <w:spacing w:after="120"/>
      </w:pPr>
      <w:r>
        <w:rPr>
          <w:b/>
          <w:bCs/>
          <w:color w:val="1F4E79"/>
        </w:rPr>
        <w:t xml:space="preserve">20. </w:t>
      </w:r>
      <w:r>
        <w:t xml:space="preserve">USDA Economic Research Service. Rural-Urban Continuum Codes (Beale Codes). ers.usda.gov/data-products/rural-urban-continuum-codes. Accessed 2026.</w:t>
      </w:r>
    </w:p>
    <w:p>
      <w:pPr>
        <w:spacing w:after="120"/>
      </w:pPr>
      <w:r>
        <w:rPr>
          <w:b/>
          <w:bCs/>
          <w:color w:val="1F4E79"/>
        </w:rPr>
        <w:t xml:space="preserve">21. </w:t>
      </w:r>
      <w:r>
        <w:t xml:space="preserve">Wang, F. (2015). Quantitative Methods and Socioeconomic Applications in GIS (2nd ed.). CRC Press.</w:t>
      </w:r>
    </w:p>
    <w:p>
      <w:pPr>
        <w:spacing w:after="120"/>
      </w:pPr>
      <w:r>
        <w:rPr>
          <w:b/>
          <w:bCs/>
          <w:color w:val="1F4E79"/>
        </w:rPr>
        <w:t xml:space="preserve">22. </w:t>
      </w:r>
      <w:r>
        <w:t xml:space="preserve">Weeks, W.B., et al. (2023). Rural-urban disparities in health outcomes, clinical care, health behaviors, and social determinants of health and an action-oriented, dynamic tool for visualizing them. PLOS Global Public Health, 3(10), e0002420.</w:t>
      </w:r>
    </w:p>
    <w:p>
      <w:pPr>
        <w:spacing w:after="120"/>
      </w:pPr>
      <w:r>
        <w:t xml:space="preserve"/>
      </w:r>
    </w:p>
    <w:p>
      <w:pPr>
        <w:spacing w:after="120"/>
      </w:pPr>
      <w:r>
        <w:t xml:space="preserve"/>
      </w:r>
    </w:p>
    <w:p>
      <w:pPr>
        <w:pBdr>
          <w:bottom w:val="single" w:color="1F4E79" w:sz="6" w:space="1"/>
        </w:pBdr>
        <w:spacing w:after="200" w:before="200"/>
      </w:pPr>
      <w:r>
        <w:t xml:space="preserve"/>
      </w:r>
    </w:p>
    <w:p>
      <w:pPr>
        <w:jc w:val="center"/>
      </w:pPr>
      <w:r>
        <w:rPr>
          <w:i/>
          <w:iCs/>
          <w:color w:val="666666"/>
          <w:sz w:val="20"/>
          <w:szCs w:val="20"/>
        </w:rPr>
        <w:t xml:space="preserve">END OF TEXTBOOK — Geographic Analysis in Julia: Healthcare and Rural Populations — 2026 Edition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2026 | Rural Healthcare GIS Textbook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i/>
        <w:iCs/>
        <w:color w:val="2E75B6"/>
        <w:sz w:val="18"/>
        <w:szCs w:val="18"/>
      </w:rPr>
      <w:t xml:space="preserve">Geographic Analysis in Julia: Healthcare and Rural Populations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2026-03-30T02:35:22.961Z</dcterms:created>
  <dcterms:modified xsi:type="dcterms:W3CDTF">2026-03-30T02:35:22.962Z</dcterms:modified>
</cp:coreProperties>
</file>

<file path=docProps/custom.xml><?xml version="1.0" encoding="utf-8"?>
<Properties xmlns="http://schemas.openxmlformats.org/officeDocument/2006/custom-properties" xmlns:vt="http://schemas.openxmlformats.org/officeDocument/2006/docPropsVTypes"/>
</file>