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875F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6A9955"/>
          <w:sz w:val="21"/>
          <w:szCs w:val="21"/>
        </w:rPr>
        <w:t>// ES5 Map Callback</w:t>
      </w:r>
    </w:p>
    <w:p w14:paraId="65FC00C1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B5E3A1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FEA4019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A9EA27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88C9A9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6FAD3D05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0AE6D8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6DA64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6A9955"/>
          <w:sz w:val="21"/>
          <w:szCs w:val="21"/>
        </w:rPr>
        <w:t>//ES2015 Arrow Functions Shorthand</w:t>
      </w:r>
    </w:p>
    <w:p w14:paraId="6634F3B6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766E9A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double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7DC97D" w14:textId="77777777" w:rsidR="000C428D" w:rsidRPr="000C428D" w:rsidRDefault="000C428D" w:rsidP="000C428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EA77515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refactor the following function to use arrow functions: </w:t>
      </w:r>
    </w:p>
    <w:p w14:paraId="79439B10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A0BF82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squareAndFindEvens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EDF9A17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3276993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proofErr w:type="gramStart"/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0A2B1A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73248A90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evens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BE4BBE9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C4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quare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proofErr w:type="gramStart"/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09AE63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B73F684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428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evens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C4E4D1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8B0EF9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CA599F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6A9955"/>
          <w:sz w:val="21"/>
          <w:szCs w:val="21"/>
        </w:rPr>
        <w:t>// refactored</w:t>
      </w:r>
    </w:p>
    <w:p w14:paraId="68DD09A4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2C7D377" w14:textId="77777777" w:rsidR="000C428D" w:rsidRPr="000C428D" w:rsidRDefault="000C428D" w:rsidP="000C42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squareAndFindEvens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 </w:t>
      </w:r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0C428D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C428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0C42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42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8F0A83" w14:textId="77777777" w:rsidR="006E5715" w:rsidRDefault="006E5715"/>
    <w:sectPr w:rsidR="006E5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8D"/>
    <w:rsid w:val="000C428D"/>
    <w:rsid w:val="006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3304"/>
  <w15:chartTrackingRefBased/>
  <w15:docId w15:val="{F8AE58D0-DC1F-4967-AF52-F2286500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Tymur Haynulov</dc:creator>
  <cp:keywords/>
  <dc:description/>
  <cp:lastModifiedBy>Tymur Haynulov</cp:lastModifiedBy>
  <cp:revision>1</cp:revision>
  <dcterms:created xsi:type="dcterms:W3CDTF">2023-04-10T14:09:00Z</dcterms:created>
  <dcterms:modified xsi:type="dcterms:W3CDTF">2023-04-10T14:10:00Z</dcterms:modified>
</cp:coreProperties>
</file>