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
<Relationships xmlns="http://schemas.openxmlformats.org/package/2006/relationships"><Relationship Id="rId1" Type="http://schemas.openxmlformats.org/package/2006/relationships/metadata/core-properties" Target="docProps/core.xml"></Relationship><Relationship Id="rId2" Type="http://schemas.openxmlformats.org/officeDocument/2006/relationships/extended-properties" Target="docProps/app.xml"></Relationship><Relationship Id="rId3" Type="http://schemas.openxmlformats.org/officeDocument/2006/relationships/officeDocument" Target="word/document.xml"></Relationship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 xmlns:w15="http://schemas.microsoft.com/office/word/2012/wordml" xmlns:wpi="http://schemas.microsoft.com/office/word/2010/wordprocessingInk" xmlns:w16cid="http://schemas.microsoft.com/office/word/2016/wordml/cid" xmlns:am3d="http://schemas.microsoft.com/office/drawing/2017/model3d" xmlns:w16se="http://schemas.microsoft.com/office/word/2015/wordml/symex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p14 w15">
  <w:body>
    <w:p>
      <w:pPr>
        <w:spacing w:before="1200" w:after="0"/>
        <w:rPr>
          <w:shd w:val="clear"/>
        </w:rPr>
      </w:pPr>
    </w:p>
    <w:p>
      <w:pPr>
        <w:jc w:val="center"/>
        <w:spacing w:before="0" w:after="200"/>
        <w:rPr>
          <w:shd w:val="clear"/>
        </w:rPr>
      </w:pPr>
      <w:r>
        <w:rPr>
          <w:b w:val="1"/>
          <w:color w:val="111111"/>
          <w:sz w:val="72"/>
          <w:szCs w:val="72"/>
          <w:shd w:val="clear"/>
          <w:rFonts w:ascii="Arial" w:eastAsia="Arial" w:hAnsi="Arial" w:cs="Arial"/>
        </w:rPr>
        <w:t>PULSE</w:t>
      </w:r>
    </w:p>
    <w:p>
      <w:pPr>
        <w:jc w:val="center"/>
        <w:spacing w:before="0" w:after="600"/>
        <w:rPr>
          <w:shd w:val="clear"/>
        </w:rPr>
      </w:pPr>
      <w:r>
        <w:rPr>
          <w:color w:val="666666"/>
          <w:sz w:val="28"/>
          <w:szCs w:val="28"/>
          <w:shd w:val="clear"/>
          <w:rFonts w:ascii="Arial" w:eastAsia="Arial" w:hAnsi="Arial" w:cs="Arial"/>
        </w:rPr>
        <w:t xml:space="preserve">테크/트렌드 뉴스 큐레이션 플랫폼</w:t>
      </w:r>
    </w:p>
    <w:p>
      <w:pPr>
        <w:jc w:val="center"/>
        <w:spacing w:before="200" w:after="200"/>
        <w:pBdr>
          <w:top w:sz="4" w:space="1" w:color="EEEEEE" w:val="single"/>
        </w:pBdr>
        <w:rPr>
          <w:shd w:val="clear"/>
        </w:rPr>
      </w:pPr>
    </w:p>
    <w:p>
      <w:pPr>
        <w:jc w:val="center"/>
        <w:spacing w:before="0" w:after="80"/>
        <w:rPr>
          <w:shd w:val="clear"/>
        </w:rPr>
      </w:pPr>
      <w:r>
        <w:rPr>
          <w:color w:val="888888"/>
          <w:sz w:val="22"/>
          <w:szCs w:val="22"/>
          <w:shd w:val="clear"/>
          <w:rFonts w:ascii="Arial" w:eastAsia="Arial" w:hAnsi="Arial" w:cs="Arial"/>
        </w:rPr>
        <w:t xml:space="preserve">KDT 미니 프로젝트 기획서</w:t>
      </w:r>
    </w:p>
    <w:p>
      <w:pPr>
        <w:jc w:val="center"/>
        <w:spacing w:before="0" w:after="1200"/>
        <w:rPr>
          <w:shd w:val="clear"/>
        </w:rPr>
      </w:pPr>
      <w:r>
        <w:rPr>
          <w:color w:val="888888"/>
          <w:sz w:val="22"/>
          <w:szCs w:val="22"/>
          <w:shd w:val="clear"/>
          <w:rFonts w:ascii="Arial" w:eastAsia="Arial" w:hAnsi="Arial" w:cs="Arial"/>
        </w:rPr>
        <w:t xml:space="preserve">2025. 04</w:t>
      </w:r>
    </w:p>
    <w:p>
      <w:pPr>
        <w:rPr>
          <w:shd w:val="clear"/>
        </w:rPr>
      </w:pPr>
      <w:r>
        <w:br w:type="page"/>
      </w: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01. 서비스 개요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200"/>
        <w:rPr>
          <w:shd w:val="clear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026" w:type="dxa"/>
        <w:tblLook w:val="000000" w:firstRow="0" w:lastRow="0" w:firstColumn="0" w:lastColumn="0" w:noHBand="0" w:noVBand="0"/>
        <w:tblLayout w:type="auto"/>
      </w:tblPr>
      <w:tblGrid>
        <w:gridCol w:w="2706"/>
        <w:gridCol w:w="6320"/>
      </w:tblGrid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서비스명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Pulse (가칭)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한 줄 설명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AI가 editorial 스타일로 요약하는 테크/트렌드 뉴스 플랫폼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기획 배경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기존 뉴스레터 서비스는 발행자 중심의 이메일 도구에 그침. 구독자 중심의 </w:t>
            </w: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개인화된 읽기 경험과 감각적인 UI를 결합한 플랫폼 부재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차별점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AI 요약/편집으로 긴 기사를 editorial 톤으로 압축 제공 + 구독자 태그 기반 </w:t>
            </w: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개인화 피드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개발 기간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2025년 4월 - 2025년 5월 (약 1개월)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개발 형태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1인 개발 (프론트엔드 + 백엔드 + 배포)</w:t>
            </w:r>
          </w:p>
        </w:tc>
      </w:tr>
    </w:tbl>
    <w:p>
      <w:pPr>
        <w:spacing w:before="300" w:after="0"/>
        <w:rPr>
          <w:shd w:val="clear"/>
        </w:rPr>
      </w:pP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02. 타겟 유저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 xml:space="preserve">Primary Target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IT / 디자인 / 트렌드에 관심 있는 20-30대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바쁜 일상 속에서도 최신 테크 트렌드를 놓치기 싫은 직장인 및 취준생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긴 기사를 읽기 부담스러워 핵심 요약본을 선호하는 사용자</w:t>
      </w: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 xml:space="preserve">User Needs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관심 분야만 골라서 빠르게 읽고 싶다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읽는 경험 자체가 시각적으로 즐거웠으면 좋겠다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중요한 아티클은 나중에 다시 찾아볼 수 있었으면 좋겠다</w:t>
      </w:r>
    </w:p>
    <w:p>
      <w:pPr>
        <w:spacing w:before="300" w:after="0"/>
        <w:rPr>
          <w:shd w:val="clear"/>
        </w:rPr>
      </w:pPr>
    </w:p>
    <w:p>
      <w:pPr>
        <w:rPr>
          <w:shd w:val="clear"/>
        </w:rPr>
      </w:pPr>
      <w:r>
        <w:br w:type="page"/>
      </w: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03. 주요 기능</w:t>
      </w: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 (기획 대비 구현 범위 조정 O)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200"/>
        <w:rPr>
          <w:shd w:val="clear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026" w:type="dxa"/>
        <w:tblLook w:val="000000" w:firstRow="0" w:lastRow="0" w:firstColumn="0" w:lastColumn="0" w:noHBand="0" w:noVBand="0"/>
        <w:tblLayout w:type="auto"/>
      </w:tblPr>
      <w:tblGrid>
        <w:gridCol w:w="2200"/>
        <w:gridCol w:w="4326"/>
        <w:gridCol w:w="2500"/>
      </w:tblGrid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1A1A1A"/>
          </w:tcPr>
          <w:p>
            <w:pPr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Arial" w:eastAsia="Arial" w:hAnsi="Arial" w:cs="Arial"/>
              </w:rPr>
              <w:t>기능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1A1A1A"/>
          </w:tcPr>
          <w:p>
            <w:pPr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Arial" w:eastAsia="Arial" w:hAnsi="Arial" w:cs="Arial"/>
              </w:rPr>
              <w:t>설명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1A1A1A"/>
          </w:tcPr>
          <w:p>
            <w:pPr>
              <w:rPr>
                <w:shd w:val="clear"/>
              </w:rPr>
            </w:pPr>
            <w:r>
              <w:rPr>
                <w:b w:val="1"/>
                <w:color w:val="FFFFFF"/>
                <w:sz w:val="20"/>
                <w:szCs w:val="20"/>
                <w:shd w:val="clear"/>
                <w:rFonts w:ascii="Arial" w:eastAsia="Arial" w:hAnsi="Arial" w:cs="Arial"/>
              </w:rPr>
              <w:t>구분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회원가입 / 로그인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이메일 기반 회원가입 및 로그인, 관심 태그 최초 </w:t>
            </w: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>설정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뉴스 피드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태그 기반 개인화 뉴스 피드 — NewsAPI로 </w:t>
            </w: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수집한 기사를 AI가 요약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아티클 상세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AI editorial 스타일 요약 + 원문 링크 제공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>북마크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관심 아티클 저장 및 목록 관리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소셜 인터랙션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좋아요 / 공유하기 — 수치 데이터 수집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태그 설정 관리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관심 카테고리 추가/수정/삭제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구독자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WYSIWYG 에디터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관리자가 직접 뉴스레터 콘텐츠 작성 및 편집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관리자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발송 이력 관리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구독자 대상 발송 내역 조회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AFAFA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관리자</w:t>
            </w:r>
          </w:p>
        </w:tc>
      </w:tr>
      <w:tr>
        <w:trPr>
          <w:hidden w:val="0"/>
        </w:trPr>
        <w:tc>
          <w:tcPr>
            <w:tcW w:type="dxa" w:w="22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b w:val="1"/>
                <w:color w:val="222222"/>
                <w:sz w:val="20"/>
                <w:szCs w:val="20"/>
                <w:shd w:val="clear"/>
                <w:rFonts w:ascii="Arial" w:eastAsia="Arial" w:hAnsi="Arial" w:cs="Arial"/>
              </w:rPr>
              <w:t xml:space="preserve">통계 대시보드</w:t>
            </w:r>
          </w:p>
        </w:tc>
        <w:tc>
          <w:tcPr>
            <w:tcW w:type="dxa" w:w="432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444444"/>
                <w:sz w:val="20"/>
                <w:szCs w:val="20"/>
                <w:shd w:val="clear"/>
                <w:rFonts w:ascii="Arial" w:eastAsia="Arial" w:hAnsi="Arial" w:cs="Arial"/>
              </w:rPr>
              <w:t xml:space="preserve">아티클별 조회수 / 좋아요 / 공유 수치 시각화</w:t>
            </w:r>
          </w:p>
        </w:tc>
        <w:tc>
          <w:tcPr>
            <w:tcW w:type="dxa" w:w="250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FFFFF"/>
          </w:tcPr>
          <w:p>
            <w:pPr>
              <w:rPr>
                <w:shd w:val="clear"/>
              </w:rPr>
            </w:pPr>
            <w:r>
              <w:rPr>
                <w:color w:val="666666"/>
                <w:sz w:val="20"/>
                <w:szCs w:val="20"/>
                <w:shd w:val="clear"/>
                <w:rFonts w:ascii="Arial" w:eastAsia="Arial" w:hAnsi="Arial" w:cs="Arial"/>
              </w:rPr>
              <w:t>관리자</w:t>
            </w:r>
          </w:p>
        </w:tc>
      </w:tr>
    </w:tbl>
    <w:p>
      <w:pPr>
        <w:spacing w:before="300" w:after="0"/>
        <w:rPr>
          <w:shd w:val="clear"/>
        </w:rPr>
      </w:pPr>
    </w:p>
    <w:p>
      <w:pPr>
        <w:rPr>
          <w:shd w:val="clear"/>
        </w:rPr>
      </w:pPr>
      <w:r>
        <w:br w:type="page"/>
      </w: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04. 화면 흐름 (User Flow)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 xml:space="preserve">구독자 Flow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랜딩 페이지 → 회원가입 → 관심 태그 설정 → 메인 피드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메인 피드 → 아티클 상세 → 좋아요 / 북마크 / 공유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마이페이지 → 북마크 목록 / 태그 설정 수정</w:t>
      </w: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 xml:space="preserve">관리자 Flow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관리자 로그인 → 대시보드 (통계 확인)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대시보드 → 콘텐츠 작성 (WYSIWYG 에디터) → 발행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대시보드 → 발송 이력 조회</w:t>
      </w:r>
    </w:p>
    <w:p>
      <w:pPr>
        <w:spacing w:before="300" w:after="0"/>
        <w:rPr>
          <w:shd w:val="clear"/>
        </w:rPr>
      </w:pP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05. 기술 스택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200"/>
        <w:rPr>
          <w:shd w:val="clear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026" w:type="dxa"/>
        <w:tblLook w:val="000000" w:firstRow="0" w:lastRow="0" w:firstColumn="0" w:lastColumn="0" w:noHBand="0" w:noVBand="0"/>
        <w:tblLayout w:type="auto"/>
      </w:tblPr>
      <w:tblGrid>
        <w:gridCol w:w="2706"/>
        <w:gridCol w:w="6320"/>
      </w:tblGrid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Frontend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React, CSS (BEM), Lucide React (Icons)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Backend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FastAPI (Python)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Database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Supabase (PostgreSQL)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AI 요약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Claude API 또는 OpenAI GPT API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뉴스 데이터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NewsAPI (무료 플랜)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배포 - FE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>Vercel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 xml:space="preserve">배포 - BE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>Render</w:t>
            </w:r>
          </w:p>
        </w:tc>
      </w:tr>
    </w:tbl>
    <w:p>
      <w:pPr>
        <w:spacing w:before="300" w:after="0"/>
        <w:rPr>
          <w:shd w:val="clear"/>
        </w:rPr>
      </w:pP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06. 디자인 방향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100"/>
        <w:rPr>
          <w:shd w:val="clear"/>
        </w:rPr>
      </w:pPr>
    </w:p>
    <w:p>
      <w:pPr>
        <w:spacing w:before="80" w:after="8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Editorial 감성의 타이포그래피 중심 UI — 단순히 기능을 나열하는 것이 아닌, '읽는 경험' 자체를 </w:t>
      </w: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디자인하는 것을 목표로 합니다.</w:t>
      </w: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 xml:space="preserve">디자인 키워드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Editorial — 큰 타이포그래피, 과감한 여백, 그리드 활용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Minimal — 불필요한 요소 배제, 콘텐츠에 집중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Readable — 가독성 최우선, 텍스트 계층 명확히</w:t>
      </w:r>
    </w:p>
    <w:p>
      <w:pPr>
        <w:spacing w:before="100" w:after="100"/>
        <w:rPr>
          <w:shd w:val="clear"/>
        </w:rPr>
      </w:pPr>
    </w:p>
    <w:p>
      <w:pPr>
        <w:spacing w:before="200" w:after="100"/>
        <w:rPr>
          <w:shd w:val="clear"/>
        </w:rPr>
      </w:pPr>
      <w:r>
        <w:rPr>
          <w:b w:val="1"/>
          <w:color w:val="444444"/>
          <w:sz w:val="22"/>
          <w:szCs w:val="22"/>
          <w:shd w:val="clear"/>
          <w:rFonts w:ascii="Arial" w:eastAsia="Arial" w:hAnsi="Arial" w:cs="Arial"/>
        </w:rPr>
        <w:t>레퍼런스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Pelata (Finnish Design Shop) — 그리드 선 활용, 타이포그래피 레이아웃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DesignWork Studio — 큰 헤드라인, 여백</w:t>
      </w:r>
    </w:p>
    <w:p>
      <w:pPr>
        <w:pStyle w:val="PO26"/>
        <w:numPr>
          <w:numId w:val="2"/>
          <w:ilvl w:val="0"/>
        </w:numPr>
        <w:spacing w:before="60" w:after="60"/>
        <w:rPr>
          <w:shd w:val="clear"/>
        </w:rPr>
      </w:pPr>
      <w:r>
        <w:rPr>
          <w:color w:val="333333"/>
          <w:sz w:val="22"/>
          <w:szCs w:val="22"/>
          <w:shd w:val="clear"/>
          <w:rFonts w:ascii="Arial" w:eastAsia="Arial" w:hAnsi="Arial" w:cs="Arial"/>
        </w:rPr>
        <w:t xml:space="preserve">Sorrel — 텍스트 중심 스크롤 경험</w:t>
      </w:r>
    </w:p>
    <w:p>
      <w:pPr>
        <w:spacing w:before="300" w:after="0"/>
        <w:rPr>
          <w:shd w:val="clear"/>
        </w:rPr>
      </w:pPr>
    </w:p>
    <w:p>
      <w:pPr>
        <w:pStyle w:val="PO152"/>
        <w:spacing w:before="400" w:after="200"/>
        <w:rPr>
          <w:shd w:val="clear"/>
        </w:rPr>
      </w:pPr>
      <w:r>
        <w:rPr>
          <w:b w:val="1"/>
          <w:color w:val="111111"/>
          <w:sz w:val="32"/>
          <w:szCs w:val="32"/>
          <w:shd w:val="clear"/>
          <w:rFonts w:ascii="Arial" w:eastAsia="Arial" w:hAnsi="Arial" w:cs="Arial"/>
        </w:rPr>
        <w:t xml:space="preserve">07. 개발 일정</w:t>
      </w:r>
    </w:p>
    <w:p>
      <w:pPr>
        <w:spacing w:before="200" w:after="200"/>
        <w:pBdr>
          <w:bottom w:sz="4" w:space="1" w:color="EEEEEE" w:val="single"/>
        </w:pBdr>
        <w:rPr>
          <w:shd w:val="clear"/>
        </w:rPr>
      </w:pPr>
    </w:p>
    <w:p>
      <w:pPr>
        <w:spacing w:before="100" w:after="200"/>
        <w:rPr>
          <w:shd w:val="clear"/>
        </w:rPr>
      </w:pPr>
    </w:p>
    <w:tbl>
      <w:tblID w:val="0"/>
      <w:tblPr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top w:w="0" w:type="dxa"/>
          <w:right w:w="0" w:type="dxa"/>
          <w:bottom w:w="0" w:type="dxa"/>
        </w:tblCellMar>
        <w:tblW w:w="9026" w:type="dxa"/>
        <w:tblLook w:val="000000" w:firstRow="0" w:lastRow="0" w:firstColumn="0" w:lastColumn="0" w:noHBand="0" w:noVBand="0"/>
        <w:tblLayout w:type="auto"/>
      </w:tblPr>
      <w:tblGrid>
        <w:gridCol w:w="2706"/>
        <w:gridCol w:w="6320"/>
      </w:tblGrid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1주차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기획 확정 / DB 설계 / FastAPI 기본 구조 세팅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2주차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백엔드 API 개발 (회원, 뉴스 수집, AI 요약)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3주차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프론트엔드 개발 (피드, 상세, 마이페이지, 관리자)</w:t>
            </w:r>
          </w:p>
        </w:tc>
      </w:tr>
      <w:tr>
        <w:trPr>
          <w:hidden w:val="0"/>
        </w:trPr>
        <w:tc>
          <w:tcPr>
            <w:tcW w:type="dxa" w:w="2706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  <w:shd w:val="clear" w:fill="F5F5F5"/>
          </w:tcPr>
          <w:p>
            <w:pPr>
              <w:rPr>
                <w:shd w:val="clear"/>
              </w:rPr>
            </w:pPr>
            <w:r>
              <w:rPr>
                <w:b w:val="1"/>
                <w:color w:val="555555"/>
                <w:sz w:val="20"/>
                <w:szCs w:val="20"/>
                <w:shd w:val="clear"/>
                <w:rFonts w:ascii="Arial" w:eastAsia="Arial" w:hAnsi="Arial" w:cs="Arial"/>
              </w:rPr>
              <w:t>4주차</w:t>
            </w:r>
          </w:p>
        </w:tc>
        <w:tc>
          <w:tcPr>
            <w:tcW w:type="dxa" w:w="6320"/>
            <w:tcMar>
              <w:left w:w="150" w:type="dxa"/>
              <w:right w:w="150" w:type="dxa"/>
              <w:top w:w="100" w:type="dxa"/>
              <w:bottom w:w="100" w:type="dxa"/>
            </w:tcMar>
            <w:vAlign w:val="top"/>
            <w:tcBorders>
              <w:bottom w:val="single" w:color="DDDDDD" w:sz="2"/>
              <w:left w:val="single" w:color="DDDDDD" w:sz="2"/>
              <w:right w:val="single" w:color="DDDDDD" w:sz="2"/>
              <w:top w:val="single" w:color="DDDDDD" w:sz="2"/>
            </w:tcBorders>
          </w:tcPr>
          <w:p>
            <w:pPr>
              <w:rPr>
                <w:shd w:val="clear"/>
              </w:rPr>
            </w:pPr>
            <w:r>
              <w:rPr>
                <w:color w:val="333333"/>
                <w:sz w:val="20"/>
                <w:szCs w:val="20"/>
                <w:shd w:val="clear"/>
                <w:rFonts w:ascii="Arial" w:eastAsia="Arial" w:hAnsi="Arial" w:cs="Arial"/>
              </w:rPr>
              <w:t xml:space="preserve">통합 테스트 / 버그 수정 / 배포 / 기획서 최종 제출</w:t>
            </w:r>
          </w:p>
        </w:tc>
      </w:tr>
    </w:tbl>
    <w:p>
      <w:pPr>
        <w:spacing w:before="600" w:after="0"/>
        <w:rPr>
          <w:shd w:val="clear"/>
        </w:rPr>
      </w:pPr>
    </w:p>
    <w:p>
      <w:pPr>
        <w:jc w:val="center"/>
        <w:rPr>
          <w:shd w:val="clear"/>
        </w:rPr>
      </w:pPr>
      <w:r>
        <w:rPr>
          <w:i w:val="1"/>
          <w:color w:val="AAAAAA"/>
          <w:sz w:val="20"/>
          <w:szCs w:val="20"/>
          <w:shd w:val="clear"/>
          <w:rFonts w:ascii="Arial" w:eastAsia="Arial" w:hAnsi="Arial" w:cs="Arial"/>
        </w:rPr>
        <w:t xml:space="preserve">PULSE — 읽는 경험을 디자인하다</w:t>
      </w:r>
    </w:p>
    <w:sectPr>
      <w15:footnoteColumns w:val="1"/>
      <w:pgSz w:w="11906" w:h="16838"/>
      <w:pgMar w:top="1440" w:left="1440" w:bottom="1440" w:right="1440" w:header="708" w:footer="708" w:gutter="0"/>
      <w:pgNumType w:fmt="decimal"/>
      <w:docGrid w:type="default" w:linePitch="360" w:charSpace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p14="http://schemas.microsoft.com/office/word/2010/wordprocessingDrawing" xmlns:w10="urn:schemas-microsoft-com:office:word" xmlns:w="http://schemas.openxmlformats.org/wordprocessingml/2006/main" xmlns:wpg="http://schemas.microsoft.com/office/word/2010/wordprocessingGroup" xmlns:wne="http://schemas.microsoft.com/office/word/2006/wordml" xmlns:wps="http://schemas.microsoft.com/office/word/2010/wordprocessingShape" xmlns:wpc="http://schemas.microsoft.com/office/word/2010/wordprocessingCanvas" xmlns:mc="http://schemas.openxmlformats.org/markup-compatibility/2006" xmlns:w14="http://schemas.microsoft.com/office/word/2010/wordml">
  <w:abstractNum w:abstractNumId="0">
    <w:multiLevelType w:val="hybridMultilevel"/>
    <w:nsid w:val="2F000000"/>
    <w:tmpl w:val="1F000000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●"/>
    </w:lvl>
    <w:lvl w:ilvl="1">
      <w:lvlJc w:val="left"/>
      <w:numFmt w:val="bullet"/>
      <w:start w:val="1"/>
      <w:suff w:val="tab"/>
      <w:pPr>
        <w:ind w:left="1440" w:hanging="360"/>
        <w:rPr/>
      </w:pPr>
      <w:rPr>
        <w:shd w:val="clear"/>
      </w:rPr>
      <w:lvlText w:val="○"/>
    </w:lvl>
    <w:lvl w:ilvl="2">
      <w:lvlJc w:val="left"/>
      <w:numFmt w:val="bullet"/>
      <w:start w:val="1"/>
      <w:suff w:val="tab"/>
      <w:pPr>
        <w:ind w:left="2160" w:hanging="360"/>
        <w:rPr/>
      </w:pPr>
      <w:rPr>
        <w:shd w:val="clear"/>
      </w:rPr>
      <w:lvlText w:val="■"/>
    </w:lvl>
    <w:lvl w:ilvl="3">
      <w:lvlJc w:val="left"/>
      <w:numFmt w:val="bullet"/>
      <w:start w:val="1"/>
      <w:suff w:val="tab"/>
      <w:pPr>
        <w:ind w:left="2880" w:hanging="360"/>
        <w:rPr/>
      </w:pPr>
      <w:rPr>
        <w:shd w:val="clear"/>
      </w:rPr>
      <w:lvlText w:val="●"/>
    </w:lvl>
    <w:lvl w:ilvl="4">
      <w:lvlJc w:val="left"/>
      <w:numFmt w:val="bullet"/>
      <w:start w:val="1"/>
      <w:suff w:val="tab"/>
      <w:pPr>
        <w:ind w:left="3600" w:hanging="360"/>
        <w:rPr/>
      </w:pPr>
      <w:rPr>
        <w:shd w:val="clear"/>
      </w:rPr>
      <w:lvlText w:val="○"/>
    </w:lvl>
    <w:lvl w:ilvl="5">
      <w:lvlJc w:val="left"/>
      <w:numFmt w:val="bullet"/>
      <w:start w:val="1"/>
      <w:suff w:val="tab"/>
      <w:pPr>
        <w:ind w:left="4320" w:hanging="360"/>
        <w:rPr/>
      </w:pPr>
      <w:rPr>
        <w:shd w:val="clear"/>
      </w:rPr>
      <w:lvlText w:val="■"/>
    </w:lvl>
    <w:lvl w:ilvl="6">
      <w:lvlJc w:val="left"/>
      <w:numFmt w:val="bullet"/>
      <w:start w:val="1"/>
      <w:suff w:val="tab"/>
      <w:pPr>
        <w:ind w:left="5040" w:hanging="360"/>
        <w:rPr/>
      </w:pPr>
      <w:rPr>
        <w:shd w:val="clear"/>
      </w:rPr>
      <w:lvlText w:val="●"/>
    </w:lvl>
    <w:lvl w:ilvl="7">
      <w:lvlJc w:val="left"/>
      <w:numFmt w:val="bullet"/>
      <w:start w:val="1"/>
      <w:suff w:val="tab"/>
      <w:pPr>
        <w:ind w:left="5760" w:hanging="360"/>
        <w:rPr/>
      </w:pPr>
      <w:rPr>
        <w:shd w:val="clear"/>
      </w:rPr>
      <w:lvlText w:val="●"/>
    </w:lvl>
    <w:lvl w:ilvl="8">
      <w:lvlJc w:val="left"/>
      <w:numFmt w:val="bullet"/>
      <w:start w:val="1"/>
      <w:suff w:val="tab"/>
      <w:pPr>
        <w:ind w:left="6480" w:hanging="360"/>
        <w:rPr/>
      </w:pPr>
      <w:rPr>
        <w:shd w:val="clear"/>
      </w:rPr>
      <w:lvlText w:val="●"/>
    </w:lvl>
  </w:abstractNum>
  <w:abstractNum w:abstractNumId="1">
    <w:multiLevelType w:val="hybridMultilevel"/>
    <w:nsid w:val="2F000001"/>
    <w:tmpl w:val="35147D0B"/>
    <w:lvl w:ilvl="0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1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2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3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4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5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6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7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  <w:lvl w:ilvl="8">
      <w:lvlJc w:val="left"/>
      <w:numFmt w:val="bullet"/>
      <w:start w:val="1"/>
      <w:suff w:val="tab"/>
      <w:pPr>
        <w:ind w:left="720" w:hanging="360"/>
        <w:rPr/>
      </w:pPr>
      <w:rPr>
        <w:shd w:val="clear"/>
      </w:rPr>
      <w:lvlText w:val="•"/>
    </w:lvl>
  </w:abstractNum>
  <w:num w:numId="1">
    <w:abstractNumId w:val="0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  <w:num w:numId="2">
    <w:abstractNumId w:val="1"/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avePreviewPicture/>
  <w:proofState w:spelling="clean" w:grammar="clean"/>
  <w:defaultTabStop w:val="800"/>
  <w:displayHorizontalDrawingGridEvery w:val="0"/>
  <w:displayVerticalDrawingGridEvery w:val="2"/>
  <w:noPunctuationKerning/>
  <w:characterSpacingControl w:val="doNotCompress"/>
  <w:bordersDoNotSurroundHeader/>
  <w:bordersDoNotSurroundFooter/>
  <w:evenAndOddHeaders/>
  <w:compat>
    <w:useFELayout/>
    <w:compatSetting w:name="compatibilityMode" w:uri="http://schemas.microsoft.com/office/word" w:val="15"/>
  </w:compat>
  <m:mathPr>
    <m:mathFont m:value="Cambria Math"/>
    <m:brkBin m:value="before"/>
    <m:brkBinSub m:value="--"/>
    <m:smallFrac m:value="off"/>
    <m:dispDef/>
    <m:lMargin m:value="0"/>
    <m:rMargin m:value="0"/>
    <m:defJc m:value="centerGroup"/>
    <m:wrapIndent m:value="1440"/>
    <m:intLim m:value="subSup"/>
    <m:naryLim m:value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pPrDefault>
      <w:pPr>
        <w:rPr/>
      </w:pPr>
    </w:pPrDefault>
    <w:rPrDefault>
      <w:rPr>
        <w:sz w:val="22"/>
        <w:szCs w:val="22"/>
        <w:shd w:val="clear"/>
        <w:rFonts w:ascii="Arial" w:eastAsia="Arial" w:hAnsi="Arial" w:cs="Arial"/>
      </w:rPr>
    </w:rPrDefault>
  </w:docDefaults>
  <w:style w:default="1" w:styleId="PO1" w:type="paragraph">
    <w:name w:val="Normal"/>
    <w:next w:val="PO1"/>
    <w:qFormat/>
    <w:uiPriority w:val="-1"/>
    <w:pPr>
      <w:jc w:val="both"/>
      <w:spacing w:lineRule="auto" w:line="259"/>
      <w:rPr/>
      <w:widowControl w:val="0"/>
      <w:autoSpaceDE w:val="0"/>
      <w:autoSpaceDN w:val="0"/>
    </w:pPr>
    <w:rPr>
      <w:sz w:val="20"/>
      <w:szCs w:val="20"/>
      <w:shd w:val="clear"/>
      <w:rFonts w:ascii="나눔바른고딕" w:eastAsia="나눔바른고딕" w:hAnsi="나눔바른고딕" w:cs="나눔바른고딕"/>
    </w:rPr>
  </w:style>
  <w:style w:default="1" w:styleId="PO2" w:type="character">
    <w:name w:val="Default Paragraph Font"/>
    <w:next w:val="PO1"/>
    <w:qFormat/>
    <w:uiPriority w:val="-1"/>
    <w:semiHidden/>
    <w:unhideWhenUsed/>
    <w:rPr>
      <w:color w:val="auto"/>
      <w:sz w:val="20"/>
      <w:szCs w:val="20"/>
      <w:shd w:val="clear"/>
    </w:rPr>
  </w:style>
  <w:style w:default="1" w:styleId="PO3" w:type="table">
    <w:name w:val="Normal Table"/>
    <w:uiPriority w:val="-1"/>
    <w:tblPr>
      <w:tblCellMar>
        <w:bottom w:type="dxa" w:w="0"/>
        <w:left w:type="dxa" w:w="108"/>
        <w:right w:type="dxa" w:w="108"/>
        <w:top w:type="dxa" w:w="0"/>
      </w:tblCellMar>
      <w:tblInd w:type="dxa" w:w="0"/>
    </w:tblPr>
  </w:style>
  <w:style w:default="1" w:styleId="PO4" w:type="numbering">
    <w:name w:val="No List"/>
    <w:next w:val="PO1"/>
    <w:uiPriority w:val="-1"/>
    <w:semiHidden/>
    <w:unhideWhenUsed/>
  </w:style>
  <w:style w:styleId="PO6" w:type="paragraph">
    <w:name w:val="Title"/>
    <w:qFormat/>
    <w:rPr>
      <w:sz w:val="56"/>
      <w:szCs w:val="56"/>
      <w:shd w:val="clear"/>
    </w:rPr>
  </w:style>
  <w:style w:styleId="PO20" w:type="paragraph">
    <w:name w:val="Strong"/>
    <w:qFormat/>
    <w:rPr>
      <w:b w:val="1"/>
      <w:shd w:val="clear"/>
    </w:rPr>
  </w:style>
  <w:style w:styleId="PO26" w:type="paragraph">
    <w:name w:val="List Paragraph"/>
    <w:qFormat/>
  </w:style>
  <w:style w:styleId="PO152" w:type="paragraph">
    <w:name w:val="Heading 1"/>
    <w:qFormat/>
    <w:pPr>
      <w:spacing w:before="400" w:after="200"/>
      <w:rPr/>
      <w:outlineLvl w:val="0"/>
    </w:pPr>
    <w:rPr>
      <w:b w:val="1"/>
      <w:color w:val="111111"/>
      <w:sz w:val="32"/>
      <w:szCs w:val="32"/>
      <w:shd w:val="clear"/>
      <w:rFonts w:ascii="Arial" w:eastAsia="Arial" w:hAnsi="Arial" w:cs="Arial"/>
    </w:rPr>
  </w:style>
  <w:style w:styleId="PO153" w:type="paragraph">
    <w:name w:val="Heading 2"/>
    <w:qFormat/>
    <w:pPr>
      <w:spacing w:before="300" w:after="150"/>
      <w:rPr/>
      <w:outlineLvl w:val="1"/>
    </w:pPr>
    <w:rPr>
      <w:b w:val="1"/>
      <w:color w:val="333333"/>
      <w:sz w:val="26"/>
      <w:szCs w:val="26"/>
      <w:shd w:val="clear"/>
      <w:rFonts w:ascii="Arial" w:eastAsia="Arial" w:hAnsi="Arial" w:cs="Arial"/>
    </w:rPr>
  </w:style>
  <w:style w:styleId="PO154" w:type="paragraph">
    <w:name w:val="Heading 3"/>
    <w:qFormat/>
    <w:rPr>
      <w:color w:val="1F4D78"/>
      <w:sz w:val="24"/>
      <w:szCs w:val="24"/>
      <w:shd w:val="clear"/>
    </w:rPr>
  </w:style>
  <w:style w:styleId="PO155" w:type="paragraph">
    <w:name w:val="Heading 4"/>
    <w:qFormat/>
    <w:rPr>
      <w:i w:val="1"/>
      <w:color w:val="2E74B5"/>
      <w:shd w:val="clear"/>
    </w:rPr>
  </w:style>
  <w:style w:styleId="PO156" w:type="paragraph">
    <w:name w:val="Heading 5"/>
    <w:qFormat/>
    <w:rPr>
      <w:color w:val="2E74B5"/>
      <w:shd w:val="clear"/>
    </w:rPr>
  </w:style>
  <w:style w:styleId="PO157" w:type="paragraph">
    <w:name w:val="Heading 6"/>
    <w:qFormat/>
    <w:rPr>
      <w:color w:val="1F4D78"/>
      <w:shd w:val="clear"/>
    </w:rPr>
  </w:style>
  <w:style w:styleId="PO158" w:type="character">
    <w:name w:val="Hyperlink"/>
    <w:uiPriority w:val="99"/>
    <w:unhideWhenUsed/>
    <w:rPr>
      <w:color w:val="0563C1"/>
      <w:u w:val="single"/>
      <w:shd w:val="clear"/>
    </w:rPr>
  </w:style>
  <w:style w:styleId="PO159" w:type="character">
    <w:name w:val="footnote reference"/>
    <w:uiPriority w:val="99"/>
    <w:semiHidden/>
    <w:unhideWhenUsed/>
    <w:rPr>
      <w:vertAlign w:val="superscript"/>
      <w:shd w:val="clear"/>
    </w:rPr>
  </w:style>
  <w:style w:styleId="PO160" w:type="paragraph">
    <w:name w:val="footnote text"/>
    <w:link w:val="PO161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61" w:type="character">
    <w:name w:val="Footnote Text Char"/>
    <w:link w:val="PO160"/>
    <w:uiPriority w:val="99"/>
    <w:semiHidden/>
    <w:unhideWhenUsed/>
    <w:rPr>
      <w:sz w:val="20"/>
      <w:szCs w:val="20"/>
      <w:shd w:val="clear"/>
    </w:rPr>
  </w:style>
  <w:style w:styleId="PO162" w:type="character">
    <w:name w:val="endnote reference"/>
    <w:uiPriority w:val="99"/>
    <w:semiHidden/>
    <w:unhideWhenUsed/>
    <w:rPr>
      <w:vertAlign w:val="superscript"/>
      <w:shd w:val="clear"/>
    </w:rPr>
  </w:style>
  <w:style w:styleId="PO163" w:type="paragraph">
    <w:name w:val="endnote text"/>
    <w:link w:val="PO164"/>
    <w:uiPriority w:val="99"/>
    <w:semiHidden/>
    <w:unhideWhenUsed/>
    <w:pPr>
      <w:spacing w:lineRule="auto" w:line="240" w:after="0"/>
      <w:rPr/>
    </w:pPr>
    <w:rPr>
      <w:sz w:val="20"/>
      <w:szCs w:val="20"/>
      <w:shd w:val="clear"/>
    </w:rPr>
  </w:style>
  <w:style w:styleId="PO164" w:type="character">
    <w:name w:val="Endnote Text Char"/>
    <w:link w:val="PO163"/>
    <w:uiPriority w:val="99"/>
    <w:semiHidden/>
    <w:unhideWhenUsed/>
    <w:rPr>
      <w:sz w:val="20"/>
      <w:szCs w:val="20"/>
      <w:shd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?>
<Relationships xmlns="http://schemas.openxmlformats.org/package/2006/relationships"><Relationship Id="rId1" Type="http://schemas.openxmlformats.org/officeDocument/2006/relationships/settings" Target="settings.xml"></Relationship><Relationship Id="rId2" Type="http://schemas.openxmlformats.org/officeDocument/2006/relationships/styles" Target="style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numbering" Target="numbering.xml"></Relationship><Relationship Id="rId6" Type="http://schemas.openxmlformats.org/officeDocument/2006/relationships/theme" Target="theme/theme1.xml"></Relationship></Relationships>
</file>

<file path=word/_rels/fontTable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Polaris WebOffice</Application>
  <AppVersion>12.000</AppVersion>
  <Characters>0</Characters>
  <CharactersWithSpaces>0</CharactersWithSpaces>
  <DocSecurity>0</DocSecurity>
  <HyperlinksChanged>false</HyperlinksChanged>
  <Lines>0</Lines>
  <LinksUpToDate>false</LinksUpToDate>
  <Pages>5</Pages>
  <Paragraphs>0</Paragraphs>
  <Words>0</Words>
  <TotalTime>0</TotalTime>
  <MMClips>0</MMClip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text</vt:lpstr>
    </vt:vector>
  </TitlesOfParts>
  <SharedDoc>false</SharedDoc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3</cp:revision>
  <dc:creator>Un-named</dc:creator>
  <cp:lastModifiedBy/>
  <dcterms:modified xsi:type="dcterms:W3CDTF">2026-04-23T09:12:01Z</dcterms:modified>
</cp:coreProperties>
</file>