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第一章：初识JAVA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1：java环境搭建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下载JDK。JDK是用于开发java应用程序的开发包，它提供了编译、运行java程序所需的各种工具和资源。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配置环境变量。我的电脑—属性—高级系统设置—环境变量—（win10）找到path点击编辑再新建一个位置，将安装的JDK下的bin目录粘贴此处—在环境变量处新建java_home，将JDK安装目录粘贴。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检查环境变量是否配置成功。Win+r键 打开命令行，输入cmd——再输入java -version 查看是否提示JDK版本号。也可以再输入java命令验证。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2：java程序执行过程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.java文件→编译器→生成.class字节码文件→JVM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第二章：数据类型和运算符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1：变量的命名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在java中，标识符用来为程序中的常量，变量，方法，类，接口和包命名。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标识符命名规则：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①：标识符由字母，数字，下划线(_)，美元符($)组成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②：标识符的首字母有字母，下划线，美元符组成，不能以数字开头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③：标识符的命名不能与关键字，布尔值（false、true）和null相同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④：标识符区分大小写，没有长度限制，坚持见名知意原则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命名采用驼峰法（多单词组成时第一个单词首字母不大写第二个开始首字母大写）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2：java中的注释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①：单行注释  // 只能书写在一行的注释，当只有一行内容需要注释时，一般使用单行注释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②：/*......*/   多行注释 ， 当有多行内容需要注释时，一般使用多行注释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③：/**.......*/  文档注释 类似多行注释，但会生成一份HTML格式的API帮助文档。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3：数据类型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基本数据类型分为：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整数型：（byte,short,int,long)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字符型：（char）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基本数据类型：布尔型（boolean）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4:java中的基本数据类型取值范围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基本类型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实例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1字节8位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byte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1字节8位有符号整数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-128~+127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short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2字节16位</w:t>
            </w: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-32768~+32767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4字节32位有符号整数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-2^31~+2^31-1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8字节64位有符号整数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-2^63~+2^63-1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2字节16位Unicode字符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4字节32位浮点数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3.4F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-3.4E38~3.4E38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8字节64位浮点数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-2.4e3D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-1.7E308~1.7E308</w:t>
            </w:r>
          </w:p>
        </w:tc>
      </w:tr>
    </w:tbl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5：常量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常量指的是在程序运行中值不能改变的量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比如布尔常量 只有 true和false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字符常量，比如：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\n   转义字符常量：表示换行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\b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转义字符常量：表示按backspace键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\t   转义字符常量：表示按TAB键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\\   特殊字符常量：表示反斜杠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特殊字符常量：表示单引号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\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特殊字符常量：表示双引号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6：变量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与常量对应的就是变量，变量是在程序运行时值可以改变的量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“变量类型”可以从数据类型中选择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“变量名”是定义的名称变量，要遵循标识符命名原则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中括号 中的内容为初始值，是可选项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7：数据类型转换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Byte→short→int→long→float→double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↑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char→↑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整数数据类型在计算时默认是int类型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存储位数越高。，类型的级别越高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强制类型转换：高级别到低级别，需要增加强制转换符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byte bt=10;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byte  bb=(byte)(bt+bt);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8：常用运算符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①：赋值运算符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=      int a=5；把5赋值给a    a=5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long类型的数值，应该在</w:t>
      </w:r>
      <w:r>
        <w:rPr>
          <w:rFonts w:hint="eastAsia" w:ascii="Consolas" w:hAnsi="Consolas"/>
          <w:color w:val="000000"/>
          <w:sz w:val="28"/>
          <w:szCs w:val="28"/>
          <w:highlight w:val="white"/>
          <w:lang w:val="en-US" w:eastAsia="zh-CN"/>
        </w:rPr>
        <w:t>后面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加L/l；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/>
          <w:sz w:val="28"/>
          <w:szCs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long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  <w:u w:val="single"/>
        </w:rPr>
        <w:t>time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=9999999999L;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highlight w:val="white"/>
          <w:lang w:val="en-US" w:eastAsia="zh-CN"/>
        </w:rPr>
        <w:t>Float类型的数值，应该在后面加F/f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/>
          <w:sz w:val="28"/>
          <w:szCs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score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=60.5F;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  <w:u w:val="single"/>
        </w:rPr>
        <w:t>sex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8"/>
          <w:szCs w:val="28"/>
          <w:highlight w:val="white"/>
        </w:rPr>
        <w:t>'M'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8"/>
          <w:szCs w:val="28"/>
          <w:highlight w:val="white"/>
        </w:rPr>
        <w:t>//单引号中写一个字符</w:t>
      </w:r>
    </w:p>
    <w:p>
      <w:pPr>
        <w:pStyle w:val="3"/>
        <w:bidi w:val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sz w:val="28"/>
          <w:szCs w:val="28"/>
          <w:lang w:val="en-US" w:eastAsia="zh-CN"/>
        </w:rPr>
        <w:t>②：算数运算符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szCs w:val="28"/>
          <w:highlight w:val="white"/>
        </w:rPr>
        <w:t>+ - * / %(取模) ++(自增1) --(自减1)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对于除法运算符"/",如果两个操作数为整数，结果会舍弃小数部分而保留整数部分。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如果操作数中有一个是浮点数，将会自动类型转换，结果会保留小数部分。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③：复合算术运算符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+=   -=  *=  /=  %=    例如 a+=1   a-=1 //a=a+1 a=a-1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④：逻辑运算符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逻辑运算的结果为boolean类型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*  &amp;&amp;：两个操作数都为true，结果为true。其他情况都为false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*  ||: 两个操作数都为false，结果false。其他情况都为true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*  ! :操作数位true，结果为false。  操作数为false，结果为true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⑤：条件运算符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又称三目运算符/三元运算符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格式:  条件?表达式1:表达式2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首先判断条件，如果为true，则返回表达式1的值。如果为false，则返回表达式2的值。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例：int a;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a= 5&lt;7?5:7  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首先判断5&lt;7是否成立（true或false）成立则取表达式1的值 此处是 5  不成立取表达式2的值  此处是7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第三章：选择结构和 循环结构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流程控制结构：1：顺序结构。指的是程序从上到下依次执行每条语句的结构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2：选择结构  根据条件的判断来选择执行不同的代码，选择结构可以分为单分支结构，双分支结构 和多分支结构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单分支：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drawing>
          <wp:inline distT="0" distB="0" distL="114300" distR="114300">
            <wp:extent cx="5271135" cy="101727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双分支：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if的双分支结构：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语法: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if(条件){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代码块1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}else{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代码2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当条件成立，执行代码块1；如果条件不成立，则执行代码块2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注意:else子句不能单独使用，它是if语句的一部分。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多分支：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语法: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if(条件1){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代码块1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}else if(条件2){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代码块2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}else if(条件3){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代码块3;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}else if(....){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.....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}else{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代码块n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首先对if语句的条件1判断，为true，则执行代码块1。之后分支结构结束。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             若为false，则判断条件2，为true则执行代码块2。之后分支结束。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               依次如此...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              最后，如果前面的条件都不成立，则执行else的代码块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                   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* 注意:多分支if结构中，各个条件的顺序是不能任意排列的。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drawing>
          <wp:inline distT="0" distB="0" distL="114300" distR="114300">
            <wp:extent cx="5272405" cy="143002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分支嵌套：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color w:val="auto"/>
          <w:sz w:val="28"/>
          <w:szCs w:val="28"/>
        </w:rPr>
        <w:drawing>
          <wp:inline distT="0" distB="0" distL="114300" distR="114300">
            <wp:extent cx="5268595" cy="179895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Switch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Switch(表达式){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case 常量 1: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语句;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break;(注：非必输项)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case 常量 2: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语句;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break;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…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default:(注：非必选项)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语句;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常见错误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如果每个case执行完后都需要跳出来，则不要忘记写break。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case后面的常量值不能重复。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default的位置顺序可以变动，但要符合逻辑顺序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Switch结构只能处理等值判断条件。针对于判断条件处在一个值得区间，则使用if结构或者三目运算符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3：循环结构。 循环结构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While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while(循环条件，结果是boolean){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</w:t>
      </w:r>
      <w:r>
        <w:rPr>
          <w:rFonts w:hint="eastAsia" w:ascii="Consolas" w:hAnsi="Consolas" w:eastAsia="Consolas"/>
          <w:color w:val="auto"/>
          <w:sz w:val="28"/>
          <w:szCs w:val="28"/>
        </w:rPr>
        <w:tab/>
      </w:r>
      <w:r>
        <w:rPr>
          <w:rFonts w:hint="eastAsia" w:ascii="Consolas" w:hAnsi="Consolas" w:eastAsia="Consolas"/>
          <w:color w:val="auto"/>
          <w:sz w:val="28"/>
          <w:szCs w:val="28"/>
        </w:rPr>
        <w:tab/>
      </w:r>
      <w:r>
        <w:rPr>
          <w:rFonts w:hint="eastAsia" w:ascii="Consolas" w:hAnsi="Consolas" w:eastAsia="Consolas"/>
          <w:color w:val="auto"/>
          <w:sz w:val="28"/>
          <w:szCs w:val="28"/>
        </w:rPr>
        <w:t>循环体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先判断循环条件，如果为</w:t>
      </w:r>
      <w:r>
        <w:rPr>
          <w:rFonts w:hint="eastAsia" w:ascii="Consolas" w:hAnsi="Consolas" w:eastAsia="Consolas"/>
          <w:color w:val="auto"/>
          <w:sz w:val="28"/>
          <w:szCs w:val="28"/>
          <w:u w:val="single"/>
        </w:rPr>
        <w:t>ture</w:t>
      </w:r>
      <w:r>
        <w:rPr>
          <w:rFonts w:hint="eastAsia" w:ascii="Consolas" w:hAnsi="Consolas" w:eastAsia="Consolas"/>
          <w:color w:val="auto"/>
          <w:sz w:val="28"/>
          <w:szCs w:val="28"/>
        </w:rPr>
        <w:t>，则执行循环体。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           如果为false，结束循环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do_while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while(循环条件，结果是boolean){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</w:t>
      </w:r>
      <w:r>
        <w:rPr>
          <w:rFonts w:hint="eastAsia" w:ascii="Consolas" w:hAnsi="Consolas" w:eastAsia="Consolas"/>
          <w:color w:val="auto"/>
          <w:sz w:val="28"/>
          <w:szCs w:val="28"/>
        </w:rPr>
        <w:tab/>
      </w:r>
      <w:r>
        <w:rPr>
          <w:rFonts w:hint="eastAsia" w:ascii="Consolas" w:hAnsi="Consolas" w:eastAsia="Consolas"/>
          <w:color w:val="auto"/>
          <w:sz w:val="28"/>
          <w:szCs w:val="28"/>
        </w:rPr>
        <w:tab/>
      </w:r>
      <w:r>
        <w:rPr>
          <w:rFonts w:hint="eastAsia" w:ascii="Consolas" w:hAnsi="Consolas" w:eastAsia="Consolas"/>
          <w:color w:val="auto"/>
          <w:sz w:val="28"/>
          <w:szCs w:val="28"/>
        </w:rPr>
        <w:t>循环体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先判断循环条件，如果为</w:t>
      </w:r>
      <w:r>
        <w:rPr>
          <w:rFonts w:hint="eastAsia" w:ascii="Consolas" w:hAnsi="Consolas" w:eastAsia="Consolas"/>
          <w:color w:val="auto"/>
          <w:sz w:val="28"/>
          <w:szCs w:val="28"/>
          <w:u w:val="single"/>
        </w:rPr>
        <w:t>ture</w:t>
      </w:r>
      <w:r>
        <w:rPr>
          <w:rFonts w:hint="eastAsia" w:ascii="Consolas" w:hAnsi="Consolas" w:eastAsia="Consolas"/>
          <w:color w:val="auto"/>
          <w:sz w:val="28"/>
          <w:szCs w:val="28"/>
        </w:rPr>
        <w:t>，则执行循环体。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            如果为false，结束循环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 w:firstLine="560" w:firstLineChars="200"/>
        <w:rPr>
          <w:rFonts w:hint="eastAsia" w:ascii="Consolas" w:hAnsi="Consolas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 w:ascii="Consolas" w:hAnsi="Consolas"/>
          <w:color w:val="auto"/>
          <w:sz w:val="28"/>
          <w:szCs w:val="28"/>
          <w:highlight w:val="yellow"/>
          <w:u w:val="none"/>
          <w:lang w:val="en-US" w:eastAsia="zh-CN"/>
        </w:rPr>
        <w:t>While与do_while的区别在于，do_while不管循环条件是否成立，至少有一次执行循环体。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Consolas" w:hAnsi="Consolas"/>
          <w:color w:val="auto"/>
          <w:sz w:val="28"/>
          <w:szCs w:val="28"/>
          <w:highlight w:val="yellow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For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for(表达式1;表达式2;表达式3){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</w:t>
      </w:r>
      <w:r>
        <w:rPr>
          <w:rFonts w:hint="eastAsia" w:ascii="Consolas" w:hAnsi="Consolas" w:eastAsia="Consolas"/>
          <w:color w:val="auto"/>
          <w:sz w:val="28"/>
          <w:szCs w:val="28"/>
        </w:rPr>
        <w:tab/>
      </w:r>
      <w:r>
        <w:rPr>
          <w:rFonts w:hint="eastAsia" w:ascii="Consolas" w:hAnsi="Consolas" w:eastAsia="Consolas"/>
          <w:color w:val="auto"/>
          <w:sz w:val="28"/>
          <w:szCs w:val="28"/>
        </w:rPr>
        <w:t xml:space="preserve">  循环体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首先执行表达1，一般进行变量的初始化。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然后执行表达式2，判断循环条件。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如果为true，则走循环体。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循环体执行完毕后，执行表达式3，改变循环变量的值。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 xml:space="preserve"> 再次执行表达式2，判断循环条件.....后续依次如此。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三种循环结构的使用：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①：循环次数确定的情况下，通常使用for循环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②：循环次数不确定的请款古关系啊，通常使用while 和do while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break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break的使用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break语句只能出现在switch和循环语句中。  表示结束switch，或循环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continue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continue的作用：跳过本次循环，而进行下一次循环 。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continue只能出现在循环语句中。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return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结束当前的方法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JVM内存分区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Jvm内存分为：栈，堆，方法区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数组：数组是存储相同数据的一组数据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当数组初始化完毕后，java为数组在内存中，分配一段连续的空间，其在内存开辟的空间也将随之固定下来。此时数组长度就不在发生变化。即使数组没有保存任何数据，数组所占的空间依然存在(默认初始值)。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数组的默认初始值：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1327785"/>
            <wp:effectExtent l="0" t="0" r="127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3种数组赋值方式：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2169795"/>
            <wp:effectExtent l="0" t="0" r="571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注意：数组下标是从0开始，而不是1，如果访问的数组下标小于0或者大与数组长度，都将会出现数组下标越界的异常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2种数组遍历（循环）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普通for循环遍历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for(int i=0;i&lt;score.length;i++)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score[i]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增强型for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for（int num : arr）{ //依次取出arr数组中的各个元素的值 并赋值给num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System.out.println(num);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 num的类型必须与数组arr元素的类型一致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计算数组长度：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数组名.length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 int []arr={1,2,3,4};    数组长度为：arr.lenguth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二维数组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二维数组的声明和初始化：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二维数组实际是一个一维数组，他的每一个元素又是一个一维数组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Java中定义和操作多维数组的语法与一维数组类似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例如: 1、int[][] arr=new int[3][5];    声明一个二维数组，分配了3元素。每个元素又是一个5个长度的一维数组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2、声明二维数组，有3个元素，但没有定义每个元素的数组长度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int[][] arr2=new int[3][];</w:t>
      </w:r>
    </w:p>
    <w:p>
      <w:pPr>
        <w:ind w:firstLine="2240" w:firstLineChars="80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arr[0]= new int[5];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arr[1]= new int[7];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arr[2]=new int [3];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int[][] arr3= {{2},{1,2},{3,2,1}};声明二维数组，有三个数组类型元素，元素的数组依次长度为1，2，3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int[][] arr4=new int[][] {{2},{1,2},{3,2,1}};声明二维数组，有三个数组类型元素，元素的数组依次长度为1，2，3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二维数组的遍历：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使用for循环遍历二维数组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例如：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定义了一个二维数组：int [][]arr ={{1},{1，2},{1，2，3}};有三个数组元素，每个元素的数组长度为1，2,3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For(int i=0 ;i&lt;arr.length;i++){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For(int j=0;j&lt;arr[i].length;j++){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.print(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arr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[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i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][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j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]+</w:t>
      </w:r>
      <w:r>
        <w:rPr>
          <w:rFonts w:hint="eastAsia" w:ascii="Consolas" w:hAnsi="Consolas" w:eastAsia="Consolas"/>
          <w:color w:val="2A00FF"/>
          <w:sz w:val="28"/>
          <w:szCs w:val="28"/>
          <w:highlight w:val="white"/>
        </w:rPr>
        <w:t>"  "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.println();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348740" cy="731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Arrays类的使用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①：</w:t>
      </w:r>
      <w:r>
        <w:rPr>
          <w:rFonts w:hint="eastAsia"/>
          <w:sz w:val="28"/>
          <w:szCs w:val="28"/>
          <w:lang w:val="en-US" w:eastAsia="zh-CN"/>
        </w:rPr>
        <w:t>比较两个数组是否相等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Arrays类的equals()方法用于比较两个数组是否相等。只有当两个数组的长度相等，对应位置的元素也一一相等时，该方法返回true，否则返回false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Int[][]arr1 ={{1}，{1}，{1}}；  Int[][]arr2 ={{1}，{1}，{1}}；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System.out.println(Arrays.equals(arr1,arr2));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此处完全相等 所以返回值为true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对数组的元素进行升序排列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Arrays类中的 sort()方法对数组的元素进行升序排列，即从小到大的顺序排列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例如：int []arr={4,3,2,1};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Arrays.sort(arr);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遍历后为：1,2,3,4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③：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将数组转换成字符串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Arrays类中提供了专门输出数组内容的方法：toString()方法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使用方法：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[]arr={1,2,3,4};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 num=Arrays.toString(arr);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System.out.println(num); 输出结果为字符串格式的【1,2,3,4】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④：将所有数组元素赋值为相同的值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int[] arr={10,50,40,30};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例如 将数组arr中的数值全部改成1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Arrays.fill(arr, 1); 遍历输出arr数组修改后的结果  为 1 1 1 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⑤：将数组复制成一个长度为设定值的新数组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使用Arrays类中的copyOf()方法把数组复制成一个长度为设定值的新数组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[] arr1={10,20,30,40};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将数组复制成一个长度为3的新数组arr2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[] arr2=Arrays.copyOf(arr1,3); 输出结果为：10， 20, 30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System.arraycopy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System.arraycopy  (可以选择从源数组的某个下标开始复制，比较灵活)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例如：int[] arr= {1,2,3,4,5,6,7};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int[] arr1=new int[7];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System.arraycopy(arr,1, arr1, 0, 6);//将arr中2,3,4,5,6,7复制到arr1数组中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System.out.println(Arrays.toString(arr1));输出结果为</w:t>
      </w:r>
      <w:r>
        <w:rPr>
          <w:rFonts w:hint="eastAsia" w:ascii="Consolas" w:hAnsi="Consolas" w:eastAsia="Consolas"/>
          <w:color w:val="000000"/>
          <w:sz w:val="20"/>
        </w:rPr>
        <w:t>[2, 3, 4, 5, 6, 7, 0]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⑥：查询元素在数组中的下标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Arrays类中的binarySearch（）方法用于查询数组元素在数组中的下标，调用该方法需要先将数组中的元素进行升序排序排列，这样才能得到正确的结果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[] arr={2,652,13,14,6};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Arrays.sort(arr);升序排序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num=Arrays.binarySearch(arr,652);查找数组元素652在数组中的下标为多少， 输出结果为4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EA5E8"/>
    <w:multiLevelType w:val="singleLevel"/>
    <w:tmpl w:val="916EA5E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1B800E9"/>
    <w:multiLevelType w:val="singleLevel"/>
    <w:tmpl w:val="31B800E9"/>
    <w:lvl w:ilvl="0" w:tentative="0">
      <w:start w:val="1"/>
      <w:numFmt w:val="decimal"/>
      <w:suff w:val="nothing"/>
      <w:lvlText w:val="%1、"/>
      <w:lvlJc w:val="left"/>
      <w:pPr>
        <w:ind w:left="105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B299B"/>
    <w:rsid w:val="0DD54639"/>
    <w:rsid w:val="12AC4D61"/>
    <w:rsid w:val="12B5162E"/>
    <w:rsid w:val="14DC3666"/>
    <w:rsid w:val="159C569A"/>
    <w:rsid w:val="1C197503"/>
    <w:rsid w:val="207E563F"/>
    <w:rsid w:val="221357E8"/>
    <w:rsid w:val="2229724F"/>
    <w:rsid w:val="224F7812"/>
    <w:rsid w:val="26D70363"/>
    <w:rsid w:val="26FB01C3"/>
    <w:rsid w:val="2B117409"/>
    <w:rsid w:val="2CC04663"/>
    <w:rsid w:val="2F386B93"/>
    <w:rsid w:val="30695302"/>
    <w:rsid w:val="322C052E"/>
    <w:rsid w:val="32495233"/>
    <w:rsid w:val="33C661E6"/>
    <w:rsid w:val="3BED6123"/>
    <w:rsid w:val="3CE21A2B"/>
    <w:rsid w:val="3DE1741A"/>
    <w:rsid w:val="3FD16044"/>
    <w:rsid w:val="40481D23"/>
    <w:rsid w:val="42C20ECF"/>
    <w:rsid w:val="451E13C7"/>
    <w:rsid w:val="475C4FFA"/>
    <w:rsid w:val="48DD70F5"/>
    <w:rsid w:val="494D016C"/>
    <w:rsid w:val="49731078"/>
    <w:rsid w:val="4A0A4C58"/>
    <w:rsid w:val="4F685090"/>
    <w:rsid w:val="4F7F7252"/>
    <w:rsid w:val="50117F93"/>
    <w:rsid w:val="55D135C7"/>
    <w:rsid w:val="55D40074"/>
    <w:rsid w:val="57F70A33"/>
    <w:rsid w:val="5A4C3682"/>
    <w:rsid w:val="5BC17A4C"/>
    <w:rsid w:val="5DA7344D"/>
    <w:rsid w:val="66AB104E"/>
    <w:rsid w:val="68A01EEE"/>
    <w:rsid w:val="697043AF"/>
    <w:rsid w:val="6CDE632A"/>
    <w:rsid w:val="6E8C7E30"/>
    <w:rsid w:val="6EDE1315"/>
    <w:rsid w:val="6F75316B"/>
    <w:rsid w:val="70460019"/>
    <w:rsid w:val="74B40324"/>
    <w:rsid w:val="75C82FBC"/>
    <w:rsid w:val="7D6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周丽君</dc:creator>
  <cp:lastModifiedBy>周丽君</cp:lastModifiedBy>
  <dcterms:modified xsi:type="dcterms:W3CDTF">2019-07-05T02:15:57Z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