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67A55" w14:textId="77777777" w:rsidR="00FA47D9" w:rsidRDefault="00607C3C">
      <w:pPr>
        <w:spacing w:line="1" w:lineRule="exact"/>
        <w:rPr>
          <w:sz w:val="24"/>
          <w:szCs w:val="24"/>
        </w:rPr>
      </w:pPr>
      <w:bookmarkStart w:id="0" w:name="page1"/>
      <w:bookmarkEnd w:id="0"/>
      <w:r>
        <w:rPr>
          <w:noProof/>
          <w:sz w:val="24"/>
          <w:szCs w:val="24"/>
        </w:rPr>
        <w:drawing>
          <wp:anchor distT="0" distB="0" distL="114300" distR="114300" simplePos="0" relativeHeight="251645952" behindDoc="1" locked="0" layoutInCell="0" allowOverlap="1" wp14:anchorId="113EB617" wp14:editId="2DDC4D6C">
            <wp:simplePos x="0" y="0"/>
            <wp:positionH relativeFrom="page">
              <wp:posOffset>6472555</wp:posOffset>
            </wp:positionH>
            <wp:positionV relativeFrom="page">
              <wp:posOffset>421640</wp:posOffset>
            </wp:positionV>
            <wp:extent cx="911225" cy="118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11225" cy="118110"/>
                    </a:xfrm>
                    <a:prstGeom prst="rect">
                      <a:avLst/>
                    </a:prstGeom>
                    <a:noFill/>
                  </pic:spPr>
                </pic:pic>
              </a:graphicData>
            </a:graphic>
          </wp:anchor>
        </w:drawing>
      </w:r>
    </w:p>
    <w:p w14:paraId="40F43D4C" w14:textId="50338909" w:rsidR="00FA47D9" w:rsidRDefault="00607C3C" w:rsidP="00607C3C">
      <w:pPr>
        <w:rPr>
          <w:sz w:val="20"/>
          <w:szCs w:val="20"/>
        </w:rPr>
      </w:pPr>
      <w:bookmarkStart w:id="1" w:name="page2"/>
      <w:bookmarkEnd w:id="1"/>
      <w:r>
        <w:rPr>
          <w:rFonts w:ascii="Arial" w:eastAsia="Arial" w:hAnsi="Arial" w:cs="Arial"/>
          <w:sz w:val="48"/>
          <w:szCs w:val="48"/>
        </w:rPr>
        <w:t>R</w:t>
      </w:r>
      <w:r>
        <w:rPr>
          <w:rFonts w:ascii="Arial" w:eastAsia="Arial" w:hAnsi="Arial" w:cs="Arial"/>
          <w:sz w:val="48"/>
          <w:szCs w:val="48"/>
        </w:rPr>
        <w:t>e</w:t>
      </w:r>
      <w:r>
        <w:rPr>
          <w:rFonts w:ascii="Arial" w:eastAsia="Arial" w:hAnsi="Arial" w:cs="Arial"/>
          <w:sz w:val="48"/>
          <w:szCs w:val="48"/>
        </w:rPr>
        <w:t>p</w:t>
      </w:r>
      <w:r>
        <w:rPr>
          <w:rFonts w:ascii="Arial" w:eastAsia="Arial" w:hAnsi="Arial" w:cs="Arial"/>
          <w:sz w:val="48"/>
          <w:szCs w:val="48"/>
        </w:rPr>
        <w:t>r</w:t>
      </w:r>
      <w:r>
        <w:rPr>
          <w:rFonts w:ascii="Arial" w:eastAsia="Arial" w:hAnsi="Arial" w:cs="Arial"/>
          <w:sz w:val="48"/>
          <w:szCs w:val="48"/>
        </w:rPr>
        <w:t>e</w:t>
      </w:r>
      <w:r>
        <w:rPr>
          <w:rFonts w:ascii="Arial" w:eastAsia="Arial" w:hAnsi="Arial" w:cs="Arial"/>
          <w:sz w:val="48"/>
          <w:szCs w:val="48"/>
        </w:rPr>
        <w:t>s</w:t>
      </w:r>
      <w:r>
        <w:rPr>
          <w:rFonts w:ascii="Arial" w:eastAsia="Arial" w:hAnsi="Arial" w:cs="Arial"/>
          <w:sz w:val="48"/>
          <w:szCs w:val="48"/>
        </w:rPr>
        <w:t>e</w:t>
      </w:r>
      <w:r>
        <w:rPr>
          <w:rFonts w:ascii="Arial" w:eastAsia="Arial" w:hAnsi="Arial" w:cs="Arial"/>
          <w:sz w:val="48"/>
          <w:szCs w:val="48"/>
        </w:rPr>
        <w:t>n</w:t>
      </w:r>
      <w:r>
        <w:rPr>
          <w:rFonts w:ascii="Arial" w:eastAsia="Arial" w:hAnsi="Arial" w:cs="Arial"/>
          <w:sz w:val="48"/>
          <w:szCs w:val="48"/>
        </w:rPr>
        <w:t>tation Learning: A Review and Ne</w:t>
      </w:r>
      <w:r>
        <w:rPr>
          <w:rFonts w:ascii="Arial" w:eastAsia="Arial" w:hAnsi="Arial" w:cs="Arial"/>
          <w:sz w:val="48"/>
          <w:szCs w:val="48"/>
        </w:rPr>
        <w:t>w Perspectives</w:t>
      </w:r>
    </w:p>
    <w:p w14:paraId="74E05237" w14:textId="77777777" w:rsidR="00FA47D9" w:rsidRDefault="00FA47D9">
      <w:pPr>
        <w:spacing w:line="79" w:lineRule="exact"/>
        <w:rPr>
          <w:sz w:val="20"/>
          <w:szCs w:val="20"/>
        </w:rPr>
      </w:pPr>
    </w:p>
    <w:p w14:paraId="26FC0233" w14:textId="77777777" w:rsidR="00FA47D9" w:rsidRDefault="00FA47D9">
      <w:pPr>
        <w:spacing w:line="224" w:lineRule="exact"/>
        <w:rPr>
          <w:sz w:val="20"/>
          <w:szCs w:val="20"/>
        </w:rPr>
      </w:pPr>
    </w:p>
    <w:p w14:paraId="2CED18AC" w14:textId="77777777" w:rsidR="00FA47D9" w:rsidRDefault="00607C3C">
      <w:pPr>
        <w:rPr>
          <w:sz w:val="20"/>
          <w:szCs w:val="20"/>
        </w:rPr>
      </w:pPr>
      <w:r>
        <w:rPr>
          <w:rFonts w:ascii="Arial" w:eastAsia="Arial" w:hAnsi="Arial" w:cs="Arial"/>
          <w:b/>
          <w:bCs/>
          <w:sz w:val="16"/>
          <w:szCs w:val="16"/>
        </w:rPr>
        <w:t>Abstract</w:t>
      </w:r>
      <w:r>
        <w:rPr>
          <w:rFonts w:ascii="Arial" w:eastAsia="Arial" w:hAnsi="Arial" w:cs="Arial"/>
          <w:sz w:val="16"/>
          <w:szCs w:val="16"/>
        </w:rPr>
        <w:t>—</w:t>
      </w:r>
    </w:p>
    <w:p w14:paraId="1ED85687" w14:textId="77777777" w:rsidR="00FA47D9" w:rsidRDefault="00FA47D9">
      <w:pPr>
        <w:spacing w:line="16" w:lineRule="exact"/>
        <w:rPr>
          <w:sz w:val="20"/>
          <w:szCs w:val="20"/>
        </w:rPr>
      </w:pPr>
    </w:p>
    <w:p w14:paraId="6C7C3CED" w14:textId="2A042602" w:rsidR="00FA47D9" w:rsidRDefault="00607C3C">
      <w:pPr>
        <w:spacing w:line="266" w:lineRule="auto"/>
        <w:ind w:firstLine="199"/>
        <w:jc w:val="both"/>
        <w:rPr>
          <w:sz w:val="20"/>
          <w:szCs w:val="20"/>
        </w:rPr>
      </w:pPr>
      <w:r>
        <w:rPr>
          <w:rFonts w:ascii="Arial" w:eastAsia="Arial" w:hAnsi="Arial" w:cs="Arial"/>
          <w:sz w:val="16"/>
          <w:szCs w:val="16"/>
        </w:rPr>
        <w:t xml:space="preserve">The success of machine learning algorithms generally depends on data </w:t>
      </w:r>
      <w:r>
        <w:rPr>
          <w:rFonts w:ascii="Arial" w:eastAsia="Arial" w:hAnsi="Arial" w:cs="Arial"/>
          <w:sz w:val="16"/>
          <w:szCs w:val="16"/>
        </w:rPr>
        <w:t xml:space="preserve">representation, and we hypothesize that this is because different representations can entangle and hide </w:t>
      </w:r>
      <w:proofErr w:type="gramStart"/>
      <w:r>
        <w:rPr>
          <w:rFonts w:ascii="Arial" w:eastAsia="Arial" w:hAnsi="Arial" w:cs="Arial"/>
          <w:sz w:val="16"/>
          <w:szCs w:val="16"/>
        </w:rPr>
        <w:t>more or less the</w:t>
      </w:r>
      <w:proofErr w:type="gramEnd"/>
      <w:r>
        <w:rPr>
          <w:rFonts w:ascii="Arial" w:eastAsia="Arial" w:hAnsi="Arial" w:cs="Arial"/>
          <w:sz w:val="16"/>
          <w:szCs w:val="16"/>
        </w:rPr>
        <w:t xml:space="preserve"> different ex</w:t>
      </w:r>
      <w:r>
        <w:rPr>
          <w:rFonts w:ascii="Arial" w:eastAsia="Arial" w:hAnsi="Arial" w:cs="Arial"/>
          <w:sz w:val="16"/>
          <w:szCs w:val="16"/>
        </w:rPr>
        <w:t>planatory factors of variation behind the data. Although specific domain knowledge can be used to help design representati</w:t>
      </w:r>
      <w:r>
        <w:rPr>
          <w:rFonts w:ascii="Arial" w:eastAsia="Arial" w:hAnsi="Arial" w:cs="Arial"/>
          <w:sz w:val="16"/>
          <w:szCs w:val="16"/>
        </w:rPr>
        <w:t>ons, learning with generic priors can also be used, and the quest for AI is motivating the design of more powerful representation-learning algorithms implement</w:t>
      </w:r>
      <w:r>
        <w:rPr>
          <w:rFonts w:ascii="Arial" w:eastAsia="Arial" w:hAnsi="Arial" w:cs="Arial"/>
          <w:sz w:val="16"/>
          <w:szCs w:val="16"/>
        </w:rPr>
        <w:t>ing such priors. This paper reviews recent work in the area of unsu</w:t>
      </w:r>
      <w:r>
        <w:rPr>
          <w:rFonts w:ascii="Arial" w:eastAsia="Arial" w:hAnsi="Arial" w:cs="Arial"/>
          <w:sz w:val="16"/>
          <w:szCs w:val="16"/>
        </w:rPr>
        <w:t>pervised feature learning an</w:t>
      </w:r>
      <w:r>
        <w:rPr>
          <w:rFonts w:ascii="Arial" w:eastAsia="Arial" w:hAnsi="Arial" w:cs="Arial"/>
          <w:sz w:val="16"/>
          <w:szCs w:val="16"/>
        </w:rPr>
        <w:t xml:space="preserve">d joint training of deep learning, covering advances in probabilistic models, auto-encoders, manifold learning, and deep architectures. This motivates longer-term unanswered questions about the appropriate objectives for learning good representations, for </w:t>
      </w:r>
      <w:r>
        <w:rPr>
          <w:rFonts w:ascii="Arial" w:eastAsia="Arial" w:hAnsi="Arial" w:cs="Arial"/>
          <w:sz w:val="16"/>
          <w:szCs w:val="16"/>
        </w:rPr>
        <w:t>computing representations (i.e., inference), and the geometrical connec</w:t>
      </w:r>
      <w:r>
        <w:rPr>
          <w:rFonts w:ascii="Arial" w:eastAsia="Arial" w:hAnsi="Arial" w:cs="Arial"/>
          <w:sz w:val="16"/>
          <w:szCs w:val="16"/>
        </w:rPr>
        <w:t>tions between representation learning, density estimation and manifold learning.</w:t>
      </w:r>
    </w:p>
    <w:p w14:paraId="753A3FAA" w14:textId="77777777" w:rsidR="00FA47D9" w:rsidRDefault="00FA47D9">
      <w:pPr>
        <w:spacing w:line="2" w:lineRule="exact"/>
        <w:rPr>
          <w:sz w:val="20"/>
          <w:szCs w:val="20"/>
        </w:rPr>
      </w:pPr>
    </w:p>
    <w:p w14:paraId="56A9486E" w14:textId="77777777" w:rsidR="00FA47D9" w:rsidRDefault="00607C3C">
      <w:pPr>
        <w:spacing w:line="275" w:lineRule="auto"/>
        <w:jc w:val="both"/>
        <w:rPr>
          <w:sz w:val="20"/>
          <w:szCs w:val="20"/>
        </w:rPr>
      </w:pPr>
      <w:r>
        <w:rPr>
          <w:rFonts w:ascii="Arial" w:eastAsia="Arial" w:hAnsi="Arial" w:cs="Arial"/>
          <w:b/>
          <w:bCs/>
          <w:sz w:val="16"/>
          <w:szCs w:val="16"/>
        </w:rPr>
        <w:t>Index Terms</w:t>
      </w:r>
      <w:r>
        <w:rPr>
          <w:rFonts w:ascii="Arial" w:eastAsia="Arial" w:hAnsi="Arial" w:cs="Arial"/>
          <w:sz w:val="16"/>
          <w:szCs w:val="16"/>
        </w:rPr>
        <w:t>—Deep learning, representation learning, feature learning,</w:t>
      </w:r>
      <w:r>
        <w:rPr>
          <w:rFonts w:ascii="Arial" w:eastAsia="Arial" w:hAnsi="Arial" w:cs="Arial"/>
          <w:b/>
          <w:bCs/>
          <w:sz w:val="16"/>
          <w:szCs w:val="16"/>
        </w:rPr>
        <w:t xml:space="preserve"> </w:t>
      </w:r>
      <w:r>
        <w:rPr>
          <w:rFonts w:ascii="Arial" w:eastAsia="Arial" w:hAnsi="Arial" w:cs="Arial"/>
          <w:sz w:val="16"/>
          <w:szCs w:val="16"/>
        </w:rPr>
        <w:t>unsupervised learning, Boltzmann</w:t>
      </w:r>
      <w:r>
        <w:rPr>
          <w:rFonts w:ascii="Arial" w:eastAsia="Arial" w:hAnsi="Arial" w:cs="Arial"/>
          <w:sz w:val="16"/>
          <w:szCs w:val="16"/>
        </w:rPr>
        <w:t xml:space="preserve"> Machine, RBM, auto-encoder, neural network</w:t>
      </w:r>
    </w:p>
    <w:p w14:paraId="374C7E8D" w14:textId="77777777" w:rsidR="00FA47D9" w:rsidRDefault="00FA47D9">
      <w:pPr>
        <w:spacing w:line="195" w:lineRule="exact"/>
        <w:rPr>
          <w:sz w:val="20"/>
          <w:szCs w:val="20"/>
        </w:rPr>
      </w:pPr>
    </w:p>
    <w:p w14:paraId="0C9FB1DB" w14:textId="77777777" w:rsidR="00FA47D9" w:rsidRDefault="00607C3C">
      <w:pPr>
        <w:numPr>
          <w:ilvl w:val="0"/>
          <w:numId w:val="1"/>
        </w:numPr>
        <w:tabs>
          <w:tab w:val="left" w:pos="380"/>
        </w:tabs>
        <w:ind w:left="380" w:hanging="375"/>
        <w:rPr>
          <w:rFonts w:ascii="Arial" w:eastAsia="Arial" w:hAnsi="Arial" w:cs="Arial"/>
          <w:b/>
          <w:bCs/>
          <w:sz w:val="24"/>
          <w:szCs w:val="24"/>
        </w:rPr>
      </w:pPr>
      <w:r>
        <w:rPr>
          <w:rFonts w:ascii="Arial" w:eastAsia="Arial" w:hAnsi="Arial" w:cs="Arial"/>
          <w:b/>
          <w:bCs/>
          <w:sz w:val="24"/>
          <w:szCs w:val="24"/>
        </w:rPr>
        <w:t>I</w:t>
      </w:r>
      <w:r>
        <w:rPr>
          <w:rFonts w:ascii="Arial" w:eastAsia="Arial" w:hAnsi="Arial" w:cs="Arial"/>
          <w:b/>
          <w:bCs/>
          <w:sz w:val="19"/>
          <w:szCs w:val="19"/>
        </w:rPr>
        <w:t>NTRODUCTION</w:t>
      </w:r>
    </w:p>
    <w:p w14:paraId="6576CEBC" w14:textId="77777777" w:rsidR="00FA47D9" w:rsidRDefault="00FA47D9">
      <w:pPr>
        <w:spacing w:line="42" w:lineRule="exact"/>
        <w:rPr>
          <w:sz w:val="20"/>
          <w:szCs w:val="20"/>
        </w:rPr>
      </w:pPr>
    </w:p>
    <w:p w14:paraId="19E5FAA2" w14:textId="7C32E102" w:rsidR="00FA47D9" w:rsidRDefault="00607C3C">
      <w:pPr>
        <w:spacing w:line="277" w:lineRule="auto"/>
        <w:jc w:val="both"/>
        <w:rPr>
          <w:sz w:val="20"/>
          <w:szCs w:val="20"/>
        </w:rPr>
      </w:pPr>
      <w:r>
        <w:rPr>
          <w:rFonts w:ascii="Arial" w:eastAsia="Arial" w:hAnsi="Arial" w:cs="Arial"/>
          <w:sz w:val="18"/>
          <w:szCs w:val="18"/>
        </w:rPr>
        <w:t xml:space="preserve">The performance of machine learning methods is heavily dependent on the choice of data representation (or features) on which they are applied. For that reason, much of the actual effort in </w:t>
      </w:r>
      <w:r>
        <w:rPr>
          <w:rFonts w:ascii="Arial" w:eastAsia="Arial" w:hAnsi="Arial" w:cs="Arial"/>
          <w:sz w:val="18"/>
          <w:szCs w:val="18"/>
        </w:rPr>
        <w:t>deploying machine learning algorithms goes into the design of preprocessing pipelines and data transformations that result in a representation of the data that can support effective machine learning. Such feature engineering is important but labor-intensiv</w:t>
      </w:r>
      <w:r>
        <w:rPr>
          <w:rFonts w:ascii="Arial" w:eastAsia="Arial" w:hAnsi="Arial" w:cs="Arial"/>
          <w:sz w:val="18"/>
          <w:szCs w:val="18"/>
        </w:rPr>
        <w:t>e and highlights the weakness of current learning algorithms: their inability to extract and organize the discrimi</w:t>
      </w:r>
      <w:r>
        <w:rPr>
          <w:rFonts w:ascii="Arial" w:eastAsia="Arial" w:hAnsi="Arial" w:cs="Arial"/>
          <w:sz w:val="18"/>
          <w:szCs w:val="18"/>
        </w:rPr>
        <w:t>native information from the data. Feature engineering is a way to take advantage of human ingenuity and prior knowledge to compensate for tha</w:t>
      </w:r>
      <w:r>
        <w:rPr>
          <w:rFonts w:ascii="Arial" w:eastAsia="Arial" w:hAnsi="Arial" w:cs="Arial"/>
          <w:sz w:val="18"/>
          <w:szCs w:val="18"/>
        </w:rPr>
        <w:t>t weakness. In order to expand the scope and ease of applicability of machine learning, it would be highly desirable to make learning algorithms less dependent on feature engineering, so that novel applications could be constructed faster, and more importa</w:t>
      </w:r>
      <w:r>
        <w:rPr>
          <w:rFonts w:ascii="Arial" w:eastAsia="Arial" w:hAnsi="Arial" w:cs="Arial"/>
          <w:sz w:val="18"/>
          <w:szCs w:val="18"/>
        </w:rPr>
        <w:t>ntly, to make progress towards Artificial Intelligence (AI). An AI must fundamentally understand the world around us, and we argue that this can only be achieved if it can learn to identify and disentangle the underlying explanatory factors hidden in the o</w:t>
      </w:r>
      <w:r>
        <w:rPr>
          <w:rFonts w:ascii="Arial" w:eastAsia="Arial" w:hAnsi="Arial" w:cs="Arial"/>
          <w:sz w:val="18"/>
          <w:szCs w:val="18"/>
        </w:rPr>
        <w:t>bserved milieu of low-level sensory data.</w:t>
      </w:r>
    </w:p>
    <w:p w14:paraId="26CCE7C1" w14:textId="77777777" w:rsidR="00FA47D9" w:rsidRDefault="00FA47D9">
      <w:pPr>
        <w:spacing w:line="4" w:lineRule="exact"/>
        <w:rPr>
          <w:sz w:val="20"/>
          <w:szCs w:val="20"/>
        </w:rPr>
      </w:pPr>
    </w:p>
    <w:p w14:paraId="1DE394DB" w14:textId="77777777" w:rsidR="00FA47D9" w:rsidRDefault="00607C3C">
      <w:pPr>
        <w:spacing w:line="303" w:lineRule="auto"/>
        <w:ind w:firstLine="199"/>
        <w:jc w:val="both"/>
        <w:rPr>
          <w:sz w:val="20"/>
          <w:szCs w:val="20"/>
        </w:rPr>
      </w:pPr>
      <w:r>
        <w:rPr>
          <w:rFonts w:ascii="Arial" w:eastAsia="Arial" w:hAnsi="Arial" w:cs="Arial"/>
          <w:sz w:val="17"/>
          <w:szCs w:val="17"/>
        </w:rPr>
        <w:t>This paper is about feature learning, or representation learn-ing, i.e., learning transformations of the data that make it easier to extract useful information when building classifiers or other predictors. In the</w:t>
      </w:r>
      <w:r>
        <w:rPr>
          <w:rFonts w:ascii="Arial" w:eastAsia="Arial" w:hAnsi="Arial" w:cs="Arial"/>
          <w:sz w:val="17"/>
          <w:szCs w:val="17"/>
        </w:rPr>
        <w:t xml:space="preserve"> case of probabilistic models, a good repre-sentation is often one that captures the posterior distribution of the underlying explanatory factors for the observed input.</w:t>
      </w:r>
    </w:p>
    <w:p w14:paraId="3ED262CF" w14:textId="77777777" w:rsidR="00FA47D9" w:rsidRDefault="00607C3C">
      <w:pPr>
        <w:spacing w:line="20" w:lineRule="exact"/>
        <w:rPr>
          <w:sz w:val="20"/>
          <w:szCs w:val="20"/>
        </w:rPr>
      </w:pPr>
      <w:r>
        <w:rPr>
          <w:sz w:val="20"/>
          <w:szCs w:val="20"/>
        </w:rPr>
        <w:br w:type="column"/>
      </w:r>
    </w:p>
    <w:p w14:paraId="28258374" w14:textId="77777777" w:rsidR="00FA47D9" w:rsidRDefault="00FA47D9">
      <w:pPr>
        <w:spacing w:line="200" w:lineRule="exact"/>
        <w:rPr>
          <w:sz w:val="20"/>
          <w:szCs w:val="20"/>
        </w:rPr>
      </w:pPr>
    </w:p>
    <w:p w14:paraId="4230D454" w14:textId="77777777" w:rsidR="00FA47D9" w:rsidRDefault="00FA47D9">
      <w:pPr>
        <w:spacing w:line="200" w:lineRule="exact"/>
        <w:rPr>
          <w:sz w:val="20"/>
          <w:szCs w:val="20"/>
        </w:rPr>
      </w:pPr>
    </w:p>
    <w:p w14:paraId="664E7687" w14:textId="77777777" w:rsidR="00FA47D9" w:rsidRDefault="00FA47D9">
      <w:pPr>
        <w:spacing w:line="326" w:lineRule="exact"/>
        <w:rPr>
          <w:sz w:val="20"/>
          <w:szCs w:val="20"/>
        </w:rPr>
      </w:pPr>
    </w:p>
    <w:p w14:paraId="6B25F4FA" w14:textId="77777777" w:rsidR="00FA47D9" w:rsidRDefault="00607C3C">
      <w:pPr>
        <w:spacing w:line="297" w:lineRule="auto"/>
        <w:jc w:val="both"/>
        <w:rPr>
          <w:sz w:val="20"/>
          <w:szCs w:val="20"/>
        </w:rPr>
      </w:pPr>
      <w:r>
        <w:rPr>
          <w:rFonts w:ascii="Arial" w:eastAsia="Arial" w:hAnsi="Arial" w:cs="Arial"/>
          <w:sz w:val="17"/>
          <w:szCs w:val="17"/>
        </w:rPr>
        <w:t>Among the various ways of learning representations, this paper focuses on deep le</w:t>
      </w:r>
      <w:r>
        <w:rPr>
          <w:rFonts w:ascii="Arial" w:eastAsia="Arial" w:hAnsi="Arial" w:cs="Arial"/>
          <w:sz w:val="17"/>
          <w:szCs w:val="17"/>
        </w:rPr>
        <w:t>arning methods: those that are formed by the composition of multiple non-linear transformations of the data, with the goal of yielding more abstract – and ultimately more useful – representations. Here we survey this rapidly developing area with special em</w:t>
      </w:r>
      <w:r>
        <w:rPr>
          <w:rFonts w:ascii="Arial" w:eastAsia="Arial" w:hAnsi="Arial" w:cs="Arial"/>
          <w:sz w:val="17"/>
          <w:szCs w:val="17"/>
        </w:rPr>
        <w:t>phasis on recent progress. We consider some of the fundamental questions that have been driving research in this area. Specifically, what makes one representation better than another? Given an example, how should we compute its representation, i.e. perform</w:t>
      </w:r>
      <w:r>
        <w:rPr>
          <w:rFonts w:ascii="Arial" w:eastAsia="Arial" w:hAnsi="Arial" w:cs="Arial"/>
          <w:sz w:val="17"/>
          <w:szCs w:val="17"/>
        </w:rPr>
        <w:t xml:space="preserve"> feature extraction? Also, what are appropriate objectives for learning good representations? In the course of dealing with these issues we review some of the most popular models in the field and place them in a context of the field as a whole.</w:t>
      </w:r>
    </w:p>
    <w:p w14:paraId="2A341627" w14:textId="77777777" w:rsidR="00FA47D9" w:rsidRDefault="00FA47D9">
      <w:pPr>
        <w:spacing w:line="240" w:lineRule="exact"/>
        <w:rPr>
          <w:sz w:val="20"/>
          <w:szCs w:val="20"/>
        </w:rPr>
      </w:pPr>
    </w:p>
    <w:p w14:paraId="2B42AF69" w14:textId="77777777" w:rsidR="00FA47D9" w:rsidRDefault="00607C3C">
      <w:pPr>
        <w:numPr>
          <w:ilvl w:val="0"/>
          <w:numId w:val="2"/>
        </w:numPr>
        <w:tabs>
          <w:tab w:val="left" w:pos="384"/>
        </w:tabs>
        <w:spacing w:line="262" w:lineRule="auto"/>
        <w:ind w:firstLine="5"/>
        <w:rPr>
          <w:rFonts w:ascii="Arial" w:eastAsia="Arial" w:hAnsi="Arial" w:cs="Arial"/>
          <w:b/>
          <w:bCs/>
          <w:sz w:val="24"/>
          <w:szCs w:val="24"/>
        </w:rPr>
      </w:pPr>
      <w:r>
        <w:rPr>
          <w:rFonts w:ascii="Arial" w:eastAsia="Arial" w:hAnsi="Arial" w:cs="Arial"/>
          <w:b/>
          <w:bCs/>
          <w:sz w:val="24"/>
          <w:szCs w:val="24"/>
        </w:rPr>
        <w:t>W</w:t>
      </w:r>
      <w:r>
        <w:rPr>
          <w:rFonts w:ascii="Arial" w:eastAsia="Arial" w:hAnsi="Arial" w:cs="Arial"/>
          <w:b/>
          <w:bCs/>
          <w:sz w:val="19"/>
          <w:szCs w:val="19"/>
        </w:rPr>
        <w:t>HY SHOULD</w:t>
      </w:r>
      <w:r>
        <w:rPr>
          <w:rFonts w:ascii="Arial" w:eastAsia="Arial" w:hAnsi="Arial" w:cs="Arial"/>
          <w:b/>
          <w:bCs/>
          <w:sz w:val="19"/>
          <w:szCs w:val="19"/>
        </w:rPr>
        <w:t xml:space="preserve"> WE CARE ABOUT LEARNING</w:t>
      </w:r>
      <w:r>
        <w:rPr>
          <w:rFonts w:ascii="Arial" w:eastAsia="Arial" w:hAnsi="Arial" w:cs="Arial"/>
          <w:b/>
          <w:bCs/>
          <w:sz w:val="24"/>
          <w:szCs w:val="24"/>
        </w:rPr>
        <w:t xml:space="preserve"> </w:t>
      </w:r>
      <w:r>
        <w:rPr>
          <w:rFonts w:ascii="Arial" w:eastAsia="Arial" w:hAnsi="Arial" w:cs="Arial"/>
          <w:b/>
          <w:bCs/>
          <w:sz w:val="19"/>
          <w:szCs w:val="19"/>
        </w:rPr>
        <w:t>REPRESENTATIONS</w:t>
      </w:r>
      <w:r>
        <w:rPr>
          <w:rFonts w:ascii="Arial" w:eastAsia="Arial" w:hAnsi="Arial" w:cs="Arial"/>
          <w:b/>
          <w:bCs/>
          <w:sz w:val="23"/>
          <w:szCs w:val="23"/>
        </w:rPr>
        <w:t>?</w:t>
      </w:r>
    </w:p>
    <w:p w14:paraId="38500F6F" w14:textId="77777777" w:rsidR="00FA47D9" w:rsidRDefault="00FA47D9">
      <w:pPr>
        <w:spacing w:line="29" w:lineRule="exact"/>
        <w:rPr>
          <w:sz w:val="20"/>
          <w:szCs w:val="20"/>
        </w:rPr>
      </w:pPr>
    </w:p>
    <w:p w14:paraId="726CE951" w14:textId="77777777" w:rsidR="00FA47D9" w:rsidRDefault="00607C3C">
      <w:pPr>
        <w:spacing w:line="298" w:lineRule="auto"/>
        <w:jc w:val="both"/>
        <w:rPr>
          <w:sz w:val="20"/>
          <w:szCs w:val="20"/>
        </w:rPr>
      </w:pPr>
      <w:r>
        <w:rPr>
          <w:rFonts w:ascii="Arial" w:eastAsia="Arial" w:hAnsi="Arial" w:cs="Arial"/>
          <w:sz w:val="17"/>
          <w:szCs w:val="17"/>
        </w:rPr>
        <w:t>Representation learning has become a field in itself in the machine learning community, with regular workshops at the leading conferences such as NIPS and ICML, sometimes under the header of Deep Learning or Featur</w:t>
      </w:r>
      <w:r>
        <w:rPr>
          <w:rFonts w:ascii="Arial" w:eastAsia="Arial" w:hAnsi="Arial" w:cs="Arial"/>
          <w:sz w:val="17"/>
          <w:szCs w:val="17"/>
        </w:rPr>
        <w:t>e Learning. Although depth is an important part of the story, many other priors are interesting and can be conveniently captured by a learner when the learning problem is cast as one of learning a representation, as discussed in the next section. The rapid</w:t>
      </w:r>
      <w:r>
        <w:rPr>
          <w:rFonts w:ascii="Arial" w:eastAsia="Arial" w:hAnsi="Arial" w:cs="Arial"/>
          <w:sz w:val="17"/>
          <w:szCs w:val="17"/>
        </w:rPr>
        <w:t xml:space="preserve"> increase in scientific activity on representation learning has been accompanied and nourished (in a virtuous circle) by a remarkable string of empirical successes both in academia and in industry. In this section, we briefly highlight some of these high p</w:t>
      </w:r>
      <w:r>
        <w:rPr>
          <w:rFonts w:ascii="Arial" w:eastAsia="Arial" w:hAnsi="Arial" w:cs="Arial"/>
          <w:sz w:val="17"/>
          <w:szCs w:val="17"/>
        </w:rPr>
        <w:t>oints.</w:t>
      </w:r>
    </w:p>
    <w:p w14:paraId="573FBA04" w14:textId="77777777" w:rsidR="00FA47D9" w:rsidRDefault="00FA47D9">
      <w:pPr>
        <w:spacing w:line="8" w:lineRule="exact"/>
        <w:rPr>
          <w:sz w:val="20"/>
          <w:szCs w:val="20"/>
        </w:rPr>
      </w:pPr>
    </w:p>
    <w:p w14:paraId="42D01361" w14:textId="77777777" w:rsidR="00FA47D9" w:rsidRDefault="00607C3C">
      <w:pPr>
        <w:rPr>
          <w:sz w:val="20"/>
          <w:szCs w:val="20"/>
        </w:rPr>
      </w:pPr>
      <w:r>
        <w:rPr>
          <w:rFonts w:ascii="Arial" w:eastAsia="Arial" w:hAnsi="Arial" w:cs="Arial"/>
          <w:sz w:val="20"/>
          <w:szCs w:val="20"/>
        </w:rPr>
        <w:t>Speech Recognition and Signal Processing</w:t>
      </w:r>
    </w:p>
    <w:p w14:paraId="4384479B" w14:textId="77777777" w:rsidR="00FA47D9" w:rsidRDefault="00FA47D9">
      <w:pPr>
        <w:spacing w:line="73" w:lineRule="exact"/>
        <w:rPr>
          <w:sz w:val="20"/>
          <w:szCs w:val="20"/>
        </w:rPr>
      </w:pPr>
    </w:p>
    <w:p w14:paraId="44BBD735" w14:textId="77777777" w:rsidR="00FA47D9" w:rsidRDefault="00607C3C">
      <w:pPr>
        <w:spacing w:line="288" w:lineRule="auto"/>
        <w:ind w:firstLine="199"/>
        <w:jc w:val="both"/>
        <w:rPr>
          <w:rFonts w:ascii="Arial" w:eastAsia="Arial" w:hAnsi="Arial" w:cs="Arial"/>
          <w:sz w:val="17"/>
          <w:szCs w:val="17"/>
        </w:rPr>
      </w:pPr>
      <w:r>
        <w:rPr>
          <w:rFonts w:ascii="Arial" w:eastAsia="Arial" w:hAnsi="Arial" w:cs="Arial"/>
          <w:sz w:val="17"/>
          <w:szCs w:val="17"/>
        </w:rPr>
        <w:t xml:space="preserve">Speech was one of the early applications of neural networks, in particular convolutional (or time-delay) neural networks </w:t>
      </w:r>
      <w:hyperlink w:anchor="page2">
        <w:r>
          <w:rPr>
            <w:rFonts w:ascii="Arial" w:eastAsia="Arial" w:hAnsi="Arial" w:cs="Arial"/>
            <w:sz w:val="23"/>
            <w:szCs w:val="23"/>
            <w:vertAlign w:val="superscript"/>
          </w:rPr>
          <w:t>1</w:t>
        </w:r>
      </w:hyperlink>
      <w:r>
        <w:rPr>
          <w:rFonts w:ascii="Arial" w:eastAsia="Arial" w:hAnsi="Arial" w:cs="Arial"/>
          <w:sz w:val="17"/>
          <w:szCs w:val="17"/>
        </w:rPr>
        <w:t xml:space="preserve">. The recent revival of interest in neural networks, deep learning, and representation learning has had a strong impact in the area of speech recognition, with breakthrough results </w:t>
      </w:r>
      <w:hyperlink w:anchor="page30">
        <w:r>
          <w:rPr>
            <w:rFonts w:ascii="Arial" w:eastAsia="Arial" w:hAnsi="Arial" w:cs="Arial"/>
            <w:sz w:val="17"/>
            <w:szCs w:val="17"/>
          </w:rPr>
          <w:t>(Dahl et al.</w:t>
        </w:r>
      </w:hyperlink>
      <w:r>
        <w:rPr>
          <w:rFonts w:ascii="Arial" w:eastAsia="Arial" w:hAnsi="Arial" w:cs="Arial"/>
          <w:sz w:val="17"/>
          <w:szCs w:val="17"/>
        </w:rPr>
        <w:t xml:space="preserve">, </w:t>
      </w:r>
      <w:hyperlink w:anchor="page30">
        <w:r>
          <w:rPr>
            <w:rFonts w:ascii="Arial" w:eastAsia="Arial" w:hAnsi="Arial" w:cs="Arial"/>
            <w:sz w:val="17"/>
            <w:szCs w:val="17"/>
          </w:rPr>
          <w:t>201</w:t>
        </w:r>
        <w:r>
          <w:rPr>
            <w:rFonts w:ascii="Arial" w:eastAsia="Arial" w:hAnsi="Arial" w:cs="Arial"/>
            <w:sz w:val="17"/>
            <w:szCs w:val="17"/>
          </w:rPr>
          <w:t xml:space="preserve">0; </w:t>
        </w:r>
      </w:hyperlink>
      <w:hyperlink w:anchor="page33">
        <w:r>
          <w:rPr>
            <w:rFonts w:ascii="Arial" w:eastAsia="Arial" w:hAnsi="Arial" w:cs="Arial"/>
            <w:sz w:val="17"/>
            <w:szCs w:val="17"/>
          </w:rPr>
          <w:t>Seide et al.</w:t>
        </w:r>
      </w:hyperlink>
      <w:r>
        <w:rPr>
          <w:rFonts w:ascii="Arial" w:eastAsia="Arial" w:hAnsi="Arial" w:cs="Arial"/>
          <w:sz w:val="17"/>
          <w:szCs w:val="17"/>
        </w:rPr>
        <w:t xml:space="preserve">, </w:t>
      </w:r>
      <w:hyperlink w:anchor="page33">
        <w:r>
          <w:rPr>
            <w:rFonts w:ascii="Arial" w:eastAsia="Arial" w:hAnsi="Arial" w:cs="Arial"/>
            <w:sz w:val="17"/>
            <w:szCs w:val="17"/>
          </w:rPr>
          <w:t>2011; Mohamed et al.</w:t>
        </w:r>
      </w:hyperlink>
      <w:r>
        <w:rPr>
          <w:rFonts w:ascii="Arial" w:eastAsia="Arial" w:hAnsi="Arial" w:cs="Arial"/>
          <w:sz w:val="17"/>
          <w:szCs w:val="17"/>
        </w:rPr>
        <w:t xml:space="preserve">, </w:t>
      </w:r>
      <w:hyperlink w:anchor="page33">
        <w:r>
          <w:rPr>
            <w:rFonts w:ascii="Arial" w:eastAsia="Arial" w:hAnsi="Arial" w:cs="Arial"/>
            <w:sz w:val="17"/>
            <w:szCs w:val="17"/>
          </w:rPr>
          <w:t xml:space="preserve">2012; </w:t>
        </w:r>
      </w:hyperlink>
      <w:hyperlink w:anchor="page30">
        <w:r>
          <w:rPr>
            <w:rFonts w:ascii="Arial" w:eastAsia="Arial" w:hAnsi="Arial" w:cs="Arial"/>
            <w:sz w:val="17"/>
            <w:szCs w:val="17"/>
          </w:rPr>
          <w:t>Dahl et al.</w:t>
        </w:r>
      </w:hyperlink>
      <w:r>
        <w:rPr>
          <w:rFonts w:ascii="Arial" w:eastAsia="Arial" w:hAnsi="Arial" w:cs="Arial"/>
          <w:sz w:val="17"/>
          <w:szCs w:val="17"/>
        </w:rPr>
        <w:t xml:space="preserve">, </w:t>
      </w:r>
      <w:hyperlink w:anchor="page30">
        <w:r>
          <w:rPr>
            <w:rFonts w:ascii="Arial" w:eastAsia="Arial" w:hAnsi="Arial" w:cs="Arial"/>
            <w:sz w:val="17"/>
            <w:szCs w:val="17"/>
          </w:rPr>
          <w:t xml:space="preserve">2012) </w:t>
        </w:r>
      </w:hyperlink>
      <w:r>
        <w:rPr>
          <w:rFonts w:ascii="Arial" w:eastAsia="Arial" w:hAnsi="Arial" w:cs="Arial"/>
          <w:sz w:val="17"/>
          <w:szCs w:val="17"/>
        </w:rPr>
        <w:t>obtained by several academics as well as resear</w:t>
      </w:r>
      <w:r>
        <w:rPr>
          <w:rFonts w:ascii="Arial" w:eastAsia="Arial" w:hAnsi="Arial" w:cs="Arial"/>
          <w:sz w:val="17"/>
          <w:szCs w:val="17"/>
        </w:rPr>
        <w:t>chers at industrial labs taking over the task of bringing these algorithms to a larger scale and into products. For example, Microsoft has released in 2012 a new version of their MAVIS (Microsoft Audio Video Indexing Service) speech system based on deep le</w:t>
      </w:r>
      <w:r>
        <w:rPr>
          <w:rFonts w:ascii="Arial" w:eastAsia="Arial" w:hAnsi="Arial" w:cs="Arial"/>
          <w:sz w:val="17"/>
          <w:szCs w:val="17"/>
        </w:rPr>
        <w:t xml:space="preserve">arning </w:t>
      </w:r>
      <w:hyperlink w:anchor="page33">
        <w:r>
          <w:rPr>
            <w:rFonts w:ascii="Arial" w:eastAsia="Arial" w:hAnsi="Arial" w:cs="Arial"/>
            <w:sz w:val="17"/>
            <w:szCs w:val="17"/>
          </w:rPr>
          <w:t>(Seide et al.</w:t>
        </w:r>
      </w:hyperlink>
      <w:r>
        <w:rPr>
          <w:rFonts w:ascii="Arial" w:eastAsia="Arial" w:hAnsi="Arial" w:cs="Arial"/>
          <w:sz w:val="17"/>
          <w:szCs w:val="17"/>
        </w:rPr>
        <w:t xml:space="preserve">, </w:t>
      </w:r>
      <w:hyperlink w:anchor="page33">
        <w:r>
          <w:rPr>
            <w:rFonts w:ascii="Arial" w:eastAsia="Arial" w:hAnsi="Arial" w:cs="Arial"/>
            <w:sz w:val="17"/>
            <w:szCs w:val="17"/>
          </w:rPr>
          <w:t>2011)</w:t>
        </w:r>
      </w:hyperlink>
      <w:r>
        <w:rPr>
          <w:rFonts w:ascii="Arial" w:eastAsia="Arial" w:hAnsi="Arial" w:cs="Arial"/>
          <w:sz w:val="17"/>
          <w:szCs w:val="17"/>
        </w:rPr>
        <w:t>. These authors managed to reduce</w:t>
      </w:r>
    </w:p>
    <w:p w14:paraId="753BD42F" w14:textId="77777777" w:rsidR="00FA47D9" w:rsidRDefault="00FA47D9">
      <w:pPr>
        <w:spacing w:line="178" w:lineRule="exact"/>
        <w:rPr>
          <w:rFonts w:ascii="Arial" w:eastAsia="Arial" w:hAnsi="Arial" w:cs="Arial"/>
          <w:sz w:val="17"/>
          <w:szCs w:val="17"/>
        </w:rPr>
      </w:pPr>
    </w:p>
    <w:p w14:paraId="1347F74D" w14:textId="77777777" w:rsidR="00FA47D9" w:rsidRDefault="00607C3C">
      <w:pPr>
        <w:ind w:left="160"/>
        <w:rPr>
          <w:rFonts w:ascii="Arial" w:eastAsia="Arial" w:hAnsi="Arial" w:cs="Arial"/>
          <w:sz w:val="16"/>
          <w:szCs w:val="16"/>
        </w:rPr>
      </w:pPr>
      <w:r>
        <w:rPr>
          <w:rFonts w:ascii="Arial" w:eastAsia="Arial" w:hAnsi="Arial" w:cs="Arial"/>
          <w:sz w:val="16"/>
          <w:szCs w:val="16"/>
        </w:rPr>
        <w:t xml:space="preserve">1. See </w:t>
      </w:r>
      <w:hyperlink w:anchor="page29">
        <w:r>
          <w:rPr>
            <w:rFonts w:ascii="Arial" w:eastAsia="Arial" w:hAnsi="Arial" w:cs="Arial"/>
            <w:sz w:val="16"/>
            <w:szCs w:val="16"/>
          </w:rPr>
          <w:t xml:space="preserve">Bengio (1993) </w:t>
        </w:r>
      </w:hyperlink>
      <w:r>
        <w:rPr>
          <w:rFonts w:ascii="Arial" w:eastAsia="Arial" w:hAnsi="Arial" w:cs="Arial"/>
          <w:sz w:val="16"/>
          <w:szCs w:val="16"/>
        </w:rPr>
        <w:t>for a review of early work in this area.</w:t>
      </w:r>
    </w:p>
    <w:p w14:paraId="4AE711EC" w14:textId="77777777" w:rsidR="00FA47D9" w:rsidRDefault="00FA47D9">
      <w:pPr>
        <w:sectPr w:rsidR="00FA47D9">
          <w:type w:val="continuous"/>
          <w:pgSz w:w="12240" w:h="15840"/>
          <w:pgMar w:top="574" w:right="980" w:bottom="243" w:left="281" w:header="0" w:footer="0" w:gutter="0"/>
          <w:cols w:num="3" w:space="720" w:equalWidth="0">
            <w:col w:w="460" w:space="239"/>
            <w:col w:w="5020" w:space="240"/>
            <w:col w:w="5020"/>
          </w:cols>
        </w:sectPr>
      </w:pPr>
    </w:p>
    <w:p w14:paraId="1DA7797B" w14:textId="77777777" w:rsidR="00FA47D9" w:rsidRDefault="00FA47D9">
      <w:pPr>
        <w:spacing w:line="200" w:lineRule="exact"/>
        <w:rPr>
          <w:sz w:val="20"/>
          <w:szCs w:val="20"/>
        </w:rPr>
      </w:pPr>
      <w:bookmarkStart w:id="2" w:name="page3"/>
      <w:bookmarkEnd w:id="2"/>
    </w:p>
    <w:p w14:paraId="3CEC28FE" w14:textId="77777777" w:rsidR="00FA47D9" w:rsidRDefault="00FA47D9">
      <w:pPr>
        <w:spacing w:line="345" w:lineRule="exact"/>
        <w:rPr>
          <w:sz w:val="20"/>
          <w:szCs w:val="20"/>
        </w:rPr>
      </w:pPr>
    </w:p>
    <w:p w14:paraId="4AED72C9" w14:textId="77777777" w:rsidR="00FA47D9" w:rsidRDefault="00607C3C">
      <w:pPr>
        <w:spacing w:line="278" w:lineRule="auto"/>
        <w:jc w:val="both"/>
        <w:rPr>
          <w:rFonts w:ascii="Arial" w:eastAsia="Arial" w:hAnsi="Arial" w:cs="Arial"/>
          <w:sz w:val="18"/>
          <w:szCs w:val="18"/>
        </w:rPr>
      </w:pPr>
      <w:r>
        <w:rPr>
          <w:rFonts w:ascii="Arial" w:eastAsia="Arial" w:hAnsi="Arial" w:cs="Arial"/>
          <w:sz w:val="18"/>
          <w:szCs w:val="18"/>
        </w:rPr>
        <w:t>the word er</w:t>
      </w:r>
      <w:r>
        <w:rPr>
          <w:rFonts w:ascii="Arial" w:eastAsia="Arial" w:hAnsi="Arial" w:cs="Arial"/>
          <w:sz w:val="18"/>
          <w:szCs w:val="18"/>
        </w:rPr>
        <w:t>ror rate on four major benchmarks by about 30% (e.g. from 27.4% to 18.5% on RT03S) compared to state-of-the-art models based on Gaussian mixtures for the acoustic modeling and trained on the same amount of data (309 hours of speech). The relative improveme</w:t>
      </w:r>
      <w:r>
        <w:rPr>
          <w:rFonts w:ascii="Arial" w:eastAsia="Arial" w:hAnsi="Arial" w:cs="Arial"/>
          <w:sz w:val="18"/>
          <w:szCs w:val="18"/>
        </w:rPr>
        <w:t xml:space="preserve">nt in error rate obtained by </w:t>
      </w:r>
      <w:hyperlink w:anchor="page30">
        <w:r>
          <w:rPr>
            <w:rFonts w:ascii="Arial" w:eastAsia="Arial" w:hAnsi="Arial" w:cs="Arial"/>
            <w:sz w:val="18"/>
            <w:szCs w:val="18"/>
          </w:rPr>
          <w:t xml:space="preserve">Dahl et al. (2012) </w:t>
        </w:r>
      </w:hyperlink>
      <w:r>
        <w:rPr>
          <w:rFonts w:ascii="Arial" w:eastAsia="Arial" w:hAnsi="Arial" w:cs="Arial"/>
          <w:sz w:val="18"/>
          <w:szCs w:val="18"/>
        </w:rPr>
        <w:t>on a smaller large-vocabulary speech recognition benchmark (Bing mobile business search dataset, with 40 hours of speech) is between 16% and 23%.</w:t>
      </w:r>
    </w:p>
    <w:p w14:paraId="1259730C" w14:textId="77777777" w:rsidR="00FA47D9" w:rsidRDefault="00FA47D9">
      <w:pPr>
        <w:spacing w:line="3" w:lineRule="exact"/>
        <w:rPr>
          <w:sz w:val="20"/>
          <w:szCs w:val="20"/>
        </w:rPr>
      </w:pPr>
    </w:p>
    <w:p w14:paraId="0C9F47AA" w14:textId="77777777" w:rsidR="00FA47D9" w:rsidRDefault="00607C3C">
      <w:pPr>
        <w:spacing w:line="266" w:lineRule="auto"/>
        <w:ind w:firstLine="199"/>
        <w:jc w:val="both"/>
        <w:rPr>
          <w:rFonts w:ascii="Arial" w:eastAsia="Arial" w:hAnsi="Arial" w:cs="Arial"/>
          <w:sz w:val="19"/>
          <w:szCs w:val="19"/>
        </w:rPr>
      </w:pPr>
      <w:r>
        <w:rPr>
          <w:rFonts w:ascii="Arial" w:eastAsia="Arial" w:hAnsi="Arial" w:cs="Arial"/>
          <w:sz w:val="19"/>
          <w:szCs w:val="19"/>
        </w:rPr>
        <w:t xml:space="preserve">Representation-learning algorithms (based on recurrent neu-ral networks) have also been applied to music, substan-tially beating the state-of-the-art in polyphonic transcrip-tion </w:t>
      </w:r>
      <w:hyperlink w:anchor="page30">
        <w:r>
          <w:rPr>
            <w:rFonts w:ascii="Arial" w:eastAsia="Arial" w:hAnsi="Arial" w:cs="Arial"/>
            <w:sz w:val="19"/>
            <w:szCs w:val="19"/>
          </w:rPr>
          <w:t>(Boulanger-Lewandowski et al.</w:t>
        </w:r>
      </w:hyperlink>
      <w:r>
        <w:rPr>
          <w:rFonts w:ascii="Arial" w:eastAsia="Arial" w:hAnsi="Arial" w:cs="Arial"/>
          <w:sz w:val="19"/>
          <w:szCs w:val="19"/>
        </w:rPr>
        <w:t xml:space="preserve">, </w:t>
      </w:r>
      <w:hyperlink w:anchor="page30">
        <w:r>
          <w:rPr>
            <w:rFonts w:ascii="Arial" w:eastAsia="Arial" w:hAnsi="Arial" w:cs="Arial"/>
            <w:sz w:val="19"/>
            <w:szCs w:val="19"/>
          </w:rPr>
          <w:t xml:space="preserve">2012), </w:t>
        </w:r>
      </w:hyperlink>
      <w:r>
        <w:rPr>
          <w:rFonts w:ascii="Arial" w:eastAsia="Arial" w:hAnsi="Arial" w:cs="Arial"/>
          <w:sz w:val="19"/>
          <w:szCs w:val="19"/>
        </w:rPr>
        <w:t>with a relative error improvement of between 5% and 30% on a standard benchmark of four different datasets.</w:t>
      </w:r>
    </w:p>
    <w:p w14:paraId="558CEFFE" w14:textId="77777777" w:rsidR="00FA47D9" w:rsidRDefault="00FA47D9">
      <w:pPr>
        <w:spacing w:line="40" w:lineRule="exact"/>
        <w:rPr>
          <w:sz w:val="20"/>
          <w:szCs w:val="20"/>
        </w:rPr>
      </w:pPr>
    </w:p>
    <w:p w14:paraId="1ADFB5B2" w14:textId="77777777" w:rsidR="00FA47D9" w:rsidRDefault="00607C3C">
      <w:pPr>
        <w:rPr>
          <w:sz w:val="20"/>
          <w:szCs w:val="20"/>
        </w:rPr>
      </w:pPr>
      <w:r>
        <w:rPr>
          <w:rFonts w:ascii="Arial" w:eastAsia="Arial" w:hAnsi="Arial" w:cs="Arial"/>
          <w:sz w:val="20"/>
          <w:szCs w:val="20"/>
        </w:rPr>
        <w:t>Object Recognition</w:t>
      </w:r>
    </w:p>
    <w:p w14:paraId="134A4003" w14:textId="77777777" w:rsidR="00FA47D9" w:rsidRDefault="00FA47D9">
      <w:pPr>
        <w:spacing w:line="80" w:lineRule="exact"/>
        <w:rPr>
          <w:sz w:val="20"/>
          <w:szCs w:val="20"/>
        </w:rPr>
      </w:pPr>
    </w:p>
    <w:p w14:paraId="22867E78" w14:textId="77777777" w:rsidR="00FA47D9" w:rsidRDefault="00607C3C">
      <w:pPr>
        <w:spacing w:line="264" w:lineRule="auto"/>
        <w:ind w:firstLine="199"/>
        <w:jc w:val="both"/>
        <w:rPr>
          <w:rFonts w:ascii="Arial" w:eastAsia="Arial" w:hAnsi="Arial" w:cs="Arial"/>
          <w:sz w:val="18"/>
          <w:szCs w:val="18"/>
        </w:rPr>
      </w:pPr>
      <w:r>
        <w:rPr>
          <w:rFonts w:ascii="Arial" w:eastAsia="Arial" w:hAnsi="Arial" w:cs="Arial"/>
          <w:sz w:val="18"/>
          <w:szCs w:val="18"/>
        </w:rPr>
        <w:t xml:space="preserve">The beginnings of deep learning in 2006 have focused on the MNIST digit image classification problem </w:t>
      </w:r>
      <w:hyperlink w:anchor="page31">
        <w:r>
          <w:rPr>
            <w:rFonts w:ascii="Arial" w:eastAsia="Arial" w:hAnsi="Arial" w:cs="Arial"/>
            <w:sz w:val="18"/>
            <w:szCs w:val="18"/>
          </w:rPr>
          <w:t>(Hinton et al.</w:t>
        </w:r>
      </w:hyperlink>
      <w:r>
        <w:rPr>
          <w:rFonts w:ascii="Arial" w:eastAsia="Arial" w:hAnsi="Arial" w:cs="Arial"/>
          <w:sz w:val="18"/>
          <w:szCs w:val="18"/>
        </w:rPr>
        <w:t xml:space="preserve">, </w:t>
      </w:r>
      <w:hyperlink w:anchor="page31">
        <w:r>
          <w:rPr>
            <w:rFonts w:ascii="Arial" w:eastAsia="Arial" w:hAnsi="Arial" w:cs="Arial"/>
            <w:sz w:val="18"/>
            <w:szCs w:val="18"/>
          </w:rPr>
          <w:t xml:space="preserve">2006a; </w:t>
        </w:r>
      </w:hyperlink>
      <w:hyperlink w:anchor="page29">
        <w:r>
          <w:rPr>
            <w:rFonts w:ascii="Arial" w:eastAsia="Arial" w:hAnsi="Arial" w:cs="Arial"/>
            <w:sz w:val="18"/>
            <w:szCs w:val="18"/>
          </w:rPr>
          <w:t>Bengio et al.</w:t>
        </w:r>
      </w:hyperlink>
      <w:r>
        <w:rPr>
          <w:rFonts w:ascii="Arial" w:eastAsia="Arial" w:hAnsi="Arial" w:cs="Arial"/>
          <w:sz w:val="18"/>
          <w:szCs w:val="18"/>
        </w:rPr>
        <w:t xml:space="preserve">, </w:t>
      </w:r>
      <w:hyperlink w:anchor="page29">
        <w:r>
          <w:rPr>
            <w:rFonts w:ascii="Arial" w:eastAsia="Arial" w:hAnsi="Arial" w:cs="Arial"/>
            <w:sz w:val="18"/>
            <w:szCs w:val="18"/>
          </w:rPr>
          <w:t xml:space="preserve">2007), </w:t>
        </w:r>
      </w:hyperlink>
      <w:r>
        <w:rPr>
          <w:rFonts w:ascii="Arial" w:eastAsia="Arial" w:hAnsi="Arial" w:cs="Arial"/>
          <w:sz w:val="18"/>
          <w:szCs w:val="18"/>
        </w:rPr>
        <w:t>breaking the supremacy of SVMs (1.4% error) on this dataset</w:t>
      </w:r>
      <w:hyperlink w:anchor="page3">
        <w:r>
          <w:rPr>
            <w:rFonts w:ascii="Arial" w:eastAsia="Arial" w:hAnsi="Arial" w:cs="Arial"/>
            <w:sz w:val="24"/>
            <w:szCs w:val="24"/>
            <w:vertAlign w:val="superscript"/>
          </w:rPr>
          <w:t>2</w:t>
        </w:r>
      </w:hyperlink>
      <w:r>
        <w:rPr>
          <w:rFonts w:ascii="Arial" w:eastAsia="Arial" w:hAnsi="Arial" w:cs="Arial"/>
          <w:sz w:val="18"/>
          <w:szCs w:val="18"/>
        </w:rPr>
        <w:t>. The latest r</w:t>
      </w:r>
      <w:r>
        <w:rPr>
          <w:rFonts w:ascii="Arial" w:eastAsia="Arial" w:hAnsi="Arial" w:cs="Arial"/>
          <w:sz w:val="18"/>
          <w:szCs w:val="18"/>
        </w:rPr>
        <w:t xml:space="preserve">ecords are still held by deep networks: </w:t>
      </w:r>
      <w:hyperlink w:anchor="page30">
        <w:r>
          <w:rPr>
            <w:rFonts w:ascii="Arial" w:eastAsia="Arial" w:hAnsi="Arial" w:cs="Arial"/>
            <w:sz w:val="18"/>
            <w:szCs w:val="18"/>
          </w:rPr>
          <w:t xml:space="preserve">Ciresan et al. (2012) </w:t>
        </w:r>
      </w:hyperlink>
      <w:r>
        <w:rPr>
          <w:rFonts w:ascii="Arial" w:eastAsia="Arial" w:hAnsi="Arial" w:cs="Arial"/>
          <w:sz w:val="18"/>
          <w:szCs w:val="18"/>
        </w:rPr>
        <w:t>currently claims the title of state-of-the-art for the unconstrained version of the task (e.g., using a convolutional architecture), with</w:t>
      </w:r>
    </w:p>
    <w:p w14:paraId="1CAE9118" w14:textId="77777777" w:rsidR="00FA47D9" w:rsidRDefault="00FA47D9">
      <w:pPr>
        <w:spacing w:line="4" w:lineRule="exact"/>
        <w:rPr>
          <w:rFonts w:ascii="Arial" w:eastAsia="Arial" w:hAnsi="Arial" w:cs="Arial"/>
          <w:sz w:val="18"/>
          <w:szCs w:val="18"/>
        </w:rPr>
      </w:pPr>
    </w:p>
    <w:p w14:paraId="700114D7" w14:textId="77777777" w:rsidR="00FA47D9" w:rsidRDefault="00607C3C">
      <w:pPr>
        <w:spacing w:line="253" w:lineRule="auto"/>
        <w:ind w:right="1000"/>
        <w:rPr>
          <w:rFonts w:ascii="Arial" w:eastAsia="Arial" w:hAnsi="Arial" w:cs="Arial"/>
          <w:sz w:val="20"/>
          <w:szCs w:val="20"/>
        </w:rPr>
      </w:pPr>
      <w:r>
        <w:rPr>
          <w:rFonts w:ascii="Arial" w:eastAsia="Arial" w:hAnsi="Arial" w:cs="Arial"/>
          <w:sz w:val="20"/>
          <w:szCs w:val="20"/>
        </w:rPr>
        <w:t xml:space="preserve">and </w:t>
      </w:r>
      <w:hyperlink w:anchor="page33">
        <w:r>
          <w:rPr>
            <w:rFonts w:ascii="Arial" w:eastAsia="Arial" w:hAnsi="Arial" w:cs="Arial"/>
            <w:sz w:val="20"/>
            <w:szCs w:val="20"/>
          </w:rPr>
          <w:t xml:space="preserve">Rifai et al. (2011c) </w:t>
        </w:r>
      </w:hyperlink>
      <w:r>
        <w:rPr>
          <w:rFonts w:ascii="Arial" w:eastAsia="Arial" w:hAnsi="Arial" w:cs="Arial"/>
          <w:sz w:val="20"/>
          <w:szCs w:val="20"/>
        </w:rPr>
        <w:t>is state-of-the-art for the free version of MNIST, with 0.81% error.</w:t>
      </w:r>
    </w:p>
    <w:p w14:paraId="7489751D" w14:textId="77777777" w:rsidR="00FA47D9" w:rsidRDefault="00FA47D9">
      <w:pPr>
        <w:spacing w:line="1" w:lineRule="exact"/>
        <w:rPr>
          <w:rFonts w:ascii="Arial" w:eastAsia="Arial" w:hAnsi="Arial" w:cs="Arial"/>
          <w:sz w:val="18"/>
          <w:szCs w:val="18"/>
        </w:rPr>
      </w:pPr>
    </w:p>
    <w:p w14:paraId="585EC0DC" w14:textId="77777777" w:rsidR="00FA47D9" w:rsidRDefault="00607C3C">
      <w:pPr>
        <w:spacing w:line="251" w:lineRule="auto"/>
        <w:ind w:right="740" w:firstLine="199"/>
        <w:rPr>
          <w:rFonts w:ascii="Arial" w:eastAsia="Arial" w:hAnsi="Arial" w:cs="Arial"/>
          <w:sz w:val="20"/>
          <w:szCs w:val="20"/>
        </w:rPr>
      </w:pPr>
      <w:r>
        <w:rPr>
          <w:rFonts w:ascii="Arial" w:eastAsia="Arial" w:hAnsi="Arial" w:cs="Arial"/>
          <w:sz w:val="20"/>
          <w:szCs w:val="20"/>
        </w:rPr>
        <w:t xml:space="preserve">In the last few years, deep learning has digits to object recognition in natural images, breakthrough has been achieved on the ImageNet bringing down the state-of-the-art error rate from 15.3% </w:t>
      </w:r>
      <w:hyperlink w:anchor="page32">
        <w:r>
          <w:rPr>
            <w:rFonts w:ascii="Arial" w:eastAsia="Arial" w:hAnsi="Arial" w:cs="Arial"/>
            <w:sz w:val="20"/>
            <w:szCs w:val="20"/>
          </w:rPr>
          <w:t>(Krizhevsky et al.</w:t>
        </w:r>
      </w:hyperlink>
      <w:r>
        <w:rPr>
          <w:rFonts w:ascii="Arial" w:eastAsia="Arial" w:hAnsi="Arial" w:cs="Arial"/>
          <w:sz w:val="20"/>
          <w:szCs w:val="20"/>
        </w:rPr>
        <w:t xml:space="preserve">, </w:t>
      </w:r>
      <w:hyperlink w:anchor="page32">
        <w:r>
          <w:rPr>
            <w:rFonts w:ascii="Arial" w:eastAsia="Arial" w:hAnsi="Arial" w:cs="Arial"/>
            <w:sz w:val="20"/>
            <w:szCs w:val="20"/>
          </w:rPr>
          <w:t>2012)</w:t>
        </w:r>
      </w:hyperlink>
      <w:r>
        <w:rPr>
          <w:rFonts w:ascii="Arial" w:eastAsia="Arial" w:hAnsi="Arial" w:cs="Arial"/>
          <w:sz w:val="20"/>
          <w:szCs w:val="20"/>
        </w:rPr>
        <w:t>.</w:t>
      </w:r>
    </w:p>
    <w:p w14:paraId="4619A458" w14:textId="77777777" w:rsidR="00FA47D9" w:rsidRDefault="00FA47D9">
      <w:pPr>
        <w:spacing w:line="51" w:lineRule="exact"/>
        <w:rPr>
          <w:sz w:val="20"/>
          <w:szCs w:val="20"/>
        </w:rPr>
      </w:pPr>
    </w:p>
    <w:p w14:paraId="60C29770" w14:textId="77777777" w:rsidR="00FA47D9" w:rsidRDefault="00607C3C">
      <w:pPr>
        <w:rPr>
          <w:sz w:val="20"/>
          <w:szCs w:val="20"/>
        </w:rPr>
      </w:pPr>
      <w:r>
        <w:rPr>
          <w:rFonts w:ascii="Arial" w:eastAsia="Arial" w:hAnsi="Arial" w:cs="Arial"/>
          <w:sz w:val="20"/>
          <w:szCs w:val="20"/>
        </w:rPr>
        <w:t>Natural Language Processing</w:t>
      </w:r>
    </w:p>
    <w:p w14:paraId="24388ADE" w14:textId="77777777" w:rsidR="00FA47D9" w:rsidRDefault="00FA47D9">
      <w:pPr>
        <w:spacing w:line="80" w:lineRule="exact"/>
        <w:rPr>
          <w:sz w:val="20"/>
          <w:szCs w:val="20"/>
        </w:rPr>
      </w:pPr>
    </w:p>
    <w:p w14:paraId="28341EB2" w14:textId="77777777" w:rsidR="00FA47D9" w:rsidRDefault="00607C3C">
      <w:pPr>
        <w:spacing w:line="266" w:lineRule="auto"/>
        <w:ind w:right="740" w:firstLine="199"/>
        <w:rPr>
          <w:rFonts w:ascii="Arial" w:eastAsia="Arial" w:hAnsi="Arial" w:cs="Arial"/>
          <w:sz w:val="18"/>
          <w:szCs w:val="18"/>
        </w:rPr>
      </w:pPr>
      <w:r>
        <w:rPr>
          <w:rFonts w:ascii="Arial" w:eastAsia="Arial" w:hAnsi="Arial" w:cs="Arial"/>
          <w:sz w:val="18"/>
          <w:szCs w:val="18"/>
        </w:rPr>
        <w:t xml:space="preserve">Besides speech recognition, there are many Language Processing applications of representation algorithms. The idea of distributed representation data was introduced by </w:t>
      </w:r>
      <w:hyperlink w:anchor="page31">
        <w:r>
          <w:rPr>
            <w:rFonts w:ascii="Arial" w:eastAsia="Arial" w:hAnsi="Arial" w:cs="Arial"/>
            <w:sz w:val="18"/>
            <w:szCs w:val="18"/>
          </w:rPr>
          <w:t xml:space="preserve">Hinton </w:t>
        </w:r>
        <w:r>
          <w:rPr>
            <w:rFonts w:ascii="Arial" w:eastAsia="Arial" w:hAnsi="Arial" w:cs="Arial"/>
            <w:sz w:val="18"/>
            <w:szCs w:val="18"/>
          </w:rPr>
          <w:t xml:space="preserve">(1986), </w:t>
        </w:r>
      </w:hyperlink>
      <w:r>
        <w:rPr>
          <w:rFonts w:ascii="Arial" w:eastAsia="Arial" w:hAnsi="Arial" w:cs="Arial"/>
          <w:sz w:val="18"/>
          <w:szCs w:val="18"/>
        </w:rPr>
        <w:t xml:space="preserve">and first in the context of statistical language modeling </w:t>
      </w:r>
      <w:hyperlink w:anchor="page29">
        <w:r>
          <w:rPr>
            <w:rFonts w:ascii="Arial" w:eastAsia="Arial" w:hAnsi="Arial" w:cs="Arial"/>
            <w:sz w:val="18"/>
            <w:szCs w:val="18"/>
          </w:rPr>
          <w:t>et al. (2003)</w:t>
        </w:r>
      </w:hyperlink>
      <w:hyperlink w:anchor="page3">
        <w:r>
          <w:rPr>
            <w:rFonts w:ascii="Arial" w:eastAsia="Arial" w:hAnsi="Arial" w:cs="Arial"/>
            <w:sz w:val="24"/>
            <w:szCs w:val="24"/>
            <w:vertAlign w:val="superscript"/>
          </w:rPr>
          <w:t>4</w:t>
        </w:r>
      </w:hyperlink>
      <w:r>
        <w:rPr>
          <w:rFonts w:ascii="Arial" w:eastAsia="Arial" w:hAnsi="Arial" w:cs="Arial"/>
          <w:sz w:val="18"/>
          <w:szCs w:val="18"/>
        </w:rPr>
        <w:t>. They are all based on learning representation for each word, also called a word Combining this idea with a convolutio</w:t>
      </w:r>
      <w:r>
        <w:rPr>
          <w:rFonts w:ascii="Arial" w:eastAsia="Arial" w:hAnsi="Arial" w:cs="Arial"/>
          <w:sz w:val="18"/>
          <w:szCs w:val="18"/>
        </w:rPr>
        <w:t>nal</w:t>
      </w:r>
    </w:p>
    <w:p w14:paraId="728A6768" w14:textId="77777777" w:rsidR="00FA47D9" w:rsidRDefault="00FA47D9">
      <w:pPr>
        <w:spacing w:line="1" w:lineRule="exact"/>
        <w:rPr>
          <w:rFonts w:ascii="Arial" w:eastAsia="Arial" w:hAnsi="Arial" w:cs="Arial"/>
          <w:sz w:val="18"/>
          <w:szCs w:val="18"/>
        </w:rPr>
      </w:pPr>
    </w:p>
    <w:p w14:paraId="42ADEB54" w14:textId="77777777" w:rsidR="00FA47D9" w:rsidRDefault="00607C3C">
      <w:pPr>
        <w:spacing w:line="263" w:lineRule="auto"/>
        <w:ind w:right="660"/>
        <w:rPr>
          <w:rFonts w:ascii="Arial" w:eastAsia="Arial" w:hAnsi="Arial" w:cs="Arial"/>
          <w:sz w:val="19"/>
          <w:szCs w:val="19"/>
        </w:rPr>
      </w:pPr>
      <w:hyperlink w:anchor="page30">
        <w:r>
          <w:rPr>
            <w:rFonts w:ascii="Arial" w:eastAsia="Arial" w:hAnsi="Arial" w:cs="Arial"/>
            <w:sz w:val="19"/>
            <w:szCs w:val="19"/>
          </w:rPr>
          <w:t xml:space="preserve">lobert et al. (2011) </w:t>
        </w:r>
      </w:hyperlink>
      <w:r>
        <w:rPr>
          <w:rFonts w:ascii="Arial" w:eastAsia="Arial" w:hAnsi="Arial" w:cs="Arial"/>
          <w:sz w:val="19"/>
          <w:szCs w:val="19"/>
        </w:rPr>
        <w:t>developed the SENNA system representations across the tasks of language modeling, speech tagging, chunking, named entity recognition, role labeling and syntactic parsing. SENNA surpasses the state-of-t</w:t>
      </w:r>
      <w:r>
        <w:rPr>
          <w:rFonts w:ascii="Arial" w:eastAsia="Arial" w:hAnsi="Arial" w:cs="Arial"/>
          <w:sz w:val="19"/>
          <w:szCs w:val="19"/>
        </w:rPr>
        <w:t>he-art on these tasks but is than traditional predictors and requires only 3500 code to perform its predictions.</w:t>
      </w:r>
    </w:p>
    <w:p w14:paraId="2529DABF" w14:textId="77777777" w:rsidR="00FA47D9" w:rsidRDefault="00FA47D9">
      <w:pPr>
        <w:spacing w:line="6" w:lineRule="exact"/>
        <w:rPr>
          <w:rFonts w:ascii="Arial" w:eastAsia="Arial" w:hAnsi="Arial" w:cs="Arial"/>
          <w:sz w:val="18"/>
          <w:szCs w:val="18"/>
        </w:rPr>
      </w:pPr>
    </w:p>
    <w:p w14:paraId="51B99412" w14:textId="77777777" w:rsidR="00FA47D9" w:rsidRDefault="00607C3C">
      <w:pPr>
        <w:spacing w:line="266" w:lineRule="auto"/>
        <w:ind w:firstLine="199"/>
        <w:jc w:val="both"/>
        <w:rPr>
          <w:rFonts w:ascii="Arial" w:eastAsia="Arial" w:hAnsi="Arial" w:cs="Arial"/>
          <w:sz w:val="19"/>
          <w:szCs w:val="19"/>
        </w:rPr>
      </w:pPr>
      <w:r>
        <w:rPr>
          <w:rFonts w:ascii="Arial" w:eastAsia="Arial" w:hAnsi="Arial" w:cs="Arial"/>
          <w:sz w:val="19"/>
          <w:szCs w:val="19"/>
        </w:rPr>
        <w:t xml:space="preserve">The neural net language model was also improved by adding recurrence to the hidden layers </w:t>
      </w:r>
      <w:hyperlink w:anchor="page33">
        <w:r>
          <w:rPr>
            <w:rFonts w:ascii="Arial" w:eastAsia="Arial" w:hAnsi="Arial" w:cs="Arial"/>
            <w:sz w:val="19"/>
            <w:szCs w:val="19"/>
          </w:rPr>
          <w:t>(Mikolov et al.</w:t>
        </w:r>
      </w:hyperlink>
      <w:r>
        <w:rPr>
          <w:rFonts w:ascii="Arial" w:eastAsia="Arial" w:hAnsi="Arial" w:cs="Arial"/>
          <w:sz w:val="19"/>
          <w:szCs w:val="19"/>
        </w:rPr>
        <w:t xml:space="preserve">, </w:t>
      </w:r>
      <w:hyperlink w:anchor="page33">
        <w:r>
          <w:rPr>
            <w:rFonts w:ascii="Arial" w:eastAsia="Arial" w:hAnsi="Arial" w:cs="Arial"/>
            <w:sz w:val="19"/>
            <w:szCs w:val="19"/>
          </w:rPr>
          <w:t>2011),</w:t>
        </w:r>
      </w:hyperlink>
      <w:r>
        <w:rPr>
          <w:rFonts w:ascii="Arial" w:eastAsia="Arial" w:hAnsi="Arial" w:cs="Arial"/>
          <w:sz w:val="19"/>
          <w:szCs w:val="19"/>
        </w:rPr>
        <w:t xml:space="preserve"> allowing it to beat the state-of-the-art (smoothed n-gram models) not only in terms of perplexity (exponential of the average negative log-likelihood of predicting the right next word, going down from 140 to 102) but also in terms of</w:t>
      </w:r>
    </w:p>
    <w:p w14:paraId="577269B4" w14:textId="77777777" w:rsidR="00FA47D9" w:rsidRDefault="00FA47D9">
      <w:pPr>
        <w:spacing w:line="221" w:lineRule="exact"/>
        <w:rPr>
          <w:sz w:val="20"/>
          <w:szCs w:val="20"/>
        </w:rPr>
      </w:pPr>
    </w:p>
    <w:p w14:paraId="5B4DFF32" w14:textId="77777777" w:rsidR="00FA47D9" w:rsidRDefault="00607C3C">
      <w:pPr>
        <w:numPr>
          <w:ilvl w:val="0"/>
          <w:numId w:val="3"/>
        </w:numPr>
        <w:tabs>
          <w:tab w:val="left" w:pos="335"/>
        </w:tabs>
        <w:spacing w:line="241" w:lineRule="auto"/>
        <w:ind w:firstLine="159"/>
        <w:rPr>
          <w:rFonts w:ascii="Arial" w:eastAsia="Arial" w:hAnsi="Arial" w:cs="Arial"/>
          <w:sz w:val="16"/>
          <w:szCs w:val="16"/>
        </w:rPr>
      </w:pPr>
      <w:r>
        <w:rPr>
          <w:rFonts w:ascii="Arial" w:eastAsia="Arial" w:hAnsi="Arial" w:cs="Arial"/>
          <w:sz w:val="16"/>
          <w:szCs w:val="16"/>
        </w:rPr>
        <w:t>for the knowledge-fr</w:t>
      </w:r>
      <w:r>
        <w:rPr>
          <w:rFonts w:ascii="Arial" w:eastAsia="Arial" w:hAnsi="Arial" w:cs="Arial"/>
          <w:sz w:val="16"/>
          <w:szCs w:val="16"/>
        </w:rPr>
        <w:t>ee version of the task, where no image-specific prior is used, such as image deformations or convolutions</w:t>
      </w:r>
    </w:p>
    <w:p w14:paraId="5A441514" w14:textId="77777777" w:rsidR="00FA47D9" w:rsidRDefault="00FA47D9">
      <w:pPr>
        <w:spacing w:line="7" w:lineRule="exact"/>
        <w:rPr>
          <w:rFonts w:ascii="Arial" w:eastAsia="Arial" w:hAnsi="Arial" w:cs="Arial"/>
          <w:sz w:val="16"/>
          <w:szCs w:val="16"/>
        </w:rPr>
      </w:pPr>
    </w:p>
    <w:p w14:paraId="00E97A09" w14:textId="77777777" w:rsidR="00FA47D9" w:rsidRDefault="00607C3C">
      <w:pPr>
        <w:numPr>
          <w:ilvl w:val="0"/>
          <w:numId w:val="3"/>
        </w:numPr>
        <w:tabs>
          <w:tab w:val="left" w:pos="340"/>
        </w:tabs>
        <w:ind w:left="340" w:hanging="181"/>
        <w:rPr>
          <w:rFonts w:ascii="Arial" w:eastAsia="Arial" w:hAnsi="Arial" w:cs="Arial"/>
          <w:sz w:val="14"/>
          <w:szCs w:val="14"/>
        </w:rPr>
      </w:pPr>
      <w:r>
        <w:rPr>
          <w:rFonts w:ascii="Arial" w:eastAsia="Arial" w:hAnsi="Arial" w:cs="Arial"/>
          <w:sz w:val="14"/>
          <w:szCs w:val="14"/>
        </w:rPr>
        <w:t>The 1000-class ImageNet benchmark, whose results are detailed here:</w:t>
      </w:r>
    </w:p>
    <w:p w14:paraId="17FB4F9D" w14:textId="77777777" w:rsidR="00FA47D9" w:rsidRDefault="00FA47D9">
      <w:pPr>
        <w:spacing w:line="35" w:lineRule="exact"/>
        <w:rPr>
          <w:sz w:val="20"/>
          <w:szCs w:val="20"/>
        </w:rPr>
      </w:pPr>
    </w:p>
    <w:p w14:paraId="1F29F130" w14:textId="77777777" w:rsidR="00FA47D9" w:rsidRDefault="00607C3C">
      <w:pPr>
        <w:rPr>
          <w:rFonts w:ascii="Arial" w:eastAsia="Arial" w:hAnsi="Arial" w:cs="Arial"/>
          <w:sz w:val="14"/>
          <w:szCs w:val="14"/>
        </w:rPr>
      </w:pPr>
      <w:hyperlink r:id="rId6">
        <w:r>
          <w:rPr>
            <w:rFonts w:ascii="Arial" w:eastAsia="Arial" w:hAnsi="Arial" w:cs="Arial"/>
            <w:sz w:val="14"/>
            <w:szCs w:val="14"/>
          </w:rPr>
          <w:t>h</w:t>
        </w:r>
        <w:r>
          <w:rPr>
            <w:rFonts w:ascii="Arial" w:eastAsia="Arial" w:hAnsi="Arial" w:cs="Arial"/>
            <w:sz w:val="14"/>
            <w:szCs w:val="14"/>
          </w:rPr>
          <w:t>ttp://www.image-net.org/challenges/LSVRC/2012/results.html</w:t>
        </w:r>
      </w:hyperlink>
    </w:p>
    <w:p w14:paraId="2716716E" w14:textId="77777777" w:rsidR="00FA47D9" w:rsidRDefault="00FA47D9">
      <w:pPr>
        <w:spacing w:line="19" w:lineRule="exact"/>
        <w:rPr>
          <w:sz w:val="20"/>
          <w:szCs w:val="20"/>
        </w:rPr>
      </w:pPr>
    </w:p>
    <w:p w14:paraId="230A4086" w14:textId="77777777" w:rsidR="00FA47D9" w:rsidRDefault="00607C3C">
      <w:pPr>
        <w:numPr>
          <w:ilvl w:val="0"/>
          <w:numId w:val="4"/>
        </w:numPr>
        <w:tabs>
          <w:tab w:val="left" w:pos="340"/>
        </w:tabs>
        <w:ind w:left="340" w:hanging="181"/>
        <w:rPr>
          <w:rFonts w:ascii="Arial" w:eastAsia="Arial" w:hAnsi="Arial" w:cs="Arial"/>
          <w:sz w:val="16"/>
          <w:szCs w:val="16"/>
        </w:rPr>
      </w:pPr>
      <w:r>
        <w:rPr>
          <w:rFonts w:ascii="Arial" w:eastAsia="Arial" w:hAnsi="Arial" w:cs="Arial"/>
          <w:sz w:val="16"/>
          <w:szCs w:val="16"/>
        </w:rPr>
        <w:t xml:space="preserve">See this review of neural net language models </w:t>
      </w:r>
      <w:hyperlink w:anchor="page29">
        <w:r>
          <w:rPr>
            <w:rFonts w:ascii="Arial" w:eastAsia="Arial" w:hAnsi="Arial" w:cs="Arial"/>
            <w:sz w:val="16"/>
            <w:szCs w:val="16"/>
          </w:rPr>
          <w:t>(Bengio, 2008)</w:t>
        </w:r>
      </w:hyperlink>
      <w:r>
        <w:rPr>
          <w:rFonts w:ascii="Arial" w:eastAsia="Arial" w:hAnsi="Arial" w:cs="Arial"/>
          <w:sz w:val="16"/>
          <w:szCs w:val="16"/>
        </w:rPr>
        <w:t>.</w:t>
      </w:r>
    </w:p>
    <w:p w14:paraId="5B5A0F4F" w14:textId="77777777" w:rsidR="00FA47D9" w:rsidRDefault="00FA47D9">
      <w:pPr>
        <w:spacing w:line="13" w:lineRule="exact"/>
        <w:rPr>
          <w:rFonts w:ascii="Arial" w:eastAsia="Arial" w:hAnsi="Arial" w:cs="Arial"/>
          <w:sz w:val="16"/>
          <w:szCs w:val="16"/>
        </w:rPr>
      </w:pPr>
    </w:p>
    <w:p w14:paraId="290A3BDB" w14:textId="77777777" w:rsidR="00FA47D9" w:rsidRDefault="00607C3C">
      <w:pPr>
        <w:numPr>
          <w:ilvl w:val="0"/>
          <w:numId w:val="4"/>
        </w:numPr>
        <w:tabs>
          <w:tab w:val="left" w:pos="340"/>
        </w:tabs>
        <w:ind w:left="340" w:hanging="181"/>
        <w:rPr>
          <w:rFonts w:ascii="Arial" w:eastAsia="Arial" w:hAnsi="Arial" w:cs="Arial"/>
          <w:sz w:val="16"/>
          <w:szCs w:val="16"/>
        </w:rPr>
      </w:pPr>
      <w:r>
        <w:rPr>
          <w:rFonts w:ascii="Arial" w:eastAsia="Arial" w:hAnsi="Arial" w:cs="Arial"/>
          <w:sz w:val="16"/>
          <w:szCs w:val="16"/>
        </w:rPr>
        <w:t xml:space="preserve">downloadable from </w:t>
      </w:r>
      <w:hyperlink r:id="rId7">
        <w:r>
          <w:rPr>
            <w:rFonts w:ascii="Arial" w:eastAsia="Arial" w:hAnsi="Arial" w:cs="Arial"/>
            <w:sz w:val="16"/>
            <w:szCs w:val="16"/>
          </w:rPr>
          <w:t>http://ml.nec-labs.com/senna/</w:t>
        </w:r>
      </w:hyperlink>
    </w:p>
    <w:p w14:paraId="08A6FCCE" w14:textId="77777777" w:rsidR="00FA47D9" w:rsidRDefault="00607C3C">
      <w:pPr>
        <w:spacing w:line="20" w:lineRule="exact"/>
        <w:rPr>
          <w:rFonts w:ascii="Arial" w:eastAsia="Arial" w:hAnsi="Arial" w:cs="Arial"/>
          <w:sz w:val="16"/>
          <w:szCs w:val="16"/>
        </w:rPr>
      </w:pPr>
      <w:r>
        <w:rPr>
          <w:rFonts w:ascii="Arial" w:eastAsia="Arial" w:hAnsi="Arial" w:cs="Arial"/>
          <w:sz w:val="16"/>
          <w:szCs w:val="16"/>
        </w:rPr>
        <w:br w:type="column"/>
      </w:r>
    </w:p>
    <w:p w14:paraId="093D1FD0" w14:textId="77777777" w:rsidR="00FA47D9" w:rsidRDefault="00607C3C">
      <w:pPr>
        <w:jc w:val="right"/>
        <w:rPr>
          <w:sz w:val="20"/>
          <w:szCs w:val="20"/>
        </w:rPr>
      </w:pPr>
      <w:r>
        <w:rPr>
          <w:rFonts w:ascii="Arial" w:eastAsia="Arial" w:hAnsi="Arial" w:cs="Arial"/>
          <w:sz w:val="14"/>
          <w:szCs w:val="14"/>
        </w:rPr>
        <w:t>2</w:t>
      </w:r>
    </w:p>
    <w:p w14:paraId="08FA3227" w14:textId="77777777" w:rsidR="00FA47D9" w:rsidRDefault="00FA47D9">
      <w:pPr>
        <w:spacing w:line="384" w:lineRule="exact"/>
        <w:rPr>
          <w:rFonts w:ascii="Arial" w:eastAsia="Arial" w:hAnsi="Arial" w:cs="Arial"/>
          <w:sz w:val="16"/>
          <w:szCs w:val="16"/>
        </w:rPr>
      </w:pPr>
    </w:p>
    <w:p w14:paraId="0162AF81" w14:textId="77777777" w:rsidR="00FA47D9" w:rsidRDefault="00607C3C">
      <w:pPr>
        <w:spacing w:line="279" w:lineRule="auto"/>
        <w:jc w:val="both"/>
        <w:rPr>
          <w:rFonts w:ascii="Arial" w:eastAsia="Arial" w:hAnsi="Arial" w:cs="Arial"/>
          <w:sz w:val="18"/>
          <w:szCs w:val="18"/>
        </w:rPr>
      </w:pPr>
      <w:r>
        <w:rPr>
          <w:rFonts w:ascii="Arial" w:eastAsia="Arial" w:hAnsi="Arial" w:cs="Arial"/>
          <w:sz w:val="18"/>
          <w:szCs w:val="18"/>
        </w:rPr>
        <w:t>word error rate in speech recognition (since the language model is an important component of a speech recognition system), decreasing it from 17.2% (KN5 baseline) or 16.9% (d</w:t>
      </w:r>
      <w:r>
        <w:rPr>
          <w:rFonts w:ascii="Arial" w:eastAsia="Arial" w:hAnsi="Arial" w:cs="Arial"/>
          <w:sz w:val="18"/>
          <w:szCs w:val="18"/>
        </w:rPr>
        <w:t xml:space="preserve">iscriminative language model) to 14.4% on the Wall Street Journal benchmark task. Similar models have been applied in statistical machine translation </w:t>
      </w:r>
      <w:hyperlink w:anchor="page33">
        <w:r>
          <w:rPr>
            <w:rFonts w:ascii="Arial" w:eastAsia="Arial" w:hAnsi="Arial" w:cs="Arial"/>
            <w:sz w:val="18"/>
            <w:szCs w:val="18"/>
          </w:rPr>
          <w:t>(Schwenk et al.</w:t>
        </w:r>
      </w:hyperlink>
      <w:r>
        <w:rPr>
          <w:rFonts w:ascii="Arial" w:eastAsia="Arial" w:hAnsi="Arial" w:cs="Arial"/>
          <w:sz w:val="18"/>
          <w:szCs w:val="18"/>
        </w:rPr>
        <w:t xml:space="preserve">, </w:t>
      </w:r>
      <w:hyperlink w:anchor="page33">
        <w:r>
          <w:rPr>
            <w:rFonts w:ascii="Arial" w:eastAsia="Arial" w:hAnsi="Arial" w:cs="Arial"/>
            <w:sz w:val="18"/>
            <w:szCs w:val="18"/>
          </w:rPr>
          <w:t>2012),</w:t>
        </w:r>
      </w:hyperlink>
      <w:r>
        <w:rPr>
          <w:rFonts w:ascii="Arial" w:eastAsia="Arial" w:hAnsi="Arial" w:cs="Arial"/>
          <w:sz w:val="18"/>
          <w:szCs w:val="18"/>
        </w:rPr>
        <w:t xml:space="preserve"> improving the BLEU score</w:t>
      </w:r>
      <w:r>
        <w:rPr>
          <w:rFonts w:ascii="Arial" w:eastAsia="Arial" w:hAnsi="Arial" w:cs="Arial"/>
          <w:sz w:val="18"/>
          <w:szCs w:val="18"/>
        </w:rPr>
        <w:t xml:space="preserve"> by almost 2 points. Recursive auto-encoders (which generalize recurrent networks) have also been used to beat the state-of-the-art in full sentence paraphrase detection </w:t>
      </w:r>
      <w:hyperlink w:anchor="page34">
        <w:r>
          <w:rPr>
            <w:rFonts w:ascii="Arial" w:eastAsia="Arial" w:hAnsi="Arial" w:cs="Arial"/>
            <w:sz w:val="18"/>
            <w:szCs w:val="18"/>
          </w:rPr>
          <w:t>(Socher et al.</w:t>
        </w:r>
      </w:hyperlink>
      <w:r>
        <w:rPr>
          <w:rFonts w:ascii="Arial" w:eastAsia="Arial" w:hAnsi="Arial" w:cs="Arial"/>
          <w:sz w:val="18"/>
          <w:szCs w:val="18"/>
        </w:rPr>
        <w:t xml:space="preserve">, </w:t>
      </w:r>
      <w:hyperlink w:anchor="page34">
        <w:r>
          <w:rPr>
            <w:rFonts w:ascii="Arial" w:eastAsia="Arial" w:hAnsi="Arial" w:cs="Arial"/>
            <w:sz w:val="18"/>
            <w:szCs w:val="18"/>
          </w:rPr>
          <w:t xml:space="preserve">2011a) </w:t>
        </w:r>
      </w:hyperlink>
      <w:r>
        <w:rPr>
          <w:rFonts w:ascii="Arial" w:eastAsia="Arial" w:hAnsi="Arial" w:cs="Arial"/>
          <w:sz w:val="18"/>
          <w:szCs w:val="18"/>
        </w:rPr>
        <w:t xml:space="preserve">almost doubling the F1 score for paraphrase detection. Representation learning can also be used to perform word sense disambiguation </w:t>
      </w:r>
      <w:hyperlink w:anchor="page30">
        <w:r>
          <w:rPr>
            <w:rFonts w:ascii="Arial" w:eastAsia="Arial" w:hAnsi="Arial" w:cs="Arial"/>
            <w:sz w:val="18"/>
            <w:szCs w:val="18"/>
          </w:rPr>
          <w:t>(Bordes et al.</w:t>
        </w:r>
      </w:hyperlink>
      <w:r>
        <w:rPr>
          <w:rFonts w:ascii="Arial" w:eastAsia="Arial" w:hAnsi="Arial" w:cs="Arial"/>
          <w:sz w:val="18"/>
          <w:szCs w:val="18"/>
        </w:rPr>
        <w:t xml:space="preserve">, </w:t>
      </w:r>
      <w:hyperlink w:anchor="page30">
        <w:r>
          <w:rPr>
            <w:rFonts w:ascii="Arial" w:eastAsia="Arial" w:hAnsi="Arial" w:cs="Arial"/>
            <w:sz w:val="18"/>
            <w:szCs w:val="18"/>
          </w:rPr>
          <w:t>2012)</w:t>
        </w:r>
      </w:hyperlink>
      <w:r>
        <w:rPr>
          <w:rFonts w:ascii="Arial" w:eastAsia="Arial" w:hAnsi="Arial" w:cs="Arial"/>
          <w:sz w:val="18"/>
          <w:szCs w:val="18"/>
        </w:rPr>
        <w:t>, bringing up the accuracy from 67.8% to 70.</w:t>
      </w:r>
      <w:r>
        <w:rPr>
          <w:rFonts w:ascii="Arial" w:eastAsia="Arial" w:hAnsi="Arial" w:cs="Arial"/>
          <w:sz w:val="18"/>
          <w:szCs w:val="18"/>
        </w:rPr>
        <w:t xml:space="preserve">2% on the subset of Senseval-3 where the system could be applied (with subject-verb-object sentences). Finally, it has also been successfully used to surpass the state-of-the-art in sentiment analysis </w:t>
      </w:r>
      <w:hyperlink w:anchor="page31">
        <w:r>
          <w:rPr>
            <w:rFonts w:ascii="Arial" w:eastAsia="Arial" w:hAnsi="Arial" w:cs="Arial"/>
            <w:sz w:val="18"/>
            <w:szCs w:val="18"/>
          </w:rPr>
          <w:t>(Glorot et al.</w:t>
        </w:r>
      </w:hyperlink>
      <w:r>
        <w:rPr>
          <w:rFonts w:ascii="Arial" w:eastAsia="Arial" w:hAnsi="Arial" w:cs="Arial"/>
          <w:sz w:val="18"/>
          <w:szCs w:val="18"/>
        </w:rPr>
        <w:t xml:space="preserve">, </w:t>
      </w:r>
      <w:hyperlink w:anchor="page31">
        <w:r>
          <w:rPr>
            <w:rFonts w:ascii="Arial" w:eastAsia="Arial" w:hAnsi="Arial" w:cs="Arial"/>
            <w:sz w:val="18"/>
            <w:szCs w:val="18"/>
          </w:rPr>
          <w:t xml:space="preserve">2011b; </w:t>
        </w:r>
      </w:hyperlink>
      <w:hyperlink w:anchor="page34">
        <w:r>
          <w:rPr>
            <w:rFonts w:ascii="Arial" w:eastAsia="Arial" w:hAnsi="Arial" w:cs="Arial"/>
            <w:sz w:val="18"/>
            <w:szCs w:val="18"/>
          </w:rPr>
          <w:t>Socher et al.</w:t>
        </w:r>
      </w:hyperlink>
      <w:r>
        <w:rPr>
          <w:rFonts w:ascii="Arial" w:eastAsia="Arial" w:hAnsi="Arial" w:cs="Arial"/>
          <w:sz w:val="18"/>
          <w:szCs w:val="18"/>
        </w:rPr>
        <w:t xml:space="preserve">, </w:t>
      </w:r>
      <w:hyperlink w:anchor="page34">
        <w:r>
          <w:rPr>
            <w:rFonts w:ascii="Arial" w:eastAsia="Arial" w:hAnsi="Arial" w:cs="Arial"/>
            <w:sz w:val="18"/>
            <w:szCs w:val="18"/>
          </w:rPr>
          <w:t>2011b)</w:t>
        </w:r>
      </w:hyperlink>
      <w:r>
        <w:rPr>
          <w:rFonts w:ascii="Arial" w:eastAsia="Arial" w:hAnsi="Arial" w:cs="Arial"/>
          <w:sz w:val="18"/>
          <w:szCs w:val="18"/>
        </w:rPr>
        <w:t>.</w:t>
      </w:r>
    </w:p>
    <w:p w14:paraId="41F39738" w14:textId="77777777" w:rsidR="00FA47D9" w:rsidRDefault="00FA47D9">
      <w:pPr>
        <w:spacing w:line="16" w:lineRule="exact"/>
        <w:rPr>
          <w:rFonts w:ascii="Arial" w:eastAsia="Arial" w:hAnsi="Arial" w:cs="Arial"/>
          <w:sz w:val="18"/>
          <w:szCs w:val="18"/>
        </w:rPr>
      </w:pPr>
    </w:p>
    <w:p w14:paraId="38FD1164" w14:textId="77777777" w:rsidR="00FA47D9" w:rsidRDefault="00607C3C">
      <w:pPr>
        <w:rPr>
          <w:sz w:val="20"/>
          <w:szCs w:val="20"/>
        </w:rPr>
      </w:pPr>
      <w:r>
        <w:rPr>
          <w:rFonts w:ascii="Arial" w:eastAsia="Arial" w:hAnsi="Arial" w:cs="Arial"/>
          <w:sz w:val="20"/>
          <w:szCs w:val="20"/>
        </w:rPr>
        <w:t>Multi-Task and Transfer Learning, Domain Adaptation</w:t>
      </w:r>
    </w:p>
    <w:p w14:paraId="5F910AA9" w14:textId="77777777" w:rsidR="00FA47D9" w:rsidRDefault="00FA47D9">
      <w:pPr>
        <w:spacing w:line="64" w:lineRule="exact"/>
        <w:rPr>
          <w:rFonts w:ascii="Arial" w:eastAsia="Arial" w:hAnsi="Arial" w:cs="Arial"/>
          <w:sz w:val="18"/>
          <w:szCs w:val="18"/>
        </w:rPr>
      </w:pPr>
    </w:p>
    <w:p w14:paraId="5A52CD5C" w14:textId="77777777" w:rsidR="00FA47D9" w:rsidRDefault="00607C3C">
      <w:pPr>
        <w:spacing w:line="294" w:lineRule="auto"/>
        <w:ind w:firstLine="199"/>
        <w:jc w:val="both"/>
        <w:rPr>
          <w:sz w:val="20"/>
          <w:szCs w:val="20"/>
        </w:rPr>
      </w:pPr>
      <w:r>
        <w:rPr>
          <w:rFonts w:ascii="Arial" w:eastAsia="Arial" w:hAnsi="Arial" w:cs="Arial"/>
          <w:sz w:val="18"/>
          <w:szCs w:val="18"/>
        </w:rPr>
        <w:t>Transfer learning is the ability of a learning algorithm to exploit commonalities between diffe</w:t>
      </w:r>
      <w:r>
        <w:rPr>
          <w:rFonts w:ascii="Arial" w:eastAsia="Arial" w:hAnsi="Arial" w:cs="Arial"/>
          <w:sz w:val="18"/>
          <w:szCs w:val="18"/>
        </w:rPr>
        <w:t>rent learning tasks in order to share statistical strength, and transfer knowledge across</w:t>
      </w:r>
    </w:p>
    <w:p w14:paraId="359D25B4" w14:textId="77777777" w:rsidR="00FA47D9" w:rsidRDefault="00607C3C">
      <w:pPr>
        <w:spacing w:line="20" w:lineRule="exact"/>
        <w:rPr>
          <w:rFonts w:ascii="Arial" w:eastAsia="Arial" w:hAnsi="Arial" w:cs="Arial"/>
          <w:sz w:val="18"/>
          <w:szCs w:val="18"/>
        </w:rPr>
      </w:pPr>
      <w:r>
        <w:rPr>
          <w:rFonts w:ascii="Arial" w:eastAsia="Arial" w:hAnsi="Arial" w:cs="Arial"/>
          <w:noProof/>
          <w:sz w:val="18"/>
          <w:szCs w:val="18"/>
        </w:rPr>
        <w:drawing>
          <wp:anchor distT="0" distB="0" distL="114300" distR="114300" simplePos="0" relativeHeight="251655168" behindDoc="1" locked="0" layoutInCell="0" allowOverlap="1" wp14:anchorId="5E443BDD" wp14:editId="7AB988B0">
            <wp:simplePos x="0" y="0"/>
            <wp:positionH relativeFrom="column">
              <wp:posOffset>-794385</wp:posOffset>
            </wp:positionH>
            <wp:positionV relativeFrom="paragraph">
              <wp:posOffset>18415</wp:posOffset>
            </wp:positionV>
            <wp:extent cx="4605020" cy="35985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605020" cy="3598545"/>
                    </a:xfrm>
                    <a:prstGeom prst="rect">
                      <a:avLst/>
                    </a:prstGeom>
                    <a:noFill/>
                  </pic:spPr>
                </pic:pic>
              </a:graphicData>
            </a:graphic>
          </wp:anchor>
        </w:drawing>
      </w:r>
    </w:p>
    <w:p w14:paraId="68BC37B7" w14:textId="77777777" w:rsidR="00FA47D9" w:rsidRDefault="00FA47D9">
      <w:pPr>
        <w:spacing w:line="200" w:lineRule="exact"/>
        <w:rPr>
          <w:rFonts w:ascii="Arial" w:eastAsia="Arial" w:hAnsi="Arial" w:cs="Arial"/>
          <w:sz w:val="18"/>
          <w:szCs w:val="18"/>
        </w:rPr>
      </w:pPr>
    </w:p>
    <w:p w14:paraId="17B252B5" w14:textId="77777777" w:rsidR="00FA47D9" w:rsidRDefault="00FA47D9">
      <w:pPr>
        <w:spacing w:line="200" w:lineRule="exact"/>
        <w:rPr>
          <w:rFonts w:ascii="Arial" w:eastAsia="Arial" w:hAnsi="Arial" w:cs="Arial"/>
          <w:sz w:val="18"/>
          <w:szCs w:val="18"/>
        </w:rPr>
      </w:pPr>
    </w:p>
    <w:p w14:paraId="2F1B9A75" w14:textId="77777777" w:rsidR="00FA47D9" w:rsidRDefault="00FA47D9">
      <w:pPr>
        <w:spacing w:line="200" w:lineRule="exact"/>
        <w:rPr>
          <w:rFonts w:ascii="Arial" w:eastAsia="Arial" w:hAnsi="Arial" w:cs="Arial"/>
          <w:sz w:val="18"/>
          <w:szCs w:val="18"/>
        </w:rPr>
      </w:pPr>
    </w:p>
    <w:p w14:paraId="510156E4" w14:textId="77777777" w:rsidR="00FA47D9" w:rsidRDefault="00FA47D9">
      <w:pPr>
        <w:spacing w:line="200" w:lineRule="exact"/>
        <w:rPr>
          <w:rFonts w:ascii="Arial" w:eastAsia="Arial" w:hAnsi="Arial" w:cs="Arial"/>
          <w:sz w:val="18"/>
          <w:szCs w:val="18"/>
        </w:rPr>
      </w:pPr>
    </w:p>
    <w:p w14:paraId="3B6F413E" w14:textId="77777777" w:rsidR="00FA47D9" w:rsidRDefault="00FA47D9">
      <w:pPr>
        <w:spacing w:line="200" w:lineRule="exact"/>
        <w:rPr>
          <w:rFonts w:ascii="Arial" w:eastAsia="Arial" w:hAnsi="Arial" w:cs="Arial"/>
          <w:sz w:val="18"/>
          <w:szCs w:val="18"/>
        </w:rPr>
      </w:pPr>
    </w:p>
    <w:p w14:paraId="3626CE40" w14:textId="77777777" w:rsidR="00FA47D9" w:rsidRDefault="00FA47D9">
      <w:pPr>
        <w:spacing w:line="200" w:lineRule="exact"/>
        <w:rPr>
          <w:rFonts w:ascii="Arial" w:eastAsia="Arial" w:hAnsi="Arial" w:cs="Arial"/>
          <w:sz w:val="18"/>
          <w:szCs w:val="18"/>
        </w:rPr>
      </w:pPr>
    </w:p>
    <w:p w14:paraId="09C34837" w14:textId="77777777" w:rsidR="00FA47D9" w:rsidRDefault="00FA47D9">
      <w:pPr>
        <w:spacing w:line="200" w:lineRule="exact"/>
        <w:rPr>
          <w:rFonts w:ascii="Arial" w:eastAsia="Arial" w:hAnsi="Arial" w:cs="Arial"/>
          <w:sz w:val="18"/>
          <w:szCs w:val="18"/>
        </w:rPr>
      </w:pPr>
    </w:p>
    <w:p w14:paraId="23B62D17" w14:textId="77777777" w:rsidR="00FA47D9" w:rsidRDefault="00FA47D9">
      <w:pPr>
        <w:spacing w:line="226" w:lineRule="exact"/>
        <w:rPr>
          <w:rFonts w:ascii="Arial" w:eastAsia="Arial" w:hAnsi="Arial" w:cs="Arial"/>
          <w:sz w:val="18"/>
          <w:szCs w:val="18"/>
        </w:rPr>
      </w:pPr>
    </w:p>
    <w:p w14:paraId="1EEC8D4B" w14:textId="77777777" w:rsidR="00FA47D9" w:rsidRDefault="00607C3C">
      <w:pPr>
        <w:tabs>
          <w:tab w:val="left" w:pos="2380"/>
          <w:tab w:val="left" w:pos="3380"/>
        </w:tabs>
        <w:ind w:left="1460"/>
        <w:rPr>
          <w:sz w:val="20"/>
          <w:szCs w:val="20"/>
        </w:rPr>
      </w:pPr>
      <w:r>
        <w:rPr>
          <w:rFonts w:ascii="Century Gothic" w:eastAsia="Century Gothic" w:hAnsi="Century Gothic" w:cs="Century Gothic"/>
          <w:color w:val="FFFFFF"/>
          <w:sz w:val="13"/>
          <w:szCs w:val="13"/>
        </w:rPr>
        <w:t>task 1</w:t>
      </w:r>
      <w:r>
        <w:rPr>
          <w:sz w:val="20"/>
          <w:szCs w:val="20"/>
        </w:rPr>
        <w:tab/>
      </w:r>
      <w:r>
        <w:rPr>
          <w:rFonts w:ascii="Century Gothic" w:eastAsia="Century Gothic" w:hAnsi="Century Gothic" w:cs="Century Gothic"/>
          <w:color w:val="FFFFFF"/>
          <w:sz w:val="13"/>
          <w:szCs w:val="13"/>
        </w:rPr>
        <w:t>task 2</w:t>
      </w:r>
      <w:r>
        <w:rPr>
          <w:sz w:val="20"/>
          <w:szCs w:val="20"/>
        </w:rPr>
        <w:tab/>
      </w:r>
      <w:r>
        <w:rPr>
          <w:rFonts w:ascii="Century Gothic" w:eastAsia="Century Gothic" w:hAnsi="Century Gothic" w:cs="Century Gothic"/>
          <w:color w:val="FFFFFF"/>
          <w:sz w:val="12"/>
          <w:szCs w:val="12"/>
        </w:rPr>
        <w:t>task 3</w:t>
      </w:r>
    </w:p>
    <w:p w14:paraId="73F54A17" w14:textId="77777777" w:rsidR="00FA47D9" w:rsidRDefault="00607C3C">
      <w:pPr>
        <w:tabs>
          <w:tab w:val="left" w:pos="2380"/>
          <w:tab w:val="left" w:pos="3380"/>
        </w:tabs>
        <w:ind w:left="1460"/>
        <w:rPr>
          <w:sz w:val="20"/>
          <w:szCs w:val="20"/>
        </w:rPr>
      </w:pPr>
      <w:r>
        <w:rPr>
          <w:rFonts w:ascii="Century Gothic" w:eastAsia="Century Gothic" w:hAnsi="Century Gothic" w:cs="Century Gothic"/>
          <w:color w:val="FFFFFF"/>
          <w:sz w:val="10"/>
          <w:szCs w:val="10"/>
        </w:rPr>
        <w:t>output</w:t>
      </w:r>
      <w:r>
        <w:rPr>
          <w:rFonts w:ascii="Calibri" w:eastAsia="Calibri" w:hAnsi="Calibri" w:cs="Calibri"/>
          <w:color w:val="000000"/>
          <w:sz w:val="24"/>
          <w:szCs w:val="24"/>
          <w:vertAlign w:val="subscript"/>
        </w:rPr>
        <w:t>Task%A%</w:t>
      </w:r>
      <w:r>
        <w:rPr>
          <w:rFonts w:ascii="Century Gothic" w:eastAsia="Century Gothic" w:hAnsi="Century Gothic" w:cs="Century Gothic"/>
          <w:color w:val="FFFFFF"/>
          <w:sz w:val="10"/>
          <w:szCs w:val="10"/>
        </w:rPr>
        <w:t>y</w:t>
      </w:r>
      <w:r>
        <w:rPr>
          <w:rFonts w:ascii="Century Gothic" w:eastAsia="Century Gothic" w:hAnsi="Century Gothic" w:cs="Century Gothic"/>
          <w:color w:val="FFFFFF"/>
          <w:sz w:val="7"/>
          <w:szCs w:val="7"/>
        </w:rPr>
        <w:t>1</w:t>
      </w:r>
      <w:r>
        <w:rPr>
          <w:sz w:val="20"/>
          <w:szCs w:val="20"/>
        </w:rPr>
        <w:tab/>
      </w:r>
      <w:r>
        <w:rPr>
          <w:rFonts w:ascii="Calibri" w:eastAsia="Calibri" w:hAnsi="Calibri" w:cs="Calibri"/>
          <w:sz w:val="25"/>
          <w:szCs w:val="25"/>
          <w:vertAlign w:val="subscript"/>
        </w:rPr>
        <w:t>Task%B%</w:t>
      </w:r>
      <w:r>
        <w:rPr>
          <w:rFonts w:ascii="Century Gothic" w:eastAsia="Century Gothic" w:hAnsi="Century Gothic" w:cs="Century Gothic"/>
          <w:color w:val="FFFFFF"/>
          <w:sz w:val="10"/>
          <w:szCs w:val="10"/>
        </w:rPr>
        <w:t>outputy</w:t>
      </w:r>
      <w:r>
        <w:rPr>
          <w:rFonts w:ascii="Century Gothic" w:eastAsia="Century Gothic" w:hAnsi="Century Gothic" w:cs="Century Gothic"/>
          <w:color w:val="FFFFFF"/>
          <w:sz w:val="7"/>
          <w:szCs w:val="7"/>
        </w:rPr>
        <w:t>2</w:t>
      </w:r>
      <w:r>
        <w:rPr>
          <w:sz w:val="20"/>
          <w:szCs w:val="20"/>
        </w:rPr>
        <w:tab/>
      </w:r>
      <w:r>
        <w:rPr>
          <w:rFonts w:ascii="Century Gothic" w:eastAsia="Century Gothic" w:hAnsi="Century Gothic" w:cs="Century Gothic"/>
          <w:color w:val="FFFFFF"/>
          <w:sz w:val="7"/>
          <w:szCs w:val="7"/>
        </w:rPr>
        <w:t>output</w:t>
      </w:r>
      <w:r>
        <w:rPr>
          <w:rFonts w:ascii="Calibri" w:eastAsia="Calibri" w:hAnsi="Calibri" w:cs="Calibri"/>
          <w:color w:val="000000"/>
          <w:sz w:val="12"/>
          <w:szCs w:val="12"/>
          <w:vertAlign w:val="subscript"/>
        </w:rPr>
        <w:t>Task%C%</w:t>
      </w:r>
      <w:r>
        <w:rPr>
          <w:rFonts w:ascii="Century Gothic" w:eastAsia="Century Gothic" w:hAnsi="Century Gothic" w:cs="Century Gothic"/>
          <w:color w:val="FFFFFF"/>
          <w:sz w:val="7"/>
          <w:szCs w:val="7"/>
        </w:rPr>
        <w:t>y</w:t>
      </w:r>
      <w:r>
        <w:rPr>
          <w:rFonts w:ascii="Century Gothic" w:eastAsia="Century Gothic" w:hAnsi="Century Gothic" w:cs="Century Gothic"/>
          <w:color w:val="FFFFFF"/>
          <w:sz w:val="6"/>
          <w:szCs w:val="6"/>
        </w:rPr>
        <w:t>3</w:t>
      </w:r>
    </w:p>
    <w:p w14:paraId="24283803" w14:textId="77777777" w:rsidR="00FA47D9" w:rsidRDefault="00607C3C">
      <w:pPr>
        <w:ind w:left="740"/>
        <w:rPr>
          <w:sz w:val="20"/>
          <w:szCs w:val="20"/>
        </w:rPr>
      </w:pPr>
      <w:r>
        <w:rPr>
          <w:rFonts w:ascii="Calibri" w:eastAsia="Calibri" w:hAnsi="Calibri" w:cs="Calibri"/>
          <w:sz w:val="19"/>
          <w:szCs w:val="19"/>
        </w:rPr>
        <w:t>%output%</w:t>
      </w:r>
    </w:p>
    <w:p w14:paraId="35F9950C" w14:textId="77777777" w:rsidR="00FA47D9" w:rsidRDefault="00FA47D9">
      <w:pPr>
        <w:spacing w:line="200" w:lineRule="exact"/>
        <w:rPr>
          <w:rFonts w:ascii="Arial" w:eastAsia="Arial" w:hAnsi="Arial" w:cs="Arial"/>
          <w:sz w:val="18"/>
          <w:szCs w:val="18"/>
        </w:rPr>
      </w:pPr>
    </w:p>
    <w:p w14:paraId="42D7AB8D" w14:textId="77777777" w:rsidR="00FA47D9" w:rsidRDefault="00FA47D9">
      <w:pPr>
        <w:spacing w:line="200" w:lineRule="exact"/>
        <w:rPr>
          <w:rFonts w:ascii="Arial" w:eastAsia="Arial" w:hAnsi="Arial" w:cs="Arial"/>
          <w:sz w:val="18"/>
          <w:szCs w:val="18"/>
        </w:rPr>
      </w:pPr>
    </w:p>
    <w:p w14:paraId="66DD10EB" w14:textId="77777777" w:rsidR="00FA47D9" w:rsidRDefault="00FA47D9">
      <w:pPr>
        <w:spacing w:line="200" w:lineRule="exact"/>
        <w:rPr>
          <w:rFonts w:ascii="Arial" w:eastAsia="Arial" w:hAnsi="Arial" w:cs="Arial"/>
          <w:sz w:val="18"/>
          <w:szCs w:val="18"/>
        </w:rPr>
      </w:pPr>
    </w:p>
    <w:p w14:paraId="49DEF943" w14:textId="77777777" w:rsidR="00FA47D9" w:rsidRDefault="00FA47D9">
      <w:pPr>
        <w:spacing w:line="216" w:lineRule="exact"/>
        <w:rPr>
          <w:rFonts w:ascii="Arial" w:eastAsia="Arial" w:hAnsi="Arial" w:cs="Arial"/>
          <w:sz w:val="18"/>
          <w:szCs w:val="18"/>
        </w:rPr>
      </w:pPr>
    </w:p>
    <w:p w14:paraId="0A0D5CC7" w14:textId="77777777" w:rsidR="00FA47D9" w:rsidRDefault="00607C3C">
      <w:pPr>
        <w:ind w:left="960"/>
        <w:rPr>
          <w:sz w:val="20"/>
          <w:szCs w:val="20"/>
        </w:rPr>
      </w:pPr>
      <w:r>
        <w:rPr>
          <w:rFonts w:ascii="Calibri" w:eastAsia="Calibri" w:hAnsi="Calibri" w:cs="Calibri"/>
          <w:sz w:val="19"/>
          <w:szCs w:val="19"/>
        </w:rPr>
        <w:t>%shared%</w:t>
      </w:r>
    </w:p>
    <w:p w14:paraId="3DAD052D" w14:textId="77777777" w:rsidR="00FA47D9" w:rsidRDefault="00607C3C">
      <w:pPr>
        <w:ind w:left="840"/>
        <w:rPr>
          <w:sz w:val="20"/>
          <w:szCs w:val="20"/>
        </w:rPr>
      </w:pPr>
      <w:r>
        <w:rPr>
          <w:rFonts w:ascii="Calibri" w:eastAsia="Calibri" w:hAnsi="Calibri" w:cs="Calibri"/>
          <w:sz w:val="19"/>
          <w:szCs w:val="19"/>
        </w:rPr>
        <w:t xml:space="preserve">subsets%of% </w:t>
      </w:r>
      <w:r>
        <w:rPr>
          <w:noProof/>
          <w:sz w:val="1"/>
          <w:szCs w:val="1"/>
        </w:rPr>
        <w:drawing>
          <wp:inline distT="0" distB="0" distL="0" distR="0" wp14:anchorId="3ABDCE5C" wp14:editId="1EA2742B">
            <wp:extent cx="23368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233680" cy="114300"/>
                    </a:xfrm>
                    <a:prstGeom prst="rect">
                      <a:avLst/>
                    </a:prstGeom>
                    <a:noFill/>
                    <a:ln>
                      <a:noFill/>
                    </a:ln>
                  </pic:spPr>
                </pic:pic>
              </a:graphicData>
            </a:graphic>
          </wp:inline>
        </w:drawing>
      </w:r>
      <w:r>
        <w:rPr>
          <w:noProof/>
          <w:sz w:val="1"/>
          <w:szCs w:val="1"/>
        </w:rPr>
        <w:drawing>
          <wp:inline distT="0" distB="0" distL="0" distR="0" wp14:anchorId="594F59CE" wp14:editId="543518EA">
            <wp:extent cx="235585"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35585" cy="114300"/>
                    </a:xfrm>
                    <a:prstGeom prst="rect">
                      <a:avLst/>
                    </a:prstGeom>
                    <a:noFill/>
                    <a:ln>
                      <a:noFill/>
                    </a:ln>
                  </pic:spPr>
                </pic:pic>
              </a:graphicData>
            </a:graphic>
          </wp:inline>
        </w:drawing>
      </w:r>
      <w:r>
        <w:rPr>
          <w:noProof/>
          <w:sz w:val="1"/>
          <w:szCs w:val="1"/>
        </w:rPr>
        <w:drawing>
          <wp:inline distT="0" distB="0" distL="0" distR="0" wp14:anchorId="1409A420" wp14:editId="50EA0E4E">
            <wp:extent cx="235585" cy="11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235585" cy="114300"/>
                    </a:xfrm>
                    <a:prstGeom prst="rect">
                      <a:avLst/>
                    </a:prstGeom>
                    <a:noFill/>
                    <a:ln>
                      <a:noFill/>
                    </a:ln>
                  </pic:spPr>
                </pic:pic>
              </a:graphicData>
            </a:graphic>
          </wp:inline>
        </w:drawing>
      </w:r>
      <w:r>
        <w:rPr>
          <w:noProof/>
          <w:sz w:val="1"/>
          <w:szCs w:val="1"/>
        </w:rPr>
        <w:drawing>
          <wp:inline distT="0" distB="0" distL="0" distR="0" wp14:anchorId="3E33A665" wp14:editId="5E834549">
            <wp:extent cx="235585" cy="114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235585" cy="114300"/>
                    </a:xfrm>
                    <a:prstGeom prst="rect">
                      <a:avLst/>
                    </a:prstGeom>
                    <a:noFill/>
                    <a:ln>
                      <a:noFill/>
                    </a:ln>
                  </pic:spPr>
                </pic:pic>
              </a:graphicData>
            </a:graphic>
          </wp:inline>
        </w:drawing>
      </w:r>
      <w:r>
        <w:rPr>
          <w:noProof/>
          <w:sz w:val="1"/>
          <w:szCs w:val="1"/>
        </w:rPr>
        <w:drawing>
          <wp:inline distT="0" distB="0" distL="0" distR="0" wp14:anchorId="6D05DE21" wp14:editId="15278550">
            <wp:extent cx="235585" cy="11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235585" cy="114300"/>
                    </a:xfrm>
                    <a:prstGeom prst="rect">
                      <a:avLst/>
                    </a:prstGeom>
                    <a:noFill/>
                    <a:ln>
                      <a:noFill/>
                    </a:ln>
                  </pic:spPr>
                </pic:pic>
              </a:graphicData>
            </a:graphic>
          </wp:inline>
        </w:drawing>
      </w:r>
      <w:r>
        <w:rPr>
          <w:noProof/>
          <w:sz w:val="1"/>
          <w:szCs w:val="1"/>
        </w:rPr>
        <w:drawing>
          <wp:inline distT="0" distB="0" distL="0" distR="0" wp14:anchorId="28320224" wp14:editId="2188DBC6">
            <wp:extent cx="235585" cy="114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235585" cy="114300"/>
                    </a:xfrm>
                    <a:prstGeom prst="rect">
                      <a:avLst/>
                    </a:prstGeom>
                    <a:noFill/>
                    <a:ln>
                      <a:noFill/>
                    </a:ln>
                  </pic:spPr>
                </pic:pic>
              </a:graphicData>
            </a:graphic>
          </wp:inline>
        </w:drawing>
      </w:r>
    </w:p>
    <w:p w14:paraId="31AC62BE" w14:textId="77777777" w:rsidR="00FA47D9" w:rsidRDefault="00FA47D9">
      <w:pPr>
        <w:spacing w:line="16" w:lineRule="exact"/>
        <w:rPr>
          <w:rFonts w:ascii="Arial" w:eastAsia="Arial" w:hAnsi="Arial" w:cs="Arial"/>
          <w:sz w:val="18"/>
          <w:szCs w:val="18"/>
        </w:rPr>
      </w:pPr>
    </w:p>
    <w:p w14:paraId="3D54F33B" w14:textId="77777777" w:rsidR="00FA47D9" w:rsidRDefault="00607C3C">
      <w:pPr>
        <w:ind w:left="980"/>
        <w:rPr>
          <w:sz w:val="20"/>
          <w:szCs w:val="20"/>
        </w:rPr>
      </w:pPr>
      <w:r>
        <w:rPr>
          <w:rFonts w:ascii="Calibri" w:eastAsia="Calibri" w:hAnsi="Calibri" w:cs="Calibri"/>
          <w:sz w:val="19"/>
          <w:szCs w:val="19"/>
        </w:rPr>
        <w:t>factors%</w:t>
      </w:r>
    </w:p>
    <w:p w14:paraId="7F0400F6" w14:textId="77777777" w:rsidR="00FA47D9" w:rsidRDefault="00FA47D9">
      <w:pPr>
        <w:spacing w:line="200" w:lineRule="exact"/>
        <w:rPr>
          <w:rFonts w:ascii="Arial" w:eastAsia="Arial" w:hAnsi="Arial" w:cs="Arial"/>
          <w:sz w:val="18"/>
          <w:szCs w:val="18"/>
        </w:rPr>
      </w:pPr>
    </w:p>
    <w:p w14:paraId="57A5D819" w14:textId="77777777" w:rsidR="00FA47D9" w:rsidRDefault="00FA47D9">
      <w:pPr>
        <w:spacing w:line="200" w:lineRule="exact"/>
        <w:rPr>
          <w:rFonts w:ascii="Arial" w:eastAsia="Arial" w:hAnsi="Arial" w:cs="Arial"/>
          <w:sz w:val="18"/>
          <w:szCs w:val="18"/>
        </w:rPr>
      </w:pPr>
    </w:p>
    <w:p w14:paraId="1060254E" w14:textId="77777777" w:rsidR="00FA47D9" w:rsidRDefault="00FA47D9">
      <w:pPr>
        <w:spacing w:line="225" w:lineRule="exact"/>
        <w:rPr>
          <w:rFonts w:ascii="Arial" w:eastAsia="Arial" w:hAnsi="Arial" w:cs="Arial"/>
          <w:sz w:val="18"/>
          <w:szCs w:val="18"/>
        </w:rPr>
      </w:pPr>
    </w:p>
    <w:p w14:paraId="5383DC3B" w14:textId="77777777" w:rsidR="00FA47D9" w:rsidRDefault="00607C3C">
      <w:pPr>
        <w:ind w:left="940"/>
        <w:rPr>
          <w:sz w:val="20"/>
          <w:szCs w:val="20"/>
        </w:rPr>
      </w:pPr>
      <w:r>
        <w:rPr>
          <w:rFonts w:ascii="Calibri" w:eastAsia="Calibri" w:hAnsi="Calibri" w:cs="Calibri"/>
          <w:sz w:val="19"/>
          <w:szCs w:val="19"/>
        </w:rPr>
        <w:t>%input%</w:t>
      </w:r>
    </w:p>
    <w:p w14:paraId="04A4946F" w14:textId="77777777" w:rsidR="00FA47D9" w:rsidRDefault="00FA47D9">
      <w:pPr>
        <w:spacing w:line="43" w:lineRule="exact"/>
        <w:rPr>
          <w:rFonts w:ascii="Arial" w:eastAsia="Arial" w:hAnsi="Arial" w:cs="Arial"/>
          <w:sz w:val="18"/>
          <w:szCs w:val="18"/>
        </w:rPr>
      </w:pPr>
    </w:p>
    <w:p w14:paraId="38DF275D" w14:textId="77777777" w:rsidR="00FA47D9" w:rsidRDefault="00607C3C">
      <w:pPr>
        <w:ind w:left="2360"/>
        <w:rPr>
          <w:sz w:val="20"/>
          <w:szCs w:val="20"/>
        </w:rPr>
      </w:pPr>
      <w:r>
        <w:rPr>
          <w:rFonts w:ascii="Century Gothic" w:eastAsia="Century Gothic" w:hAnsi="Century Gothic" w:cs="Century Gothic"/>
          <w:color w:val="FFFFFF"/>
          <w:sz w:val="13"/>
          <w:szCs w:val="13"/>
        </w:rPr>
        <w:t>raw input x</w:t>
      </w:r>
    </w:p>
    <w:p w14:paraId="63F5E7BC" w14:textId="77777777" w:rsidR="00FA47D9" w:rsidRDefault="00607C3C">
      <w:pPr>
        <w:spacing w:line="214" w:lineRule="auto"/>
        <w:jc w:val="both"/>
        <w:rPr>
          <w:sz w:val="20"/>
          <w:szCs w:val="20"/>
        </w:rPr>
      </w:pPr>
      <w:r>
        <w:rPr>
          <w:rFonts w:ascii="Arial" w:eastAsia="Arial" w:hAnsi="Arial" w:cs="Arial"/>
          <w:sz w:val="20"/>
          <w:szCs w:val="20"/>
        </w:rPr>
        <w:t xml:space="preserve">Fig. 1. </w:t>
      </w:r>
      <w:r>
        <w:rPr>
          <w:rFonts w:ascii="Arial" w:eastAsia="Arial" w:hAnsi="Arial" w:cs="Arial"/>
          <w:sz w:val="17"/>
          <w:szCs w:val="17"/>
        </w:rPr>
        <w:t>Illustration of a representation-learning model which</w:t>
      </w:r>
      <w:r>
        <w:rPr>
          <w:rFonts w:ascii="Arial" w:eastAsia="Arial" w:hAnsi="Arial" w:cs="Arial"/>
          <w:sz w:val="20"/>
          <w:szCs w:val="20"/>
        </w:rPr>
        <w:t xml:space="preserve"> </w:t>
      </w:r>
      <w:r>
        <w:rPr>
          <w:rFonts w:ascii="Arial" w:eastAsia="Arial" w:hAnsi="Arial" w:cs="Arial"/>
          <w:sz w:val="17"/>
          <w:szCs w:val="17"/>
        </w:rPr>
        <w:t xml:space="preserve">discovers explanatory factors (middle hidden layer, in red), some of which explain the input (semi-supervised setting), and some of which explain the target for each task. Because these subsets </w:t>
      </w:r>
      <w:r>
        <w:rPr>
          <w:rFonts w:ascii="Arial" w:eastAsia="Arial" w:hAnsi="Arial" w:cs="Arial"/>
          <w:sz w:val="17"/>
          <w:szCs w:val="17"/>
        </w:rPr>
        <w:t>overlap, sharing of statistical strength allows gains in generalization.</w:t>
      </w:r>
    </w:p>
    <w:p w14:paraId="6BC8060A" w14:textId="77777777" w:rsidR="00FA47D9" w:rsidRDefault="00607C3C">
      <w:pPr>
        <w:spacing w:line="201" w:lineRule="auto"/>
        <w:rPr>
          <w:sz w:val="20"/>
          <w:szCs w:val="20"/>
        </w:rPr>
      </w:pPr>
      <w:r>
        <w:rPr>
          <w:rFonts w:ascii="Arial" w:eastAsia="Arial" w:hAnsi="Arial" w:cs="Arial"/>
          <w:sz w:val="20"/>
          <w:szCs w:val="20"/>
        </w:rPr>
        <w:t>.</w:t>
      </w:r>
    </w:p>
    <w:p w14:paraId="739C994D" w14:textId="77777777" w:rsidR="00FA47D9" w:rsidRDefault="00FA47D9">
      <w:pPr>
        <w:spacing w:line="159" w:lineRule="exact"/>
        <w:rPr>
          <w:rFonts w:ascii="Arial" w:eastAsia="Arial" w:hAnsi="Arial" w:cs="Arial"/>
          <w:sz w:val="18"/>
          <w:szCs w:val="18"/>
        </w:rPr>
      </w:pPr>
    </w:p>
    <w:p w14:paraId="59B21FEC" w14:textId="77777777" w:rsidR="00FA47D9" w:rsidRDefault="00607C3C">
      <w:pPr>
        <w:spacing w:line="281" w:lineRule="auto"/>
        <w:ind w:firstLine="199"/>
        <w:jc w:val="both"/>
        <w:rPr>
          <w:rFonts w:ascii="Arial" w:eastAsia="Arial" w:hAnsi="Arial" w:cs="Arial"/>
          <w:sz w:val="18"/>
          <w:szCs w:val="18"/>
        </w:rPr>
      </w:pPr>
      <w:r>
        <w:rPr>
          <w:rFonts w:ascii="Arial" w:eastAsia="Arial" w:hAnsi="Arial" w:cs="Arial"/>
          <w:sz w:val="18"/>
          <w:szCs w:val="18"/>
        </w:rPr>
        <w:t>Most impressive are the two transfer learning challenges held in 2011 and won by representation learning algorithms. First, the Transfer Learning Challenge, presented at an ICML 2011 workshop of the same name, was won using unsuper-vised layer-wise pre-tra</w:t>
      </w:r>
      <w:r>
        <w:rPr>
          <w:rFonts w:ascii="Arial" w:eastAsia="Arial" w:hAnsi="Arial" w:cs="Arial"/>
          <w:sz w:val="18"/>
          <w:szCs w:val="18"/>
        </w:rPr>
        <w:t xml:space="preserve">ining </w:t>
      </w:r>
      <w:hyperlink w:anchor="page29">
        <w:r>
          <w:rPr>
            <w:rFonts w:ascii="Arial" w:eastAsia="Arial" w:hAnsi="Arial" w:cs="Arial"/>
            <w:sz w:val="18"/>
            <w:szCs w:val="18"/>
          </w:rPr>
          <w:t xml:space="preserve">(Bengio, 2011; </w:t>
        </w:r>
      </w:hyperlink>
      <w:hyperlink w:anchor="page33">
        <w:r>
          <w:rPr>
            <w:rFonts w:ascii="Arial" w:eastAsia="Arial" w:hAnsi="Arial" w:cs="Arial"/>
            <w:sz w:val="18"/>
            <w:szCs w:val="18"/>
          </w:rPr>
          <w:t>Mesnil et al.</w:t>
        </w:r>
      </w:hyperlink>
      <w:r>
        <w:rPr>
          <w:rFonts w:ascii="Arial" w:eastAsia="Arial" w:hAnsi="Arial" w:cs="Arial"/>
          <w:sz w:val="18"/>
          <w:szCs w:val="18"/>
        </w:rPr>
        <w:t xml:space="preserve">, </w:t>
      </w:r>
      <w:hyperlink w:anchor="page33">
        <w:r>
          <w:rPr>
            <w:rFonts w:ascii="Arial" w:eastAsia="Arial" w:hAnsi="Arial" w:cs="Arial"/>
            <w:sz w:val="18"/>
            <w:szCs w:val="18"/>
          </w:rPr>
          <w:t>2011)</w:t>
        </w:r>
      </w:hyperlink>
      <w:r>
        <w:rPr>
          <w:rFonts w:ascii="Arial" w:eastAsia="Arial" w:hAnsi="Arial" w:cs="Arial"/>
          <w:sz w:val="18"/>
          <w:szCs w:val="18"/>
        </w:rPr>
        <w:t xml:space="preserve">. A second Transfer Learning Challenge was held the same year and won by </w:t>
      </w:r>
      <w:hyperlink w:anchor="page31">
        <w:r>
          <w:rPr>
            <w:rFonts w:ascii="Arial" w:eastAsia="Arial" w:hAnsi="Arial" w:cs="Arial"/>
            <w:sz w:val="18"/>
            <w:szCs w:val="18"/>
          </w:rPr>
          <w:t>Goodfellow et al. (2011)</w:t>
        </w:r>
      </w:hyperlink>
      <w:r>
        <w:rPr>
          <w:rFonts w:ascii="Arial" w:eastAsia="Arial" w:hAnsi="Arial" w:cs="Arial"/>
          <w:sz w:val="18"/>
          <w:szCs w:val="18"/>
        </w:rPr>
        <w:t xml:space="preserve">. </w:t>
      </w:r>
      <w:r>
        <w:rPr>
          <w:rFonts w:ascii="Arial" w:eastAsia="Arial" w:hAnsi="Arial" w:cs="Arial"/>
          <w:sz w:val="18"/>
          <w:szCs w:val="18"/>
        </w:rPr>
        <w:t>Results were presented at NIPS 2011’s Challenges in Learning Hierarchical Models Workshop. Other examples of the successful appli-cation of representation learning in fields related to transfer</w:t>
      </w:r>
    </w:p>
    <w:p w14:paraId="217F91CE" w14:textId="77777777" w:rsidR="00FA47D9" w:rsidRDefault="00FA47D9">
      <w:pPr>
        <w:sectPr w:rsidR="00FA47D9">
          <w:pgSz w:w="12240" w:h="15840"/>
          <w:pgMar w:top="574" w:right="980" w:bottom="256" w:left="980" w:header="0" w:footer="0" w:gutter="0"/>
          <w:cols w:num="2" w:space="720" w:equalWidth="0">
            <w:col w:w="5020" w:space="240"/>
            <w:col w:w="5020"/>
          </w:cols>
        </w:sectPr>
      </w:pPr>
    </w:p>
    <w:p w14:paraId="360942FC" w14:textId="77777777" w:rsidR="00FA47D9" w:rsidRDefault="00FA47D9">
      <w:pPr>
        <w:spacing w:line="200" w:lineRule="exact"/>
        <w:rPr>
          <w:sz w:val="20"/>
          <w:szCs w:val="20"/>
        </w:rPr>
      </w:pPr>
      <w:bookmarkStart w:id="3" w:name="page4"/>
      <w:bookmarkEnd w:id="3"/>
    </w:p>
    <w:p w14:paraId="1C5B8B66" w14:textId="77777777" w:rsidR="00FA47D9" w:rsidRDefault="00FA47D9">
      <w:pPr>
        <w:spacing w:line="344" w:lineRule="exact"/>
        <w:rPr>
          <w:sz w:val="20"/>
          <w:szCs w:val="20"/>
        </w:rPr>
      </w:pPr>
    </w:p>
    <w:p w14:paraId="7EFF9753" w14:textId="77777777" w:rsidR="00FA47D9" w:rsidRDefault="00607C3C">
      <w:pPr>
        <w:spacing w:line="266" w:lineRule="auto"/>
        <w:jc w:val="both"/>
        <w:rPr>
          <w:rFonts w:ascii="Arial" w:eastAsia="Arial" w:hAnsi="Arial" w:cs="Arial"/>
          <w:sz w:val="19"/>
          <w:szCs w:val="19"/>
        </w:rPr>
      </w:pPr>
      <w:r>
        <w:rPr>
          <w:rFonts w:ascii="Arial" w:eastAsia="Arial" w:hAnsi="Arial" w:cs="Arial"/>
          <w:sz w:val="19"/>
          <w:szCs w:val="19"/>
        </w:rPr>
        <w:t>learning include domain adaptation,</w:t>
      </w:r>
      <w:r>
        <w:rPr>
          <w:rFonts w:ascii="Arial" w:eastAsia="Arial" w:hAnsi="Arial" w:cs="Arial"/>
          <w:sz w:val="19"/>
          <w:szCs w:val="19"/>
        </w:rPr>
        <w:t xml:space="preserve"> where the target remains the same but the input distribution changes </w:t>
      </w:r>
      <w:hyperlink w:anchor="page31">
        <w:r>
          <w:rPr>
            <w:rFonts w:ascii="Arial" w:eastAsia="Arial" w:hAnsi="Arial" w:cs="Arial"/>
            <w:sz w:val="19"/>
            <w:szCs w:val="19"/>
          </w:rPr>
          <w:t>(Glorot et al.</w:t>
        </w:r>
      </w:hyperlink>
      <w:r>
        <w:rPr>
          <w:rFonts w:ascii="Arial" w:eastAsia="Arial" w:hAnsi="Arial" w:cs="Arial"/>
          <w:sz w:val="19"/>
          <w:szCs w:val="19"/>
        </w:rPr>
        <w:t xml:space="preserve">, </w:t>
      </w:r>
      <w:hyperlink w:anchor="page31">
        <w:r>
          <w:rPr>
            <w:rFonts w:ascii="Arial" w:eastAsia="Arial" w:hAnsi="Arial" w:cs="Arial"/>
            <w:sz w:val="19"/>
            <w:szCs w:val="19"/>
          </w:rPr>
          <w:t xml:space="preserve">2011b; </w:t>
        </w:r>
      </w:hyperlink>
      <w:hyperlink w:anchor="page30">
        <w:r>
          <w:rPr>
            <w:rFonts w:ascii="Arial" w:eastAsia="Arial" w:hAnsi="Arial" w:cs="Arial"/>
            <w:sz w:val="19"/>
            <w:szCs w:val="19"/>
          </w:rPr>
          <w:t>Chen et al.</w:t>
        </w:r>
      </w:hyperlink>
      <w:r>
        <w:rPr>
          <w:rFonts w:ascii="Arial" w:eastAsia="Arial" w:hAnsi="Arial" w:cs="Arial"/>
          <w:sz w:val="19"/>
          <w:szCs w:val="19"/>
        </w:rPr>
        <w:t xml:space="preserve">, </w:t>
      </w:r>
      <w:hyperlink w:anchor="page30">
        <w:r>
          <w:rPr>
            <w:rFonts w:ascii="Arial" w:eastAsia="Arial" w:hAnsi="Arial" w:cs="Arial"/>
            <w:sz w:val="19"/>
            <w:szCs w:val="19"/>
          </w:rPr>
          <w:t>2012)</w:t>
        </w:r>
      </w:hyperlink>
      <w:r>
        <w:rPr>
          <w:rFonts w:ascii="Arial" w:eastAsia="Arial" w:hAnsi="Arial" w:cs="Arial"/>
          <w:sz w:val="19"/>
          <w:szCs w:val="19"/>
        </w:rPr>
        <w:t>. Of course, the case of join</w:t>
      </w:r>
      <w:r>
        <w:rPr>
          <w:rFonts w:ascii="Arial" w:eastAsia="Arial" w:hAnsi="Arial" w:cs="Arial"/>
          <w:sz w:val="19"/>
          <w:szCs w:val="19"/>
        </w:rPr>
        <w:t xml:space="preserve">tly predicting outputs for many tasks or classes, i.e., performing multi-task learning also enhances the advantage of represen-tation learning algorithms, e.g. as in </w:t>
      </w:r>
      <w:hyperlink w:anchor="page32">
        <w:r>
          <w:rPr>
            <w:rFonts w:ascii="Arial" w:eastAsia="Arial" w:hAnsi="Arial" w:cs="Arial"/>
            <w:sz w:val="19"/>
            <w:szCs w:val="19"/>
          </w:rPr>
          <w:t>Krizhevsky et al. (2012);</w:t>
        </w:r>
      </w:hyperlink>
      <w:r>
        <w:rPr>
          <w:rFonts w:ascii="Arial" w:eastAsia="Arial" w:hAnsi="Arial" w:cs="Arial"/>
          <w:sz w:val="19"/>
          <w:szCs w:val="19"/>
        </w:rPr>
        <w:t xml:space="preserve"> </w:t>
      </w:r>
      <w:hyperlink w:anchor="page30">
        <w:r>
          <w:rPr>
            <w:rFonts w:ascii="Arial" w:eastAsia="Arial" w:hAnsi="Arial" w:cs="Arial"/>
            <w:sz w:val="19"/>
            <w:szCs w:val="19"/>
          </w:rPr>
          <w:t>Collobert et al. (2011)</w:t>
        </w:r>
      </w:hyperlink>
      <w:r>
        <w:rPr>
          <w:rFonts w:ascii="Arial" w:eastAsia="Arial" w:hAnsi="Arial" w:cs="Arial"/>
          <w:sz w:val="19"/>
          <w:szCs w:val="19"/>
        </w:rPr>
        <w:t>.</w:t>
      </w:r>
    </w:p>
    <w:p w14:paraId="2E5D5219" w14:textId="77777777" w:rsidR="00FA47D9" w:rsidRDefault="00FA47D9">
      <w:pPr>
        <w:spacing w:line="246" w:lineRule="exact"/>
        <w:rPr>
          <w:rFonts w:ascii="Arial" w:eastAsia="Arial" w:hAnsi="Arial" w:cs="Arial"/>
          <w:sz w:val="19"/>
          <w:szCs w:val="19"/>
        </w:rPr>
      </w:pPr>
    </w:p>
    <w:p w14:paraId="4D23682A" w14:textId="77777777" w:rsidR="00FA47D9" w:rsidRDefault="00607C3C">
      <w:pPr>
        <w:numPr>
          <w:ilvl w:val="0"/>
          <w:numId w:val="5"/>
        </w:numPr>
        <w:tabs>
          <w:tab w:val="left" w:pos="380"/>
        </w:tabs>
        <w:ind w:left="380" w:hanging="375"/>
        <w:rPr>
          <w:rFonts w:ascii="Arial" w:eastAsia="Arial" w:hAnsi="Arial" w:cs="Arial"/>
          <w:b/>
          <w:bCs/>
          <w:sz w:val="24"/>
          <w:szCs w:val="24"/>
        </w:rPr>
      </w:pPr>
      <w:r>
        <w:rPr>
          <w:rFonts w:ascii="Arial" w:eastAsia="Arial" w:hAnsi="Arial" w:cs="Arial"/>
          <w:b/>
          <w:bCs/>
          <w:sz w:val="24"/>
          <w:szCs w:val="24"/>
        </w:rPr>
        <w:t>W</w:t>
      </w:r>
      <w:r>
        <w:rPr>
          <w:rFonts w:ascii="Arial" w:eastAsia="Arial" w:hAnsi="Arial" w:cs="Arial"/>
          <w:b/>
          <w:bCs/>
          <w:sz w:val="19"/>
          <w:szCs w:val="19"/>
        </w:rPr>
        <w:t>HAT MAKES A REPRESENTATION GOOD</w:t>
      </w:r>
      <w:r>
        <w:rPr>
          <w:rFonts w:ascii="Arial" w:eastAsia="Arial" w:hAnsi="Arial" w:cs="Arial"/>
          <w:b/>
          <w:bCs/>
          <w:sz w:val="24"/>
          <w:szCs w:val="24"/>
        </w:rPr>
        <w:t>?</w:t>
      </w:r>
    </w:p>
    <w:p w14:paraId="6260005A" w14:textId="77777777" w:rsidR="00FA47D9" w:rsidRDefault="00FA47D9">
      <w:pPr>
        <w:spacing w:line="66" w:lineRule="exact"/>
        <w:rPr>
          <w:rFonts w:ascii="Arial" w:eastAsia="Arial" w:hAnsi="Arial" w:cs="Arial"/>
          <w:sz w:val="19"/>
          <w:szCs w:val="19"/>
        </w:rPr>
      </w:pPr>
    </w:p>
    <w:p w14:paraId="17FA6885" w14:textId="77777777" w:rsidR="00FA47D9" w:rsidRDefault="00607C3C">
      <w:pPr>
        <w:tabs>
          <w:tab w:val="left" w:pos="460"/>
        </w:tabs>
        <w:rPr>
          <w:sz w:val="20"/>
          <w:szCs w:val="20"/>
        </w:rPr>
      </w:pPr>
      <w:r>
        <w:rPr>
          <w:rFonts w:ascii="Arial" w:eastAsia="Arial" w:hAnsi="Arial" w:cs="Arial"/>
          <w:b/>
          <w:bCs/>
          <w:sz w:val="20"/>
          <w:szCs w:val="20"/>
        </w:rPr>
        <w:t>3.1</w:t>
      </w:r>
      <w:r>
        <w:rPr>
          <w:sz w:val="20"/>
          <w:szCs w:val="20"/>
        </w:rPr>
        <w:tab/>
      </w:r>
      <w:r>
        <w:rPr>
          <w:rFonts w:ascii="Arial" w:eastAsia="Arial" w:hAnsi="Arial" w:cs="Arial"/>
          <w:b/>
          <w:bCs/>
          <w:sz w:val="19"/>
          <w:szCs w:val="19"/>
        </w:rPr>
        <w:t>Priors for Representation Learning in AI</w:t>
      </w:r>
    </w:p>
    <w:p w14:paraId="7C887866" w14:textId="77777777" w:rsidR="00FA47D9" w:rsidRDefault="00FA47D9">
      <w:pPr>
        <w:spacing w:line="77" w:lineRule="exact"/>
        <w:rPr>
          <w:rFonts w:ascii="Arial" w:eastAsia="Arial" w:hAnsi="Arial" w:cs="Arial"/>
          <w:sz w:val="19"/>
          <w:szCs w:val="19"/>
        </w:rPr>
      </w:pPr>
    </w:p>
    <w:p w14:paraId="1A7FE934" w14:textId="77777777" w:rsidR="00FA47D9" w:rsidRDefault="00607C3C">
      <w:pPr>
        <w:spacing w:line="281" w:lineRule="auto"/>
        <w:jc w:val="both"/>
        <w:rPr>
          <w:rFonts w:ascii="Arial" w:eastAsia="Arial" w:hAnsi="Arial" w:cs="Arial"/>
          <w:sz w:val="18"/>
          <w:szCs w:val="18"/>
        </w:rPr>
      </w:pPr>
      <w:r>
        <w:rPr>
          <w:rFonts w:ascii="Arial" w:eastAsia="Arial" w:hAnsi="Arial" w:cs="Arial"/>
          <w:sz w:val="18"/>
          <w:szCs w:val="18"/>
        </w:rPr>
        <w:t xml:space="preserve">In </w:t>
      </w:r>
      <w:hyperlink w:anchor="page29">
        <w:r>
          <w:rPr>
            <w:rFonts w:ascii="Arial" w:eastAsia="Arial" w:hAnsi="Arial" w:cs="Arial"/>
            <w:sz w:val="18"/>
            <w:szCs w:val="18"/>
          </w:rPr>
          <w:t xml:space="preserve">Bengio and LeCun (2007), </w:t>
        </w:r>
      </w:hyperlink>
      <w:r>
        <w:rPr>
          <w:rFonts w:ascii="Arial" w:eastAsia="Arial" w:hAnsi="Arial" w:cs="Arial"/>
          <w:sz w:val="18"/>
          <w:szCs w:val="18"/>
        </w:rPr>
        <w:t>one of us introduced the notion of AI-tasks, which are challengin</w:t>
      </w:r>
      <w:r>
        <w:rPr>
          <w:rFonts w:ascii="Arial" w:eastAsia="Arial" w:hAnsi="Arial" w:cs="Arial"/>
          <w:sz w:val="18"/>
          <w:szCs w:val="18"/>
        </w:rPr>
        <w:t>g for current machine learning algorithms, and involve complex but highly structured dependencies. One reason why explicitly dealing with repre-sentations is interesting is because they can be convenient to express many general priors about the world aroun</w:t>
      </w:r>
      <w:r>
        <w:rPr>
          <w:rFonts w:ascii="Arial" w:eastAsia="Arial" w:hAnsi="Arial" w:cs="Arial"/>
          <w:sz w:val="18"/>
          <w:szCs w:val="18"/>
        </w:rPr>
        <w:t>d us, i.e., priors that are not task-specific but would be likely to be useful for a learning machine to solve AI-tasks. Examples of such general-purpose priors are the following:</w:t>
      </w:r>
    </w:p>
    <w:p w14:paraId="38222504" w14:textId="77777777" w:rsidR="00FA47D9" w:rsidRDefault="00FA47D9">
      <w:pPr>
        <w:spacing w:line="5" w:lineRule="exact"/>
        <w:rPr>
          <w:rFonts w:ascii="Arial" w:eastAsia="Arial" w:hAnsi="Arial" w:cs="Arial"/>
          <w:sz w:val="19"/>
          <w:szCs w:val="19"/>
        </w:rPr>
      </w:pPr>
    </w:p>
    <w:p w14:paraId="10F2DBFA" w14:textId="77777777" w:rsidR="00FA47D9" w:rsidRDefault="00607C3C">
      <w:pPr>
        <w:spacing w:line="250" w:lineRule="auto"/>
        <w:ind w:left="400"/>
        <w:rPr>
          <w:rFonts w:ascii="Arial" w:eastAsia="Arial" w:hAnsi="Arial" w:cs="Arial"/>
          <w:sz w:val="20"/>
          <w:szCs w:val="20"/>
        </w:rPr>
      </w:pPr>
      <w:r>
        <w:rPr>
          <w:rFonts w:ascii="Arial" w:eastAsia="Arial" w:hAnsi="Arial" w:cs="Arial"/>
          <w:sz w:val="20"/>
          <w:szCs w:val="20"/>
        </w:rPr>
        <w:t>Smoothness: we want to learn functions f s.t. x y generally implies f(x) f(</w:t>
      </w:r>
      <w:r>
        <w:rPr>
          <w:rFonts w:ascii="Arial" w:eastAsia="Arial" w:hAnsi="Arial" w:cs="Arial"/>
          <w:sz w:val="20"/>
          <w:szCs w:val="20"/>
        </w:rPr>
        <w:t xml:space="preserve">y). This is the most basic prior and is present in most machine learning, but is insufficient to get around the curse of dimensionality, as discussed in Section </w:t>
      </w:r>
      <w:hyperlink w:anchor="page4">
        <w:r>
          <w:rPr>
            <w:rFonts w:ascii="Arial" w:eastAsia="Arial" w:hAnsi="Arial" w:cs="Arial"/>
            <w:sz w:val="20"/>
            <w:szCs w:val="20"/>
          </w:rPr>
          <w:t xml:space="preserve">3.2 </w:t>
        </w:r>
      </w:hyperlink>
      <w:r>
        <w:rPr>
          <w:rFonts w:ascii="Arial" w:eastAsia="Arial" w:hAnsi="Arial" w:cs="Arial"/>
          <w:sz w:val="20"/>
          <w:szCs w:val="20"/>
        </w:rPr>
        <w:t>below.</w:t>
      </w:r>
    </w:p>
    <w:p w14:paraId="4FEDD146" w14:textId="77777777" w:rsidR="00FA47D9" w:rsidRDefault="00FA47D9">
      <w:pPr>
        <w:spacing w:line="2" w:lineRule="exact"/>
        <w:rPr>
          <w:rFonts w:ascii="Arial" w:eastAsia="Arial" w:hAnsi="Arial" w:cs="Arial"/>
          <w:sz w:val="20"/>
          <w:szCs w:val="20"/>
        </w:rPr>
      </w:pPr>
    </w:p>
    <w:p w14:paraId="718240E5" w14:textId="77777777" w:rsidR="00FA47D9" w:rsidRDefault="00607C3C">
      <w:pPr>
        <w:spacing w:line="264" w:lineRule="auto"/>
        <w:ind w:left="400"/>
        <w:rPr>
          <w:rFonts w:ascii="Arial" w:eastAsia="Arial" w:hAnsi="Arial" w:cs="Arial"/>
          <w:sz w:val="19"/>
          <w:szCs w:val="19"/>
        </w:rPr>
      </w:pPr>
      <w:r>
        <w:rPr>
          <w:rFonts w:ascii="Arial" w:eastAsia="Arial" w:hAnsi="Arial" w:cs="Arial"/>
          <w:sz w:val="19"/>
          <w:szCs w:val="19"/>
        </w:rPr>
        <w:t>Multiple explanatory factors: the data generating dis-tribution is generated by different underlying factors, and for the most part what one learns about one factor generalizes in many configurations of the other factors. The objective to recover or at lea</w:t>
      </w:r>
      <w:r>
        <w:rPr>
          <w:rFonts w:ascii="Arial" w:eastAsia="Arial" w:hAnsi="Arial" w:cs="Arial"/>
          <w:sz w:val="19"/>
          <w:szCs w:val="19"/>
        </w:rPr>
        <w:t xml:space="preserve">st disentangle these underlying factors of variation is discussed in Section </w:t>
      </w:r>
      <w:hyperlink w:anchor="page6">
        <w:r>
          <w:rPr>
            <w:rFonts w:ascii="Arial" w:eastAsia="Arial" w:hAnsi="Arial" w:cs="Arial"/>
            <w:sz w:val="19"/>
            <w:szCs w:val="19"/>
          </w:rPr>
          <w:t>3.5.</w:t>
        </w:r>
      </w:hyperlink>
      <w:r>
        <w:rPr>
          <w:rFonts w:ascii="Arial" w:eastAsia="Arial" w:hAnsi="Arial" w:cs="Arial"/>
          <w:sz w:val="19"/>
          <w:szCs w:val="19"/>
        </w:rPr>
        <w:t xml:space="preserve"> This assumption is behind the idea of distributed rep-resentations, discussed in Section </w:t>
      </w:r>
      <w:hyperlink w:anchor="page5">
        <w:r>
          <w:rPr>
            <w:rFonts w:ascii="Arial" w:eastAsia="Arial" w:hAnsi="Arial" w:cs="Arial"/>
            <w:sz w:val="19"/>
            <w:szCs w:val="19"/>
          </w:rPr>
          <w:t xml:space="preserve">3.3 </w:t>
        </w:r>
      </w:hyperlink>
      <w:r>
        <w:rPr>
          <w:rFonts w:ascii="Arial" w:eastAsia="Arial" w:hAnsi="Arial" w:cs="Arial"/>
          <w:sz w:val="19"/>
          <w:szCs w:val="19"/>
        </w:rPr>
        <w:t>below.</w:t>
      </w:r>
    </w:p>
    <w:p w14:paraId="2D00828F" w14:textId="77777777" w:rsidR="00FA47D9" w:rsidRDefault="00FA47D9">
      <w:pPr>
        <w:spacing w:line="2" w:lineRule="exact"/>
        <w:rPr>
          <w:rFonts w:ascii="Arial" w:eastAsia="Arial" w:hAnsi="Arial" w:cs="Arial"/>
          <w:sz w:val="19"/>
          <w:szCs w:val="19"/>
        </w:rPr>
      </w:pPr>
    </w:p>
    <w:p w14:paraId="079D7B0C" w14:textId="77777777" w:rsidR="00FA47D9" w:rsidRDefault="00607C3C">
      <w:pPr>
        <w:spacing w:line="260" w:lineRule="auto"/>
        <w:ind w:left="400"/>
        <w:rPr>
          <w:rFonts w:ascii="Arial" w:eastAsia="Arial" w:hAnsi="Arial" w:cs="Arial"/>
          <w:sz w:val="19"/>
          <w:szCs w:val="19"/>
        </w:rPr>
      </w:pPr>
      <w:r>
        <w:rPr>
          <w:rFonts w:ascii="Arial" w:eastAsia="Arial" w:hAnsi="Arial" w:cs="Arial"/>
          <w:sz w:val="19"/>
          <w:szCs w:val="19"/>
        </w:rPr>
        <w:t>A hierarchical or</w:t>
      </w:r>
      <w:r>
        <w:rPr>
          <w:rFonts w:ascii="Arial" w:eastAsia="Arial" w:hAnsi="Arial" w:cs="Arial"/>
          <w:sz w:val="19"/>
          <w:szCs w:val="19"/>
        </w:rPr>
        <w:t xml:space="preserve">ganization of explanatory factors: the concepts that are useful at describing the world around us can be defined in terms of other concepts, in a hierarchy, with more abstract concepts higher in the hierarchy, being defined in terms of less abstract ones. </w:t>
      </w:r>
      <w:r>
        <w:rPr>
          <w:rFonts w:ascii="Arial" w:eastAsia="Arial" w:hAnsi="Arial" w:cs="Arial"/>
          <w:sz w:val="19"/>
          <w:szCs w:val="19"/>
        </w:rPr>
        <w:t xml:space="preserve">This is the assumption exploited by having deep representations, elaborated in Section </w:t>
      </w:r>
      <w:hyperlink w:anchor="page5">
        <w:r>
          <w:rPr>
            <w:rFonts w:ascii="Arial" w:eastAsia="Arial" w:hAnsi="Arial" w:cs="Arial"/>
            <w:sz w:val="19"/>
            <w:szCs w:val="19"/>
          </w:rPr>
          <w:t xml:space="preserve">3.4 </w:t>
        </w:r>
      </w:hyperlink>
      <w:r>
        <w:rPr>
          <w:rFonts w:ascii="Arial" w:eastAsia="Arial" w:hAnsi="Arial" w:cs="Arial"/>
          <w:sz w:val="19"/>
          <w:szCs w:val="19"/>
        </w:rPr>
        <w:t>below.</w:t>
      </w:r>
    </w:p>
    <w:p w14:paraId="3F863FB2" w14:textId="77777777" w:rsidR="00FA47D9" w:rsidRDefault="00FA47D9">
      <w:pPr>
        <w:spacing w:line="4" w:lineRule="exact"/>
        <w:rPr>
          <w:rFonts w:ascii="Arial" w:eastAsia="Arial" w:hAnsi="Arial" w:cs="Arial"/>
          <w:sz w:val="19"/>
          <w:szCs w:val="19"/>
        </w:rPr>
      </w:pPr>
    </w:p>
    <w:p w14:paraId="1C465C51" w14:textId="77777777" w:rsidR="00FA47D9" w:rsidRDefault="00607C3C">
      <w:pPr>
        <w:spacing w:line="262" w:lineRule="auto"/>
        <w:ind w:left="400"/>
        <w:rPr>
          <w:rFonts w:ascii="Arial" w:eastAsia="Arial" w:hAnsi="Arial" w:cs="Arial"/>
          <w:sz w:val="19"/>
          <w:szCs w:val="19"/>
        </w:rPr>
      </w:pPr>
      <w:r>
        <w:rPr>
          <w:rFonts w:ascii="Arial" w:eastAsia="Arial" w:hAnsi="Arial" w:cs="Arial"/>
          <w:sz w:val="19"/>
          <w:szCs w:val="19"/>
        </w:rPr>
        <w:t xml:space="preserve">Semi-supervised learning: in the context where we have input variables X and target variables Y we may want to predict, a subset </w:t>
      </w:r>
      <w:r>
        <w:rPr>
          <w:rFonts w:ascii="Arial" w:eastAsia="Arial" w:hAnsi="Arial" w:cs="Arial"/>
          <w:sz w:val="19"/>
          <w:szCs w:val="19"/>
        </w:rPr>
        <w:t>of the factors that explain X’s distribution explain a great deal of Y , given X. Hence representations that are useful for P (X) tend to be useful when learning P (Y jX), allowing sharing of statistical strength between the unsupervised and supervised lea</w:t>
      </w:r>
      <w:r>
        <w:rPr>
          <w:rFonts w:ascii="Arial" w:eastAsia="Arial" w:hAnsi="Arial" w:cs="Arial"/>
          <w:sz w:val="19"/>
          <w:szCs w:val="19"/>
        </w:rPr>
        <w:t xml:space="preserve">rn-ing tasks, as discussed in Section </w:t>
      </w:r>
      <w:hyperlink w:anchor="page6">
        <w:r>
          <w:rPr>
            <w:rFonts w:ascii="Arial" w:eastAsia="Arial" w:hAnsi="Arial" w:cs="Arial"/>
            <w:sz w:val="19"/>
            <w:szCs w:val="19"/>
          </w:rPr>
          <w:t>4.</w:t>
        </w:r>
      </w:hyperlink>
    </w:p>
    <w:p w14:paraId="5250624C" w14:textId="77777777" w:rsidR="00FA47D9" w:rsidRDefault="00FA47D9">
      <w:pPr>
        <w:spacing w:line="4" w:lineRule="exact"/>
        <w:rPr>
          <w:rFonts w:ascii="Arial" w:eastAsia="Arial" w:hAnsi="Arial" w:cs="Arial"/>
          <w:sz w:val="19"/>
          <w:szCs w:val="19"/>
        </w:rPr>
      </w:pPr>
    </w:p>
    <w:p w14:paraId="70D7D366" w14:textId="77777777" w:rsidR="00FA47D9" w:rsidRDefault="00607C3C">
      <w:pPr>
        <w:spacing w:line="262" w:lineRule="auto"/>
        <w:ind w:left="400"/>
        <w:rPr>
          <w:rFonts w:ascii="Arial" w:eastAsia="Arial" w:hAnsi="Arial" w:cs="Arial"/>
          <w:sz w:val="19"/>
          <w:szCs w:val="19"/>
        </w:rPr>
      </w:pPr>
      <w:r>
        <w:rPr>
          <w:rFonts w:ascii="Arial" w:eastAsia="Arial" w:hAnsi="Arial" w:cs="Arial"/>
          <w:sz w:val="19"/>
          <w:szCs w:val="19"/>
        </w:rPr>
        <w:t>Shared factors across tasks: in the context where we have many Y ’s of interest or many learning tasks in general, tasks (e.g., the corresponding P (Y jX; task)) are explained by factors</w:t>
      </w:r>
      <w:r>
        <w:rPr>
          <w:rFonts w:ascii="Arial" w:eastAsia="Arial" w:hAnsi="Arial" w:cs="Arial"/>
          <w:sz w:val="19"/>
          <w:szCs w:val="19"/>
        </w:rPr>
        <w:t xml:space="preserve"> that are shared with other tasks, allowing sharing of statistical strengths across tasks, as discussed in the previous section (Multi-Task and Trans-fer Learning, Domain Adaptation).</w:t>
      </w:r>
    </w:p>
    <w:p w14:paraId="22D5EF6F" w14:textId="77777777" w:rsidR="00FA47D9" w:rsidRDefault="00FA47D9">
      <w:pPr>
        <w:spacing w:line="4" w:lineRule="exact"/>
        <w:rPr>
          <w:rFonts w:ascii="Arial" w:eastAsia="Arial" w:hAnsi="Arial" w:cs="Arial"/>
          <w:sz w:val="19"/>
          <w:szCs w:val="19"/>
        </w:rPr>
      </w:pPr>
    </w:p>
    <w:p w14:paraId="044F4713" w14:textId="77777777" w:rsidR="00FA47D9" w:rsidRDefault="00607C3C">
      <w:pPr>
        <w:spacing w:line="295" w:lineRule="auto"/>
        <w:ind w:left="400"/>
        <w:jc w:val="right"/>
        <w:rPr>
          <w:rFonts w:ascii="Arial" w:eastAsia="Arial" w:hAnsi="Arial" w:cs="Arial"/>
          <w:sz w:val="19"/>
          <w:szCs w:val="19"/>
        </w:rPr>
      </w:pPr>
      <w:r>
        <w:rPr>
          <w:rFonts w:ascii="Arial" w:eastAsia="Arial" w:hAnsi="Arial" w:cs="Arial"/>
          <w:sz w:val="18"/>
          <w:szCs w:val="18"/>
        </w:rPr>
        <w:t xml:space="preserve">Manifolds: probability mass concentrates near regions that have a much </w:t>
      </w:r>
      <w:r>
        <w:rPr>
          <w:rFonts w:ascii="Arial" w:eastAsia="Arial" w:hAnsi="Arial" w:cs="Arial"/>
          <w:sz w:val="18"/>
          <w:szCs w:val="18"/>
        </w:rPr>
        <w:t>smaller dimensionality than the original space where the data lives. This is explicitly exploited in</w:t>
      </w:r>
    </w:p>
    <w:p w14:paraId="70665DE5" w14:textId="77777777" w:rsidR="00FA47D9" w:rsidRDefault="00607C3C">
      <w:pPr>
        <w:spacing w:line="20" w:lineRule="exact"/>
        <w:rPr>
          <w:rFonts w:ascii="Arial" w:eastAsia="Arial" w:hAnsi="Arial" w:cs="Arial"/>
          <w:sz w:val="19"/>
          <w:szCs w:val="19"/>
        </w:rPr>
      </w:pPr>
      <w:r>
        <w:rPr>
          <w:rFonts w:ascii="Arial" w:eastAsia="Arial" w:hAnsi="Arial" w:cs="Arial"/>
          <w:sz w:val="19"/>
          <w:szCs w:val="19"/>
        </w:rPr>
        <w:br w:type="column"/>
      </w:r>
    </w:p>
    <w:p w14:paraId="222D0AA9" w14:textId="77777777" w:rsidR="00FA47D9" w:rsidRDefault="00607C3C">
      <w:pPr>
        <w:ind w:left="4960"/>
        <w:rPr>
          <w:sz w:val="20"/>
          <w:szCs w:val="20"/>
        </w:rPr>
      </w:pPr>
      <w:r>
        <w:rPr>
          <w:rFonts w:ascii="Arial" w:eastAsia="Arial" w:hAnsi="Arial" w:cs="Arial"/>
          <w:sz w:val="10"/>
          <w:szCs w:val="10"/>
        </w:rPr>
        <w:t>3</w:t>
      </w:r>
    </w:p>
    <w:p w14:paraId="34FEC199" w14:textId="77777777" w:rsidR="00FA47D9" w:rsidRDefault="00FA47D9">
      <w:pPr>
        <w:spacing w:line="200" w:lineRule="exact"/>
        <w:rPr>
          <w:rFonts w:ascii="Arial" w:eastAsia="Arial" w:hAnsi="Arial" w:cs="Arial"/>
          <w:sz w:val="19"/>
          <w:szCs w:val="19"/>
        </w:rPr>
      </w:pPr>
    </w:p>
    <w:p w14:paraId="2C55DA02" w14:textId="77777777" w:rsidR="00FA47D9" w:rsidRDefault="00FA47D9">
      <w:pPr>
        <w:spacing w:line="230" w:lineRule="exact"/>
        <w:rPr>
          <w:rFonts w:ascii="Arial" w:eastAsia="Arial" w:hAnsi="Arial" w:cs="Arial"/>
          <w:sz w:val="19"/>
          <w:szCs w:val="19"/>
        </w:rPr>
      </w:pPr>
    </w:p>
    <w:p w14:paraId="749946E1" w14:textId="77777777" w:rsidR="00FA47D9" w:rsidRDefault="00607C3C">
      <w:pPr>
        <w:spacing w:line="248" w:lineRule="auto"/>
        <w:ind w:left="400"/>
        <w:jc w:val="both"/>
        <w:rPr>
          <w:rFonts w:ascii="Arial" w:eastAsia="Arial" w:hAnsi="Arial" w:cs="Arial"/>
          <w:sz w:val="20"/>
          <w:szCs w:val="20"/>
        </w:rPr>
      </w:pPr>
      <w:r>
        <w:rPr>
          <w:rFonts w:ascii="Arial" w:eastAsia="Arial" w:hAnsi="Arial" w:cs="Arial"/>
          <w:sz w:val="20"/>
          <w:szCs w:val="20"/>
        </w:rPr>
        <w:t xml:space="preserve">some of the auto-encoder algorithms and other manifold-inspired algorithms described respectively in Sections </w:t>
      </w:r>
      <w:hyperlink w:anchor="page16">
        <w:r>
          <w:rPr>
            <w:rFonts w:ascii="Arial" w:eastAsia="Arial" w:hAnsi="Arial" w:cs="Arial"/>
            <w:sz w:val="20"/>
            <w:szCs w:val="20"/>
          </w:rPr>
          <w:t>7.2</w:t>
        </w:r>
      </w:hyperlink>
      <w:r>
        <w:rPr>
          <w:rFonts w:ascii="Arial" w:eastAsia="Arial" w:hAnsi="Arial" w:cs="Arial"/>
          <w:sz w:val="20"/>
          <w:szCs w:val="20"/>
        </w:rPr>
        <w:t xml:space="preserve"> and </w:t>
      </w:r>
      <w:hyperlink w:anchor="page18">
        <w:r>
          <w:rPr>
            <w:rFonts w:ascii="Arial" w:eastAsia="Arial" w:hAnsi="Arial" w:cs="Arial"/>
            <w:sz w:val="20"/>
            <w:szCs w:val="20"/>
          </w:rPr>
          <w:t>8.</w:t>
        </w:r>
      </w:hyperlink>
    </w:p>
    <w:p w14:paraId="374122DF" w14:textId="77777777" w:rsidR="00FA47D9" w:rsidRDefault="00FA47D9">
      <w:pPr>
        <w:spacing w:line="2" w:lineRule="exact"/>
        <w:rPr>
          <w:sz w:val="20"/>
          <w:szCs w:val="20"/>
        </w:rPr>
      </w:pPr>
    </w:p>
    <w:p w14:paraId="58E385AC" w14:textId="77777777" w:rsidR="00FA47D9" w:rsidRDefault="00607C3C">
      <w:pPr>
        <w:spacing w:line="270" w:lineRule="auto"/>
        <w:ind w:left="400"/>
        <w:rPr>
          <w:rFonts w:ascii="Arial" w:eastAsia="Arial" w:hAnsi="Arial" w:cs="Arial"/>
          <w:sz w:val="18"/>
          <w:szCs w:val="18"/>
        </w:rPr>
      </w:pPr>
      <w:r>
        <w:rPr>
          <w:rFonts w:ascii="Arial" w:eastAsia="Arial" w:hAnsi="Arial" w:cs="Arial"/>
          <w:sz w:val="18"/>
          <w:szCs w:val="18"/>
        </w:rPr>
        <w:t>Natural clustering: different values of categorical vari-ables such as object classes</w:t>
      </w:r>
      <w:hyperlink w:anchor="page4">
        <w:r>
          <w:rPr>
            <w:rFonts w:ascii="Arial" w:eastAsia="Arial" w:hAnsi="Arial" w:cs="Arial"/>
            <w:sz w:val="24"/>
            <w:szCs w:val="24"/>
            <w:vertAlign w:val="superscript"/>
          </w:rPr>
          <w:t>6</w:t>
        </w:r>
        <w:r>
          <w:rPr>
            <w:rFonts w:ascii="Arial" w:eastAsia="Arial" w:hAnsi="Arial" w:cs="Arial"/>
            <w:sz w:val="18"/>
            <w:szCs w:val="18"/>
          </w:rPr>
          <w:t xml:space="preserve"> </w:t>
        </w:r>
      </w:hyperlink>
      <w:r>
        <w:rPr>
          <w:rFonts w:ascii="Arial" w:eastAsia="Arial" w:hAnsi="Arial" w:cs="Arial"/>
          <w:sz w:val="18"/>
          <w:szCs w:val="18"/>
        </w:rPr>
        <w:t>are associated with sepa-rate manifolds. More precisely, the local variations on the manifold tend to preserve the value of a category, and a linear interpolation between examples of different classes in general involves going through a low density region,</w:t>
      </w:r>
      <w:r>
        <w:rPr>
          <w:rFonts w:ascii="Arial" w:eastAsia="Arial" w:hAnsi="Arial" w:cs="Arial"/>
          <w:sz w:val="18"/>
          <w:szCs w:val="18"/>
        </w:rPr>
        <w:t xml:space="preserve"> i.e., P (XjY = i) for different i tend to be well separated and not overlap much. For example, this is exploited in the Manifold Tangent Classifier discussed in Section </w:t>
      </w:r>
      <w:hyperlink w:anchor="page20">
        <w:r>
          <w:rPr>
            <w:rFonts w:ascii="Arial" w:eastAsia="Arial" w:hAnsi="Arial" w:cs="Arial"/>
            <w:sz w:val="18"/>
            <w:szCs w:val="18"/>
          </w:rPr>
          <w:t xml:space="preserve">8.3. </w:t>
        </w:r>
      </w:hyperlink>
      <w:r>
        <w:rPr>
          <w:rFonts w:ascii="Arial" w:eastAsia="Arial" w:hAnsi="Arial" w:cs="Arial"/>
          <w:sz w:val="18"/>
          <w:szCs w:val="18"/>
        </w:rPr>
        <w:t>This hypothesis is consistent with the idea that hum</w:t>
      </w:r>
      <w:r>
        <w:rPr>
          <w:rFonts w:ascii="Arial" w:eastAsia="Arial" w:hAnsi="Arial" w:cs="Arial"/>
          <w:sz w:val="18"/>
          <w:szCs w:val="18"/>
        </w:rPr>
        <w:t>ans have named categories and classes because of such statistical structure (discovered by their brain and propagated by their culture), and machine learning tasks often involves predicting such categorical variables.</w:t>
      </w:r>
    </w:p>
    <w:p w14:paraId="2B8C0E52" w14:textId="77777777" w:rsidR="00FA47D9" w:rsidRDefault="00FA47D9">
      <w:pPr>
        <w:spacing w:line="9" w:lineRule="exact"/>
        <w:rPr>
          <w:rFonts w:ascii="Arial" w:eastAsia="Arial" w:hAnsi="Arial" w:cs="Arial"/>
          <w:sz w:val="18"/>
          <w:szCs w:val="18"/>
        </w:rPr>
      </w:pPr>
    </w:p>
    <w:p w14:paraId="370E3CC7" w14:textId="77777777" w:rsidR="00FA47D9" w:rsidRDefault="00607C3C">
      <w:pPr>
        <w:spacing w:line="293" w:lineRule="auto"/>
        <w:ind w:left="400"/>
        <w:rPr>
          <w:rFonts w:ascii="Arial" w:eastAsia="Arial" w:hAnsi="Arial" w:cs="Arial"/>
          <w:sz w:val="17"/>
          <w:szCs w:val="17"/>
        </w:rPr>
      </w:pPr>
      <w:r>
        <w:rPr>
          <w:rFonts w:ascii="Arial" w:eastAsia="Arial" w:hAnsi="Arial" w:cs="Arial"/>
          <w:sz w:val="17"/>
          <w:szCs w:val="17"/>
        </w:rPr>
        <w:t>Temporal and spatial coherence: this is similar to the cluster assumption but concerns sequences of observa-tions; consecutive or spatially nearby observations tend to be associated with the same value of relevant categorical concepts, or result in a small</w:t>
      </w:r>
      <w:r>
        <w:rPr>
          <w:rFonts w:ascii="Arial" w:eastAsia="Arial" w:hAnsi="Arial" w:cs="Arial"/>
          <w:sz w:val="17"/>
          <w:szCs w:val="17"/>
        </w:rPr>
        <w:t xml:space="preserve"> move on the surface of the high-density manifold. More generally, different factors change at different temporal and spatial scales, and many categorical concepts of interest change slowly. When attempting to capture such categorical variables, this prior</w:t>
      </w:r>
      <w:r>
        <w:rPr>
          <w:rFonts w:ascii="Arial" w:eastAsia="Arial" w:hAnsi="Arial" w:cs="Arial"/>
          <w:sz w:val="17"/>
          <w:szCs w:val="17"/>
        </w:rPr>
        <w:t xml:space="preserve"> can be enforced by making the associated representations slowly changing, i.e., penalizing changes in values over time or space. This prior was introduced in </w:t>
      </w:r>
      <w:hyperlink w:anchor="page29">
        <w:r>
          <w:rPr>
            <w:rFonts w:ascii="Arial" w:eastAsia="Arial" w:hAnsi="Arial" w:cs="Arial"/>
            <w:sz w:val="17"/>
            <w:szCs w:val="17"/>
          </w:rPr>
          <w:t>Becker and</w:t>
        </w:r>
      </w:hyperlink>
      <w:r>
        <w:rPr>
          <w:rFonts w:ascii="Arial" w:eastAsia="Arial" w:hAnsi="Arial" w:cs="Arial"/>
          <w:sz w:val="17"/>
          <w:szCs w:val="17"/>
        </w:rPr>
        <w:t xml:space="preserve"> </w:t>
      </w:r>
      <w:hyperlink w:anchor="page29">
        <w:r>
          <w:rPr>
            <w:rFonts w:ascii="Arial" w:eastAsia="Arial" w:hAnsi="Arial" w:cs="Arial"/>
            <w:sz w:val="17"/>
            <w:szCs w:val="17"/>
          </w:rPr>
          <w:t xml:space="preserve">Hinton (1992) </w:t>
        </w:r>
      </w:hyperlink>
      <w:r>
        <w:rPr>
          <w:rFonts w:ascii="Arial" w:eastAsia="Arial" w:hAnsi="Arial" w:cs="Arial"/>
          <w:sz w:val="17"/>
          <w:szCs w:val="17"/>
        </w:rPr>
        <w:t>and is discuss</w:t>
      </w:r>
      <w:r>
        <w:rPr>
          <w:rFonts w:ascii="Arial" w:eastAsia="Arial" w:hAnsi="Arial" w:cs="Arial"/>
          <w:sz w:val="17"/>
          <w:szCs w:val="17"/>
        </w:rPr>
        <w:t xml:space="preserve">ed in Section </w:t>
      </w:r>
      <w:hyperlink w:anchor="page26">
        <w:r>
          <w:rPr>
            <w:rFonts w:ascii="Arial" w:eastAsia="Arial" w:hAnsi="Arial" w:cs="Arial"/>
            <w:sz w:val="17"/>
            <w:szCs w:val="17"/>
          </w:rPr>
          <w:t>11.3.</w:t>
        </w:r>
      </w:hyperlink>
    </w:p>
    <w:p w14:paraId="383E61BB" w14:textId="77777777" w:rsidR="00FA47D9" w:rsidRDefault="00FA47D9">
      <w:pPr>
        <w:spacing w:line="6" w:lineRule="exact"/>
        <w:rPr>
          <w:rFonts w:ascii="Arial" w:eastAsia="Arial" w:hAnsi="Arial" w:cs="Arial"/>
          <w:sz w:val="17"/>
          <w:szCs w:val="17"/>
        </w:rPr>
      </w:pPr>
    </w:p>
    <w:p w14:paraId="4C3808B1" w14:textId="77777777" w:rsidR="00FA47D9" w:rsidRDefault="00607C3C">
      <w:pPr>
        <w:spacing w:line="297" w:lineRule="auto"/>
        <w:ind w:left="400"/>
        <w:jc w:val="right"/>
        <w:rPr>
          <w:rFonts w:ascii="Arial" w:eastAsia="Arial" w:hAnsi="Arial" w:cs="Arial"/>
          <w:sz w:val="17"/>
          <w:szCs w:val="17"/>
        </w:rPr>
      </w:pPr>
      <w:r>
        <w:rPr>
          <w:rFonts w:ascii="Arial" w:eastAsia="Arial" w:hAnsi="Arial" w:cs="Arial"/>
          <w:sz w:val="17"/>
          <w:szCs w:val="17"/>
        </w:rPr>
        <w:t>Sparsity: for any given observation x, only a small fraction of the possible factors are relevant. In terms of representation, this could be represented by features that are often zero (as initially propose</w:t>
      </w:r>
      <w:r>
        <w:rPr>
          <w:rFonts w:ascii="Arial" w:eastAsia="Arial" w:hAnsi="Arial" w:cs="Arial"/>
          <w:sz w:val="17"/>
          <w:szCs w:val="17"/>
        </w:rPr>
        <w:t xml:space="preserve">d by </w:t>
      </w:r>
      <w:hyperlink w:anchor="page33">
        <w:r>
          <w:rPr>
            <w:rFonts w:ascii="Arial" w:eastAsia="Arial" w:hAnsi="Arial" w:cs="Arial"/>
            <w:sz w:val="17"/>
            <w:szCs w:val="17"/>
          </w:rPr>
          <w:t>Olshausen and</w:t>
        </w:r>
      </w:hyperlink>
      <w:r>
        <w:rPr>
          <w:rFonts w:ascii="Arial" w:eastAsia="Arial" w:hAnsi="Arial" w:cs="Arial"/>
          <w:sz w:val="17"/>
          <w:szCs w:val="17"/>
        </w:rPr>
        <w:t xml:space="preserve"> </w:t>
      </w:r>
      <w:hyperlink w:anchor="page33">
        <w:r>
          <w:rPr>
            <w:rFonts w:ascii="Arial" w:eastAsia="Arial" w:hAnsi="Arial" w:cs="Arial"/>
            <w:sz w:val="17"/>
            <w:szCs w:val="17"/>
          </w:rPr>
          <w:t xml:space="preserve">Field (1996)), </w:t>
        </w:r>
      </w:hyperlink>
      <w:r>
        <w:rPr>
          <w:rFonts w:ascii="Arial" w:eastAsia="Arial" w:hAnsi="Arial" w:cs="Arial"/>
          <w:sz w:val="17"/>
          <w:szCs w:val="17"/>
        </w:rPr>
        <w:t>or by the fact that most of the extracted features are insensitive to small variations of x. This can be achieved with certain forms of priors on latent variables (</w:t>
      </w:r>
      <w:r>
        <w:rPr>
          <w:rFonts w:ascii="Arial" w:eastAsia="Arial" w:hAnsi="Arial" w:cs="Arial"/>
          <w:sz w:val="17"/>
          <w:szCs w:val="17"/>
        </w:rPr>
        <w:t xml:space="preserve">peaked at 0), or by using a non-linearity whose value is often flat at 0 (i.e., 0 and with a 0 derivative), or simply by penalizing the magnitude of the Jacobian matrix (of derivatives) of the function mapping input to representation. This is discussed in </w:t>
      </w:r>
      <w:r>
        <w:rPr>
          <w:rFonts w:ascii="Arial" w:eastAsia="Arial" w:hAnsi="Arial" w:cs="Arial"/>
          <w:sz w:val="17"/>
          <w:szCs w:val="17"/>
        </w:rPr>
        <w:t xml:space="preserve">Sections </w:t>
      </w:r>
      <w:hyperlink w:anchor="page9">
        <w:r>
          <w:rPr>
            <w:rFonts w:ascii="Arial" w:eastAsia="Arial" w:hAnsi="Arial" w:cs="Arial"/>
            <w:sz w:val="17"/>
            <w:szCs w:val="17"/>
          </w:rPr>
          <w:t xml:space="preserve">6.1.3 </w:t>
        </w:r>
      </w:hyperlink>
      <w:r>
        <w:rPr>
          <w:rFonts w:ascii="Arial" w:eastAsia="Arial" w:hAnsi="Arial" w:cs="Arial"/>
          <w:sz w:val="17"/>
          <w:szCs w:val="17"/>
        </w:rPr>
        <w:t xml:space="preserve">and </w:t>
      </w:r>
      <w:hyperlink w:anchor="page16">
        <w:r>
          <w:rPr>
            <w:rFonts w:ascii="Arial" w:eastAsia="Arial" w:hAnsi="Arial" w:cs="Arial"/>
            <w:sz w:val="17"/>
            <w:szCs w:val="17"/>
          </w:rPr>
          <w:t>7.2.</w:t>
        </w:r>
      </w:hyperlink>
    </w:p>
    <w:p w14:paraId="1CB24C43" w14:textId="77777777" w:rsidR="00FA47D9" w:rsidRDefault="00FA47D9">
      <w:pPr>
        <w:spacing w:line="8" w:lineRule="exact"/>
        <w:rPr>
          <w:rFonts w:ascii="Arial" w:eastAsia="Arial" w:hAnsi="Arial" w:cs="Arial"/>
          <w:sz w:val="17"/>
          <w:szCs w:val="17"/>
        </w:rPr>
      </w:pPr>
    </w:p>
    <w:p w14:paraId="7F2477A2" w14:textId="77777777" w:rsidR="00FA47D9" w:rsidRDefault="00607C3C">
      <w:pPr>
        <w:spacing w:line="288" w:lineRule="auto"/>
        <w:ind w:firstLine="199"/>
        <w:jc w:val="both"/>
        <w:rPr>
          <w:rFonts w:ascii="Arial" w:eastAsia="Arial" w:hAnsi="Arial" w:cs="Arial"/>
          <w:sz w:val="18"/>
          <w:szCs w:val="18"/>
        </w:rPr>
      </w:pPr>
      <w:r>
        <w:rPr>
          <w:rFonts w:ascii="Arial" w:eastAsia="Arial" w:hAnsi="Arial" w:cs="Arial"/>
          <w:sz w:val="18"/>
          <w:szCs w:val="18"/>
        </w:rPr>
        <w:t>We can view many of the above priors as ways to help the learner discover and disentangle some of the underlying (and a priori unknown) factors of variation that the data may</w:t>
      </w:r>
      <w:r>
        <w:rPr>
          <w:rFonts w:ascii="Arial" w:eastAsia="Arial" w:hAnsi="Arial" w:cs="Arial"/>
          <w:sz w:val="18"/>
          <w:szCs w:val="18"/>
        </w:rPr>
        <w:t xml:space="preserve"> reveal. This idea is pursued further in Sections </w:t>
      </w:r>
      <w:hyperlink w:anchor="page6">
        <w:r>
          <w:rPr>
            <w:rFonts w:ascii="Arial" w:eastAsia="Arial" w:hAnsi="Arial" w:cs="Arial"/>
            <w:sz w:val="18"/>
            <w:szCs w:val="18"/>
          </w:rPr>
          <w:t xml:space="preserve">3.5 </w:t>
        </w:r>
      </w:hyperlink>
      <w:r>
        <w:rPr>
          <w:rFonts w:ascii="Arial" w:eastAsia="Arial" w:hAnsi="Arial" w:cs="Arial"/>
          <w:sz w:val="18"/>
          <w:szCs w:val="18"/>
        </w:rPr>
        <w:t xml:space="preserve">and </w:t>
      </w:r>
      <w:hyperlink w:anchor="page27">
        <w:r>
          <w:rPr>
            <w:rFonts w:ascii="Arial" w:eastAsia="Arial" w:hAnsi="Arial" w:cs="Arial"/>
            <w:sz w:val="18"/>
            <w:szCs w:val="18"/>
          </w:rPr>
          <w:t>11.4.</w:t>
        </w:r>
      </w:hyperlink>
    </w:p>
    <w:p w14:paraId="350E8520" w14:textId="77777777" w:rsidR="00FA47D9" w:rsidRDefault="00FA47D9">
      <w:pPr>
        <w:spacing w:line="273" w:lineRule="exact"/>
        <w:rPr>
          <w:sz w:val="20"/>
          <w:szCs w:val="20"/>
        </w:rPr>
      </w:pPr>
    </w:p>
    <w:p w14:paraId="0915FF76" w14:textId="77777777" w:rsidR="00FA47D9" w:rsidRDefault="00607C3C">
      <w:pPr>
        <w:tabs>
          <w:tab w:val="left" w:pos="460"/>
        </w:tabs>
        <w:rPr>
          <w:sz w:val="20"/>
          <w:szCs w:val="20"/>
        </w:rPr>
      </w:pPr>
      <w:r>
        <w:rPr>
          <w:rFonts w:ascii="Arial" w:eastAsia="Arial" w:hAnsi="Arial" w:cs="Arial"/>
          <w:b/>
          <w:bCs/>
          <w:sz w:val="20"/>
          <w:szCs w:val="20"/>
        </w:rPr>
        <w:t>3.2</w:t>
      </w:r>
      <w:r>
        <w:rPr>
          <w:sz w:val="20"/>
          <w:szCs w:val="20"/>
        </w:rPr>
        <w:tab/>
      </w:r>
      <w:r>
        <w:rPr>
          <w:rFonts w:ascii="Arial" w:eastAsia="Arial" w:hAnsi="Arial" w:cs="Arial"/>
          <w:b/>
          <w:bCs/>
          <w:sz w:val="19"/>
          <w:szCs w:val="19"/>
        </w:rPr>
        <w:t>Smoothness and the Curse of Dimensionality</w:t>
      </w:r>
    </w:p>
    <w:p w14:paraId="2BF5F562" w14:textId="77777777" w:rsidR="00FA47D9" w:rsidRDefault="00FA47D9">
      <w:pPr>
        <w:spacing w:line="77" w:lineRule="exact"/>
        <w:rPr>
          <w:sz w:val="20"/>
          <w:szCs w:val="20"/>
        </w:rPr>
      </w:pPr>
    </w:p>
    <w:p w14:paraId="15D38E31" w14:textId="77777777" w:rsidR="00FA47D9" w:rsidRDefault="00607C3C">
      <w:pPr>
        <w:spacing w:line="299" w:lineRule="auto"/>
        <w:jc w:val="both"/>
        <w:rPr>
          <w:rFonts w:ascii="Arial" w:eastAsia="Arial" w:hAnsi="Arial" w:cs="Arial"/>
          <w:sz w:val="17"/>
          <w:szCs w:val="17"/>
        </w:rPr>
      </w:pPr>
      <w:r>
        <w:rPr>
          <w:rFonts w:ascii="Arial" w:eastAsia="Arial" w:hAnsi="Arial" w:cs="Arial"/>
          <w:sz w:val="17"/>
          <w:szCs w:val="17"/>
        </w:rPr>
        <w:t xml:space="preserve">For AI-tasks, such as computer vision and natural language </w:t>
      </w:r>
      <w:r>
        <w:rPr>
          <w:rFonts w:ascii="Arial" w:eastAsia="Arial" w:hAnsi="Arial" w:cs="Arial"/>
          <w:sz w:val="17"/>
          <w:szCs w:val="17"/>
        </w:rPr>
        <w:t>understanding, it seems hopeless to rely only on simple parametric models (such as linear models) because they cannot capture enough of the complexity of interest. Conversely, machine learning researchers have sought flexibility in lo-cal</w:t>
      </w:r>
      <w:hyperlink w:anchor="page4">
        <w:r>
          <w:rPr>
            <w:rFonts w:ascii="Arial" w:eastAsia="Arial" w:hAnsi="Arial" w:cs="Arial"/>
            <w:sz w:val="23"/>
            <w:szCs w:val="23"/>
            <w:vertAlign w:val="superscript"/>
          </w:rPr>
          <w:t>7</w:t>
        </w:r>
        <w:r>
          <w:rPr>
            <w:rFonts w:ascii="Arial" w:eastAsia="Arial" w:hAnsi="Arial" w:cs="Arial"/>
            <w:sz w:val="17"/>
            <w:szCs w:val="17"/>
          </w:rPr>
          <w:t xml:space="preserve"> </w:t>
        </w:r>
      </w:hyperlink>
      <w:r>
        <w:rPr>
          <w:rFonts w:ascii="Arial" w:eastAsia="Arial" w:hAnsi="Arial" w:cs="Arial"/>
          <w:sz w:val="17"/>
          <w:szCs w:val="17"/>
        </w:rPr>
        <w:t>non-parametric learners such as kernel machines with</w:t>
      </w:r>
    </w:p>
    <w:p w14:paraId="70029C41" w14:textId="77777777" w:rsidR="00FA47D9" w:rsidRDefault="00FA47D9">
      <w:pPr>
        <w:spacing w:line="86" w:lineRule="exact"/>
        <w:rPr>
          <w:sz w:val="20"/>
          <w:szCs w:val="20"/>
        </w:rPr>
      </w:pPr>
    </w:p>
    <w:p w14:paraId="2F315B22" w14:textId="77777777" w:rsidR="00FA47D9" w:rsidRDefault="00607C3C">
      <w:pPr>
        <w:numPr>
          <w:ilvl w:val="0"/>
          <w:numId w:val="8"/>
        </w:numPr>
        <w:tabs>
          <w:tab w:val="left" w:pos="340"/>
        </w:tabs>
        <w:ind w:left="340" w:hanging="181"/>
        <w:rPr>
          <w:rFonts w:ascii="Arial" w:eastAsia="Arial" w:hAnsi="Arial" w:cs="Arial"/>
          <w:sz w:val="16"/>
          <w:szCs w:val="16"/>
        </w:rPr>
      </w:pPr>
      <w:r>
        <w:rPr>
          <w:rFonts w:ascii="Arial" w:eastAsia="Arial" w:hAnsi="Arial" w:cs="Arial"/>
          <w:sz w:val="16"/>
          <w:szCs w:val="16"/>
        </w:rPr>
        <w:t>it is often the case that the Y of interest is a category</w:t>
      </w:r>
    </w:p>
    <w:p w14:paraId="1381E206" w14:textId="77777777" w:rsidR="00FA47D9" w:rsidRDefault="00FA47D9">
      <w:pPr>
        <w:spacing w:line="12" w:lineRule="exact"/>
        <w:rPr>
          <w:rFonts w:ascii="Arial" w:eastAsia="Arial" w:hAnsi="Arial" w:cs="Arial"/>
          <w:sz w:val="16"/>
          <w:szCs w:val="16"/>
        </w:rPr>
      </w:pPr>
    </w:p>
    <w:p w14:paraId="78C8BC45" w14:textId="77777777" w:rsidR="00FA47D9" w:rsidRDefault="00607C3C">
      <w:pPr>
        <w:numPr>
          <w:ilvl w:val="0"/>
          <w:numId w:val="8"/>
        </w:numPr>
        <w:tabs>
          <w:tab w:val="left" w:pos="335"/>
        </w:tabs>
        <w:spacing w:line="226" w:lineRule="auto"/>
        <w:ind w:firstLine="159"/>
        <w:rPr>
          <w:rFonts w:ascii="Arial" w:eastAsia="Arial" w:hAnsi="Arial" w:cs="Arial"/>
          <w:sz w:val="16"/>
          <w:szCs w:val="16"/>
        </w:rPr>
      </w:pPr>
      <w:r>
        <w:rPr>
          <w:rFonts w:ascii="Arial" w:eastAsia="Arial" w:hAnsi="Arial" w:cs="Arial"/>
          <w:sz w:val="16"/>
          <w:szCs w:val="16"/>
        </w:rPr>
        <w:t>local in the sense that the value of the learned function at x depends mostly on training examples x</w:t>
      </w:r>
      <w:r>
        <w:rPr>
          <w:rFonts w:ascii="Arial" w:eastAsia="Arial" w:hAnsi="Arial" w:cs="Arial"/>
          <w:sz w:val="23"/>
          <w:szCs w:val="23"/>
          <w:vertAlign w:val="superscript"/>
        </w:rPr>
        <w:t>(t)</w:t>
      </w:r>
      <w:r>
        <w:rPr>
          <w:rFonts w:ascii="Arial" w:eastAsia="Arial" w:hAnsi="Arial" w:cs="Arial"/>
          <w:sz w:val="16"/>
          <w:szCs w:val="16"/>
        </w:rPr>
        <w:t>’s close to x</w:t>
      </w:r>
    </w:p>
    <w:p w14:paraId="47EB96D5" w14:textId="77777777" w:rsidR="00FA47D9" w:rsidRDefault="00FA47D9">
      <w:pPr>
        <w:sectPr w:rsidR="00FA47D9">
          <w:pgSz w:w="12240" w:h="15840"/>
          <w:pgMar w:top="574" w:right="980" w:bottom="245" w:left="980" w:header="0" w:footer="0" w:gutter="0"/>
          <w:cols w:num="2" w:space="720" w:equalWidth="0">
            <w:col w:w="5020" w:space="240"/>
            <w:col w:w="5020"/>
          </w:cols>
        </w:sectPr>
      </w:pPr>
    </w:p>
    <w:p w14:paraId="34063548" w14:textId="77777777" w:rsidR="00FA47D9" w:rsidRDefault="00FA47D9">
      <w:pPr>
        <w:spacing w:line="200" w:lineRule="exact"/>
        <w:rPr>
          <w:sz w:val="20"/>
          <w:szCs w:val="20"/>
        </w:rPr>
      </w:pPr>
      <w:bookmarkStart w:id="4" w:name="page5"/>
      <w:bookmarkEnd w:id="4"/>
    </w:p>
    <w:p w14:paraId="6D36E511" w14:textId="77777777" w:rsidR="00FA47D9" w:rsidRDefault="00FA47D9">
      <w:pPr>
        <w:spacing w:line="345" w:lineRule="exact"/>
        <w:rPr>
          <w:sz w:val="20"/>
          <w:szCs w:val="20"/>
        </w:rPr>
      </w:pPr>
    </w:p>
    <w:p w14:paraId="6DFEBC2D" w14:textId="77777777" w:rsidR="00FA47D9" w:rsidRDefault="00607C3C">
      <w:pPr>
        <w:spacing w:line="275" w:lineRule="auto"/>
        <w:jc w:val="both"/>
        <w:rPr>
          <w:rFonts w:ascii="Arial" w:eastAsia="Arial" w:hAnsi="Arial" w:cs="Arial"/>
          <w:sz w:val="18"/>
          <w:szCs w:val="18"/>
        </w:rPr>
      </w:pPr>
      <w:r>
        <w:rPr>
          <w:rFonts w:ascii="Arial" w:eastAsia="Arial" w:hAnsi="Arial" w:cs="Arial"/>
          <w:sz w:val="18"/>
          <w:szCs w:val="18"/>
        </w:rPr>
        <w:t xml:space="preserve">a fixed generic local-response kernel (such as the Gaussian kernel). Unfortunately, as argued at length by </w:t>
      </w:r>
      <w:hyperlink w:anchor="page29">
        <w:r>
          <w:rPr>
            <w:rFonts w:ascii="Arial" w:eastAsia="Arial" w:hAnsi="Arial" w:cs="Arial"/>
            <w:sz w:val="18"/>
            <w:szCs w:val="18"/>
          </w:rPr>
          <w:t>Bengio and</w:t>
        </w:r>
      </w:hyperlink>
      <w:r>
        <w:rPr>
          <w:rFonts w:ascii="Arial" w:eastAsia="Arial" w:hAnsi="Arial" w:cs="Arial"/>
          <w:sz w:val="18"/>
          <w:szCs w:val="18"/>
        </w:rPr>
        <w:t xml:space="preserve"> </w:t>
      </w:r>
      <w:hyperlink w:anchor="page29">
        <w:r>
          <w:rPr>
            <w:rFonts w:ascii="Arial" w:eastAsia="Arial" w:hAnsi="Arial" w:cs="Arial"/>
            <w:sz w:val="18"/>
            <w:szCs w:val="18"/>
          </w:rPr>
          <w:t xml:space="preserve">Monperrus (2005); Bengio et al. (2006a); Bengio </w:t>
        </w:r>
        <w:r>
          <w:rPr>
            <w:rFonts w:ascii="Arial" w:eastAsia="Arial" w:hAnsi="Arial" w:cs="Arial"/>
            <w:sz w:val="18"/>
            <w:szCs w:val="18"/>
          </w:rPr>
          <w:t>and LeCun</w:t>
        </w:r>
      </w:hyperlink>
      <w:r>
        <w:rPr>
          <w:rFonts w:ascii="Arial" w:eastAsia="Arial" w:hAnsi="Arial" w:cs="Arial"/>
          <w:sz w:val="18"/>
          <w:szCs w:val="18"/>
        </w:rPr>
        <w:t xml:space="preserve"> </w:t>
      </w:r>
      <w:hyperlink w:anchor="page29">
        <w:r>
          <w:rPr>
            <w:rFonts w:ascii="Arial" w:eastAsia="Arial" w:hAnsi="Arial" w:cs="Arial"/>
            <w:sz w:val="18"/>
            <w:szCs w:val="18"/>
          </w:rPr>
          <w:t>(2007)</w:t>
        </w:r>
      </w:hyperlink>
      <w:r>
        <w:rPr>
          <w:rFonts w:ascii="Arial" w:eastAsia="Arial" w:hAnsi="Arial" w:cs="Arial"/>
          <w:sz w:val="18"/>
          <w:szCs w:val="18"/>
        </w:rPr>
        <w:t xml:space="preserve">; </w:t>
      </w:r>
      <w:hyperlink w:anchor="page29">
        <w:r>
          <w:rPr>
            <w:rFonts w:ascii="Arial" w:eastAsia="Arial" w:hAnsi="Arial" w:cs="Arial"/>
            <w:sz w:val="18"/>
            <w:szCs w:val="18"/>
          </w:rPr>
          <w:t xml:space="preserve">Bengio (2009); Bengio et al. (2010), </w:t>
        </w:r>
      </w:hyperlink>
      <w:r>
        <w:rPr>
          <w:rFonts w:ascii="Arial" w:eastAsia="Arial" w:hAnsi="Arial" w:cs="Arial"/>
          <w:sz w:val="18"/>
          <w:szCs w:val="18"/>
        </w:rPr>
        <w:t>most of these algorithms only exploit the principle of local generalization, i.e., the assumption that the target function (to be learned) is s</w:t>
      </w:r>
      <w:r>
        <w:rPr>
          <w:rFonts w:ascii="Arial" w:eastAsia="Arial" w:hAnsi="Arial" w:cs="Arial"/>
          <w:sz w:val="18"/>
          <w:szCs w:val="18"/>
        </w:rPr>
        <w:t>mooth enough, so they rely on examples to explicitly map out the wrinkles of the target function. Generalization is mostly achieved by a form of local interpolation between neighboring training examples. Although smoothness can be a useful assumption, it i</w:t>
      </w:r>
      <w:r>
        <w:rPr>
          <w:rFonts w:ascii="Arial" w:eastAsia="Arial" w:hAnsi="Arial" w:cs="Arial"/>
          <w:sz w:val="18"/>
          <w:szCs w:val="18"/>
        </w:rPr>
        <w:t>s insufficient to deal with the curse of dimensionality, because the number of such wrinkles (ups and downs of the target function) may grow exponentially with the number of relevant interacting factors, when the data are represented in raw input space. We</w:t>
      </w:r>
      <w:r>
        <w:rPr>
          <w:rFonts w:ascii="Arial" w:eastAsia="Arial" w:hAnsi="Arial" w:cs="Arial"/>
          <w:sz w:val="18"/>
          <w:szCs w:val="18"/>
        </w:rPr>
        <w:t xml:space="preserve"> advocate learning algorithms that are flexible and non-parametric</w:t>
      </w:r>
      <w:hyperlink w:anchor="page5">
        <w:r>
          <w:rPr>
            <w:rFonts w:ascii="Arial" w:eastAsia="Arial" w:hAnsi="Arial" w:cs="Arial"/>
            <w:sz w:val="24"/>
            <w:szCs w:val="24"/>
            <w:vertAlign w:val="superscript"/>
          </w:rPr>
          <w:t>8</w:t>
        </w:r>
        <w:r>
          <w:rPr>
            <w:rFonts w:ascii="Arial" w:eastAsia="Arial" w:hAnsi="Arial" w:cs="Arial"/>
            <w:sz w:val="18"/>
            <w:szCs w:val="18"/>
          </w:rPr>
          <w:t xml:space="preserve"> </w:t>
        </w:r>
      </w:hyperlink>
      <w:r>
        <w:rPr>
          <w:rFonts w:ascii="Arial" w:eastAsia="Arial" w:hAnsi="Arial" w:cs="Arial"/>
          <w:sz w:val="18"/>
          <w:szCs w:val="18"/>
        </w:rPr>
        <w:t>but do not rely exclusively on the smoothness assumption. Instead, we propose to incorporate generic priors such as those enumerated above into representation-l</w:t>
      </w:r>
      <w:r>
        <w:rPr>
          <w:rFonts w:ascii="Arial" w:eastAsia="Arial" w:hAnsi="Arial" w:cs="Arial"/>
          <w:sz w:val="18"/>
          <w:szCs w:val="18"/>
        </w:rPr>
        <w:t>earning algorithms. Smoothness-based learners (such as kernel machines) and linear models can still be useful on top of such learned representations. In fact, the combination of learning a representation and kernel machine is equivalent to learning the ker</w:t>
      </w:r>
      <w:r>
        <w:rPr>
          <w:rFonts w:ascii="Arial" w:eastAsia="Arial" w:hAnsi="Arial" w:cs="Arial"/>
          <w:sz w:val="18"/>
          <w:szCs w:val="18"/>
        </w:rPr>
        <w:t>nel, i.e., the feature space. Kernel machines are useful, but they depend on a prior definition of a suitable similarity metric, or a feature space in which naive similarity metrics suffice. We would like to use the data, along with very generic priors, to</w:t>
      </w:r>
      <w:r>
        <w:rPr>
          <w:rFonts w:ascii="Arial" w:eastAsia="Arial" w:hAnsi="Arial" w:cs="Arial"/>
          <w:sz w:val="18"/>
          <w:szCs w:val="18"/>
        </w:rPr>
        <w:t xml:space="preserve"> discover those features, or equivalently, a similarity function.</w:t>
      </w:r>
    </w:p>
    <w:p w14:paraId="6086060D" w14:textId="77777777" w:rsidR="00FA47D9" w:rsidRDefault="00FA47D9">
      <w:pPr>
        <w:spacing w:line="342" w:lineRule="exact"/>
        <w:rPr>
          <w:rFonts w:ascii="Arial" w:eastAsia="Arial" w:hAnsi="Arial" w:cs="Arial"/>
          <w:sz w:val="18"/>
          <w:szCs w:val="18"/>
        </w:rPr>
      </w:pPr>
    </w:p>
    <w:p w14:paraId="10A31CBB" w14:textId="77777777" w:rsidR="00FA47D9" w:rsidRDefault="00607C3C">
      <w:pPr>
        <w:tabs>
          <w:tab w:val="left" w:pos="460"/>
        </w:tabs>
        <w:rPr>
          <w:sz w:val="20"/>
          <w:szCs w:val="20"/>
        </w:rPr>
      </w:pPr>
      <w:r>
        <w:rPr>
          <w:rFonts w:ascii="Arial" w:eastAsia="Arial" w:hAnsi="Arial" w:cs="Arial"/>
          <w:b/>
          <w:bCs/>
          <w:sz w:val="20"/>
          <w:szCs w:val="20"/>
        </w:rPr>
        <w:t>3.3</w:t>
      </w:r>
      <w:r>
        <w:rPr>
          <w:sz w:val="20"/>
          <w:szCs w:val="20"/>
        </w:rPr>
        <w:tab/>
      </w:r>
      <w:r>
        <w:rPr>
          <w:rFonts w:ascii="Arial" w:eastAsia="Arial" w:hAnsi="Arial" w:cs="Arial"/>
          <w:b/>
          <w:bCs/>
          <w:sz w:val="19"/>
          <w:szCs w:val="19"/>
        </w:rPr>
        <w:t>Distributed representations</w:t>
      </w:r>
    </w:p>
    <w:p w14:paraId="5C91FD03" w14:textId="77777777" w:rsidR="00FA47D9" w:rsidRDefault="00FA47D9">
      <w:pPr>
        <w:spacing w:line="101" w:lineRule="exact"/>
        <w:rPr>
          <w:rFonts w:ascii="Arial" w:eastAsia="Arial" w:hAnsi="Arial" w:cs="Arial"/>
          <w:sz w:val="18"/>
          <w:szCs w:val="18"/>
        </w:rPr>
      </w:pPr>
    </w:p>
    <w:p w14:paraId="67A43614" w14:textId="77777777" w:rsidR="00FA47D9" w:rsidRDefault="00607C3C">
      <w:pPr>
        <w:spacing w:line="274" w:lineRule="auto"/>
        <w:jc w:val="both"/>
        <w:rPr>
          <w:sz w:val="20"/>
          <w:szCs w:val="20"/>
        </w:rPr>
      </w:pPr>
      <w:r>
        <w:rPr>
          <w:rFonts w:ascii="Arial" w:eastAsia="Arial" w:hAnsi="Arial" w:cs="Arial"/>
          <w:sz w:val="18"/>
          <w:szCs w:val="18"/>
        </w:rPr>
        <w:t>Good representations are expressive, meaning that a reasonably-sized learned representation can capture a huge number of possible input configurations. A si</w:t>
      </w:r>
      <w:r>
        <w:rPr>
          <w:rFonts w:ascii="Arial" w:eastAsia="Arial" w:hAnsi="Arial" w:cs="Arial"/>
          <w:sz w:val="18"/>
          <w:szCs w:val="18"/>
        </w:rPr>
        <w:t xml:space="preserve">mple counting argument helps us to assess the expressiveness of a model producing a representation: how many parameters does it require compared to the number of input regions (or config-urations) it can distinguish? A one-hot representations, such as the </w:t>
      </w:r>
      <w:r>
        <w:rPr>
          <w:rFonts w:ascii="Arial" w:eastAsia="Arial" w:hAnsi="Arial" w:cs="Arial"/>
          <w:sz w:val="18"/>
          <w:szCs w:val="18"/>
        </w:rPr>
        <w:t xml:space="preserve">result of traditional clustering algorithms, a Gaussian mixture model, a nearest-neighbor algorithm, a decision tree, or a Gaussian SVM all require O(N) parameters (and/or O(N) examples) to distinguish O(N) input regions. One could naively believe that in </w:t>
      </w:r>
      <w:r>
        <w:rPr>
          <w:rFonts w:ascii="Arial" w:eastAsia="Arial" w:hAnsi="Arial" w:cs="Arial"/>
          <w:sz w:val="18"/>
          <w:szCs w:val="18"/>
        </w:rPr>
        <w:t>order to define O(N) input regions one cannot do better. However, RBMs, sparse coding, auto-encoders or multi-layer neural networks can all represent up to O(2</w:t>
      </w:r>
      <w:r>
        <w:rPr>
          <w:rFonts w:ascii="Arial" w:eastAsia="Arial" w:hAnsi="Arial" w:cs="Arial"/>
          <w:sz w:val="24"/>
          <w:szCs w:val="24"/>
          <w:vertAlign w:val="superscript"/>
        </w:rPr>
        <w:t>k</w:t>
      </w:r>
      <w:r>
        <w:rPr>
          <w:rFonts w:ascii="Arial" w:eastAsia="Arial" w:hAnsi="Arial" w:cs="Arial"/>
          <w:sz w:val="18"/>
          <w:szCs w:val="18"/>
        </w:rPr>
        <w:t>) input regions using only O(N) parameters (with k the number of non-zero elements in a sparse r</w:t>
      </w:r>
      <w:r>
        <w:rPr>
          <w:rFonts w:ascii="Arial" w:eastAsia="Arial" w:hAnsi="Arial" w:cs="Arial"/>
          <w:sz w:val="18"/>
          <w:szCs w:val="18"/>
        </w:rPr>
        <w:t xml:space="preserve">epresentation, and k = N in non-sparse RBMs and other dense representations). These are all distributed representations (where k elements can independently be varied, e.g., they are not mutually exclusive) or sparse (distributed representations where only </w:t>
      </w:r>
      <w:r>
        <w:rPr>
          <w:rFonts w:ascii="Arial" w:eastAsia="Arial" w:hAnsi="Arial" w:cs="Arial"/>
          <w:sz w:val="18"/>
          <w:szCs w:val="18"/>
        </w:rPr>
        <w:t>a few of the elements can be varied at a time). The generalization of clustering to distributed representations is multi-clustering, where either several clusterings take place in parallel or the</w:t>
      </w:r>
    </w:p>
    <w:p w14:paraId="21BB7CE0" w14:textId="77777777" w:rsidR="00FA47D9" w:rsidRDefault="00FA47D9">
      <w:pPr>
        <w:spacing w:line="221" w:lineRule="exact"/>
        <w:rPr>
          <w:rFonts w:ascii="Arial" w:eastAsia="Arial" w:hAnsi="Arial" w:cs="Arial"/>
          <w:sz w:val="18"/>
          <w:szCs w:val="18"/>
        </w:rPr>
      </w:pPr>
    </w:p>
    <w:p w14:paraId="30B26E86" w14:textId="77777777" w:rsidR="00FA47D9" w:rsidRDefault="00607C3C">
      <w:pPr>
        <w:numPr>
          <w:ilvl w:val="0"/>
          <w:numId w:val="9"/>
        </w:numPr>
        <w:tabs>
          <w:tab w:val="left" w:pos="335"/>
        </w:tabs>
        <w:spacing w:line="282" w:lineRule="auto"/>
        <w:ind w:firstLine="159"/>
        <w:jc w:val="both"/>
        <w:rPr>
          <w:rFonts w:ascii="Arial" w:eastAsia="Arial" w:hAnsi="Arial" w:cs="Arial"/>
          <w:sz w:val="14"/>
          <w:szCs w:val="14"/>
        </w:rPr>
      </w:pPr>
      <w:r>
        <w:rPr>
          <w:rFonts w:ascii="Arial" w:eastAsia="Arial" w:hAnsi="Arial" w:cs="Arial"/>
          <w:sz w:val="14"/>
          <w:szCs w:val="14"/>
        </w:rPr>
        <w:t>We understand non-parametric as including all learning algo</w:t>
      </w:r>
      <w:r>
        <w:rPr>
          <w:rFonts w:ascii="Arial" w:eastAsia="Arial" w:hAnsi="Arial" w:cs="Arial"/>
          <w:sz w:val="14"/>
          <w:szCs w:val="14"/>
        </w:rPr>
        <w:t>rithms whose capacity can be increased appropriately as the amount of data and its complexity demands it, e.g. including mixture models and neural networks where the number of parameters is a data-selected hyper-parameter.</w:t>
      </w:r>
    </w:p>
    <w:p w14:paraId="4846D9A7" w14:textId="77777777" w:rsidR="00FA47D9" w:rsidRDefault="00607C3C">
      <w:pPr>
        <w:spacing w:line="20" w:lineRule="exact"/>
        <w:rPr>
          <w:rFonts w:ascii="Arial" w:eastAsia="Arial" w:hAnsi="Arial" w:cs="Arial"/>
          <w:sz w:val="18"/>
          <w:szCs w:val="18"/>
        </w:rPr>
      </w:pPr>
      <w:r>
        <w:rPr>
          <w:rFonts w:ascii="Arial" w:eastAsia="Arial" w:hAnsi="Arial" w:cs="Arial"/>
          <w:sz w:val="18"/>
          <w:szCs w:val="18"/>
        </w:rPr>
        <w:br w:type="column"/>
      </w:r>
    </w:p>
    <w:p w14:paraId="6118C6BD" w14:textId="77777777" w:rsidR="00FA47D9" w:rsidRDefault="00607C3C">
      <w:pPr>
        <w:ind w:left="4961"/>
        <w:rPr>
          <w:sz w:val="20"/>
          <w:szCs w:val="20"/>
        </w:rPr>
      </w:pPr>
      <w:r>
        <w:rPr>
          <w:rFonts w:ascii="Arial" w:eastAsia="Arial" w:hAnsi="Arial" w:cs="Arial"/>
          <w:sz w:val="10"/>
          <w:szCs w:val="10"/>
        </w:rPr>
        <w:t>4</w:t>
      </w:r>
    </w:p>
    <w:p w14:paraId="0E8D3028" w14:textId="77777777" w:rsidR="00FA47D9" w:rsidRDefault="00FA47D9">
      <w:pPr>
        <w:spacing w:line="200" w:lineRule="exact"/>
        <w:rPr>
          <w:rFonts w:ascii="Arial" w:eastAsia="Arial" w:hAnsi="Arial" w:cs="Arial"/>
          <w:sz w:val="18"/>
          <w:szCs w:val="18"/>
        </w:rPr>
      </w:pPr>
    </w:p>
    <w:p w14:paraId="597D2CCC" w14:textId="77777777" w:rsidR="00FA47D9" w:rsidRDefault="00FA47D9">
      <w:pPr>
        <w:spacing w:line="230" w:lineRule="exact"/>
        <w:rPr>
          <w:rFonts w:ascii="Arial" w:eastAsia="Arial" w:hAnsi="Arial" w:cs="Arial"/>
          <w:sz w:val="18"/>
          <w:szCs w:val="18"/>
        </w:rPr>
      </w:pPr>
    </w:p>
    <w:p w14:paraId="322C65C7" w14:textId="77777777" w:rsidR="00FA47D9" w:rsidRDefault="00607C3C">
      <w:pPr>
        <w:spacing w:line="294" w:lineRule="auto"/>
        <w:ind w:left="1"/>
        <w:jc w:val="both"/>
        <w:rPr>
          <w:rFonts w:ascii="Arial" w:eastAsia="Arial" w:hAnsi="Arial" w:cs="Arial"/>
          <w:sz w:val="17"/>
          <w:szCs w:val="17"/>
        </w:rPr>
      </w:pPr>
      <w:r>
        <w:rPr>
          <w:rFonts w:ascii="Arial" w:eastAsia="Arial" w:hAnsi="Arial" w:cs="Arial"/>
          <w:sz w:val="17"/>
          <w:szCs w:val="17"/>
        </w:rPr>
        <w:t xml:space="preserve">same clustering is applied on different parts of the input, such as in the very popular hierarchical feature extraction for object recognition based on a histogram of cluster categories detected in different patches of an image </w:t>
      </w:r>
      <w:hyperlink w:anchor="page32">
        <w:r>
          <w:rPr>
            <w:rFonts w:ascii="Arial" w:eastAsia="Arial" w:hAnsi="Arial" w:cs="Arial"/>
            <w:sz w:val="17"/>
            <w:szCs w:val="17"/>
          </w:rPr>
          <w:t>(Lazebnik et al.</w:t>
        </w:r>
      </w:hyperlink>
      <w:r>
        <w:rPr>
          <w:rFonts w:ascii="Arial" w:eastAsia="Arial" w:hAnsi="Arial" w:cs="Arial"/>
          <w:sz w:val="17"/>
          <w:szCs w:val="17"/>
        </w:rPr>
        <w:t xml:space="preserve">, </w:t>
      </w:r>
      <w:hyperlink w:anchor="page32">
        <w:r>
          <w:rPr>
            <w:rFonts w:ascii="Arial" w:eastAsia="Arial" w:hAnsi="Arial" w:cs="Arial"/>
            <w:sz w:val="17"/>
            <w:szCs w:val="17"/>
          </w:rPr>
          <w:t xml:space="preserve">2006; </w:t>
        </w:r>
      </w:hyperlink>
      <w:hyperlink w:anchor="page30">
        <w:r>
          <w:rPr>
            <w:rFonts w:ascii="Arial" w:eastAsia="Arial" w:hAnsi="Arial" w:cs="Arial"/>
            <w:sz w:val="17"/>
            <w:szCs w:val="17"/>
          </w:rPr>
          <w:t>Coates and Ng, 2011a)</w:t>
        </w:r>
      </w:hyperlink>
      <w:r>
        <w:rPr>
          <w:rFonts w:ascii="Arial" w:eastAsia="Arial" w:hAnsi="Arial" w:cs="Arial"/>
          <w:sz w:val="17"/>
          <w:szCs w:val="17"/>
        </w:rPr>
        <w:t xml:space="preserve">. The exponential gain from distributed or sparse representations is discussed further in section 3.2 (and Figure 3.2) of </w:t>
      </w:r>
      <w:hyperlink w:anchor="page29">
        <w:r>
          <w:rPr>
            <w:rFonts w:ascii="Arial" w:eastAsia="Arial" w:hAnsi="Arial" w:cs="Arial"/>
            <w:sz w:val="17"/>
            <w:szCs w:val="17"/>
          </w:rPr>
          <w:t>B</w:t>
        </w:r>
        <w:r>
          <w:rPr>
            <w:rFonts w:ascii="Arial" w:eastAsia="Arial" w:hAnsi="Arial" w:cs="Arial"/>
            <w:sz w:val="17"/>
            <w:szCs w:val="17"/>
          </w:rPr>
          <w:t>engio (2009)</w:t>
        </w:r>
      </w:hyperlink>
      <w:r>
        <w:rPr>
          <w:rFonts w:ascii="Arial" w:eastAsia="Arial" w:hAnsi="Arial" w:cs="Arial"/>
          <w:sz w:val="17"/>
          <w:szCs w:val="17"/>
        </w:rPr>
        <w:t xml:space="preserve">. It comes about because each parameter (e.g. the parameters of one of the units in a sparse code, or one of the units in a Restricted Boltzmann Machine) can be re-used in many examples that are not simply near neighbors of each other, whereas </w:t>
      </w:r>
      <w:r>
        <w:rPr>
          <w:rFonts w:ascii="Arial" w:eastAsia="Arial" w:hAnsi="Arial" w:cs="Arial"/>
          <w:sz w:val="17"/>
          <w:szCs w:val="17"/>
        </w:rPr>
        <w:t>with local generalization, different regions in input space are basically associated with their own private set of parameters, e.g., as in decision trees, nearest-neighbors, Gaussian SVMs, etc. In a distributed representation, an exponentially large number</w:t>
      </w:r>
      <w:r>
        <w:rPr>
          <w:rFonts w:ascii="Arial" w:eastAsia="Arial" w:hAnsi="Arial" w:cs="Arial"/>
          <w:sz w:val="17"/>
          <w:szCs w:val="17"/>
        </w:rPr>
        <w:t xml:space="preserve"> of possible subsets of features or hidden units can be activated in response to a given input. In a single-layer model, each feature is typically associated with a preferred input direction, corresponding to a hyperplane in input space, and the code or re</w:t>
      </w:r>
      <w:r>
        <w:rPr>
          <w:rFonts w:ascii="Arial" w:eastAsia="Arial" w:hAnsi="Arial" w:cs="Arial"/>
          <w:sz w:val="17"/>
          <w:szCs w:val="17"/>
        </w:rPr>
        <w:t>presentation associated with that input is precisely the pattern of activation (which features respond to the input, and how much). This is in contrast with a non-distributed representation such as the one learned by most clustering algorithms, e.g., k-mea</w:t>
      </w:r>
      <w:r>
        <w:rPr>
          <w:rFonts w:ascii="Arial" w:eastAsia="Arial" w:hAnsi="Arial" w:cs="Arial"/>
          <w:sz w:val="17"/>
          <w:szCs w:val="17"/>
        </w:rPr>
        <w:t xml:space="preserve">ns, in which the representation of a given input vector is a one-hot code identifying which one of a small number of cluster centroids best represents the input </w:t>
      </w:r>
      <w:hyperlink w:anchor="page5">
        <w:r>
          <w:rPr>
            <w:rFonts w:ascii="Arial" w:eastAsia="Arial" w:hAnsi="Arial" w:cs="Arial"/>
            <w:sz w:val="23"/>
            <w:szCs w:val="23"/>
            <w:vertAlign w:val="superscript"/>
          </w:rPr>
          <w:t>9</w:t>
        </w:r>
      </w:hyperlink>
      <w:r>
        <w:rPr>
          <w:rFonts w:ascii="Arial" w:eastAsia="Arial" w:hAnsi="Arial" w:cs="Arial"/>
          <w:sz w:val="17"/>
          <w:szCs w:val="17"/>
        </w:rPr>
        <w:t>.</w:t>
      </w:r>
    </w:p>
    <w:p w14:paraId="6C494AB2" w14:textId="77777777" w:rsidR="00FA47D9" w:rsidRDefault="00FA47D9">
      <w:pPr>
        <w:spacing w:line="200" w:lineRule="exact"/>
        <w:rPr>
          <w:rFonts w:ascii="Arial" w:eastAsia="Arial" w:hAnsi="Arial" w:cs="Arial"/>
          <w:sz w:val="17"/>
          <w:szCs w:val="17"/>
        </w:rPr>
      </w:pPr>
    </w:p>
    <w:p w14:paraId="52C392D6" w14:textId="77777777" w:rsidR="00FA47D9" w:rsidRDefault="00FA47D9">
      <w:pPr>
        <w:spacing w:line="254" w:lineRule="exact"/>
        <w:rPr>
          <w:rFonts w:ascii="Arial" w:eastAsia="Arial" w:hAnsi="Arial" w:cs="Arial"/>
          <w:sz w:val="17"/>
          <w:szCs w:val="17"/>
        </w:rPr>
      </w:pPr>
    </w:p>
    <w:p w14:paraId="33E50578" w14:textId="77777777" w:rsidR="00FA47D9" w:rsidRDefault="00607C3C">
      <w:pPr>
        <w:tabs>
          <w:tab w:val="left" w:pos="460"/>
        </w:tabs>
        <w:ind w:left="1"/>
        <w:rPr>
          <w:sz w:val="20"/>
          <w:szCs w:val="20"/>
        </w:rPr>
      </w:pPr>
      <w:r>
        <w:rPr>
          <w:rFonts w:ascii="Arial" w:eastAsia="Arial" w:hAnsi="Arial" w:cs="Arial"/>
          <w:b/>
          <w:bCs/>
          <w:sz w:val="20"/>
          <w:szCs w:val="20"/>
        </w:rPr>
        <w:t>3.4</w:t>
      </w:r>
      <w:r>
        <w:rPr>
          <w:sz w:val="20"/>
          <w:szCs w:val="20"/>
        </w:rPr>
        <w:tab/>
      </w:r>
      <w:r>
        <w:rPr>
          <w:rFonts w:ascii="Arial" w:eastAsia="Arial" w:hAnsi="Arial" w:cs="Arial"/>
          <w:b/>
          <w:bCs/>
          <w:sz w:val="19"/>
          <w:szCs w:val="19"/>
        </w:rPr>
        <w:t>Depth and abstraction</w:t>
      </w:r>
    </w:p>
    <w:p w14:paraId="740F8B61" w14:textId="77777777" w:rsidR="00FA47D9" w:rsidRDefault="00FA47D9">
      <w:pPr>
        <w:spacing w:line="77" w:lineRule="exact"/>
        <w:rPr>
          <w:rFonts w:ascii="Arial" w:eastAsia="Arial" w:hAnsi="Arial" w:cs="Arial"/>
          <w:sz w:val="17"/>
          <w:szCs w:val="17"/>
        </w:rPr>
      </w:pPr>
    </w:p>
    <w:p w14:paraId="136310B0" w14:textId="77777777" w:rsidR="00FA47D9" w:rsidRDefault="00607C3C">
      <w:pPr>
        <w:spacing w:line="293" w:lineRule="auto"/>
        <w:ind w:left="1"/>
        <w:jc w:val="both"/>
        <w:rPr>
          <w:sz w:val="20"/>
          <w:szCs w:val="20"/>
        </w:rPr>
      </w:pPr>
      <w:r>
        <w:rPr>
          <w:rFonts w:ascii="Arial" w:eastAsia="Arial" w:hAnsi="Arial" w:cs="Arial"/>
          <w:sz w:val="17"/>
          <w:szCs w:val="17"/>
        </w:rPr>
        <w:t xml:space="preserve">Depth is a key aspect to </w:t>
      </w:r>
      <w:r>
        <w:rPr>
          <w:rFonts w:ascii="Arial" w:eastAsia="Arial" w:hAnsi="Arial" w:cs="Arial"/>
          <w:sz w:val="17"/>
          <w:szCs w:val="17"/>
        </w:rPr>
        <w:t>representation learning strategies we consider in this paper. As we will discuss, deep architectures are often challenging to train effectively and this has been the subject of much recent research and progress. However, despite these challenges, they carr</w:t>
      </w:r>
      <w:r>
        <w:rPr>
          <w:rFonts w:ascii="Arial" w:eastAsia="Arial" w:hAnsi="Arial" w:cs="Arial"/>
          <w:sz w:val="17"/>
          <w:szCs w:val="17"/>
        </w:rPr>
        <w:t>y two significant advantages that motivate our long-term interest in discovering successful training strategies for deep architectures. These advantages are: (1) deep architectures promote the re-use of features, and</w:t>
      </w:r>
    </w:p>
    <w:p w14:paraId="5A83DA92" w14:textId="77777777" w:rsidR="00FA47D9" w:rsidRDefault="00FA47D9">
      <w:pPr>
        <w:spacing w:line="4" w:lineRule="exact"/>
        <w:rPr>
          <w:rFonts w:ascii="Arial" w:eastAsia="Arial" w:hAnsi="Arial" w:cs="Arial"/>
          <w:sz w:val="17"/>
          <w:szCs w:val="17"/>
        </w:rPr>
      </w:pPr>
    </w:p>
    <w:p w14:paraId="0F64FA72" w14:textId="77777777" w:rsidR="00FA47D9" w:rsidRDefault="00607C3C">
      <w:pPr>
        <w:numPr>
          <w:ilvl w:val="0"/>
          <w:numId w:val="10"/>
        </w:numPr>
        <w:tabs>
          <w:tab w:val="left" w:pos="335"/>
        </w:tabs>
        <w:spacing w:line="248" w:lineRule="auto"/>
        <w:ind w:left="1" w:hanging="1"/>
        <w:jc w:val="both"/>
        <w:rPr>
          <w:rFonts w:ascii="Arial" w:eastAsia="Arial" w:hAnsi="Arial" w:cs="Arial"/>
          <w:sz w:val="20"/>
          <w:szCs w:val="20"/>
        </w:rPr>
      </w:pPr>
      <w:r>
        <w:rPr>
          <w:rFonts w:ascii="Arial" w:eastAsia="Arial" w:hAnsi="Arial" w:cs="Arial"/>
          <w:sz w:val="20"/>
          <w:szCs w:val="20"/>
        </w:rPr>
        <w:t>deep architectures can potentially lea</w:t>
      </w:r>
      <w:r>
        <w:rPr>
          <w:rFonts w:ascii="Arial" w:eastAsia="Arial" w:hAnsi="Arial" w:cs="Arial"/>
          <w:sz w:val="20"/>
          <w:szCs w:val="20"/>
        </w:rPr>
        <w:t>d to progressively more abstract features at higher layers of representations (more removed from the data).</w:t>
      </w:r>
    </w:p>
    <w:p w14:paraId="2FE88E01" w14:textId="77777777" w:rsidR="00FA47D9" w:rsidRDefault="00FA47D9">
      <w:pPr>
        <w:spacing w:line="2" w:lineRule="exact"/>
        <w:rPr>
          <w:rFonts w:ascii="Arial" w:eastAsia="Arial" w:hAnsi="Arial" w:cs="Arial"/>
          <w:sz w:val="20"/>
          <w:szCs w:val="20"/>
        </w:rPr>
      </w:pPr>
    </w:p>
    <w:p w14:paraId="079C84BF" w14:textId="77777777" w:rsidR="00FA47D9" w:rsidRDefault="00607C3C">
      <w:pPr>
        <w:spacing w:line="281" w:lineRule="auto"/>
        <w:ind w:left="1" w:firstLine="199"/>
        <w:jc w:val="both"/>
        <w:rPr>
          <w:rFonts w:ascii="Arial" w:eastAsia="Arial" w:hAnsi="Arial" w:cs="Arial"/>
          <w:sz w:val="20"/>
          <w:szCs w:val="20"/>
        </w:rPr>
      </w:pPr>
      <w:r>
        <w:rPr>
          <w:rFonts w:ascii="Arial" w:eastAsia="Arial" w:hAnsi="Arial" w:cs="Arial"/>
          <w:sz w:val="18"/>
          <w:szCs w:val="18"/>
        </w:rPr>
        <w:t>Feature re-use. The notion of re-use, which explains the power of distributed representations, is also at the heart of the theoretical advantages b</w:t>
      </w:r>
      <w:r>
        <w:rPr>
          <w:rFonts w:ascii="Arial" w:eastAsia="Arial" w:hAnsi="Arial" w:cs="Arial"/>
          <w:sz w:val="18"/>
          <w:szCs w:val="18"/>
        </w:rPr>
        <w:t>ehind deep learning, i.e., constructing multiple levels of representation or learning a hierarchy of features. The depth of a circuit is the length of the longest path from an input node of the circuit to an output node of the circuit. The crucial property</w:t>
      </w:r>
      <w:r>
        <w:rPr>
          <w:rFonts w:ascii="Arial" w:eastAsia="Arial" w:hAnsi="Arial" w:cs="Arial"/>
          <w:sz w:val="18"/>
          <w:szCs w:val="18"/>
        </w:rPr>
        <w:t xml:space="preserve"> of a deep circuit is that its number of paths, i.e., ways to re-use different parts, can grow exponentially with its depth. Formally, one can change the depth of a given circuit by changing the definition of what</w:t>
      </w:r>
    </w:p>
    <w:p w14:paraId="1A9D58B3" w14:textId="77777777" w:rsidR="00FA47D9" w:rsidRDefault="00FA47D9">
      <w:pPr>
        <w:spacing w:line="168" w:lineRule="exact"/>
        <w:rPr>
          <w:rFonts w:ascii="Arial" w:eastAsia="Arial" w:hAnsi="Arial" w:cs="Arial"/>
          <w:sz w:val="20"/>
          <w:szCs w:val="20"/>
        </w:rPr>
      </w:pPr>
    </w:p>
    <w:p w14:paraId="21607F2E" w14:textId="77777777" w:rsidR="00FA47D9" w:rsidRDefault="00607C3C">
      <w:pPr>
        <w:numPr>
          <w:ilvl w:val="1"/>
          <w:numId w:val="10"/>
        </w:numPr>
        <w:tabs>
          <w:tab w:val="left" w:pos="335"/>
        </w:tabs>
        <w:spacing w:line="252" w:lineRule="auto"/>
        <w:ind w:left="1" w:firstLine="159"/>
        <w:jc w:val="both"/>
        <w:rPr>
          <w:rFonts w:ascii="Arial" w:eastAsia="Arial" w:hAnsi="Arial" w:cs="Arial"/>
          <w:sz w:val="15"/>
          <w:szCs w:val="15"/>
        </w:rPr>
      </w:pPr>
      <w:r>
        <w:rPr>
          <w:rFonts w:ascii="Arial" w:eastAsia="Arial" w:hAnsi="Arial" w:cs="Arial"/>
          <w:sz w:val="15"/>
          <w:szCs w:val="15"/>
        </w:rPr>
        <w:t xml:space="preserve">As discussed in </w:t>
      </w:r>
      <w:hyperlink w:anchor="page29">
        <w:r>
          <w:rPr>
            <w:rFonts w:ascii="Arial" w:eastAsia="Arial" w:hAnsi="Arial" w:cs="Arial"/>
            <w:sz w:val="15"/>
            <w:szCs w:val="15"/>
          </w:rPr>
          <w:t xml:space="preserve">(Bengio, 2009), </w:t>
        </w:r>
      </w:hyperlink>
      <w:r>
        <w:rPr>
          <w:rFonts w:ascii="Arial" w:eastAsia="Arial" w:hAnsi="Arial" w:cs="Arial"/>
          <w:sz w:val="15"/>
          <w:szCs w:val="15"/>
        </w:rPr>
        <w:t>things are only slightly better when allowing continuous-valued membership values, e.g., in ordinary mixture models (with separate parameters for each mixture component), but the difference in representational pow</w:t>
      </w:r>
      <w:r>
        <w:rPr>
          <w:rFonts w:ascii="Arial" w:eastAsia="Arial" w:hAnsi="Arial" w:cs="Arial"/>
          <w:sz w:val="15"/>
          <w:szCs w:val="15"/>
        </w:rPr>
        <w:t xml:space="preserve">er is still exponential </w:t>
      </w:r>
      <w:hyperlink w:anchor="page33">
        <w:r>
          <w:rPr>
            <w:rFonts w:ascii="Arial" w:eastAsia="Arial" w:hAnsi="Arial" w:cs="Arial"/>
            <w:sz w:val="15"/>
            <w:szCs w:val="15"/>
          </w:rPr>
          <w:t>(Montufar and Morton,</w:t>
        </w:r>
      </w:hyperlink>
      <w:r>
        <w:rPr>
          <w:rFonts w:ascii="Arial" w:eastAsia="Arial" w:hAnsi="Arial" w:cs="Arial"/>
          <w:sz w:val="15"/>
          <w:szCs w:val="15"/>
        </w:rPr>
        <w:t xml:space="preserve"> </w:t>
      </w:r>
      <w:hyperlink w:anchor="page33">
        <w:r>
          <w:rPr>
            <w:rFonts w:ascii="Arial" w:eastAsia="Arial" w:hAnsi="Arial" w:cs="Arial"/>
            <w:sz w:val="15"/>
            <w:szCs w:val="15"/>
          </w:rPr>
          <w:t>2012)</w:t>
        </w:r>
      </w:hyperlink>
      <w:r>
        <w:rPr>
          <w:rFonts w:ascii="Arial" w:eastAsia="Arial" w:hAnsi="Arial" w:cs="Arial"/>
          <w:sz w:val="15"/>
          <w:szCs w:val="15"/>
        </w:rPr>
        <w:t>. The situation may also seem better with a decision tree, where each given input is associated with a one-hot code over the tree leaves, which det</w:t>
      </w:r>
      <w:r>
        <w:rPr>
          <w:rFonts w:ascii="Arial" w:eastAsia="Arial" w:hAnsi="Arial" w:cs="Arial"/>
          <w:sz w:val="15"/>
          <w:szCs w:val="15"/>
        </w:rPr>
        <w:t xml:space="preserve">erministically selects associated ancestors (the path from root to node). Unfortunately, the number of different regions represented (equal to the number of leaves of the tree) still only grows linearly with the number of parameters used to specify it </w:t>
      </w:r>
      <w:hyperlink w:anchor="page29">
        <w:r>
          <w:rPr>
            <w:rFonts w:ascii="Arial" w:eastAsia="Arial" w:hAnsi="Arial" w:cs="Arial"/>
            <w:sz w:val="15"/>
            <w:szCs w:val="15"/>
          </w:rPr>
          <w:t>(Bengio and Delalleau, 2011)</w:t>
        </w:r>
      </w:hyperlink>
      <w:r>
        <w:rPr>
          <w:rFonts w:ascii="Arial" w:eastAsia="Arial" w:hAnsi="Arial" w:cs="Arial"/>
          <w:sz w:val="15"/>
          <w:szCs w:val="15"/>
        </w:rPr>
        <w:t>.</w:t>
      </w:r>
    </w:p>
    <w:p w14:paraId="0DFBCB60" w14:textId="77777777" w:rsidR="00FA47D9" w:rsidRDefault="00FA47D9">
      <w:pPr>
        <w:sectPr w:rsidR="00FA47D9">
          <w:pgSz w:w="12240" w:h="15840"/>
          <w:pgMar w:top="574" w:right="980" w:bottom="273" w:left="980" w:header="0" w:footer="0" w:gutter="0"/>
          <w:cols w:num="2" w:space="720" w:equalWidth="0">
            <w:col w:w="5020" w:space="239"/>
            <w:col w:w="5021"/>
          </w:cols>
        </w:sectPr>
      </w:pPr>
    </w:p>
    <w:p w14:paraId="0FB5D62E" w14:textId="77777777" w:rsidR="00FA47D9" w:rsidRDefault="00FA47D9">
      <w:pPr>
        <w:spacing w:line="200" w:lineRule="exact"/>
        <w:rPr>
          <w:sz w:val="20"/>
          <w:szCs w:val="20"/>
        </w:rPr>
      </w:pPr>
      <w:bookmarkStart w:id="5" w:name="page6"/>
      <w:bookmarkEnd w:id="5"/>
    </w:p>
    <w:p w14:paraId="4DE64DF2" w14:textId="77777777" w:rsidR="00FA47D9" w:rsidRDefault="00FA47D9">
      <w:pPr>
        <w:spacing w:line="345" w:lineRule="exact"/>
        <w:rPr>
          <w:sz w:val="20"/>
          <w:szCs w:val="20"/>
        </w:rPr>
      </w:pPr>
    </w:p>
    <w:p w14:paraId="17490F57" w14:textId="77777777" w:rsidR="00FA47D9" w:rsidRDefault="00607C3C">
      <w:pPr>
        <w:spacing w:line="277" w:lineRule="auto"/>
        <w:jc w:val="both"/>
        <w:rPr>
          <w:rFonts w:ascii="Arial" w:eastAsia="Arial" w:hAnsi="Arial" w:cs="Arial"/>
          <w:sz w:val="18"/>
          <w:szCs w:val="18"/>
        </w:rPr>
      </w:pPr>
      <w:r>
        <w:rPr>
          <w:rFonts w:ascii="Arial" w:eastAsia="Arial" w:hAnsi="Arial" w:cs="Arial"/>
          <w:sz w:val="18"/>
          <w:szCs w:val="18"/>
        </w:rPr>
        <w:t>each node can compute, but only by a constant factor. The typical computations we allow in each node include: weighted sum, product, artificial neuron model (such as a monoto</w:t>
      </w:r>
      <w:r>
        <w:rPr>
          <w:rFonts w:ascii="Arial" w:eastAsia="Arial" w:hAnsi="Arial" w:cs="Arial"/>
          <w:sz w:val="18"/>
          <w:szCs w:val="18"/>
        </w:rPr>
        <w:t xml:space="preserve">ne non-linearity on top of an affine transformation), computation of a kernel, or logic gates. Theoretical results clearly show families of functions where a deep representation can be exponentially more efficient than one that is insufficiently deep </w:t>
      </w:r>
      <w:hyperlink w:anchor="page31">
        <w:r>
          <w:rPr>
            <w:rFonts w:ascii="Arial" w:eastAsia="Arial" w:hAnsi="Arial" w:cs="Arial"/>
            <w:sz w:val="18"/>
            <w:szCs w:val="18"/>
          </w:rPr>
          <w:t>(Hastad,˚</w:t>
        </w:r>
      </w:hyperlink>
      <w:r>
        <w:rPr>
          <w:rFonts w:ascii="Arial" w:eastAsia="Arial" w:hAnsi="Arial" w:cs="Arial"/>
          <w:sz w:val="18"/>
          <w:szCs w:val="18"/>
        </w:rPr>
        <w:t xml:space="preserve"> </w:t>
      </w:r>
      <w:hyperlink w:anchor="page31">
        <w:r>
          <w:rPr>
            <w:rFonts w:ascii="Arial" w:eastAsia="Arial" w:hAnsi="Arial" w:cs="Arial"/>
            <w:sz w:val="18"/>
            <w:szCs w:val="18"/>
          </w:rPr>
          <w:t xml:space="preserve">1986; Hastad˚ and Goldmann, 1991; </w:t>
        </w:r>
      </w:hyperlink>
      <w:hyperlink w:anchor="page29">
        <w:r>
          <w:rPr>
            <w:rFonts w:ascii="Arial" w:eastAsia="Arial" w:hAnsi="Arial" w:cs="Arial"/>
            <w:sz w:val="18"/>
            <w:szCs w:val="18"/>
          </w:rPr>
          <w:t>Bengio et al.</w:t>
        </w:r>
      </w:hyperlink>
      <w:r>
        <w:rPr>
          <w:rFonts w:ascii="Arial" w:eastAsia="Arial" w:hAnsi="Arial" w:cs="Arial"/>
          <w:sz w:val="18"/>
          <w:szCs w:val="18"/>
        </w:rPr>
        <w:t xml:space="preserve">, </w:t>
      </w:r>
      <w:hyperlink w:anchor="page29">
        <w:r>
          <w:rPr>
            <w:rFonts w:ascii="Arial" w:eastAsia="Arial" w:hAnsi="Arial" w:cs="Arial"/>
            <w:sz w:val="18"/>
            <w:szCs w:val="18"/>
          </w:rPr>
          <w:t>2006a;</w:t>
        </w:r>
      </w:hyperlink>
      <w:r>
        <w:rPr>
          <w:rFonts w:ascii="Arial" w:eastAsia="Arial" w:hAnsi="Arial" w:cs="Arial"/>
          <w:sz w:val="18"/>
          <w:szCs w:val="18"/>
        </w:rPr>
        <w:t xml:space="preserve"> </w:t>
      </w:r>
      <w:hyperlink w:anchor="page29">
        <w:r>
          <w:rPr>
            <w:rFonts w:ascii="Arial" w:eastAsia="Arial" w:hAnsi="Arial" w:cs="Arial"/>
            <w:sz w:val="18"/>
            <w:szCs w:val="18"/>
          </w:rPr>
          <w:t>Bengio and LeCun, 2007; Bengio and Delalleau, 2011</w:t>
        </w:r>
        <w:r>
          <w:rPr>
            <w:rFonts w:ascii="Arial" w:eastAsia="Arial" w:hAnsi="Arial" w:cs="Arial"/>
            <w:sz w:val="18"/>
            <w:szCs w:val="18"/>
          </w:rPr>
          <w:t>)</w:t>
        </w:r>
      </w:hyperlink>
      <w:r>
        <w:rPr>
          <w:rFonts w:ascii="Arial" w:eastAsia="Arial" w:hAnsi="Arial" w:cs="Arial"/>
          <w:sz w:val="18"/>
          <w:szCs w:val="18"/>
        </w:rPr>
        <w:t>. If the same family of functions can be represented with fewer parameters (or more precisely with a smaller VC-dimension, learning theory would suggest that it can be learned with fewer examples, yielding improvements in both computational efficiency (le</w:t>
      </w:r>
      <w:r>
        <w:rPr>
          <w:rFonts w:ascii="Arial" w:eastAsia="Arial" w:hAnsi="Arial" w:cs="Arial"/>
          <w:sz w:val="18"/>
          <w:szCs w:val="18"/>
        </w:rPr>
        <w:t>ss nodes to visit) and statistical efficiency (less parameters to learn, and re-use of these parameters over many different kinds of inputs).</w:t>
      </w:r>
    </w:p>
    <w:p w14:paraId="68DE2896" w14:textId="77777777" w:rsidR="00FA47D9" w:rsidRDefault="00FA47D9">
      <w:pPr>
        <w:spacing w:line="4" w:lineRule="exact"/>
        <w:rPr>
          <w:rFonts w:ascii="Arial" w:eastAsia="Arial" w:hAnsi="Arial" w:cs="Arial"/>
          <w:sz w:val="18"/>
          <w:szCs w:val="18"/>
        </w:rPr>
      </w:pPr>
    </w:p>
    <w:p w14:paraId="2DC7F43C" w14:textId="77777777" w:rsidR="00FA47D9" w:rsidRDefault="00607C3C">
      <w:pPr>
        <w:spacing w:line="279" w:lineRule="auto"/>
        <w:ind w:firstLine="199"/>
        <w:jc w:val="both"/>
        <w:rPr>
          <w:rFonts w:ascii="Arial" w:eastAsia="Arial" w:hAnsi="Arial" w:cs="Arial"/>
          <w:sz w:val="18"/>
          <w:szCs w:val="18"/>
        </w:rPr>
      </w:pPr>
      <w:r>
        <w:rPr>
          <w:rFonts w:ascii="Arial" w:eastAsia="Arial" w:hAnsi="Arial" w:cs="Arial"/>
          <w:sz w:val="18"/>
          <w:szCs w:val="18"/>
        </w:rPr>
        <w:t>Abstraction and invariance. Deep architectures can lead to abstract representations because more abstract concept</w:t>
      </w:r>
      <w:r>
        <w:rPr>
          <w:rFonts w:ascii="Arial" w:eastAsia="Arial" w:hAnsi="Arial" w:cs="Arial"/>
          <w:sz w:val="18"/>
          <w:szCs w:val="18"/>
        </w:rPr>
        <w:t xml:space="preserve">s can often be constructed in terms of less abstract ones. In some cases, such as in the convolutional neural network </w:t>
      </w:r>
      <w:hyperlink w:anchor="page32">
        <w:r>
          <w:rPr>
            <w:rFonts w:ascii="Arial" w:eastAsia="Arial" w:hAnsi="Arial" w:cs="Arial"/>
            <w:sz w:val="18"/>
            <w:szCs w:val="18"/>
          </w:rPr>
          <w:t>(LeCun</w:t>
        </w:r>
      </w:hyperlink>
      <w:r>
        <w:rPr>
          <w:rFonts w:ascii="Arial" w:eastAsia="Arial" w:hAnsi="Arial" w:cs="Arial"/>
          <w:sz w:val="18"/>
          <w:szCs w:val="18"/>
        </w:rPr>
        <w:t xml:space="preserve"> </w:t>
      </w:r>
      <w:hyperlink w:anchor="page32">
        <w:r>
          <w:rPr>
            <w:rFonts w:ascii="Arial" w:eastAsia="Arial" w:hAnsi="Arial" w:cs="Arial"/>
            <w:sz w:val="18"/>
            <w:szCs w:val="18"/>
          </w:rPr>
          <w:t>et al.</w:t>
        </w:r>
      </w:hyperlink>
      <w:r>
        <w:rPr>
          <w:rFonts w:ascii="Arial" w:eastAsia="Arial" w:hAnsi="Arial" w:cs="Arial"/>
          <w:sz w:val="18"/>
          <w:szCs w:val="18"/>
        </w:rPr>
        <w:t xml:space="preserve">, </w:t>
      </w:r>
      <w:hyperlink w:anchor="page32">
        <w:r>
          <w:rPr>
            <w:rFonts w:ascii="Arial" w:eastAsia="Arial" w:hAnsi="Arial" w:cs="Arial"/>
            <w:sz w:val="18"/>
            <w:szCs w:val="18"/>
          </w:rPr>
          <w:t xml:space="preserve">1998b), </w:t>
        </w:r>
      </w:hyperlink>
      <w:r>
        <w:rPr>
          <w:rFonts w:ascii="Arial" w:eastAsia="Arial" w:hAnsi="Arial" w:cs="Arial"/>
          <w:sz w:val="18"/>
          <w:szCs w:val="18"/>
        </w:rPr>
        <w:t>we build this abstraction in</w:t>
      </w:r>
      <w:r>
        <w:rPr>
          <w:rFonts w:ascii="Arial" w:eastAsia="Arial" w:hAnsi="Arial" w:cs="Arial"/>
          <w:sz w:val="18"/>
          <w:szCs w:val="18"/>
        </w:rPr>
        <w:t xml:space="preserve"> explicitly via a pooling mechanism (see section </w:t>
      </w:r>
      <w:hyperlink w:anchor="page25">
        <w:r>
          <w:rPr>
            <w:rFonts w:ascii="Arial" w:eastAsia="Arial" w:hAnsi="Arial" w:cs="Arial"/>
            <w:sz w:val="18"/>
            <w:szCs w:val="18"/>
          </w:rPr>
          <w:t>11.2)</w:t>
        </w:r>
      </w:hyperlink>
      <w:r>
        <w:rPr>
          <w:rFonts w:ascii="Arial" w:eastAsia="Arial" w:hAnsi="Arial" w:cs="Arial"/>
          <w:sz w:val="18"/>
          <w:szCs w:val="18"/>
        </w:rPr>
        <w:t>. More abstract concepts are generally invariant to most local changes of the input. That makes the representations that capture these concepts generally highly non-linear f</w:t>
      </w:r>
      <w:r>
        <w:rPr>
          <w:rFonts w:ascii="Arial" w:eastAsia="Arial" w:hAnsi="Arial" w:cs="Arial"/>
          <w:sz w:val="18"/>
          <w:szCs w:val="18"/>
        </w:rPr>
        <w:t xml:space="preserve">unctions of the raw input. This is obviously true of categorical concepts, where more abstract representa-tions detect categories that cover more varied phenomena (e.g. larger manifolds with more wrinkles) and thus they potentially have greater predictive </w:t>
      </w:r>
      <w:r>
        <w:rPr>
          <w:rFonts w:ascii="Arial" w:eastAsia="Arial" w:hAnsi="Arial" w:cs="Arial"/>
          <w:sz w:val="18"/>
          <w:szCs w:val="18"/>
        </w:rPr>
        <w:t>power. Abstraction can also appear in high-level continuous-valued attributes that are only sensitive to some very specific types of changes in the input. Learning these sorts of invariant features has been a long-standing goal in pattern recognition.</w:t>
      </w:r>
    </w:p>
    <w:p w14:paraId="6AF1714B" w14:textId="77777777" w:rsidR="00FA47D9" w:rsidRDefault="00FA47D9">
      <w:pPr>
        <w:spacing w:line="351" w:lineRule="exact"/>
        <w:rPr>
          <w:rFonts w:ascii="Arial" w:eastAsia="Arial" w:hAnsi="Arial" w:cs="Arial"/>
          <w:sz w:val="18"/>
          <w:szCs w:val="18"/>
        </w:rPr>
      </w:pPr>
    </w:p>
    <w:p w14:paraId="4B943FBC" w14:textId="77777777" w:rsidR="00FA47D9" w:rsidRDefault="00607C3C">
      <w:pPr>
        <w:tabs>
          <w:tab w:val="left" w:pos="460"/>
        </w:tabs>
        <w:rPr>
          <w:sz w:val="20"/>
          <w:szCs w:val="20"/>
        </w:rPr>
      </w:pPr>
      <w:r>
        <w:rPr>
          <w:rFonts w:ascii="Arial" w:eastAsia="Arial" w:hAnsi="Arial" w:cs="Arial"/>
          <w:b/>
          <w:bCs/>
          <w:sz w:val="20"/>
          <w:szCs w:val="20"/>
        </w:rPr>
        <w:t>3.5</w:t>
      </w:r>
      <w:r>
        <w:rPr>
          <w:sz w:val="20"/>
          <w:szCs w:val="20"/>
        </w:rPr>
        <w:tab/>
      </w:r>
      <w:r>
        <w:rPr>
          <w:rFonts w:ascii="Arial" w:eastAsia="Arial" w:hAnsi="Arial" w:cs="Arial"/>
          <w:b/>
          <w:bCs/>
          <w:sz w:val="19"/>
          <w:szCs w:val="19"/>
        </w:rPr>
        <w:t>Disentangling Factors of Variation</w:t>
      </w:r>
    </w:p>
    <w:p w14:paraId="115DE1F2" w14:textId="77777777" w:rsidR="00FA47D9" w:rsidRDefault="00FA47D9">
      <w:pPr>
        <w:spacing w:line="102" w:lineRule="exact"/>
        <w:rPr>
          <w:rFonts w:ascii="Arial" w:eastAsia="Arial" w:hAnsi="Arial" w:cs="Arial"/>
          <w:sz w:val="18"/>
          <w:szCs w:val="18"/>
        </w:rPr>
      </w:pPr>
    </w:p>
    <w:p w14:paraId="59B1C1CD" w14:textId="77777777" w:rsidR="00FA47D9" w:rsidRDefault="00607C3C">
      <w:pPr>
        <w:spacing w:line="264" w:lineRule="auto"/>
        <w:jc w:val="both"/>
        <w:rPr>
          <w:sz w:val="20"/>
          <w:szCs w:val="20"/>
        </w:rPr>
      </w:pPr>
      <w:r>
        <w:rPr>
          <w:rFonts w:ascii="Arial" w:eastAsia="Arial" w:hAnsi="Arial" w:cs="Arial"/>
          <w:sz w:val="19"/>
          <w:szCs w:val="19"/>
        </w:rPr>
        <w:t>Beyond being distributed and invariant, we would like our rep-resentations to disentangle the factors of variation. Different explanatory factors of the data tend to change independently of each other in the input di</w:t>
      </w:r>
      <w:r>
        <w:rPr>
          <w:rFonts w:ascii="Arial" w:eastAsia="Arial" w:hAnsi="Arial" w:cs="Arial"/>
          <w:sz w:val="19"/>
          <w:szCs w:val="19"/>
        </w:rPr>
        <w:t>stribution, and only a few at a time tend to change when one considers a sequence of consecutive real-world inputs.</w:t>
      </w:r>
    </w:p>
    <w:p w14:paraId="1364BADB" w14:textId="77777777" w:rsidR="00FA47D9" w:rsidRDefault="00607C3C">
      <w:pPr>
        <w:spacing w:line="296" w:lineRule="auto"/>
        <w:ind w:firstLine="199"/>
        <w:jc w:val="both"/>
        <w:rPr>
          <w:sz w:val="20"/>
          <w:szCs w:val="20"/>
        </w:rPr>
      </w:pPr>
      <w:r>
        <w:rPr>
          <w:rFonts w:ascii="Arial" w:eastAsia="Arial" w:hAnsi="Arial" w:cs="Arial"/>
          <w:sz w:val="17"/>
          <w:szCs w:val="17"/>
        </w:rPr>
        <w:t>Complex data arise from the rich interaction of many sources. These factors interact in a complex web that can complicate AI-related tasks s</w:t>
      </w:r>
      <w:r>
        <w:rPr>
          <w:rFonts w:ascii="Arial" w:eastAsia="Arial" w:hAnsi="Arial" w:cs="Arial"/>
          <w:sz w:val="17"/>
          <w:szCs w:val="17"/>
        </w:rPr>
        <w:t>uch as object classification. For example, an image is composed of the interaction between one or more light sources, the object shapes and the material prop-erties of the various surfaces present in the image. Shadows from objects in the scene can fall on</w:t>
      </w:r>
      <w:r>
        <w:rPr>
          <w:rFonts w:ascii="Arial" w:eastAsia="Arial" w:hAnsi="Arial" w:cs="Arial"/>
          <w:sz w:val="17"/>
          <w:szCs w:val="17"/>
        </w:rPr>
        <w:t xml:space="preserve"> each other in complex patterns, creating the illusion of object boundaries where there are none and dramatically effect the perceived object shape. How can we cope with these complex interactions? How can we disentangle the objects and their shadows? Ulti</w:t>
      </w:r>
      <w:r>
        <w:rPr>
          <w:rFonts w:ascii="Arial" w:eastAsia="Arial" w:hAnsi="Arial" w:cs="Arial"/>
          <w:sz w:val="17"/>
          <w:szCs w:val="17"/>
        </w:rPr>
        <w:t>mately, we believe the approach we adopt for overcoming these challenges must leverage the data itself, using vast quantities of unlabeled examples, to learn representations that separate the various explanatory sources. Doing so should give rise to a repr</w:t>
      </w:r>
      <w:r>
        <w:rPr>
          <w:rFonts w:ascii="Arial" w:eastAsia="Arial" w:hAnsi="Arial" w:cs="Arial"/>
          <w:sz w:val="17"/>
          <w:szCs w:val="17"/>
        </w:rPr>
        <w:t>esentation significantly more robust to the complex and</w:t>
      </w:r>
    </w:p>
    <w:p w14:paraId="1A610DD2" w14:textId="77777777" w:rsidR="00FA47D9" w:rsidRDefault="00607C3C">
      <w:pPr>
        <w:spacing w:line="20" w:lineRule="exact"/>
        <w:rPr>
          <w:rFonts w:ascii="Arial" w:eastAsia="Arial" w:hAnsi="Arial" w:cs="Arial"/>
          <w:sz w:val="18"/>
          <w:szCs w:val="18"/>
        </w:rPr>
      </w:pPr>
      <w:r>
        <w:rPr>
          <w:rFonts w:ascii="Arial" w:eastAsia="Arial" w:hAnsi="Arial" w:cs="Arial"/>
          <w:sz w:val="18"/>
          <w:szCs w:val="18"/>
        </w:rPr>
        <w:br w:type="column"/>
      </w:r>
    </w:p>
    <w:p w14:paraId="185BF5DA" w14:textId="77777777" w:rsidR="00FA47D9" w:rsidRDefault="00607C3C">
      <w:pPr>
        <w:ind w:left="4960"/>
        <w:rPr>
          <w:sz w:val="20"/>
          <w:szCs w:val="20"/>
        </w:rPr>
      </w:pPr>
      <w:r>
        <w:rPr>
          <w:rFonts w:ascii="Arial" w:eastAsia="Arial" w:hAnsi="Arial" w:cs="Arial"/>
          <w:sz w:val="10"/>
          <w:szCs w:val="10"/>
        </w:rPr>
        <w:t>5</w:t>
      </w:r>
    </w:p>
    <w:p w14:paraId="1AF36764" w14:textId="77777777" w:rsidR="00FA47D9" w:rsidRDefault="00FA47D9">
      <w:pPr>
        <w:spacing w:line="200" w:lineRule="exact"/>
        <w:rPr>
          <w:rFonts w:ascii="Arial" w:eastAsia="Arial" w:hAnsi="Arial" w:cs="Arial"/>
          <w:sz w:val="18"/>
          <w:szCs w:val="18"/>
        </w:rPr>
      </w:pPr>
    </w:p>
    <w:p w14:paraId="06D22DD7" w14:textId="77777777" w:rsidR="00FA47D9" w:rsidRDefault="00FA47D9">
      <w:pPr>
        <w:spacing w:line="230" w:lineRule="exact"/>
        <w:rPr>
          <w:rFonts w:ascii="Arial" w:eastAsia="Arial" w:hAnsi="Arial" w:cs="Arial"/>
          <w:sz w:val="18"/>
          <w:szCs w:val="18"/>
        </w:rPr>
      </w:pPr>
    </w:p>
    <w:p w14:paraId="483541A9" w14:textId="77777777" w:rsidR="00FA47D9" w:rsidRDefault="00607C3C">
      <w:pPr>
        <w:spacing w:line="254" w:lineRule="auto"/>
        <w:jc w:val="both"/>
        <w:rPr>
          <w:sz w:val="20"/>
          <w:szCs w:val="20"/>
        </w:rPr>
      </w:pPr>
      <w:r>
        <w:rPr>
          <w:rFonts w:ascii="Arial" w:eastAsia="Arial" w:hAnsi="Arial" w:cs="Arial"/>
          <w:sz w:val="20"/>
          <w:szCs w:val="20"/>
        </w:rPr>
        <w:t>richly structured variations extant in natural data sources for AI-related tasks.</w:t>
      </w:r>
    </w:p>
    <w:p w14:paraId="3E24BED8" w14:textId="77777777" w:rsidR="00FA47D9" w:rsidRDefault="00FA47D9">
      <w:pPr>
        <w:spacing w:line="2" w:lineRule="exact"/>
        <w:rPr>
          <w:rFonts w:ascii="Arial" w:eastAsia="Arial" w:hAnsi="Arial" w:cs="Arial"/>
          <w:sz w:val="18"/>
          <w:szCs w:val="18"/>
        </w:rPr>
      </w:pPr>
    </w:p>
    <w:p w14:paraId="22BA4521" w14:textId="77777777" w:rsidR="00FA47D9" w:rsidRDefault="00607C3C">
      <w:pPr>
        <w:spacing w:line="279" w:lineRule="auto"/>
        <w:ind w:firstLine="199"/>
        <w:jc w:val="both"/>
        <w:rPr>
          <w:sz w:val="20"/>
          <w:szCs w:val="20"/>
        </w:rPr>
      </w:pPr>
      <w:r>
        <w:rPr>
          <w:rFonts w:ascii="Arial" w:eastAsia="Arial" w:hAnsi="Arial" w:cs="Arial"/>
          <w:sz w:val="18"/>
          <w:szCs w:val="18"/>
        </w:rPr>
        <w:t>It is important to distinguish between the related but distinct goals of learning invariant features and learni</w:t>
      </w:r>
      <w:r>
        <w:rPr>
          <w:rFonts w:ascii="Arial" w:eastAsia="Arial" w:hAnsi="Arial" w:cs="Arial"/>
          <w:sz w:val="18"/>
          <w:szCs w:val="18"/>
        </w:rPr>
        <w:t>ng to disentangle explanatory factors. The central difference is the preservation of information. Invariant features, by definition, have reduced sensitivity in the direction of invariance. This is the goal of building features that are insensitive to vari</w:t>
      </w:r>
      <w:r>
        <w:rPr>
          <w:rFonts w:ascii="Arial" w:eastAsia="Arial" w:hAnsi="Arial" w:cs="Arial"/>
          <w:sz w:val="18"/>
          <w:szCs w:val="18"/>
        </w:rPr>
        <w:t>ation in the data that are uninformative to the task at hand. Unfortunately, it is often difficult to determine a priori which set of features will ultimately be relevant to the task at hand. Further, as is often the case in the context of deep learning me</w:t>
      </w:r>
      <w:r>
        <w:rPr>
          <w:rFonts w:ascii="Arial" w:eastAsia="Arial" w:hAnsi="Arial" w:cs="Arial"/>
          <w:sz w:val="18"/>
          <w:szCs w:val="18"/>
        </w:rPr>
        <w:t>thods, the feature set being trained may be destined to be used in multiple tasks that may have distinct subsets of relevant features. Considerations such as these lead us to the conclusion that the most robust approach to feature learning is to disentangl</w:t>
      </w:r>
      <w:r>
        <w:rPr>
          <w:rFonts w:ascii="Arial" w:eastAsia="Arial" w:hAnsi="Arial" w:cs="Arial"/>
          <w:sz w:val="18"/>
          <w:szCs w:val="18"/>
        </w:rPr>
        <w:t xml:space="preserve">e as many factors as possible, discarding as little information about the data as is practical. If some form of dimensionality reduction is desirable, then we hypothesize that the local directions of variation least represented in the training data should </w:t>
      </w:r>
      <w:r>
        <w:rPr>
          <w:rFonts w:ascii="Arial" w:eastAsia="Arial" w:hAnsi="Arial" w:cs="Arial"/>
          <w:sz w:val="18"/>
          <w:szCs w:val="18"/>
        </w:rPr>
        <w:t>be first to be pruned out (as in PCA, for example, which does it globally instead of around each example).</w:t>
      </w:r>
    </w:p>
    <w:p w14:paraId="5EFAC29A" w14:textId="77777777" w:rsidR="00FA47D9" w:rsidRDefault="00FA47D9">
      <w:pPr>
        <w:spacing w:line="362" w:lineRule="exact"/>
        <w:rPr>
          <w:rFonts w:ascii="Arial" w:eastAsia="Arial" w:hAnsi="Arial" w:cs="Arial"/>
          <w:sz w:val="18"/>
          <w:szCs w:val="18"/>
        </w:rPr>
      </w:pPr>
    </w:p>
    <w:p w14:paraId="55086FF3" w14:textId="77777777" w:rsidR="00FA47D9" w:rsidRDefault="00607C3C">
      <w:pPr>
        <w:spacing w:line="268" w:lineRule="auto"/>
        <w:jc w:val="both"/>
        <w:rPr>
          <w:sz w:val="20"/>
          <w:szCs w:val="20"/>
        </w:rPr>
      </w:pPr>
      <w:r>
        <w:rPr>
          <w:rFonts w:ascii="Arial" w:eastAsia="Arial" w:hAnsi="Arial" w:cs="Arial"/>
          <w:b/>
          <w:bCs/>
          <w:sz w:val="20"/>
          <w:szCs w:val="20"/>
        </w:rPr>
        <w:t>3.6 What are good criteria for learning representa-tions?</w:t>
      </w:r>
    </w:p>
    <w:p w14:paraId="3FBBAD98" w14:textId="77777777" w:rsidR="00FA47D9" w:rsidRDefault="00FA47D9">
      <w:pPr>
        <w:spacing w:line="67" w:lineRule="exact"/>
        <w:rPr>
          <w:rFonts w:ascii="Arial" w:eastAsia="Arial" w:hAnsi="Arial" w:cs="Arial"/>
          <w:sz w:val="18"/>
          <w:szCs w:val="18"/>
        </w:rPr>
      </w:pPr>
    </w:p>
    <w:p w14:paraId="1DFF84C6" w14:textId="77777777" w:rsidR="00FA47D9" w:rsidRDefault="00607C3C">
      <w:pPr>
        <w:spacing w:line="296" w:lineRule="auto"/>
        <w:jc w:val="both"/>
        <w:rPr>
          <w:rFonts w:ascii="Arial" w:eastAsia="Arial" w:hAnsi="Arial" w:cs="Arial"/>
          <w:sz w:val="17"/>
          <w:szCs w:val="17"/>
        </w:rPr>
      </w:pPr>
      <w:r>
        <w:rPr>
          <w:rFonts w:ascii="Arial" w:eastAsia="Arial" w:hAnsi="Arial" w:cs="Arial"/>
          <w:sz w:val="17"/>
          <w:szCs w:val="17"/>
        </w:rPr>
        <w:t>One of the challenges of representation learning that distin-guishes it from other machin</w:t>
      </w:r>
      <w:r>
        <w:rPr>
          <w:rFonts w:ascii="Arial" w:eastAsia="Arial" w:hAnsi="Arial" w:cs="Arial"/>
          <w:sz w:val="17"/>
          <w:szCs w:val="17"/>
        </w:rPr>
        <w:t>e learning tasks such as classi-fication is the difficulty in establishing a clear objective, or target for training. In the case of classification, the objective is (at least conceptually) obvious, we want to minimize the number of misclassifications on t</w:t>
      </w:r>
      <w:r>
        <w:rPr>
          <w:rFonts w:ascii="Arial" w:eastAsia="Arial" w:hAnsi="Arial" w:cs="Arial"/>
          <w:sz w:val="17"/>
          <w:szCs w:val="17"/>
        </w:rPr>
        <w:t>he training dataset. In the case of representation learning, our objective is far-removed from the ultimate objective, which is typically learning a classifier or some other predictor. Our problem is reminiscent of the credit assignment problem encountered</w:t>
      </w:r>
      <w:r>
        <w:rPr>
          <w:rFonts w:ascii="Arial" w:eastAsia="Arial" w:hAnsi="Arial" w:cs="Arial"/>
          <w:sz w:val="17"/>
          <w:szCs w:val="17"/>
        </w:rPr>
        <w:t xml:space="preserve"> in reinforcement learning. We have proposed that a good representation is one that disentangles the underlying factors of variation, but how do we translate that into appropriate training criteria? Is it even necessary to do anything but maximize likeliho</w:t>
      </w:r>
      <w:r>
        <w:rPr>
          <w:rFonts w:ascii="Arial" w:eastAsia="Arial" w:hAnsi="Arial" w:cs="Arial"/>
          <w:sz w:val="17"/>
          <w:szCs w:val="17"/>
        </w:rPr>
        <w:t xml:space="preserve">od under a good model or can we introduce priors such as those enumerated above (possibly data-dependent ones) that help the representa-tion better do this disentangling? This question remains clearly open but is discussed in more detail in Sections </w:t>
      </w:r>
      <w:hyperlink w:anchor="page6">
        <w:r>
          <w:rPr>
            <w:rFonts w:ascii="Arial" w:eastAsia="Arial" w:hAnsi="Arial" w:cs="Arial"/>
            <w:sz w:val="17"/>
            <w:szCs w:val="17"/>
          </w:rPr>
          <w:t xml:space="preserve">3.5 </w:t>
        </w:r>
      </w:hyperlink>
      <w:r>
        <w:rPr>
          <w:rFonts w:ascii="Arial" w:eastAsia="Arial" w:hAnsi="Arial" w:cs="Arial"/>
          <w:sz w:val="17"/>
          <w:szCs w:val="17"/>
        </w:rPr>
        <w:t xml:space="preserve">and </w:t>
      </w:r>
      <w:hyperlink w:anchor="page27">
        <w:r>
          <w:rPr>
            <w:rFonts w:ascii="Arial" w:eastAsia="Arial" w:hAnsi="Arial" w:cs="Arial"/>
            <w:sz w:val="17"/>
            <w:szCs w:val="17"/>
          </w:rPr>
          <w:t>11.4.</w:t>
        </w:r>
      </w:hyperlink>
    </w:p>
    <w:p w14:paraId="6E9570A0" w14:textId="77777777" w:rsidR="00FA47D9" w:rsidRDefault="00FA47D9">
      <w:pPr>
        <w:spacing w:line="280" w:lineRule="exact"/>
        <w:rPr>
          <w:sz w:val="20"/>
          <w:szCs w:val="20"/>
        </w:rPr>
      </w:pPr>
    </w:p>
    <w:p w14:paraId="760E9C03" w14:textId="77777777" w:rsidR="00FA47D9" w:rsidRDefault="00607C3C">
      <w:pPr>
        <w:numPr>
          <w:ilvl w:val="0"/>
          <w:numId w:val="11"/>
        </w:numPr>
        <w:tabs>
          <w:tab w:val="left" w:pos="380"/>
        </w:tabs>
        <w:ind w:left="380" w:hanging="375"/>
        <w:rPr>
          <w:rFonts w:ascii="Arial" w:eastAsia="Arial" w:hAnsi="Arial" w:cs="Arial"/>
          <w:b/>
          <w:bCs/>
          <w:sz w:val="24"/>
          <w:szCs w:val="24"/>
        </w:rPr>
      </w:pPr>
      <w:r>
        <w:rPr>
          <w:rFonts w:ascii="Arial" w:eastAsia="Arial" w:hAnsi="Arial" w:cs="Arial"/>
          <w:b/>
          <w:bCs/>
          <w:sz w:val="24"/>
          <w:szCs w:val="24"/>
        </w:rPr>
        <w:t>B</w:t>
      </w:r>
      <w:r>
        <w:rPr>
          <w:rFonts w:ascii="Arial" w:eastAsia="Arial" w:hAnsi="Arial" w:cs="Arial"/>
          <w:b/>
          <w:bCs/>
          <w:sz w:val="19"/>
          <w:szCs w:val="19"/>
        </w:rPr>
        <w:t>UILDING</w:t>
      </w:r>
      <w:r>
        <w:rPr>
          <w:rFonts w:ascii="Arial" w:eastAsia="Arial" w:hAnsi="Arial" w:cs="Arial"/>
          <w:b/>
          <w:bCs/>
          <w:sz w:val="24"/>
          <w:szCs w:val="24"/>
        </w:rPr>
        <w:t xml:space="preserve"> D</w:t>
      </w:r>
      <w:r>
        <w:rPr>
          <w:rFonts w:ascii="Arial" w:eastAsia="Arial" w:hAnsi="Arial" w:cs="Arial"/>
          <w:b/>
          <w:bCs/>
          <w:sz w:val="19"/>
          <w:szCs w:val="19"/>
        </w:rPr>
        <w:t>EEP</w:t>
      </w:r>
      <w:r>
        <w:rPr>
          <w:rFonts w:ascii="Arial" w:eastAsia="Arial" w:hAnsi="Arial" w:cs="Arial"/>
          <w:b/>
          <w:bCs/>
          <w:sz w:val="24"/>
          <w:szCs w:val="24"/>
        </w:rPr>
        <w:t xml:space="preserve"> R</w:t>
      </w:r>
      <w:r>
        <w:rPr>
          <w:rFonts w:ascii="Arial" w:eastAsia="Arial" w:hAnsi="Arial" w:cs="Arial"/>
          <w:b/>
          <w:bCs/>
          <w:sz w:val="19"/>
          <w:szCs w:val="19"/>
        </w:rPr>
        <w:t>EPRESENTATIONS</w:t>
      </w:r>
    </w:p>
    <w:p w14:paraId="298422E4" w14:textId="77777777" w:rsidR="00FA47D9" w:rsidRDefault="00FA47D9">
      <w:pPr>
        <w:spacing w:line="100" w:lineRule="exact"/>
        <w:rPr>
          <w:sz w:val="20"/>
          <w:szCs w:val="20"/>
        </w:rPr>
      </w:pPr>
    </w:p>
    <w:p w14:paraId="4D3B4BC9" w14:textId="77777777" w:rsidR="00FA47D9" w:rsidRDefault="00607C3C">
      <w:pPr>
        <w:spacing w:line="298" w:lineRule="auto"/>
        <w:jc w:val="both"/>
        <w:rPr>
          <w:rFonts w:ascii="Arial" w:eastAsia="Arial" w:hAnsi="Arial" w:cs="Arial"/>
          <w:sz w:val="17"/>
          <w:szCs w:val="17"/>
        </w:rPr>
      </w:pPr>
      <w:r>
        <w:rPr>
          <w:rFonts w:ascii="Arial" w:eastAsia="Arial" w:hAnsi="Arial" w:cs="Arial"/>
          <w:sz w:val="17"/>
          <w:szCs w:val="17"/>
        </w:rPr>
        <w:t xml:space="preserve">In 2006, a breakthrough in feature learning and deep learning was initiated by Geoff Hinton and quickly followed up in the same year </w:t>
      </w:r>
      <w:hyperlink w:anchor="page31">
        <w:r>
          <w:rPr>
            <w:rFonts w:ascii="Arial" w:eastAsia="Arial" w:hAnsi="Arial" w:cs="Arial"/>
            <w:sz w:val="17"/>
            <w:szCs w:val="17"/>
          </w:rPr>
          <w:t>(Hinton et al.</w:t>
        </w:r>
      </w:hyperlink>
      <w:r>
        <w:rPr>
          <w:rFonts w:ascii="Arial" w:eastAsia="Arial" w:hAnsi="Arial" w:cs="Arial"/>
          <w:sz w:val="17"/>
          <w:szCs w:val="17"/>
        </w:rPr>
        <w:t xml:space="preserve">, </w:t>
      </w:r>
      <w:hyperlink w:anchor="page31">
        <w:r>
          <w:rPr>
            <w:rFonts w:ascii="Arial" w:eastAsia="Arial" w:hAnsi="Arial" w:cs="Arial"/>
            <w:sz w:val="17"/>
            <w:szCs w:val="17"/>
          </w:rPr>
          <w:t xml:space="preserve">2006a; </w:t>
        </w:r>
      </w:hyperlink>
      <w:hyperlink w:anchor="page29">
        <w:r>
          <w:rPr>
            <w:rFonts w:ascii="Arial" w:eastAsia="Arial" w:hAnsi="Arial" w:cs="Arial"/>
            <w:sz w:val="17"/>
            <w:szCs w:val="17"/>
          </w:rPr>
          <w:t>Bengio et al.</w:t>
        </w:r>
      </w:hyperlink>
      <w:r>
        <w:rPr>
          <w:rFonts w:ascii="Arial" w:eastAsia="Arial" w:hAnsi="Arial" w:cs="Arial"/>
          <w:sz w:val="17"/>
          <w:szCs w:val="17"/>
        </w:rPr>
        <w:t xml:space="preserve">, </w:t>
      </w:r>
      <w:hyperlink w:anchor="page29">
        <w:r>
          <w:rPr>
            <w:rFonts w:ascii="Arial" w:eastAsia="Arial" w:hAnsi="Arial" w:cs="Arial"/>
            <w:sz w:val="17"/>
            <w:szCs w:val="17"/>
          </w:rPr>
          <w:t>2007;</w:t>
        </w:r>
      </w:hyperlink>
      <w:r>
        <w:rPr>
          <w:rFonts w:ascii="Arial" w:eastAsia="Arial" w:hAnsi="Arial" w:cs="Arial"/>
          <w:sz w:val="17"/>
          <w:szCs w:val="17"/>
        </w:rPr>
        <w:t xml:space="preserve"> </w:t>
      </w:r>
      <w:hyperlink w:anchor="page33">
        <w:r>
          <w:rPr>
            <w:rFonts w:ascii="Arial" w:eastAsia="Arial" w:hAnsi="Arial" w:cs="Arial"/>
            <w:sz w:val="17"/>
            <w:szCs w:val="17"/>
          </w:rPr>
          <w:t>Ranzato et al.</w:t>
        </w:r>
      </w:hyperlink>
      <w:r>
        <w:rPr>
          <w:rFonts w:ascii="Arial" w:eastAsia="Arial" w:hAnsi="Arial" w:cs="Arial"/>
          <w:sz w:val="17"/>
          <w:szCs w:val="17"/>
        </w:rPr>
        <w:t xml:space="preserve">, </w:t>
      </w:r>
      <w:hyperlink w:anchor="page33">
        <w:r>
          <w:rPr>
            <w:rFonts w:ascii="Arial" w:eastAsia="Arial" w:hAnsi="Arial" w:cs="Arial"/>
            <w:sz w:val="17"/>
            <w:szCs w:val="17"/>
          </w:rPr>
          <w:t>2007)</w:t>
        </w:r>
      </w:hyperlink>
      <w:r>
        <w:rPr>
          <w:rFonts w:ascii="Arial" w:eastAsia="Arial" w:hAnsi="Arial" w:cs="Arial"/>
          <w:sz w:val="17"/>
          <w:szCs w:val="17"/>
        </w:rPr>
        <w:t xml:space="preserve">. It has been extensively reviewed and discussed in </w:t>
      </w:r>
      <w:hyperlink w:anchor="page29">
        <w:r>
          <w:rPr>
            <w:rFonts w:ascii="Arial" w:eastAsia="Arial" w:hAnsi="Arial" w:cs="Arial"/>
            <w:sz w:val="17"/>
            <w:szCs w:val="17"/>
          </w:rPr>
          <w:t>Bengio (2009)</w:t>
        </w:r>
      </w:hyperlink>
      <w:r>
        <w:rPr>
          <w:rFonts w:ascii="Arial" w:eastAsia="Arial" w:hAnsi="Arial" w:cs="Arial"/>
          <w:sz w:val="17"/>
          <w:szCs w:val="17"/>
        </w:rPr>
        <w:t>. A central idea, referred to as greedy layerw</w:t>
      </w:r>
      <w:r>
        <w:rPr>
          <w:rFonts w:ascii="Arial" w:eastAsia="Arial" w:hAnsi="Arial" w:cs="Arial"/>
          <w:sz w:val="17"/>
          <w:szCs w:val="17"/>
        </w:rPr>
        <w:t>ise unsupervised pre-training, was to learn a hierarchy of features one level at a time, using unsupervised feature learning to learn a new transformation at each level to be composed with the previously learned transformations; essentially, each iteration</w:t>
      </w:r>
      <w:r>
        <w:rPr>
          <w:rFonts w:ascii="Arial" w:eastAsia="Arial" w:hAnsi="Arial" w:cs="Arial"/>
          <w:sz w:val="17"/>
          <w:szCs w:val="17"/>
        </w:rPr>
        <w:t xml:space="preserve"> of unsupervised feature learning adds one layer of weights to a deep neural network. Finally, the set</w:t>
      </w:r>
    </w:p>
    <w:p w14:paraId="76D73861" w14:textId="77777777" w:rsidR="00FA47D9" w:rsidRDefault="00FA47D9">
      <w:pPr>
        <w:sectPr w:rsidR="00FA47D9">
          <w:pgSz w:w="12240" w:h="15840"/>
          <w:pgMar w:top="574" w:right="980" w:bottom="249" w:left="980" w:header="0" w:footer="0" w:gutter="0"/>
          <w:cols w:num="2" w:space="720" w:equalWidth="0">
            <w:col w:w="5020" w:space="240"/>
            <w:col w:w="5020"/>
          </w:cols>
        </w:sectPr>
      </w:pPr>
    </w:p>
    <w:p w14:paraId="399AE3B0" w14:textId="77777777" w:rsidR="00FA47D9" w:rsidRDefault="00FA47D9">
      <w:pPr>
        <w:spacing w:line="200" w:lineRule="exact"/>
        <w:rPr>
          <w:sz w:val="20"/>
          <w:szCs w:val="20"/>
        </w:rPr>
      </w:pPr>
      <w:bookmarkStart w:id="6" w:name="page7"/>
      <w:bookmarkEnd w:id="6"/>
    </w:p>
    <w:p w14:paraId="061DB9EC" w14:textId="77777777" w:rsidR="00FA47D9" w:rsidRDefault="00FA47D9">
      <w:pPr>
        <w:spacing w:line="345" w:lineRule="exact"/>
        <w:rPr>
          <w:sz w:val="20"/>
          <w:szCs w:val="20"/>
        </w:rPr>
      </w:pPr>
    </w:p>
    <w:p w14:paraId="3D724430" w14:textId="77777777" w:rsidR="00FA47D9" w:rsidRDefault="00607C3C">
      <w:pPr>
        <w:spacing w:line="249" w:lineRule="auto"/>
        <w:jc w:val="both"/>
        <w:rPr>
          <w:rFonts w:ascii="Arial" w:eastAsia="Arial" w:hAnsi="Arial" w:cs="Arial"/>
          <w:sz w:val="20"/>
          <w:szCs w:val="20"/>
        </w:rPr>
      </w:pPr>
      <w:r>
        <w:rPr>
          <w:rFonts w:ascii="Arial" w:eastAsia="Arial" w:hAnsi="Arial" w:cs="Arial"/>
          <w:sz w:val="20"/>
          <w:szCs w:val="20"/>
        </w:rPr>
        <w:t>of layers could be combined to initialize a deep supervised pre-dictor, such as a neural network classifier, or a deep generat</w:t>
      </w:r>
      <w:r>
        <w:rPr>
          <w:rFonts w:ascii="Arial" w:eastAsia="Arial" w:hAnsi="Arial" w:cs="Arial"/>
          <w:sz w:val="20"/>
          <w:szCs w:val="20"/>
        </w:rPr>
        <w:t xml:space="preserve">ive model, such as a Deep Boltzmann Machine </w:t>
      </w:r>
      <w:hyperlink w:anchor="page33">
        <w:r>
          <w:rPr>
            <w:rFonts w:ascii="Arial" w:eastAsia="Arial" w:hAnsi="Arial" w:cs="Arial"/>
            <w:sz w:val="20"/>
            <w:szCs w:val="20"/>
          </w:rPr>
          <w:t>(Salakhutdinov</w:t>
        </w:r>
      </w:hyperlink>
      <w:r>
        <w:rPr>
          <w:rFonts w:ascii="Arial" w:eastAsia="Arial" w:hAnsi="Arial" w:cs="Arial"/>
          <w:sz w:val="20"/>
          <w:szCs w:val="20"/>
        </w:rPr>
        <w:t xml:space="preserve"> </w:t>
      </w:r>
      <w:hyperlink w:anchor="page33">
        <w:r>
          <w:rPr>
            <w:rFonts w:ascii="Arial" w:eastAsia="Arial" w:hAnsi="Arial" w:cs="Arial"/>
            <w:sz w:val="20"/>
            <w:szCs w:val="20"/>
          </w:rPr>
          <w:t>and Hinton, 2009)</w:t>
        </w:r>
      </w:hyperlink>
      <w:r>
        <w:rPr>
          <w:rFonts w:ascii="Arial" w:eastAsia="Arial" w:hAnsi="Arial" w:cs="Arial"/>
          <w:sz w:val="20"/>
          <w:szCs w:val="20"/>
        </w:rPr>
        <w:t>.</w:t>
      </w:r>
    </w:p>
    <w:p w14:paraId="63AEBAC7" w14:textId="77777777" w:rsidR="00FA47D9" w:rsidRDefault="00FA47D9">
      <w:pPr>
        <w:spacing w:line="2" w:lineRule="exact"/>
        <w:rPr>
          <w:sz w:val="20"/>
          <w:szCs w:val="20"/>
        </w:rPr>
      </w:pPr>
    </w:p>
    <w:p w14:paraId="41406039" w14:textId="77777777" w:rsidR="00FA47D9" w:rsidRDefault="00607C3C">
      <w:pPr>
        <w:spacing w:line="262" w:lineRule="auto"/>
        <w:ind w:firstLine="199"/>
        <w:jc w:val="both"/>
        <w:rPr>
          <w:rFonts w:ascii="Arial" w:eastAsia="Arial" w:hAnsi="Arial" w:cs="Arial"/>
          <w:sz w:val="19"/>
          <w:szCs w:val="19"/>
        </w:rPr>
      </w:pPr>
      <w:r>
        <w:rPr>
          <w:rFonts w:ascii="Arial" w:eastAsia="Arial" w:hAnsi="Arial" w:cs="Arial"/>
          <w:sz w:val="19"/>
          <w:szCs w:val="19"/>
        </w:rPr>
        <w:t>This paper is mostly about feature learning algorithms that can be used to form deep architectures. In particular, it was empirically observed that layerwise stacking of feature extraction often yielded better representations, e.g., in terms of classificat</w:t>
      </w:r>
      <w:r>
        <w:rPr>
          <w:rFonts w:ascii="Arial" w:eastAsia="Arial" w:hAnsi="Arial" w:cs="Arial"/>
          <w:sz w:val="19"/>
          <w:szCs w:val="19"/>
        </w:rPr>
        <w:t xml:space="preserve">ion error </w:t>
      </w:r>
      <w:hyperlink w:anchor="page32">
        <w:r>
          <w:rPr>
            <w:rFonts w:ascii="Arial" w:eastAsia="Arial" w:hAnsi="Arial" w:cs="Arial"/>
            <w:sz w:val="19"/>
            <w:szCs w:val="19"/>
          </w:rPr>
          <w:t>(Larochelle et al.</w:t>
        </w:r>
      </w:hyperlink>
      <w:r>
        <w:rPr>
          <w:rFonts w:ascii="Arial" w:eastAsia="Arial" w:hAnsi="Arial" w:cs="Arial"/>
          <w:sz w:val="19"/>
          <w:szCs w:val="19"/>
        </w:rPr>
        <w:t xml:space="preserve">, </w:t>
      </w:r>
      <w:hyperlink w:anchor="page32">
        <w:r>
          <w:rPr>
            <w:rFonts w:ascii="Arial" w:eastAsia="Arial" w:hAnsi="Arial" w:cs="Arial"/>
            <w:sz w:val="19"/>
            <w:szCs w:val="19"/>
          </w:rPr>
          <w:t xml:space="preserve">2009; </w:t>
        </w:r>
      </w:hyperlink>
      <w:hyperlink w:anchor="page30">
        <w:r>
          <w:rPr>
            <w:rFonts w:ascii="Arial" w:eastAsia="Arial" w:hAnsi="Arial" w:cs="Arial"/>
            <w:sz w:val="19"/>
            <w:szCs w:val="19"/>
          </w:rPr>
          <w:t>Erhan et al.</w:t>
        </w:r>
      </w:hyperlink>
      <w:r>
        <w:rPr>
          <w:rFonts w:ascii="Arial" w:eastAsia="Arial" w:hAnsi="Arial" w:cs="Arial"/>
          <w:sz w:val="19"/>
          <w:szCs w:val="19"/>
        </w:rPr>
        <w:t xml:space="preserve">, </w:t>
      </w:r>
      <w:hyperlink w:anchor="page30">
        <w:r>
          <w:rPr>
            <w:rFonts w:ascii="Arial" w:eastAsia="Arial" w:hAnsi="Arial" w:cs="Arial"/>
            <w:sz w:val="19"/>
            <w:szCs w:val="19"/>
          </w:rPr>
          <w:t>2010b)</w:t>
        </w:r>
      </w:hyperlink>
      <w:r>
        <w:rPr>
          <w:rFonts w:ascii="Arial" w:eastAsia="Arial" w:hAnsi="Arial" w:cs="Arial"/>
          <w:sz w:val="19"/>
          <w:szCs w:val="19"/>
        </w:rPr>
        <w:t xml:space="preserve">, quality of the samples generated by a probabilistic model </w:t>
      </w:r>
      <w:hyperlink w:anchor="page33">
        <w:r>
          <w:rPr>
            <w:rFonts w:ascii="Arial" w:eastAsia="Arial" w:hAnsi="Arial" w:cs="Arial"/>
            <w:sz w:val="19"/>
            <w:szCs w:val="19"/>
          </w:rPr>
          <w:t xml:space="preserve">(Salakhutdinov and Hinton, 2009) </w:t>
        </w:r>
      </w:hyperlink>
      <w:r>
        <w:rPr>
          <w:rFonts w:ascii="Arial" w:eastAsia="Arial" w:hAnsi="Arial" w:cs="Arial"/>
          <w:sz w:val="19"/>
          <w:szCs w:val="19"/>
        </w:rPr>
        <w:t xml:space="preserve">or in terms of the invariance properties of the learned features </w:t>
      </w:r>
      <w:hyperlink w:anchor="page31">
        <w:r>
          <w:rPr>
            <w:rFonts w:ascii="Arial" w:eastAsia="Arial" w:hAnsi="Arial" w:cs="Arial"/>
            <w:sz w:val="19"/>
            <w:szCs w:val="19"/>
          </w:rPr>
          <w:t>(Goodfellow</w:t>
        </w:r>
      </w:hyperlink>
      <w:r>
        <w:rPr>
          <w:rFonts w:ascii="Arial" w:eastAsia="Arial" w:hAnsi="Arial" w:cs="Arial"/>
          <w:sz w:val="19"/>
          <w:szCs w:val="19"/>
        </w:rPr>
        <w:t xml:space="preserve"> </w:t>
      </w:r>
      <w:hyperlink w:anchor="page31">
        <w:r>
          <w:rPr>
            <w:rFonts w:ascii="Arial" w:eastAsia="Arial" w:hAnsi="Arial" w:cs="Arial"/>
            <w:sz w:val="19"/>
            <w:szCs w:val="19"/>
          </w:rPr>
          <w:t>et al.</w:t>
        </w:r>
      </w:hyperlink>
      <w:r>
        <w:rPr>
          <w:rFonts w:ascii="Arial" w:eastAsia="Arial" w:hAnsi="Arial" w:cs="Arial"/>
          <w:sz w:val="19"/>
          <w:szCs w:val="19"/>
        </w:rPr>
        <w:t xml:space="preserve">, </w:t>
      </w:r>
      <w:hyperlink w:anchor="page31">
        <w:r>
          <w:rPr>
            <w:rFonts w:ascii="Arial" w:eastAsia="Arial" w:hAnsi="Arial" w:cs="Arial"/>
            <w:sz w:val="19"/>
            <w:szCs w:val="19"/>
          </w:rPr>
          <w:t>2009)</w:t>
        </w:r>
      </w:hyperlink>
      <w:r>
        <w:rPr>
          <w:rFonts w:ascii="Arial" w:eastAsia="Arial" w:hAnsi="Arial" w:cs="Arial"/>
          <w:sz w:val="19"/>
          <w:szCs w:val="19"/>
        </w:rPr>
        <w:t>. Whereas this section focuses on the ide</w:t>
      </w:r>
      <w:r>
        <w:rPr>
          <w:rFonts w:ascii="Arial" w:eastAsia="Arial" w:hAnsi="Arial" w:cs="Arial"/>
          <w:sz w:val="19"/>
          <w:szCs w:val="19"/>
        </w:rPr>
        <w:t xml:space="preserve">a of stacking single-layer models, Section </w:t>
      </w:r>
      <w:hyperlink w:anchor="page22">
        <w:r>
          <w:rPr>
            <w:rFonts w:ascii="Arial" w:eastAsia="Arial" w:hAnsi="Arial" w:cs="Arial"/>
            <w:sz w:val="19"/>
            <w:szCs w:val="19"/>
          </w:rPr>
          <w:t xml:space="preserve">10 </w:t>
        </w:r>
      </w:hyperlink>
      <w:r>
        <w:rPr>
          <w:rFonts w:ascii="Arial" w:eastAsia="Arial" w:hAnsi="Arial" w:cs="Arial"/>
          <w:sz w:val="19"/>
          <w:szCs w:val="19"/>
        </w:rPr>
        <w:t>follows up with a discussion on joint training of all the layers.</w:t>
      </w:r>
    </w:p>
    <w:p w14:paraId="5DB8552E" w14:textId="77777777" w:rsidR="00FA47D9" w:rsidRDefault="00FA47D9">
      <w:pPr>
        <w:spacing w:line="6" w:lineRule="exact"/>
        <w:rPr>
          <w:rFonts w:ascii="Arial" w:eastAsia="Arial" w:hAnsi="Arial" w:cs="Arial"/>
          <w:sz w:val="19"/>
          <w:szCs w:val="19"/>
        </w:rPr>
      </w:pPr>
    </w:p>
    <w:p w14:paraId="03A8A3D3" w14:textId="77777777" w:rsidR="00FA47D9" w:rsidRDefault="00607C3C">
      <w:pPr>
        <w:spacing w:line="262" w:lineRule="auto"/>
        <w:ind w:firstLine="199"/>
        <w:jc w:val="both"/>
        <w:rPr>
          <w:rFonts w:ascii="Arial" w:eastAsia="Arial" w:hAnsi="Arial" w:cs="Arial"/>
          <w:sz w:val="19"/>
          <w:szCs w:val="19"/>
        </w:rPr>
      </w:pPr>
      <w:r>
        <w:rPr>
          <w:rFonts w:ascii="Arial" w:eastAsia="Arial" w:hAnsi="Arial" w:cs="Arial"/>
          <w:sz w:val="19"/>
          <w:szCs w:val="19"/>
        </w:rPr>
        <w:t xml:space="preserve">The greedy layerwise unsupervised pre-training proce-dure </w:t>
      </w:r>
      <w:hyperlink w:anchor="page31">
        <w:r>
          <w:rPr>
            <w:rFonts w:ascii="Arial" w:eastAsia="Arial" w:hAnsi="Arial" w:cs="Arial"/>
            <w:sz w:val="19"/>
            <w:szCs w:val="19"/>
          </w:rPr>
          <w:t>(Hinton et al.</w:t>
        </w:r>
      </w:hyperlink>
      <w:r>
        <w:rPr>
          <w:rFonts w:ascii="Arial" w:eastAsia="Arial" w:hAnsi="Arial" w:cs="Arial"/>
          <w:sz w:val="19"/>
          <w:szCs w:val="19"/>
        </w:rPr>
        <w:t xml:space="preserve">, </w:t>
      </w:r>
      <w:hyperlink w:anchor="page31">
        <w:r>
          <w:rPr>
            <w:rFonts w:ascii="Arial" w:eastAsia="Arial" w:hAnsi="Arial" w:cs="Arial"/>
            <w:sz w:val="19"/>
            <w:szCs w:val="19"/>
          </w:rPr>
          <w:t xml:space="preserve">2006a; </w:t>
        </w:r>
      </w:hyperlink>
      <w:hyperlink w:anchor="page29">
        <w:r>
          <w:rPr>
            <w:rFonts w:ascii="Arial" w:eastAsia="Arial" w:hAnsi="Arial" w:cs="Arial"/>
            <w:sz w:val="19"/>
            <w:szCs w:val="19"/>
          </w:rPr>
          <w:t>Bengio et al.</w:t>
        </w:r>
      </w:hyperlink>
      <w:r>
        <w:rPr>
          <w:rFonts w:ascii="Arial" w:eastAsia="Arial" w:hAnsi="Arial" w:cs="Arial"/>
          <w:sz w:val="19"/>
          <w:szCs w:val="19"/>
        </w:rPr>
        <w:t xml:space="preserve">, </w:t>
      </w:r>
      <w:hyperlink w:anchor="page29">
        <w:r>
          <w:rPr>
            <w:rFonts w:ascii="Arial" w:eastAsia="Arial" w:hAnsi="Arial" w:cs="Arial"/>
            <w:sz w:val="19"/>
            <w:szCs w:val="19"/>
          </w:rPr>
          <w:t>2007; Bengio,</w:t>
        </w:r>
      </w:hyperlink>
      <w:r>
        <w:rPr>
          <w:rFonts w:ascii="Arial" w:eastAsia="Arial" w:hAnsi="Arial" w:cs="Arial"/>
          <w:sz w:val="19"/>
          <w:szCs w:val="19"/>
        </w:rPr>
        <w:t xml:space="preserve"> </w:t>
      </w:r>
      <w:hyperlink w:anchor="page29">
        <w:r>
          <w:rPr>
            <w:rFonts w:ascii="Arial" w:eastAsia="Arial" w:hAnsi="Arial" w:cs="Arial"/>
            <w:sz w:val="19"/>
            <w:szCs w:val="19"/>
          </w:rPr>
          <w:t xml:space="preserve">2009) </w:t>
        </w:r>
      </w:hyperlink>
      <w:r>
        <w:rPr>
          <w:rFonts w:ascii="Arial" w:eastAsia="Arial" w:hAnsi="Arial" w:cs="Arial"/>
          <w:sz w:val="19"/>
          <w:szCs w:val="19"/>
        </w:rPr>
        <w:t>is based on training each layer with an unsupervised representation learning algorithm, taking the features p</w:t>
      </w:r>
      <w:r>
        <w:rPr>
          <w:rFonts w:ascii="Arial" w:eastAsia="Arial" w:hAnsi="Arial" w:cs="Arial"/>
          <w:sz w:val="19"/>
          <w:szCs w:val="19"/>
        </w:rPr>
        <w:t>roduced at the previous level as input for the next level. It is then straightforward to use the resulting deep feature extraction either as input to a standard supervised machine learning predictor (such as an SVM) or as initialization for a deep supervis</w:t>
      </w:r>
      <w:r>
        <w:rPr>
          <w:rFonts w:ascii="Arial" w:eastAsia="Arial" w:hAnsi="Arial" w:cs="Arial"/>
          <w:sz w:val="19"/>
          <w:szCs w:val="19"/>
        </w:rPr>
        <w:t>ed neural network (e.g., by appending a logistic re-gression layer or purely supervised layers of a multi-layer neural network). The layerwise procedure can also be applied in a purely supervised setting, called the greedy layerwise supervised pre-training</w:t>
      </w:r>
      <w:r>
        <w:rPr>
          <w:rFonts w:ascii="Arial" w:eastAsia="Arial" w:hAnsi="Arial" w:cs="Arial"/>
          <w:sz w:val="19"/>
          <w:szCs w:val="19"/>
        </w:rPr>
        <w:t xml:space="preserve"> </w:t>
      </w:r>
      <w:hyperlink w:anchor="page29">
        <w:r>
          <w:rPr>
            <w:rFonts w:ascii="Arial" w:eastAsia="Arial" w:hAnsi="Arial" w:cs="Arial"/>
            <w:sz w:val="19"/>
            <w:szCs w:val="19"/>
          </w:rPr>
          <w:t>(Bengio et al.</w:t>
        </w:r>
      </w:hyperlink>
      <w:r>
        <w:rPr>
          <w:rFonts w:ascii="Arial" w:eastAsia="Arial" w:hAnsi="Arial" w:cs="Arial"/>
          <w:sz w:val="19"/>
          <w:szCs w:val="19"/>
        </w:rPr>
        <w:t xml:space="preserve">, </w:t>
      </w:r>
      <w:hyperlink w:anchor="page29">
        <w:r>
          <w:rPr>
            <w:rFonts w:ascii="Arial" w:eastAsia="Arial" w:hAnsi="Arial" w:cs="Arial"/>
            <w:sz w:val="19"/>
            <w:szCs w:val="19"/>
          </w:rPr>
          <w:t>2007)</w:t>
        </w:r>
      </w:hyperlink>
      <w:r>
        <w:rPr>
          <w:rFonts w:ascii="Arial" w:eastAsia="Arial" w:hAnsi="Arial" w:cs="Arial"/>
          <w:sz w:val="19"/>
          <w:szCs w:val="19"/>
        </w:rPr>
        <w:t xml:space="preserve">. For example, after the first one-hidden-layer MLP is trained, its output layer is discarded and another one-hidden-layer MLP can be stacked on top of it, etc. Although results reported in </w:t>
      </w:r>
      <w:hyperlink w:anchor="page29">
        <w:r>
          <w:rPr>
            <w:rFonts w:ascii="Arial" w:eastAsia="Arial" w:hAnsi="Arial" w:cs="Arial"/>
            <w:sz w:val="19"/>
            <w:szCs w:val="19"/>
          </w:rPr>
          <w:t>Bengio et al.</w:t>
        </w:r>
      </w:hyperlink>
      <w:r>
        <w:rPr>
          <w:rFonts w:ascii="Arial" w:eastAsia="Arial" w:hAnsi="Arial" w:cs="Arial"/>
          <w:sz w:val="19"/>
          <w:szCs w:val="19"/>
        </w:rPr>
        <w:t xml:space="preserve"> </w:t>
      </w:r>
      <w:hyperlink w:anchor="page29">
        <w:r>
          <w:rPr>
            <w:rFonts w:ascii="Arial" w:eastAsia="Arial" w:hAnsi="Arial" w:cs="Arial"/>
            <w:sz w:val="19"/>
            <w:szCs w:val="19"/>
          </w:rPr>
          <w:t xml:space="preserve">(2007) </w:t>
        </w:r>
      </w:hyperlink>
      <w:r>
        <w:rPr>
          <w:rFonts w:ascii="Arial" w:eastAsia="Arial" w:hAnsi="Arial" w:cs="Arial"/>
          <w:sz w:val="19"/>
          <w:szCs w:val="19"/>
        </w:rPr>
        <w:t xml:space="preserve">were not as good as for unsupervised pre-training, they were nonetheless better than without pre-training at all. Alternatively, the outputs of the previous layer can be fed as extra inputs for the next layer, as successfully done in </w:t>
      </w:r>
      <w:hyperlink w:anchor="page34">
        <w:r>
          <w:rPr>
            <w:rFonts w:ascii="Arial" w:eastAsia="Arial" w:hAnsi="Arial" w:cs="Arial"/>
            <w:sz w:val="19"/>
            <w:szCs w:val="19"/>
          </w:rPr>
          <w:t>Yu et al.</w:t>
        </w:r>
      </w:hyperlink>
      <w:r>
        <w:rPr>
          <w:rFonts w:ascii="Arial" w:eastAsia="Arial" w:hAnsi="Arial" w:cs="Arial"/>
          <w:sz w:val="19"/>
          <w:szCs w:val="19"/>
        </w:rPr>
        <w:t xml:space="preserve"> </w:t>
      </w:r>
      <w:hyperlink w:anchor="page34">
        <w:r>
          <w:rPr>
            <w:rFonts w:ascii="Arial" w:eastAsia="Arial" w:hAnsi="Arial" w:cs="Arial"/>
            <w:sz w:val="19"/>
            <w:szCs w:val="19"/>
          </w:rPr>
          <w:t>(2010)</w:t>
        </w:r>
      </w:hyperlink>
      <w:r>
        <w:rPr>
          <w:rFonts w:ascii="Arial" w:eastAsia="Arial" w:hAnsi="Arial" w:cs="Arial"/>
          <w:sz w:val="19"/>
          <w:szCs w:val="19"/>
        </w:rPr>
        <w:t>.</w:t>
      </w:r>
    </w:p>
    <w:p w14:paraId="77A18E85" w14:textId="77777777" w:rsidR="00FA47D9" w:rsidRDefault="00FA47D9">
      <w:pPr>
        <w:spacing w:line="12" w:lineRule="exact"/>
        <w:rPr>
          <w:rFonts w:ascii="Arial" w:eastAsia="Arial" w:hAnsi="Arial" w:cs="Arial"/>
          <w:sz w:val="19"/>
          <w:szCs w:val="19"/>
        </w:rPr>
      </w:pPr>
    </w:p>
    <w:p w14:paraId="0BE57F5A" w14:textId="77777777" w:rsidR="00FA47D9" w:rsidRDefault="00607C3C">
      <w:pPr>
        <w:spacing w:line="277" w:lineRule="auto"/>
        <w:ind w:firstLine="199"/>
        <w:jc w:val="both"/>
        <w:rPr>
          <w:sz w:val="20"/>
          <w:szCs w:val="20"/>
        </w:rPr>
      </w:pPr>
      <w:r>
        <w:rPr>
          <w:rFonts w:ascii="Arial" w:eastAsia="Arial" w:hAnsi="Arial" w:cs="Arial"/>
          <w:sz w:val="18"/>
          <w:szCs w:val="18"/>
        </w:rPr>
        <w:t>Whereas combining single layers into a supervised model is straightforward, it is less clear how layers pre-trained by unsupervised learning should be combined to form a better unsupervise</w:t>
      </w:r>
      <w:r>
        <w:rPr>
          <w:rFonts w:ascii="Arial" w:eastAsia="Arial" w:hAnsi="Arial" w:cs="Arial"/>
          <w:sz w:val="18"/>
          <w:szCs w:val="18"/>
        </w:rPr>
        <w:t>d model. We cover here some of the approaches to do so, but no clear winner emerges and much work has to be done to validate existing proposals or improve them.</w:t>
      </w:r>
    </w:p>
    <w:p w14:paraId="7E535D0F" w14:textId="77777777" w:rsidR="00FA47D9" w:rsidRDefault="00FA47D9">
      <w:pPr>
        <w:spacing w:line="1" w:lineRule="exact"/>
        <w:rPr>
          <w:rFonts w:ascii="Arial" w:eastAsia="Arial" w:hAnsi="Arial" w:cs="Arial"/>
          <w:sz w:val="19"/>
          <w:szCs w:val="19"/>
        </w:rPr>
      </w:pPr>
    </w:p>
    <w:p w14:paraId="5F25FF95" w14:textId="77777777" w:rsidR="00FA47D9" w:rsidRDefault="00607C3C">
      <w:pPr>
        <w:spacing w:line="262" w:lineRule="auto"/>
        <w:ind w:firstLine="199"/>
        <w:jc w:val="both"/>
        <w:rPr>
          <w:rFonts w:ascii="Arial" w:eastAsia="Arial" w:hAnsi="Arial" w:cs="Arial"/>
          <w:sz w:val="19"/>
          <w:szCs w:val="19"/>
        </w:rPr>
      </w:pPr>
      <w:r>
        <w:rPr>
          <w:rFonts w:ascii="Arial" w:eastAsia="Arial" w:hAnsi="Arial" w:cs="Arial"/>
          <w:sz w:val="19"/>
          <w:szCs w:val="19"/>
        </w:rPr>
        <w:t xml:space="preserve">The first proposal was to stack pre-trained RBMs into a Deep Belief Network </w:t>
      </w:r>
      <w:hyperlink w:anchor="page31">
        <w:r>
          <w:rPr>
            <w:rFonts w:ascii="Arial" w:eastAsia="Arial" w:hAnsi="Arial" w:cs="Arial"/>
            <w:sz w:val="19"/>
            <w:szCs w:val="19"/>
          </w:rPr>
          <w:t>(Hinton et al.</w:t>
        </w:r>
      </w:hyperlink>
      <w:r>
        <w:rPr>
          <w:rFonts w:ascii="Arial" w:eastAsia="Arial" w:hAnsi="Arial" w:cs="Arial"/>
          <w:sz w:val="19"/>
          <w:szCs w:val="19"/>
        </w:rPr>
        <w:t xml:space="preserve">, </w:t>
      </w:r>
      <w:hyperlink w:anchor="page31">
        <w:r>
          <w:rPr>
            <w:rFonts w:ascii="Arial" w:eastAsia="Arial" w:hAnsi="Arial" w:cs="Arial"/>
            <w:sz w:val="19"/>
            <w:szCs w:val="19"/>
          </w:rPr>
          <w:t xml:space="preserve">2006a) </w:t>
        </w:r>
      </w:hyperlink>
      <w:r>
        <w:rPr>
          <w:rFonts w:ascii="Arial" w:eastAsia="Arial" w:hAnsi="Arial" w:cs="Arial"/>
          <w:sz w:val="19"/>
          <w:szCs w:val="19"/>
        </w:rPr>
        <w:t>or DBN, where the top layer is interpreted as an RBM and the lower layers as a directed sigmoid belief network. However, it is not clear how to approximate maximum likelihood training to furthe</w:t>
      </w:r>
      <w:r>
        <w:rPr>
          <w:rFonts w:ascii="Arial" w:eastAsia="Arial" w:hAnsi="Arial" w:cs="Arial"/>
          <w:sz w:val="19"/>
          <w:szCs w:val="19"/>
        </w:rPr>
        <w:t xml:space="preserve">r optimize this generative model. One option is the wake-sleep algorithm </w:t>
      </w:r>
      <w:hyperlink w:anchor="page31">
        <w:r>
          <w:rPr>
            <w:rFonts w:ascii="Arial" w:eastAsia="Arial" w:hAnsi="Arial" w:cs="Arial"/>
            <w:sz w:val="19"/>
            <w:szCs w:val="19"/>
          </w:rPr>
          <w:t>(Hinton et al.</w:t>
        </w:r>
      </w:hyperlink>
      <w:r>
        <w:rPr>
          <w:rFonts w:ascii="Arial" w:eastAsia="Arial" w:hAnsi="Arial" w:cs="Arial"/>
          <w:sz w:val="19"/>
          <w:szCs w:val="19"/>
        </w:rPr>
        <w:t xml:space="preserve">, </w:t>
      </w:r>
      <w:hyperlink w:anchor="page31">
        <w:r>
          <w:rPr>
            <w:rFonts w:ascii="Arial" w:eastAsia="Arial" w:hAnsi="Arial" w:cs="Arial"/>
            <w:sz w:val="19"/>
            <w:szCs w:val="19"/>
          </w:rPr>
          <w:t xml:space="preserve">2006a) </w:t>
        </w:r>
      </w:hyperlink>
      <w:r>
        <w:rPr>
          <w:rFonts w:ascii="Arial" w:eastAsia="Arial" w:hAnsi="Arial" w:cs="Arial"/>
          <w:sz w:val="19"/>
          <w:szCs w:val="19"/>
        </w:rPr>
        <w:t>but more work should be done to assess the efficiency of this procedure in terms of improving the gene</w:t>
      </w:r>
      <w:r>
        <w:rPr>
          <w:rFonts w:ascii="Arial" w:eastAsia="Arial" w:hAnsi="Arial" w:cs="Arial"/>
          <w:sz w:val="19"/>
          <w:szCs w:val="19"/>
        </w:rPr>
        <w:t>rative model.</w:t>
      </w:r>
    </w:p>
    <w:p w14:paraId="4FCAF023" w14:textId="77777777" w:rsidR="00FA47D9" w:rsidRDefault="00FA47D9">
      <w:pPr>
        <w:spacing w:line="5" w:lineRule="exact"/>
        <w:rPr>
          <w:rFonts w:ascii="Arial" w:eastAsia="Arial" w:hAnsi="Arial" w:cs="Arial"/>
          <w:sz w:val="19"/>
          <w:szCs w:val="19"/>
        </w:rPr>
      </w:pPr>
    </w:p>
    <w:p w14:paraId="376B55F8" w14:textId="77777777" w:rsidR="00FA47D9" w:rsidRDefault="00607C3C">
      <w:pPr>
        <w:spacing w:line="283" w:lineRule="auto"/>
        <w:ind w:firstLine="199"/>
        <w:jc w:val="both"/>
        <w:rPr>
          <w:rFonts w:ascii="Arial" w:eastAsia="Arial" w:hAnsi="Arial" w:cs="Arial"/>
          <w:sz w:val="18"/>
          <w:szCs w:val="18"/>
        </w:rPr>
      </w:pPr>
      <w:r>
        <w:rPr>
          <w:rFonts w:ascii="Arial" w:eastAsia="Arial" w:hAnsi="Arial" w:cs="Arial"/>
          <w:sz w:val="18"/>
          <w:szCs w:val="18"/>
        </w:rPr>
        <w:t xml:space="preserve">The second approach that has been put forward is to combine the RBM parameters into a Deep Boltzmann Machine (DBM), by basically halving the RBM weights to obtain the DBM weights </w:t>
      </w:r>
      <w:hyperlink w:anchor="page33">
        <w:r>
          <w:rPr>
            <w:rFonts w:ascii="Arial" w:eastAsia="Arial" w:hAnsi="Arial" w:cs="Arial"/>
            <w:sz w:val="18"/>
            <w:szCs w:val="18"/>
          </w:rPr>
          <w:t>(Salakhutdinov and Hinton, 2009)</w:t>
        </w:r>
      </w:hyperlink>
      <w:r>
        <w:rPr>
          <w:rFonts w:ascii="Arial" w:eastAsia="Arial" w:hAnsi="Arial" w:cs="Arial"/>
          <w:sz w:val="18"/>
          <w:szCs w:val="18"/>
        </w:rPr>
        <w:t>. The DBM can th</w:t>
      </w:r>
      <w:r>
        <w:rPr>
          <w:rFonts w:ascii="Arial" w:eastAsia="Arial" w:hAnsi="Arial" w:cs="Arial"/>
          <w:sz w:val="18"/>
          <w:szCs w:val="18"/>
        </w:rPr>
        <w:t xml:space="preserve">en be trained by approximate maximum likelihood as discussed in more details later (Section </w:t>
      </w:r>
      <w:hyperlink w:anchor="page24">
        <w:r>
          <w:rPr>
            <w:rFonts w:ascii="Arial" w:eastAsia="Arial" w:hAnsi="Arial" w:cs="Arial"/>
            <w:sz w:val="18"/>
            <w:szCs w:val="18"/>
          </w:rPr>
          <w:t>10.2)</w:t>
        </w:r>
      </w:hyperlink>
      <w:r>
        <w:rPr>
          <w:rFonts w:ascii="Arial" w:eastAsia="Arial" w:hAnsi="Arial" w:cs="Arial"/>
          <w:sz w:val="18"/>
          <w:szCs w:val="18"/>
        </w:rPr>
        <w:t>. This joint training has brought substantial improvements, both in terms</w:t>
      </w:r>
    </w:p>
    <w:p w14:paraId="2BCDCA1C" w14:textId="77777777" w:rsidR="00FA47D9" w:rsidRDefault="00607C3C">
      <w:pPr>
        <w:spacing w:line="20" w:lineRule="exact"/>
        <w:rPr>
          <w:sz w:val="20"/>
          <w:szCs w:val="20"/>
        </w:rPr>
      </w:pPr>
      <w:r>
        <w:rPr>
          <w:sz w:val="20"/>
          <w:szCs w:val="20"/>
        </w:rPr>
        <w:br w:type="column"/>
      </w:r>
    </w:p>
    <w:p w14:paraId="10CF64CC" w14:textId="77777777" w:rsidR="00FA47D9" w:rsidRDefault="00607C3C">
      <w:pPr>
        <w:ind w:left="4960"/>
        <w:rPr>
          <w:sz w:val="20"/>
          <w:szCs w:val="20"/>
        </w:rPr>
      </w:pPr>
      <w:r>
        <w:rPr>
          <w:rFonts w:ascii="Arial" w:eastAsia="Arial" w:hAnsi="Arial" w:cs="Arial"/>
          <w:sz w:val="10"/>
          <w:szCs w:val="10"/>
        </w:rPr>
        <w:t>6</w:t>
      </w:r>
    </w:p>
    <w:p w14:paraId="7F5AAAAA" w14:textId="77777777" w:rsidR="00FA47D9" w:rsidRDefault="00FA47D9">
      <w:pPr>
        <w:spacing w:line="200" w:lineRule="exact"/>
        <w:rPr>
          <w:sz w:val="20"/>
          <w:szCs w:val="20"/>
        </w:rPr>
      </w:pPr>
    </w:p>
    <w:p w14:paraId="545243AD" w14:textId="77777777" w:rsidR="00FA47D9" w:rsidRDefault="00FA47D9">
      <w:pPr>
        <w:spacing w:line="230" w:lineRule="exact"/>
        <w:rPr>
          <w:sz w:val="20"/>
          <w:szCs w:val="20"/>
        </w:rPr>
      </w:pPr>
    </w:p>
    <w:p w14:paraId="72FB30DE" w14:textId="77777777" w:rsidR="00FA47D9" w:rsidRDefault="00607C3C">
      <w:pPr>
        <w:spacing w:line="251" w:lineRule="auto"/>
        <w:jc w:val="both"/>
        <w:rPr>
          <w:rFonts w:ascii="Arial" w:eastAsia="Arial" w:hAnsi="Arial" w:cs="Arial"/>
          <w:sz w:val="20"/>
          <w:szCs w:val="20"/>
        </w:rPr>
      </w:pPr>
      <w:r>
        <w:rPr>
          <w:rFonts w:ascii="Arial" w:eastAsia="Arial" w:hAnsi="Arial" w:cs="Arial"/>
          <w:sz w:val="20"/>
          <w:szCs w:val="20"/>
        </w:rPr>
        <w:t xml:space="preserve">of likelihood and in terms of classification performance of the resulting deep feature learner </w:t>
      </w:r>
      <w:hyperlink w:anchor="page33">
        <w:r>
          <w:rPr>
            <w:rFonts w:ascii="Arial" w:eastAsia="Arial" w:hAnsi="Arial" w:cs="Arial"/>
            <w:sz w:val="20"/>
            <w:szCs w:val="20"/>
          </w:rPr>
          <w:t>(Salakhutdinov and Hinton,</w:t>
        </w:r>
      </w:hyperlink>
      <w:r>
        <w:rPr>
          <w:rFonts w:ascii="Arial" w:eastAsia="Arial" w:hAnsi="Arial" w:cs="Arial"/>
          <w:sz w:val="20"/>
          <w:szCs w:val="20"/>
        </w:rPr>
        <w:t xml:space="preserve"> </w:t>
      </w:r>
      <w:hyperlink w:anchor="page33">
        <w:r>
          <w:rPr>
            <w:rFonts w:ascii="Arial" w:eastAsia="Arial" w:hAnsi="Arial" w:cs="Arial"/>
            <w:sz w:val="20"/>
            <w:szCs w:val="20"/>
          </w:rPr>
          <w:t>2009)</w:t>
        </w:r>
      </w:hyperlink>
      <w:r>
        <w:rPr>
          <w:rFonts w:ascii="Arial" w:eastAsia="Arial" w:hAnsi="Arial" w:cs="Arial"/>
          <w:sz w:val="20"/>
          <w:szCs w:val="20"/>
        </w:rPr>
        <w:t>.</w:t>
      </w:r>
    </w:p>
    <w:p w14:paraId="298E9981" w14:textId="77777777" w:rsidR="00FA47D9" w:rsidRDefault="00FA47D9">
      <w:pPr>
        <w:spacing w:line="1" w:lineRule="exact"/>
        <w:rPr>
          <w:sz w:val="20"/>
          <w:szCs w:val="20"/>
        </w:rPr>
      </w:pPr>
    </w:p>
    <w:p w14:paraId="5EA3B038" w14:textId="77777777" w:rsidR="00FA47D9" w:rsidRDefault="00607C3C">
      <w:pPr>
        <w:spacing w:line="243" w:lineRule="auto"/>
        <w:ind w:firstLine="199"/>
        <w:jc w:val="both"/>
        <w:rPr>
          <w:rFonts w:ascii="Arial" w:eastAsia="Arial" w:hAnsi="Arial" w:cs="Arial"/>
          <w:sz w:val="19"/>
          <w:szCs w:val="19"/>
        </w:rPr>
      </w:pPr>
      <w:r>
        <w:rPr>
          <w:rFonts w:ascii="Arial" w:eastAsia="Arial" w:hAnsi="Arial" w:cs="Arial"/>
          <w:sz w:val="19"/>
          <w:szCs w:val="19"/>
        </w:rPr>
        <w:t>Another early approach was to stack RBMs or auto-encoders into a dee</w:t>
      </w:r>
      <w:r>
        <w:rPr>
          <w:rFonts w:ascii="Arial" w:eastAsia="Arial" w:hAnsi="Arial" w:cs="Arial"/>
          <w:sz w:val="19"/>
          <w:szCs w:val="19"/>
        </w:rPr>
        <w:t xml:space="preserve">p auto-encoder </w:t>
      </w:r>
      <w:hyperlink w:anchor="page31">
        <w:r>
          <w:rPr>
            <w:rFonts w:ascii="Arial" w:eastAsia="Arial" w:hAnsi="Arial" w:cs="Arial"/>
            <w:sz w:val="19"/>
            <w:szCs w:val="19"/>
          </w:rPr>
          <w:t>(Hinton and Salakhutdi-</w:t>
        </w:r>
      </w:hyperlink>
      <w:hyperlink w:anchor="page31">
        <w:r>
          <w:rPr>
            <w:rFonts w:ascii="Arial" w:eastAsia="Arial" w:hAnsi="Arial" w:cs="Arial"/>
            <w:sz w:val="19"/>
            <w:szCs w:val="19"/>
          </w:rPr>
          <w:t>nov, 2006)</w:t>
        </w:r>
      </w:hyperlink>
      <w:r>
        <w:rPr>
          <w:rFonts w:ascii="Arial" w:eastAsia="Arial" w:hAnsi="Arial" w:cs="Arial"/>
          <w:sz w:val="19"/>
          <w:szCs w:val="19"/>
        </w:rPr>
        <w:t>. If we have a series of encoder-decoder pairs (f</w:t>
      </w:r>
      <w:r>
        <w:rPr>
          <w:rFonts w:ascii="Arial" w:eastAsia="Arial" w:hAnsi="Arial" w:cs="Arial"/>
          <w:sz w:val="26"/>
          <w:szCs w:val="26"/>
          <w:vertAlign w:val="superscript"/>
        </w:rPr>
        <w:t>(i)</w:t>
      </w:r>
      <w:r>
        <w:rPr>
          <w:rFonts w:ascii="Arial" w:eastAsia="Arial" w:hAnsi="Arial" w:cs="Arial"/>
          <w:sz w:val="19"/>
          <w:szCs w:val="19"/>
        </w:rPr>
        <w:t>( ); g</w:t>
      </w:r>
      <w:r>
        <w:rPr>
          <w:rFonts w:ascii="Arial" w:eastAsia="Arial" w:hAnsi="Arial" w:cs="Arial"/>
          <w:sz w:val="26"/>
          <w:szCs w:val="26"/>
          <w:vertAlign w:val="superscript"/>
        </w:rPr>
        <w:t>(i)</w:t>
      </w:r>
      <w:r>
        <w:rPr>
          <w:rFonts w:ascii="Arial" w:eastAsia="Arial" w:hAnsi="Arial" w:cs="Arial"/>
          <w:sz w:val="19"/>
          <w:szCs w:val="19"/>
        </w:rPr>
        <w:t>( )), then the overall encoder is the composition of the encoders, f</w:t>
      </w:r>
      <w:r>
        <w:rPr>
          <w:rFonts w:ascii="Arial" w:eastAsia="Arial" w:hAnsi="Arial" w:cs="Arial"/>
          <w:sz w:val="26"/>
          <w:szCs w:val="26"/>
          <w:vertAlign w:val="superscript"/>
        </w:rPr>
        <w:t>(N</w:t>
      </w:r>
      <w:r>
        <w:rPr>
          <w:rFonts w:ascii="Arial" w:eastAsia="Arial" w:hAnsi="Arial" w:cs="Arial"/>
          <w:sz w:val="19"/>
          <w:szCs w:val="19"/>
        </w:rPr>
        <w:t xml:space="preserve"> </w:t>
      </w:r>
      <w:r>
        <w:rPr>
          <w:rFonts w:ascii="Arial" w:eastAsia="Arial" w:hAnsi="Arial" w:cs="Arial"/>
          <w:sz w:val="26"/>
          <w:szCs w:val="26"/>
          <w:vertAlign w:val="superscript"/>
        </w:rPr>
        <w:t>)</w:t>
      </w:r>
      <w:r>
        <w:rPr>
          <w:rFonts w:ascii="Arial" w:eastAsia="Arial" w:hAnsi="Arial" w:cs="Arial"/>
          <w:sz w:val="19"/>
          <w:szCs w:val="19"/>
        </w:rPr>
        <w:t xml:space="preserve">(: : : f </w:t>
      </w:r>
      <w:r>
        <w:rPr>
          <w:rFonts w:ascii="Arial" w:eastAsia="Arial" w:hAnsi="Arial" w:cs="Arial"/>
          <w:sz w:val="26"/>
          <w:szCs w:val="26"/>
          <w:vertAlign w:val="superscript"/>
        </w:rPr>
        <w:t>(2)</w:t>
      </w:r>
      <w:r>
        <w:rPr>
          <w:rFonts w:ascii="Arial" w:eastAsia="Arial" w:hAnsi="Arial" w:cs="Arial"/>
          <w:sz w:val="19"/>
          <w:szCs w:val="19"/>
        </w:rPr>
        <w:t>(f</w:t>
      </w:r>
      <w:r>
        <w:rPr>
          <w:rFonts w:ascii="Arial" w:eastAsia="Arial" w:hAnsi="Arial" w:cs="Arial"/>
          <w:sz w:val="26"/>
          <w:szCs w:val="26"/>
          <w:vertAlign w:val="superscript"/>
        </w:rPr>
        <w:t>(1)</w:t>
      </w:r>
      <w:r>
        <w:rPr>
          <w:rFonts w:ascii="Arial" w:eastAsia="Arial" w:hAnsi="Arial" w:cs="Arial"/>
          <w:sz w:val="19"/>
          <w:szCs w:val="19"/>
        </w:rPr>
        <w:t>( ))), and the overall decoder is its “transpose” (often with transposed weight matrices as well), g</w:t>
      </w:r>
      <w:r>
        <w:rPr>
          <w:rFonts w:ascii="Arial" w:eastAsia="Arial" w:hAnsi="Arial" w:cs="Arial"/>
          <w:sz w:val="26"/>
          <w:szCs w:val="26"/>
          <w:vertAlign w:val="superscript"/>
        </w:rPr>
        <w:t>(1)</w:t>
      </w:r>
      <w:r>
        <w:rPr>
          <w:rFonts w:ascii="Arial" w:eastAsia="Arial" w:hAnsi="Arial" w:cs="Arial"/>
          <w:sz w:val="19"/>
          <w:szCs w:val="19"/>
        </w:rPr>
        <w:t>(g</w:t>
      </w:r>
      <w:r>
        <w:rPr>
          <w:rFonts w:ascii="Arial" w:eastAsia="Arial" w:hAnsi="Arial" w:cs="Arial"/>
          <w:sz w:val="26"/>
          <w:szCs w:val="26"/>
          <w:vertAlign w:val="superscript"/>
        </w:rPr>
        <w:t>(2)</w:t>
      </w:r>
      <w:r>
        <w:rPr>
          <w:rFonts w:ascii="Arial" w:eastAsia="Arial" w:hAnsi="Arial" w:cs="Arial"/>
          <w:sz w:val="19"/>
          <w:szCs w:val="19"/>
        </w:rPr>
        <w:t>(: : : f</w:t>
      </w:r>
      <w:r>
        <w:rPr>
          <w:rFonts w:ascii="Arial" w:eastAsia="Arial" w:hAnsi="Arial" w:cs="Arial"/>
          <w:sz w:val="26"/>
          <w:szCs w:val="26"/>
          <w:vertAlign w:val="superscript"/>
        </w:rPr>
        <w:t>(N)</w:t>
      </w:r>
      <w:r>
        <w:rPr>
          <w:rFonts w:ascii="Arial" w:eastAsia="Arial" w:hAnsi="Arial" w:cs="Arial"/>
          <w:sz w:val="19"/>
          <w:szCs w:val="19"/>
        </w:rPr>
        <w:t xml:space="preserve">( ))). The deep auto-encoder (or its regularized version, as discussed in Section </w:t>
      </w:r>
      <w:hyperlink w:anchor="page16">
        <w:r>
          <w:rPr>
            <w:rFonts w:ascii="Arial" w:eastAsia="Arial" w:hAnsi="Arial" w:cs="Arial"/>
            <w:sz w:val="19"/>
            <w:szCs w:val="19"/>
          </w:rPr>
          <w:t xml:space="preserve">7.2) </w:t>
        </w:r>
      </w:hyperlink>
      <w:r>
        <w:rPr>
          <w:rFonts w:ascii="Arial" w:eastAsia="Arial" w:hAnsi="Arial" w:cs="Arial"/>
          <w:sz w:val="19"/>
          <w:szCs w:val="19"/>
        </w:rPr>
        <w:t>can then be jointly t</w:t>
      </w:r>
      <w:r>
        <w:rPr>
          <w:rFonts w:ascii="Arial" w:eastAsia="Arial" w:hAnsi="Arial" w:cs="Arial"/>
          <w:sz w:val="19"/>
          <w:szCs w:val="19"/>
        </w:rPr>
        <w:t xml:space="preserve">rained, with all the parameters optimized with respect to a common training criterion. More work on this avenue clearly needs to be done, and it was probably avoided by fear of the challenges in training deep feedforward networks, discussed in the Section </w:t>
      </w:r>
      <w:hyperlink w:anchor="page22">
        <w:r>
          <w:rPr>
            <w:rFonts w:ascii="Arial" w:eastAsia="Arial" w:hAnsi="Arial" w:cs="Arial"/>
            <w:sz w:val="19"/>
            <w:szCs w:val="19"/>
          </w:rPr>
          <w:t xml:space="preserve">10 </w:t>
        </w:r>
      </w:hyperlink>
      <w:r>
        <w:rPr>
          <w:rFonts w:ascii="Arial" w:eastAsia="Arial" w:hAnsi="Arial" w:cs="Arial"/>
          <w:sz w:val="19"/>
          <w:szCs w:val="19"/>
        </w:rPr>
        <w:t>along with very encouraging recent results.</w:t>
      </w:r>
    </w:p>
    <w:p w14:paraId="48AC43B0" w14:textId="77777777" w:rsidR="00FA47D9" w:rsidRDefault="00FA47D9">
      <w:pPr>
        <w:spacing w:line="11" w:lineRule="exact"/>
        <w:rPr>
          <w:rFonts w:ascii="Arial" w:eastAsia="Arial" w:hAnsi="Arial" w:cs="Arial"/>
          <w:sz w:val="19"/>
          <w:szCs w:val="19"/>
        </w:rPr>
      </w:pPr>
    </w:p>
    <w:p w14:paraId="13AD8DA2" w14:textId="77777777" w:rsidR="00FA47D9" w:rsidRDefault="00607C3C">
      <w:pPr>
        <w:spacing w:line="279" w:lineRule="auto"/>
        <w:ind w:firstLine="199"/>
        <w:jc w:val="both"/>
        <w:rPr>
          <w:rFonts w:ascii="Arial" w:eastAsia="Arial" w:hAnsi="Arial" w:cs="Arial"/>
          <w:sz w:val="18"/>
          <w:szCs w:val="18"/>
        </w:rPr>
      </w:pPr>
      <w:r>
        <w:rPr>
          <w:rFonts w:ascii="Arial" w:eastAsia="Arial" w:hAnsi="Arial" w:cs="Arial"/>
          <w:sz w:val="18"/>
          <w:szCs w:val="18"/>
        </w:rPr>
        <w:t xml:space="preserve">Yet another recently proposed approach to training deep architectures </w:t>
      </w:r>
      <w:hyperlink w:anchor="page33">
        <w:r>
          <w:rPr>
            <w:rFonts w:ascii="Arial" w:eastAsia="Arial" w:hAnsi="Arial" w:cs="Arial"/>
            <w:sz w:val="18"/>
            <w:szCs w:val="18"/>
          </w:rPr>
          <w:t>(Ngiam et al.</w:t>
        </w:r>
      </w:hyperlink>
      <w:r>
        <w:rPr>
          <w:rFonts w:ascii="Arial" w:eastAsia="Arial" w:hAnsi="Arial" w:cs="Arial"/>
          <w:sz w:val="18"/>
          <w:szCs w:val="18"/>
        </w:rPr>
        <w:t xml:space="preserve">, </w:t>
      </w:r>
      <w:hyperlink w:anchor="page33">
        <w:r>
          <w:rPr>
            <w:rFonts w:ascii="Arial" w:eastAsia="Arial" w:hAnsi="Arial" w:cs="Arial"/>
            <w:sz w:val="18"/>
            <w:szCs w:val="18"/>
          </w:rPr>
          <w:t xml:space="preserve">2011) </w:t>
        </w:r>
      </w:hyperlink>
      <w:r>
        <w:rPr>
          <w:rFonts w:ascii="Arial" w:eastAsia="Arial" w:hAnsi="Arial" w:cs="Arial"/>
          <w:sz w:val="18"/>
          <w:szCs w:val="18"/>
        </w:rPr>
        <w:t>is to consider the iter-ative construction of a free energy function (i.e., with no explicit latent variables, except possibly for a top-level layer of hidden units) for a deep architecture as the composition of transformations associated with lower layers</w:t>
      </w:r>
      <w:r>
        <w:rPr>
          <w:rFonts w:ascii="Arial" w:eastAsia="Arial" w:hAnsi="Arial" w:cs="Arial"/>
          <w:sz w:val="18"/>
          <w:szCs w:val="18"/>
        </w:rPr>
        <w:t xml:space="preserve">, followed by top-level hidden units. The question is then how to train a model defined by an arbitrary parametrized (free) energy function. </w:t>
      </w:r>
      <w:hyperlink w:anchor="page33">
        <w:r>
          <w:rPr>
            <w:rFonts w:ascii="Arial" w:eastAsia="Arial" w:hAnsi="Arial" w:cs="Arial"/>
            <w:sz w:val="18"/>
            <w:szCs w:val="18"/>
          </w:rPr>
          <w:t xml:space="preserve">Ngiam et al. (2011) </w:t>
        </w:r>
      </w:hyperlink>
      <w:r>
        <w:rPr>
          <w:rFonts w:ascii="Arial" w:eastAsia="Arial" w:hAnsi="Arial" w:cs="Arial"/>
          <w:sz w:val="18"/>
          <w:szCs w:val="18"/>
        </w:rPr>
        <w:t xml:space="preserve">have used Hybrid Monte Carlo </w:t>
      </w:r>
      <w:hyperlink w:anchor="page33">
        <w:r>
          <w:rPr>
            <w:rFonts w:ascii="Arial" w:eastAsia="Arial" w:hAnsi="Arial" w:cs="Arial"/>
            <w:sz w:val="18"/>
            <w:szCs w:val="18"/>
          </w:rPr>
          <w:t>(Neal,</w:t>
        </w:r>
      </w:hyperlink>
      <w:r>
        <w:rPr>
          <w:rFonts w:ascii="Arial" w:eastAsia="Arial" w:hAnsi="Arial" w:cs="Arial"/>
          <w:sz w:val="18"/>
          <w:szCs w:val="18"/>
        </w:rPr>
        <w:t xml:space="preserve"> </w:t>
      </w:r>
      <w:hyperlink w:anchor="page33">
        <w:r>
          <w:rPr>
            <w:rFonts w:ascii="Arial" w:eastAsia="Arial" w:hAnsi="Arial" w:cs="Arial"/>
            <w:sz w:val="18"/>
            <w:szCs w:val="18"/>
          </w:rPr>
          <w:t>1993)</w:t>
        </w:r>
      </w:hyperlink>
      <w:r>
        <w:rPr>
          <w:rFonts w:ascii="Arial" w:eastAsia="Arial" w:hAnsi="Arial" w:cs="Arial"/>
          <w:sz w:val="18"/>
          <w:szCs w:val="18"/>
        </w:rPr>
        <w:t xml:space="preserve">, but other options include contrastive divergence </w:t>
      </w:r>
      <w:hyperlink w:anchor="page31">
        <w:r>
          <w:rPr>
            <w:rFonts w:ascii="Arial" w:eastAsia="Arial" w:hAnsi="Arial" w:cs="Arial"/>
            <w:sz w:val="18"/>
            <w:szCs w:val="18"/>
          </w:rPr>
          <w:t>(Hinton</w:t>
        </w:r>
      </w:hyperlink>
      <w:r>
        <w:rPr>
          <w:rFonts w:ascii="Arial" w:eastAsia="Arial" w:hAnsi="Arial" w:cs="Arial"/>
          <w:sz w:val="18"/>
          <w:szCs w:val="18"/>
        </w:rPr>
        <w:t xml:space="preserve"> </w:t>
      </w:r>
      <w:hyperlink w:anchor="page31">
        <w:r>
          <w:rPr>
            <w:rFonts w:ascii="Arial" w:eastAsia="Arial" w:hAnsi="Arial" w:cs="Arial"/>
            <w:sz w:val="18"/>
            <w:szCs w:val="18"/>
          </w:rPr>
          <w:t>et al.</w:t>
        </w:r>
      </w:hyperlink>
      <w:r>
        <w:rPr>
          <w:rFonts w:ascii="Arial" w:eastAsia="Arial" w:hAnsi="Arial" w:cs="Arial"/>
          <w:sz w:val="18"/>
          <w:szCs w:val="18"/>
        </w:rPr>
        <w:t xml:space="preserve">, </w:t>
      </w:r>
      <w:hyperlink w:anchor="page31">
        <w:r>
          <w:rPr>
            <w:rFonts w:ascii="Arial" w:eastAsia="Arial" w:hAnsi="Arial" w:cs="Arial"/>
            <w:sz w:val="18"/>
            <w:szCs w:val="18"/>
          </w:rPr>
          <w:t xml:space="preserve">2006b), </w:t>
        </w:r>
      </w:hyperlink>
      <w:r>
        <w:rPr>
          <w:rFonts w:ascii="Arial" w:eastAsia="Arial" w:hAnsi="Arial" w:cs="Arial"/>
          <w:sz w:val="18"/>
          <w:szCs w:val="18"/>
        </w:rPr>
        <w:t xml:space="preserve">score matching </w:t>
      </w:r>
      <w:hyperlink w:anchor="page31">
        <w:r>
          <w:rPr>
            <w:rFonts w:ascii="Arial" w:eastAsia="Arial" w:hAnsi="Arial" w:cs="Arial"/>
            <w:sz w:val="18"/>
            <w:szCs w:val="18"/>
          </w:rPr>
          <w:t>(Hyvarinen,¨ 2005</w:t>
        </w:r>
        <w:r>
          <w:rPr>
            <w:rFonts w:ascii="Arial" w:eastAsia="Arial" w:hAnsi="Arial" w:cs="Arial"/>
            <w:sz w:val="18"/>
            <w:szCs w:val="18"/>
          </w:rPr>
          <w:t>a; Hyvarinen,¨</w:t>
        </w:r>
      </w:hyperlink>
      <w:r>
        <w:rPr>
          <w:rFonts w:ascii="Arial" w:eastAsia="Arial" w:hAnsi="Arial" w:cs="Arial"/>
          <w:sz w:val="18"/>
          <w:szCs w:val="18"/>
        </w:rPr>
        <w:t xml:space="preserve"> </w:t>
      </w:r>
      <w:hyperlink w:anchor="page31">
        <w:r>
          <w:rPr>
            <w:rFonts w:ascii="Arial" w:eastAsia="Arial" w:hAnsi="Arial" w:cs="Arial"/>
            <w:sz w:val="18"/>
            <w:szCs w:val="18"/>
          </w:rPr>
          <w:t>2008)</w:t>
        </w:r>
      </w:hyperlink>
      <w:r>
        <w:rPr>
          <w:rFonts w:ascii="Arial" w:eastAsia="Arial" w:hAnsi="Arial" w:cs="Arial"/>
          <w:sz w:val="18"/>
          <w:szCs w:val="18"/>
        </w:rPr>
        <w:t xml:space="preserve">, denoising score matching </w:t>
      </w:r>
      <w:hyperlink w:anchor="page32">
        <w:r>
          <w:rPr>
            <w:rFonts w:ascii="Arial" w:eastAsia="Arial" w:hAnsi="Arial" w:cs="Arial"/>
            <w:sz w:val="18"/>
            <w:szCs w:val="18"/>
          </w:rPr>
          <w:t>(Kingma and LeCun, 2010;</w:t>
        </w:r>
      </w:hyperlink>
      <w:r>
        <w:rPr>
          <w:rFonts w:ascii="Arial" w:eastAsia="Arial" w:hAnsi="Arial" w:cs="Arial"/>
          <w:sz w:val="18"/>
          <w:szCs w:val="18"/>
        </w:rPr>
        <w:t xml:space="preserve"> </w:t>
      </w:r>
      <w:hyperlink w:anchor="page34">
        <w:r>
          <w:rPr>
            <w:rFonts w:ascii="Arial" w:eastAsia="Arial" w:hAnsi="Arial" w:cs="Arial"/>
            <w:sz w:val="18"/>
            <w:szCs w:val="18"/>
          </w:rPr>
          <w:t xml:space="preserve">Vincent, 2011), </w:t>
        </w:r>
      </w:hyperlink>
      <w:r>
        <w:rPr>
          <w:rFonts w:ascii="Arial" w:eastAsia="Arial" w:hAnsi="Arial" w:cs="Arial"/>
          <w:sz w:val="18"/>
          <w:szCs w:val="18"/>
        </w:rPr>
        <w:t xml:space="preserve">and noise-contrastive estimation </w:t>
      </w:r>
      <w:hyperlink w:anchor="page31">
        <w:r>
          <w:rPr>
            <w:rFonts w:ascii="Arial" w:eastAsia="Arial" w:hAnsi="Arial" w:cs="Arial"/>
            <w:sz w:val="18"/>
            <w:szCs w:val="18"/>
          </w:rPr>
          <w:t>(Gutmann</w:t>
        </w:r>
      </w:hyperlink>
      <w:r>
        <w:rPr>
          <w:rFonts w:ascii="Arial" w:eastAsia="Arial" w:hAnsi="Arial" w:cs="Arial"/>
          <w:sz w:val="18"/>
          <w:szCs w:val="18"/>
        </w:rPr>
        <w:t xml:space="preserve"> </w:t>
      </w:r>
      <w:hyperlink w:anchor="page31">
        <w:r>
          <w:rPr>
            <w:rFonts w:ascii="Arial" w:eastAsia="Arial" w:hAnsi="Arial" w:cs="Arial"/>
            <w:sz w:val="18"/>
            <w:szCs w:val="18"/>
          </w:rPr>
          <w:t>and Hyvarinen, 2010)</w:t>
        </w:r>
      </w:hyperlink>
      <w:r>
        <w:rPr>
          <w:rFonts w:ascii="Arial" w:eastAsia="Arial" w:hAnsi="Arial" w:cs="Arial"/>
          <w:sz w:val="18"/>
          <w:szCs w:val="18"/>
        </w:rPr>
        <w:t>.</w:t>
      </w:r>
    </w:p>
    <w:p w14:paraId="041F3967" w14:textId="77777777" w:rsidR="00FA47D9" w:rsidRDefault="00FA47D9">
      <w:pPr>
        <w:spacing w:line="302" w:lineRule="exact"/>
        <w:rPr>
          <w:rFonts w:ascii="Arial" w:eastAsia="Arial" w:hAnsi="Arial" w:cs="Arial"/>
          <w:sz w:val="18"/>
          <w:szCs w:val="18"/>
        </w:rPr>
      </w:pPr>
    </w:p>
    <w:p w14:paraId="3CE9C4B6" w14:textId="77777777" w:rsidR="00FA47D9" w:rsidRDefault="00607C3C">
      <w:pPr>
        <w:numPr>
          <w:ilvl w:val="0"/>
          <w:numId w:val="12"/>
        </w:numPr>
        <w:tabs>
          <w:tab w:val="left" w:pos="380"/>
        </w:tabs>
        <w:ind w:left="380" w:hanging="375"/>
        <w:rPr>
          <w:rFonts w:ascii="Arial" w:eastAsia="Arial" w:hAnsi="Arial" w:cs="Arial"/>
          <w:b/>
          <w:bCs/>
          <w:sz w:val="24"/>
          <w:szCs w:val="24"/>
        </w:rPr>
      </w:pPr>
      <w:r>
        <w:rPr>
          <w:rFonts w:ascii="Arial" w:eastAsia="Arial" w:hAnsi="Arial" w:cs="Arial"/>
          <w:b/>
          <w:bCs/>
          <w:sz w:val="24"/>
          <w:szCs w:val="24"/>
        </w:rPr>
        <w:t>S</w:t>
      </w:r>
      <w:r>
        <w:rPr>
          <w:rFonts w:ascii="Arial" w:eastAsia="Arial" w:hAnsi="Arial" w:cs="Arial"/>
          <w:b/>
          <w:bCs/>
          <w:sz w:val="19"/>
          <w:szCs w:val="19"/>
        </w:rPr>
        <w:t>INGLE</w:t>
      </w:r>
      <w:r>
        <w:rPr>
          <w:rFonts w:ascii="Arial" w:eastAsia="Arial" w:hAnsi="Arial" w:cs="Arial"/>
          <w:b/>
          <w:bCs/>
          <w:sz w:val="24"/>
          <w:szCs w:val="24"/>
        </w:rPr>
        <w:t>-</w:t>
      </w:r>
      <w:r>
        <w:rPr>
          <w:rFonts w:ascii="Arial" w:eastAsia="Arial" w:hAnsi="Arial" w:cs="Arial"/>
          <w:b/>
          <w:bCs/>
          <w:sz w:val="19"/>
          <w:szCs w:val="19"/>
        </w:rPr>
        <w:t>LAYER LEARNING MODULES</w:t>
      </w:r>
    </w:p>
    <w:p w14:paraId="6F2C5EF8" w14:textId="77777777" w:rsidR="00FA47D9" w:rsidRDefault="00FA47D9">
      <w:pPr>
        <w:spacing w:line="101" w:lineRule="exact"/>
        <w:rPr>
          <w:rFonts w:ascii="Arial" w:eastAsia="Arial" w:hAnsi="Arial" w:cs="Arial"/>
          <w:sz w:val="18"/>
          <w:szCs w:val="18"/>
        </w:rPr>
      </w:pPr>
    </w:p>
    <w:p w14:paraId="14443CAB" w14:textId="77777777" w:rsidR="00FA47D9" w:rsidRDefault="00607C3C">
      <w:pPr>
        <w:spacing w:line="277" w:lineRule="auto"/>
        <w:jc w:val="both"/>
        <w:rPr>
          <w:sz w:val="20"/>
          <w:szCs w:val="20"/>
        </w:rPr>
      </w:pPr>
      <w:r>
        <w:rPr>
          <w:rFonts w:ascii="Arial" w:eastAsia="Arial" w:hAnsi="Arial" w:cs="Arial"/>
          <w:sz w:val="18"/>
          <w:szCs w:val="18"/>
        </w:rPr>
        <w:t xml:space="preserve">Within the community of researchers interested in representa-tion learning, there has developed two broad parallel lines of inquiry: one rooted in probabilistic graphical models </w:t>
      </w:r>
      <w:r>
        <w:rPr>
          <w:rFonts w:ascii="Arial" w:eastAsia="Arial" w:hAnsi="Arial" w:cs="Arial"/>
          <w:sz w:val="18"/>
          <w:szCs w:val="18"/>
        </w:rPr>
        <w:t>and one rooted in neural networks. Fundamentally, the difference be-tween these two paradigms is whether the layered architecture of a deep learning model is to be interpreted as describing a probabilistic graphical model or as describing a computation gra</w:t>
      </w:r>
      <w:r>
        <w:rPr>
          <w:rFonts w:ascii="Arial" w:eastAsia="Arial" w:hAnsi="Arial" w:cs="Arial"/>
          <w:sz w:val="18"/>
          <w:szCs w:val="18"/>
        </w:rPr>
        <w:t>ph. In short, are hidden units considered latent random variables or as computational nodes?</w:t>
      </w:r>
    </w:p>
    <w:p w14:paraId="18D8273E" w14:textId="77777777" w:rsidR="00FA47D9" w:rsidRDefault="00FA47D9">
      <w:pPr>
        <w:spacing w:line="7" w:lineRule="exact"/>
        <w:rPr>
          <w:rFonts w:ascii="Arial" w:eastAsia="Arial" w:hAnsi="Arial" w:cs="Arial"/>
          <w:sz w:val="18"/>
          <w:szCs w:val="18"/>
        </w:rPr>
      </w:pPr>
    </w:p>
    <w:p w14:paraId="37663510" w14:textId="77777777" w:rsidR="00FA47D9" w:rsidRDefault="00607C3C">
      <w:pPr>
        <w:spacing w:line="279" w:lineRule="auto"/>
        <w:ind w:firstLine="199"/>
        <w:jc w:val="both"/>
        <w:rPr>
          <w:rFonts w:ascii="Arial" w:eastAsia="Arial" w:hAnsi="Arial" w:cs="Arial"/>
          <w:sz w:val="18"/>
          <w:szCs w:val="18"/>
        </w:rPr>
      </w:pPr>
      <w:r>
        <w:rPr>
          <w:rFonts w:ascii="Arial" w:eastAsia="Arial" w:hAnsi="Arial" w:cs="Arial"/>
          <w:sz w:val="18"/>
          <w:szCs w:val="18"/>
        </w:rPr>
        <w:t>To date, the dichotomy between these two paradigms has remained in the background, perhaps because they appear to have more characteristics in common than separat</w:t>
      </w:r>
      <w:r>
        <w:rPr>
          <w:rFonts w:ascii="Arial" w:eastAsia="Arial" w:hAnsi="Arial" w:cs="Arial"/>
          <w:sz w:val="18"/>
          <w:szCs w:val="18"/>
        </w:rPr>
        <w:t>ing them. We suggest that this is likely a function of the fact that much recent progress in both of these areas has focused on single-layer greedy learning modules and the similarities between the types of single-layer models that have been explored: main</w:t>
      </w:r>
      <w:r>
        <w:rPr>
          <w:rFonts w:ascii="Arial" w:eastAsia="Arial" w:hAnsi="Arial" w:cs="Arial"/>
          <w:sz w:val="18"/>
          <w:szCs w:val="18"/>
        </w:rPr>
        <w:t xml:space="preserve">ly, the restricted Boltzmann machine (RBM) on the probabilistic side, and the auto-encoder variants on the neural network side. Indeed, as shown by one of us </w:t>
      </w:r>
      <w:hyperlink w:anchor="page34">
        <w:r>
          <w:rPr>
            <w:rFonts w:ascii="Arial" w:eastAsia="Arial" w:hAnsi="Arial" w:cs="Arial"/>
            <w:sz w:val="18"/>
            <w:szCs w:val="18"/>
          </w:rPr>
          <w:t xml:space="preserve">(Vincent, 2011) </w:t>
        </w:r>
      </w:hyperlink>
      <w:r>
        <w:rPr>
          <w:rFonts w:ascii="Arial" w:eastAsia="Arial" w:hAnsi="Arial" w:cs="Arial"/>
          <w:sz w:val="18"/>
          <w:szCs w:val="18"/>
        </w:rPr>
        <w:t xml:space="preserve">and others </w:t>
      </w:r>
      <w:hyperlink w:anchor="page34">
        <w:r>
          <w:rPr>
            <w:rFonts w:ascii="Arial" w:eastAsia="Arial" w:hAnsi="Arial" w:cs="Arial"/>
            <w:sz w:val="18"/>
            <w:szCs w:val="18"/>
          </w:rPr>
          <w:t>(Swersky et a</w:t>
        </w:r>
        <w:r>
          <w:rPr>
            <w:rFonts w:ascii="Arial" w:eastAsia="Arial" w:hAnsi="Arial" w:cs="Arial"/>
            <w:sz w:val="18"/>
            <w:szCs w:val="18"/>
          </w:rPr>
          <w:t>l.</w:t>
        </w:r>
      </w:hyperlink>
      <w:r>
        <w:rPr>
          <w:rFonts w:ascii="Arial" w:eastAsia="Arial" w:hAnsi="Arial" w:cs="Arial"/>
          <w:sz w:val="18"/>
          <w:szCs w:val="18"/>
        </w:rPr>
        <w:t xml:space="preserve">, </w:t>
      </w:r>
      <w:hyperlink w:anchor="page34">
        <w:r>
          <w:rPr>
            <w:rFonts w:ascii="Arial" w:eastAsia="Arial" w:hAnsi="Arial" w:cs="Arial"/>
            <w:sz w:val="18"/>
            <w:szCs w:val="18"/>
          </w:rPr>
          <w:t xml:space="preserve">2011), </w:t>
        </w:r>
      </w:hyperlink>
      <w:r>
        <w:rPr>
          <w:rFonts w:ascii="Arial" w:eastAsia="Arial" w:hAnsi="Arial" w:cs="Arial"/>
          <w:sz w:val="18"/>
          <w:szCs w:val="18"/>
        </w:rPr>
        <w:t xml:space="preserve">in the case of the restricted Boltzmann machine, training the model via an inductive principle known as score matching </w:t>
      </w:r>
      <w:hyperlink w:anchor="page31">
        <w:r>
          <w:rPr>
            <w:rFonts w:ascii="Arial" w:eastAsia="Arial" w:hAnsi="Arial" w:cs="Arial"/>
            <w:sz w:val="18"/>
            <w:szCs w:val="18"/>
          </w:rPr>
          <w:t xml:space="preserve">(Hyvarinen,¨ 2005b) </w:t>
        </w:r>
      </w:hyperlink>
      <w:r>
        <w:rPr>
          <w:rFonts w:ascii="Arial" w:eastAsia="Arial" w:hAnsi="Arial" w:cs="Arial"/>
          <w:sz w:val="18"/>
          <w:szCs w:val="18"/>
        </w:rPr>
        <w:t xml:space="preserve">(to be discussed in sec. </w:t>
      </w:r>
      <w:hyperlink w:anchor="page14">
        <w:r>
          <w:rPr>
            <w:rFonts w:ascii="Arial" w:eastAsia="Arial" w:hAnsi="Arial" w:cs="Arial"/>
            <w:sz w:val="18"/>
            <w:szCs w:val="18"/>
          </w:rPr>
          <w:t xml:space="preserve">6.4.3) </w:t>
        </w:r>
      </w:hyperlink>
      <w:r>
        <w:rPr>
          <w:rFonts w:ascii="Arial" w:eastAsia="Arial" w:hAnsi="Arial" w:cs="Arial"/>
          <w:sz w:val="18"/>
          <w:szCs w:val="18"/>
        </w:rPr>
        <w:t>is essentially identical to a regularized reconstruction objective of an auto-encoder. Another strong</w:t>
      </w:r>
    </w:p>
    <w:p w14:paraId="670E81D9" w14:textId="77777777" w:rsidR="00FA47D9" w:rsidRDefault="00FA47D9">
      <w:pPr>
        <w:sectPr w:rsidR="00FA47D9">
          <w:pgSz w:w="12240" w:h="15840"/>
          <w:pgMar w:top="574" w:right="980" w:bottom="254" w:left="980" w:header="0" w:footer="0" w:gutter="0"/>
          <w:cols w:num="2" w:space="720" w:equalWidth="0">
            <w:col w:w="5020" w:space="240"/>
            <w:col w:w="5020"/>
          </w:cols>
        </w:sectPr>
      </w:pPr>
    </w:p>
    <w:p w14:paraId="32985646" w14:textId="77777777" w:rsidR="00FA47D9" w:rsidRDefault="00FA47D9">
      <w:pPr>
        <w:spacing w:line="200" w:lineRule="exact"/>
        <w:rPr>
          <w:sz w:val="20"/>
          <w:szCs w:val="20"/>
        </w:rPr>
      </w:pPr>
      <w:bookmarkStart w:id="7" w:name="page8"/>
      <w:bookmarkEnd w:id="7"/>
    </w:p>
    <w:p w14:paraId="19327940" w14:textId="77777777" w:rsidR="00FA47D9" w:rsidRDefault="00FA47D9">
      <w:pPr>
        <w:spacing w:line="345" w:lineRule="exact"/>
        <w:rPr>
          <w:sz w:val="20"/>
          <w:szCs w:val="20"/>
        </w:rPr>
      </w:pPr>
    </w:p>
    <w:p w14:paraId="40623A1B" w14:textId="77777777" w:rsidR="00FA47D9" w:rsidRDefault="00607C3C">
      <w:pPr>
        <w:spacing w:line="262" w:lineRule="auto"/>
        <w:jc w:val="both"/>
        <w:rPr>
          <w:sz w:val="20"/>
          <w:szCs w:val="20"/>
        </w:rPr>
      </w:pPr>
      <w:r>
        <w:rPr>
          <w:rFonts w:ascii="Arial" w:eastAsia="Arial" w:hAnsi="Arial" w:cs="Arial"/>
          <w:sz w:val="19"/>
          <w:szCs w:val="19"/>
        </w:rPr>
        <w:t xml:space="preserve">link between pairs of models on both sides of this divide is when the computational graph for computing </w:t>
      </w:r>
      <w:r>
        <w:rPr>
          <w:rFonts w:ascii="Arial" w:eastAsia="Arial" w:hAnsi="Arial" w:cs="Arial"/>
          <w:sz w:val="19"/>
          <w:szCs w:val="19"/>
        </w:rPr>
        <w:t>representation in the neural network model corresponds exactly to the computa-tional graph that corresponds to inference in the probabilistic model, and this happens to also correspond to the structure of graphical model itself.</w:t>
      </w:r>
    </w:p>
    <w:p w14:paraId="135BFDF2" w14:textId="77777777" w:rsidR="00FA47D9" w:rsidRDefault="00FA47D9">
      <w:pPr>
        <w:spacing w:line="4" w:lineRule="exact"/>
        <w:rPr>
          <w:sz w:val="20"/>
          <w:szCs w:val="20"/>
        </w:rPr>
      </w:pPr>
    </w:p>
    <w:p w14:paraId="4B29E21D" w14:textId="77777777" w:rsidR="00FA47D9" w:rsidRDefault="00607C3C">
      <w:pPr>
        <w:spacing w:line="297" w:lineRule="auto"/>
        <w:ind w:firstLine="199"/>
        <w:jc w:val="both"/>
        <w:rPr>
          <w:rFonts w:ascii="Arial" w:eastAsia="Arial" w:hAnsi="Arial" w:cs="Arial"/>
          <w:sz w:val="17"/>
          <w:szCs w:val="17"/>
        </w:rPr>
      </w:pPr>
      <w:r>
        <w:rPr>
          <w:rFonts w:ascii="Arial" w:eastAsia="Arial" w:hAnsi="Arial" w:cs="Arial"/>
          <w:sz w:val="17"/>
          <w:szCs w:val="17"/>
        </w:rPr>
        <w:t>The connection between the</w:t>
      </w:r>
      <w:r>
        <w:rPr>
          <w:rFonts w:ascii="Arial" w:eastAsia="Arial" w:hAnsi="Arial" w:cs="Arial"/>
          <w:sz w:val="17"/>
          <w:szCs w:val="17"/>
        </w:rPr>
        <w:t>se two paradigms becomes more tenuous when we consider deeper models where, in the case of a probabilistic model, exact inference typically becomes intractable. In the case of deep models, the computational graph diverges from the structure of the model. F</w:t>
      </w:r>
      <w:r>
        <w:rPr>
          <w:rFonts w:ascii="Arial" w:eastAsia="Arial" w:hAnsi="Arial" w:cs="Arial"/>
          <w:sz w:val="17"/>
          <w:szCs w:val="17"/>
        </w:rPr>
        <w:t xml:space="preserve">or example, in the case of a deep Boltzmann machine, unrolling variational (approximate) inference into a computational graph results in a recurrent graph structure. We have performed preliminary exploration </w:t>
      </w:r>
      <w:hyperlink w:anchor="page33">
        <w:r>
          <w:rPr>
            <w:rFonts w:ascii="Arial" w:eastAsia="Arial" w:hAnsi="Arial" w:cs="Arial"/>
            <w:sz w:val="17"/>
            <w:szCs w:val="17"/>
          </w:rPr>
          <w:t xml:space="preserve">(Savard, 2011) </w:t>
        </w:r>
      </w:hyperlink>
      <w:r>
        <w:rPr>
          <w:rFonts w:ascii="Arial" w:eastAsia="Arial" w:hAnsi="Arial" w:cs="Arial"/>
          <w:sz w:val="17"/>
          <w:szCs w:val="17"/>
        </w:rPr>
        <w:t>of d</w:t>
      </w:r>
      <w:r>
        <w:rPr>
          <w:rFonts w:ascii="Arial" w:eastAsia="Arial" w:hAnsi="Arial" w:cs="Arial"/>
          <w:sz w:val="17"/>
          <w:szCs w:val="17"/>
        </w:rPr>
        <w:t>eterministic variants of deep auto-encoders whose computational graph is similar to that of a deep Boltzmann machine (in fact very close to the mean-field variational approximations associated with the Boltzmann machine), and that is one interesting interm</w:t>
      </w:r>
      <w:r>
        <w:rPr>
          <w:rFonts w:ascii="Arial" w:eastAsia="Arial" w:hAnsi="Arial" w:cs="Arial"/>
          <w:sz w:val="17"/>
          <w:szCs w:val="17"/>
        </w:rPr>
        <w:t>ediate point to ex-plore (between the deterministic approaches and the graphical model approaches).</w:t>
      </w:r>
    </w:p>
    <w:p w14:paraId="20D44B07" w14:textId="77777777" w:rsidR="00FA47D9" w:rsidRDefault="00FA47D9">
      <w:pPr>
        <w:spacing w:line="200" w:lineRule="exact"/>
        <w:rPr>
          <w:sz w:val="20"/>
          <w:szCs w:val="20"/>
        </w:rPr>
      </w:pPr>
    </w:p>
    <w:p w14:paraId="0B4F12E1" w14:textId="77777777" w:rsidR="00FA47D9" w:rsidRDefault="00607C3C">
      <w:pPr>
        <w:spacing w:line="277" w:lineRule="auto"/>
        <w:ind w:firstLine="199"/>
        <w:jc w:val="both"/>
        <w:rPr>
          <w:rFonts w:ascii="Arial" w:eastAsia="Arial" w:hAnsi="Arial" w:cs="Arial"/>
          <w:sz w:val="18"/>
          <w:szCs w:val="18"/>
        </w:rPr>
      </w:pPr>
      <w:r>
        <w:rPr>
          <w:rFonts w:ascii="Arial" w:eastAsia="Arial" w:hAnsi="Arial" w:cs="Arial"/>
          <w:sz w:val="18"/>
          <w:szCs w:val="18"/>
        </w:rPr>
        <w:t>In the next few sections we will review the major de-velopments in single-layer training modules used to support feature learning and particularly deep lea</w:t>
      </w:r>
      <w:r>
        <w:rPr>
          <w:rFonts w:ascii="Arial" w:eastAsia="Arial" w:hAnsi="Arial" w:cs="Arial"/>
          <w:sz w:val="18"/>
          <w:szCs w:val="18"/>
        </w:rPr>
        <w:t xml:space="preserve">rning. We divide these sections between (Section </w:t>
      </w:r>
      <w:hyperlink w:anchor="page8">
        <w:r>
          <w:rPr>
            <w:rFonts w:ascii="Arial" w:eastAsia="Arial" w:hAnsi="Arial" w:cs="Arial"/>
            <w:sz w:val="18"/>
            <w:szCs w:val="18"/>
          </w:rPr>
          <w:t xml:space="preserve">6) </w:t>
        </w:r>
      </w:hyperlink>
      <w:r>
        <w:rPr>
          <w:rFonts w:ascii="Arial" w:eastAsia="Arial" w:hAnsi="Arial" w:cs="Arial"/>
          <w:sz w:val="18"/>
          <w:szCs w:val="18"/>
        </w:rPr>
        <w:t xml:space="preserve">the probabilistic models, with inference and training schemes that directly parametrize the generative – or decoding – pathway and (Section </w:t>
      </w:r>
      <w:hyperlink w:anchor="page14">
        <w:r>
          <w:rPr>
            <w:rFonts w:ascii="Arial" w:eastAsia="Arial" w:hAnsi="Arial" w:cs="Arial"/>
            <w:sz w:val="18"/>
            <w:szCs w:val="18"/>
          </w:rPr>
          <w:t xml:space="preserve">7) </w:t>
        </w:r>
      </w:hyperlink>
      <w:r>
        <w:rPr>
          <w:rFonts w:ascii="Arial" w:eastAsia="Arial" w:hAnsi="Arial" w:cs="Arial"/>
          <w:sz w:val="18"/>
          <w:szCs w:val="18"/>
        </w:rPr>
        <w:t xml:space="preserve">the </w:t>
      </w:r>
      <w:r>
        <w:rPr>
          <w:rFonts w:ascii="Arial" w:eastAsia="Arial" w:hAnsi="Arial" w:cs="Arial"/>
          <w:sz w:val="18"/>
          <w:szCs w:val="18"/>
        </w:rPr>
        <w:t xml:space="preserve">typ-ically neural network-based models that directly parametrize the encoding pathway. Interestingly, some models, like Pre-dictive Sparse Decomposition (PSD) </w:t>
      </w:r>
      <w:hyperlink w:anchor="page32">
        <w:r>
          <w:rPr>
            <w:rFonts w:ascii="Arial" w:eastAsia="Arial" w:hAnsi="Arial" w:cs="Arial"/>
            <w:sz w:val="18"/>
            <w:szCs w:val="18"/>
          </w:rPr>
          <w:t>(Kavukcuoglu et al.</w:t>
        </w:r>
      </w:hyperlink>
      <w:r>
        <w:rPr>
          <w:rFonts w:ascii="Arial" w:eastAsia="Arial" w:hAnsi="Arial" w:cs="Arial"/>
          <w:sz w:val="18"/>
          <w:szCs w:val="18"/>
        </w:rPr>
        <w:t xml:space="preserve">, </w:t>
      </w:r>
      <w:hyperlink w:anchor="page32">
        <w:r>
          <w:rPr>
            <w:rFonts w:ascii="Arial" w:eastAsia="Arial" w:hAnsi="Arial" w:cs="Arial"/>
            <w:sz w:val="18"/>
            <w:szCs w:val="18"/>
          </w:rPr>
          <w:t xml:space="preserve">2008) </w:t>
        </w:r>
      </w:hyperlink>
      <w:r>
        <w:rPr>
          <w:rFonts w:ascii="Arial" w:eastAsia="Arial" w:hAnsi="Arial" w:cs="Arial"/>
          <w:sz w:val="18"/>
          <w:szCs w:val="18"/>
        </w:rPr>
        <w:t xml:space="preserve">inherit both properties, and will also be discussed (Sec-tion </w:t>
      </w:r>
      <w:hyperlink w:anchor="page17">
        <w:r>
          <w:rPr>
            <w:rFonts w:ascii="Arial" w:eastAsia="Arial" w:hAnsi="Arial" w:cs="Arial"/>
            <w:sz w:val="18"/>
            <w:szCs w:val="18"/>
          </w:rPr>
          <w:t>7.2.4)</w:t>
        </w:r>
      </w:hyperlink>
      <w:r>
        <w:rPr>
          <w:rFonts w:ascii="Arial" w:eastAsia="Arial" w:hAnsi="Arial" w:cs="Arial"/>
          <w:sz w:val="18"/>
          <w:szCs w:val="18"/>
        </w:rPr>
        <w:t xml:space="preserve">. We then present a different view of representation learning, based on the associated geometry and the manifold assumption, in Section </w:t>
      </w:r>
      <w:hyperlink w:anchor="page18">
        <w:r>
          <w:rPr>
            <w:rFonts w:ascii="Arial" w:eastAsia="Arial" w:hAnsi="Arial" w:cs="Arial"/>
            <w:sz w:val="18"/>
            <w:szCs w:val="18"/>
          </w:rPr>
          <w:t>8.</w:t>
        </w:r>
      </w:hyperlink>
    </w:p>
    <w:p w14:paraId="7393F237" w14:textId="77777777" w:rsidR="00FA47D9" w:rsidRDefault="00FA47D9">
      <w:pPr>
        <w:spacing w:line="3" w:lineRule="exact"/>
        <w:rPr>
          <w:rFonts w:ascii="Arial" w:eastAsia="Arial" w:hAnsi="Arial" w:cs="Arial"/>
          <w:sz w:val="18"/>
          <w:szCs w:val="18"/>
        </w:rPr>
      </w:pPr>
    </w:p>
    <w:p w14:paraId="0DC015D4" w14:textId="77777777" w:rsidR="00FA47D9" w:rsidRDefault="00607C3C">
      <w:pPr>
        <w:spacing w:line="249" w:lineRule="auto"/>
        <w:ind w:firstLine="199"/>
        <w:jc w:val="both"/>
        <w:rPr>
          <w:sz w:val="20"/>
          <w:szCs w:val="20"/>
        </w:rPr>
      </w:pPr>
      <w:r>
        <w:rPr>
          <w:rFonts w:ascii="Arial" w:eastAsia="Arial" w:hAnsi="Arial" w:cs="Arial"/>
          <w:sz w:val="20"/>
          <w:szCs w:val="20"/>
        </w:rPr>
        <w:t>Before we do this, we consider an unsupervised single-layer representation learning algorithm that spans all three views (probabilistic, auto-encoder, and manifold learning) discussed here.</w:t>
      </w:r>
    </w:p>
    <w:p w14:paraId="1D122495" w14:textId="77777777" w:rsidR="00FA47D9" w:rsidRDefault="00607C3C">
      <w:pPr>
        <w:ind w:left="200"/>
        <w:rPr>
          <w:sz w:val="20"/>
          <w:szCs w:val="20"/>
        </w:rPr>
      </w:pPr>
      <w:r>
        <w:rPr>
          <w:rFonts w:ascii="Arial" w:eastAsia="Arial" w:hAnsi="Arial" w:cs="Arial"/>
          <w:sz w:val="20"/>
          <w:szCs w:val="20"/>
        </w:rPr>
        <w:t>Principal Components Analysis</w:t>
      </w:r>
    </w:p>
    <w:p w14:paraId="5C12354E" w14:textId="77777777" w:rsidR="00FA47D9" w:rsidRDefault="00FA47D9">
      <w:pPr>
        <w:spacing w:line="21" w:lineRule="exact"/>
        <w:rPr>
          <w:rFonts w:ascii="Arial" w:eastAsia="Arial" w:hAnsi="Arial" w:cs="Arial"/>
          <w:sz w:val="18"/>
          <w:szCs w:val="18"/>
        </w:rPr>
      </w:pPr>
    </w:p>
    <w:p w14:paraId="4193CE9F" w14:textId="77777777" w:rsidR="00FA47D9" w:rsidRDefault="00607C3C">
      <w:pPr>
        <w:spacing w:line="259" w:lineRule="auto"/>
        <w:ind w:firstLine="199"/>
        <w:jc w:val="both"/>
        <w:rPr>
          <w:rFonts w:ascii="Arial" w:eastAsia="Arial" w:hAnsi="Arial" w:cs="Arial"/>
          <w:sz w:val="18"/>
          <w:szCs w:val="18"/>
        </w:rPr>
      </w:pPr>
      <w:r>
        <w:rPr>
          <w:rFonts w:ascii="Arial" w:eastAsia="Arial" w:hAnsi="Arial" w:cs="Arial"/>
          <w:sz w:val="18"/>
          <w:szCs w:val="18"/>
        </w:rPr>
        <w:t xml:space="preserve">We will use probably the </w:t>
      </w:r>
      <w:r>
        <w:rPr>
          <w:rFonts w:ascii="Arial" w:eastAsia="Arial" w:hAnsi="Arial" w:cs="Arial"/>
          <w:sz w:val="18"/>
          <w:szCs w:val="18"/>
        </w:rPr>
        <w:t xml:space="preserve">oldest feature extraction algo-rithm, principal components analysis (PCA) </w:t>
      </w:r>
      <w:hyperlink w:anchor="page33">
        <w:r>
          <w:rPr>
            <w:rFonts w:ascii="Arial" w:eastAsia="Arial" w:hAnsi="Arial" w:cs="Arial"/>
            <w:sz w:val="18"/>
            <w:szCs w:val="18"/>
          </w:rPr>
          <w:t>(Pearson, 1901;</w:t>
        </w:r>
      </w:hyperlink>
      <w:r>
        <w:rPr>
          <w:rFonts w:ascii="Arial" w:eastAsia="Arial" w:hAnsi="Arial" w:cs="Arial"/>
          <w:sz w:val="18"/>
          <w:szCs w:val="18"/>
        </w:rPr>
        <w:t xml:space="preserve"> </w:t>
      </w:r>
      <w:hyperlink w:anchor="page31">
        <w:r>
          <w:rPr>
            <w:rFonts w:ascii="Arial" w:eastAsia="Arial" w:hAnsi="Arial" w:cs="Arial"/>
            <w:sz w:val="18"/>
            <w:szCs w:val="18"/>
          </w:rPr>
          <w:t xml:space="preserve">Hotelling, 1933), </w:t>
        </w:r>
      </w:hyperlink>
      <w:r>
        <w:rPr>
          <w:rFonts w:ascii="Arial" w:eastAsia="Arial" w:hAnsi="Arial" w:cs="Arial"/>
          <w:sz w:val="18"/>
          <w:szCs w:val="18"/>
        </w:rPr>
        <w:t>to illustrate the probabilistic, auto-encoder and manifold views of representation-learnin</w:t>
      </w:r>
      <w:r>
        <w:rPr>
          <w:rFonts w:ascii="Arial" w:eastAsia="Arial" w:hAnsi="Arial" w:cs="Arial"/>
          <w:sz w:val="18"/>
          <w:szCs w:val="18"/>
        </w:rPr>
        <w:t xml:space="preserve">g. PCA learns a linear transformation h = f(x) = W </w:t>
      </w:r>
      <w:r>
        <w:rPr>
          <w:rFonts w:ascii="Arial" w:eastAsia="Arial" w:hAnsi="Arial" w:cs="Arial"/>
          <w:sz w:val="24"/>
          <w:szCs w:val="24"/>
          <w:vertAlign w:val="superscript"/>
        </w:rPr>
        <w:t>T</w:t>
      </w:r>
      <w:r>
        <w:rPr>
          <w:rFonts w:ascii="Arial" w:eastAsia="Arial" w:hAnsi="Arial" w:cs="Arial"/>
          <w:sz w:val="18"/>
          <w:szCs w:val="18"/>
        </w:rPr>
        <w:t xml:space="preserve"> x + b of input x 2 R</w:t>
      </w:r>
      <w:r>
        <w:rPr>
          <w:rFonts w:ascii="Arial" w:eastAsia="Arial" w:hAnsi="Arial" w:cs="Arial"/>
          <w:sz w:val="24"/>
          <w:szCs w:val="24"/>
          <w:vertAlign w:val="superscript"/>
        </w:rPr>
        <w:t>d</w:t>
      </w:r>
      <w:r>
        <w:rPr>
          <w:rFonts w:ascii="Arial" w:eastAsia="Arial" w:hAnsi="Arial" w:cs="Arial"/>
          <w:sz w:val="9"/>
          <w:szCs w:val="9"/>
        </w:rPr>
        <w:t>x</w:t>
      </w:r>
      <w:r>
        <w:rPr>
          <w:rFonts w:ascii="Arial" w:eastAsia="Arial" w:hAnsi="Arial" w:cs="Arial"/>
          <w:sz w:val="18"/>
          <w:szCs w:val="18"/>
        </w:rPr>
        <w:t xml:space="preserve"> , where the columns of d</w:t>
      </w:r>
      <w:r>
        <w:rPr>
          <w:rFonts w:ascii="Arial" w:eastAsia="Arial" w:hAnsi="Arial" w:cs="Arial"/>
          <w:sz w:val="24"/>
          <w:szCs w:val="24"/>
          <w:vertAlign w:val="subscript"/>
        </w:rPr>
        <w:t>x</w:t>
      </w:r>
      <w:r>
        <w:rPr>
          <w:rFonts w:ascii="Arial" w:eastAsia="Arial" w:hAnsi="Arial" w:cs="Arial"/>
          <w:sz w:val="18"/>
          <w:szCs w:val="18"/>
        </w:rPr>
        <w:t xml:space="preserve"> d</w:t>
      </w:r>
      <w:r>
        <w:rPr>
          <w:rFonts w:ascii="Arial" w:eastAsia="Arial" w:hAnsi="Arial" w:cs="Arial"/>
          <w:sz w:val="24"/>
          <w:szCs w:val="24"/>
          <w:vertAlign w:val="subscript"/>
        </w:rPr>
        <w:t>h</w:t>
      </w:r>
      <w:r>
        <w:rPr>
          <w:rFonts w:ascii="Arial" w:eastAsia="Arial" w:hAnsi="Arial" w:cs="Arial"/>
          <w:sz w:val="18"/>
          <w:szCs w:val="18"/>
        </w:rPr>
        <w:t xml:space="preserve"> matrix W form an orthogonal basis for the d</w:t>
      </w:r>
      <w:r>
        <w:rPr>
          <w:rFonts w:ascii="Arial" w:eastAsia="Arial" w:hAnsi="Arial" w:cs="Arial"/>
          <w:sz w:val="24"/>
          <w:szCs w:val="24"/>
          <w:vertAlign w:val="subscript"/>
        </w:rPr>
        <w:t>h</w:t>
      </w:r>
      <w:r>
        <w:rPr>
          <w:rFonts w:ascii="Arial" w:eastAsia="Arial" w:hAnsi="Arial" w:cs="Arial"/>
          <w:sz w:val="18"/>
          <w:szCs w:val="18"/>
        </w:rPr>
        <w:t xml:space="preserve"> orthogonal directions of greatest variance in the training data. The result is d</w:t>
      </w:r>
      <w:r>
        <w:rPr>
          <w:rFonts w:ascii="Arial" w:eastAsia="Arial" w:hAnsi="Arial" w:cs="Arial"/>
          <w:sz w:val="24"/>
          <w:szCs w:val="24"/>
          <w:vertAlign w:val="subscript"/>
        </w:rPr>
        <w:t>h</w:t>
      </w:r>
      <w:r>
        <w:rPr>
          <w:rFonts w:ascii="Arial" w:eastAsia="Arial" w:hAnsi="Arial" w:cs="Arial"/>
          <w:sz w:val="18"/>
          <w:szCs w:val="18"/>
        </w:rPr>
        <w:t xml:space="preserve"> features (the components</w:t>
      </w:r>
      <w:r>
        <w:rPr>
          <w:rFonts w:ascii="Arial" w:eastAsia="Arial" w:hAnsi="Arial" w:cs="Arial"/>
          <w:sz w:val="18"/>
          <w:szCs w:val="18"/>
        </w:rPr>
        <w:t xml:space="preserve"> of representation h) that are decorrelated. The three interpretations of PCA are the following: a) it is related to probabilistic models (Section </w:t>
      </w:r>
      <w:hyperlink w:anchor="page8">
        <w:r>
          <w:rPr>
            <w:rFonts w:ascii="Arial" w:eastAsia="Arial" w:hAnsi="Arial" w:cs="Arial"/>
            <w:sz w:val="18"/>
            <w:szCs w:val="18"/>
          </w:rPr>
          <w:t xml:space="preserve">6) </w:t>
        </w:r>
      </w:hyperlink>
      <w:r>
        <w:rPr>
          <w:rFonts w:ascii="Arial" w:eastAsia="Arial" w:hAnsi="Arial" w:cs="Arial"/>
          <w:sz w:val="18"/>
          <w:szCs w:val="18"/>
        </w:rPr>
        <w:t>such as probabilistic PCA, factor analysis and the traditional multivariate Ga</w:t>
      </w:r>
      <w:r>
        <w:rPr>
          <w:rFonts w:ascii="Arial" w:eastAsia="Arial" w:hAnsi="Arial" w:cs="Arial"/>
          <w:sz w:val="18"/>
          <w:szCs w:val="18"/>
        </w:rPr>
        <w:t xml:space="preserve">ussian dis-tribution (the leading eigenvectors of the covariance matrix are the principal components); b) the representation it learns is essentially the same as that learned by a basic linear auto-encoder (Section </w:t>
      </w:r>
      <w:hyperlink w:anchor="page16">
        <w:r>
          <w:rPr>
            <w:rFonts w:ascii="Arial" w:eastAsia="Arial" w:hAnsi="Arial" w:cs="Arial"/>
            <w:sz w:val="18"/>
            <w:szCs w:val="18"/>
          </w:rPr>
          <w:t xml:space="preserve">7.2); </w:t>
        </w:r>
      </w:hyperlink>
      <w:r>
        <w:rPr>
          <w:rFonts w:ascii="Arial" w:eastAsia="Arial" w:hAnsi="Arial" w:cs="Arial"/>
          <w:sz w:val="18"/>
          <w:szCs w:val="18"/>
        </w:rPr>
        <w:t>and c)</w:t>
      </w:r>
      <w:r>
        <w:rPr>
          <w:rFonts w:ascii="Arial" w:eastAsia="Arial" w:hAnsi="Arial" w:cs="Arial"/>
          <w:sz w:val="18"/>
          <w:szCs w:val="18"/>
        </w:rPr>
        <w:t xml:space="preserve"> it can be viewed as a simple linear form of linear manifold learning (Section 8), i.e., characterizing a lower-dimensional region in input space near which the data density is peaked. Thus, PCA may be in the</w:t>
      </w:r>
    </w:p>
    <w:p w14:paraId="5E6A8912" w14:textId="77777777" w:rsidR="00FA47D9" w:rsidRDefault="00607C3C">
      <w:pPr>
        <w:spacing w:line="20" w:lineRule="exact"/>
        <w:rPr>
          <w:rFonts w:ascii="Arial" w:eastAsia="Arial" w:hAnsi="Arial" w:cs="Arial"/>
          <w:sz w:val="18"/>
          <w:szCs w:val="18"/>
        </w:rPr>
      </w:pPr>
      <w:r>
        <w:rPr>
          <w:rFonts w:ascii="Arial" w:eastAsia="Arial" w:hAnsi="Arial" w:cs="Arial"/>
          <w:sz w:val="18"/>
          <w:szCs w:val="18"/>
        </w:rPr>
        <w:br w:type="column"/>
      </w:r>
    </w:p>
    <w:p w14:paraId="3819532D" w14:textId="77777777" w:rsidR="00FA47D9" w:rsidRDefault="00607C3C">
      <w:pPr>
        <w:ind w:left="4960"/>
        <w:rPr>
          <w:sz w:val="20"/>
          <w:szCs w:val="20"/>
        </w:rPr>
      </w:pPr>
      <w:r>
        <w:rPr>
          <w:rFonts w:ascii="Arial" w:eastAsia="Arial" w:hAnsi="Arial" w:cs="Arial"/>
          <w:sz w:val="10"/>
          <w:szCs w:val="10"/>
        </w:rPr>
        <w:t>7</w:t>
      </w:r>
    </w:p>
    <w:p w14:paraId="3E98C4CF" w14:textId="77777777" w:rsidR="00FA47D9" w:rsidRDefault="00FA47D9">
      <w:pPr>
        <w:spacing w:line="200" w:lineRule="exact"/>
        <w:rPr>
          <w:rFonts w:ascii="Arial" w:eastAsia="Arial" w:hAnsi="Arial" w:cs="Arial"/>
          <w:sz w:val="18"/>
          <w:szCs w:val="18"/>
        </w:rPr>
      </w:pPr>
    </w:p>
    <w:p w14:paraId="05C2FC6A" w14:textId="77777777" w:rsidR="00FA47D9" w:rsidRDefault="00FA47D9">
      <w:pPr>
        <w:spacing w:line="230" w:lineRule="exact"/>
        <w:rPr>
          <w:rFonts w:ascii="Arial" w:eastAsia="Arial" w:hAnsi="Arial" w:cs="Arial"/>
          <w:sz w:val="18"/>
          <w:szCs w:val="18"/>
        </w:rPr>
      </w:pPr>
    </w:p>
    <w:p w14:paraId="245A1F5D" w14:textId="77777777" w:rsidR="00FA47D9" w:rsidRDefault="00607C3C">
      <w:pPr>
        <w:spacing w:line="277" w:lineRule="auto"/>
        <w:jc w:val="both"/>
        <w:rPr>
          <w:rFonts w:ascii="Arial" w:eastAsia="Arial" w:hAnsi="Arial" w:cs="Arial"/>
          <w:sz w:val="18"/>
          <w:szCs w:val="18"/>
        </w:rPr>
      </w:pPr>
      <w:r>
        <w:rPr>
          <w:rFonts w:ascii="Arial" w:eastAsia="Arial" w:hAnsi="Arial" w:cs="Arial"/>
          <w:sz w:val="18"/>
          <w:szCs w:val="18"/>
        </w:rPr>
        <w:t>back of the reader’s mind as a common thread relating these various viewpoints. Unfortunately the expressive power of linear features is very limited: they cannot be stacked to form deeper, more abstract representations since the composition of linear oper</w:t>
      </w:r>
      <w:r>
        <w:rPr>
          <w:rFonts w:ascii="Arial" w:eastAsia="Arial" w:hAnsi="Arial" w:cs="Arial"/>
          <w:sz w:val="18"/>
          <w:szCs w:val="18"/>
        </w:rPr>
        <w:t>ations yields another linear operation. Here, we focus on recent algorithms that have been developed to extract non-linear features, which can be stacked in the construction of deep networks, although some authors simply insert a non-linearity between lear</w:t>
      </w:r>
      <w:r>
        <w:rPr>
          <w:rFonts w:ascii="Arial" w:eastAsia="Arial" w:hAnsi="Arial" w:cs="Arial"/>
          <w:sz w:val="18"/>
          <w:szCs w:val="18"/>
        </w:rPr>
        <w:t xml:space="preserve">ned single-layer linear projections </w:t>
      </w:r>
      <w:hyperlink w:anchor="page32">
        <w:r>
          <w:rPr>
            <w:rFonts w:ascii="Arial" w:eastAsia="Arial" w:hAnsi="Arial" w:cs="Arial"/>
            <w:sz w:val="18"/>
            <w:szCs w:val="18"/>
          </w:rPr>
          <w:t>(Le</w:t>
        </w:r>
      </w:hyperlink>
      <w:r>
        <w:rPr>
          <w:rFonts w:ascii="Arial" w:eastAsia="Arial" w:hAnsi="Arial" w:cs="Arial"/>
          <w:sz w:val="18"/>
          <w:szCs w:val="18"/>
        </w:rPr>
        <w:t xml:space="preserve"> </w:t>
      </w:r>
      <w:hyperlink w:anchor="page32">
        <w:r>
          <w:rPr>
            <w:rFonts w:ascii="Arial" w:eastAsia="Arial" w:hAnsi="Arial" w:cs="Arial"/>
            <w:sz w:val="18"/>
            <w:szCs w:val="18"/>
          </w:rPr>
          <w:t>et al.</w:t>
        </w:r>
      </w:hyperlink>
      <w:r>
        <w:rPr>
          <w:rFonts w:ascii="Arial" w:eastAsia="Arial" w:hAnsi="Arial" w:cs="Arial"/>
          <w:sz w:val="18"/>
          <w:szCs w:val="18"/>
        </w:rPr>
        <w:t xml:space="preserve">, </w:t>
      </w:r>
      <w:hyperlink w:anchor="page32">
        <w:r>
          <w:rPr>
            <w:rFonts w:ascii="Arial" w:eastAsia="Arial" w:hAnsi="Arial" w:cs="Arial"/>
            <w:sz w:val="18"/>
            <w:szCs w:val="18"/>
          </w:rPr>
          <w:t xml:space="preserve">2011c; </w:t>
        </w:r>
      </w:hyperlink>
      <w:hyperlink w:anchor="page30">
        <w:r>
          <w:rPr>
            <w:rFonts w:ascii="Arial" w:eastAsia="Arial" w:hAnsi="Arial" w:cs="Arial"/>
            <w:sz w:val="18"/>
            <w:szCs w:val="18"/>
          </w:rPr>
          <w:t>Chen et al.</w:t>
        </w:r>
      </w:hyperlink>
      <w:r>
        <w:rPr>
          <w:rFonts w:ascii="Arial" w:eastAsia="Arial" w:hAnsi="Arial" w:cs="Arial"/>
          <w:sz w:val="18"/>
          <w:szCs w:val="18"/>
        </w:rPr>
        <w:t xml:space="preserve">, </w:t>
      </w:r>
      <w:hyperlink w:anchor="page30">
        <w:r>
          <w:rPr>
            <w:rFonts w:ascii="Arial" w:eastAsia="Arial" w:hAnsi="Arial" w:cs="Arial"/>
            <w:sz w:val="18"/>
            <w:szCs w:val="18"/>
          </w:rPr>
          <w:t>2012)</w:t>
        </w:r>
      </w:hyperlink>
      <w:r>
        <w:rPr>
          <w:rFonts w:ascii="Arial" w:eastAsia="Arial" w:hAnsi="Arial" w:cs="Arial"/>
          <w:sz w:val="18"/>
          <w:szCs w:val="18"/>
        </w:rPr>
        <w:t>.</w:t>
      </w:r>
    </w:p>
    <w:p w14:paraId="3071F6BF" w14:textId="77777777" w:rsidR="00FA47D9" w:rsidRDefault="00FA47D9">
      <w:pPr>
        <w:spacing w:line="1" w:lineRule="exact"/>
        <w:rPr>
          <w:rFonts w:ascii="Arial" w:eastAsia="Arial" w:hAnsi="Arial" w:cs="Arial"/>
          <w:sz w:val="18"/>
          <w:szCs w:val="18"/>
        </w:rPr>
      </w:pPr>
    </w:p>
    <w:p w14:paraId="1F13CD90" w14:textId="77777777" w:rsidR="00FA47D9" w:rsidRDefault="00607C3C">
      <w:pPr>
        <w:spacing w:line="279" w:lineRule="auto"/>
        <w:ind w:firstLine="199"/>
        <w:jc w:val="both"/>
        <w:rPr>
          <w:rFonts w:ascii="Arial" w:eastAsia="Arial" w:hAnsi="Arial" w:cs="Arial"/>
          <w:sz w:val="18"/>
          <w:szCs w:val="18"/>
        </w:rPr>
      </w:pPr>
      <w:r>
        <w:rPr>
          <w:rFonts w:ascii="Arial" w:eastAsia="Arial" w:hAnsi="Arial" w:cs="Arial"/>
          <w:sz w:val="18"/>
          <w:szCs w:val="18"/>
        </w:rPr>
        <w:t>Another rich family of feature extr</w:t>
      </w:r>
      <w:r>
        <w:rPr>
          <w:rFonts w:ascii="Arial" w:eastAsia="Arial" w:hAnsi="Arial" w:cs="Arial"/>
          <w:sz w:val="18"/>
          <w:szCs w:val="18"/>
        </w:rPr>
        <w:t xml:space="preserve">action techniques that this review does not cover in any detail due to space constraints is Independent Component Analysis or ICA </w:t>
      </w:r>
      <w:hyperlink w:anchor="page32">
        <w:r>
          <w:rPr>
            <w:rFonts w:ascii="Arial" w:eastAsia="Arial" w:hAnsi="Arial" w:cs="Arial"/>
            <w:sz w:val="18"/>
            <w:szCs w:val="18"/>
          </w:rPr>
          <w:t>(Jutten and Herault,</w:t>
        </w:r>
      </w:hyperlink>
      <w:r>
        <w:rPr>
          <w:rFonts w:ascii="Arial" w:eastAsia="Arial" w:hAnsi="Arial" w:cs="Arial"/>
          <w:sz w:val="18"/>
          <w:szCs w:val="18"/>
        </w:rPr>
        <w:t xml:space="preserve"> </w:t>
      </w:r>
      <w:hyperlink w:anchor="page32">
        <w:r>
          <w:rPr>
            <w:rFonts w:ascii="Arial" w:eastAsia="Arial" w:hAnsi="Arial" w:cs="Arial"/>
            <w:sz w:val="18"/>
            <w:szCs w:val="18"/>
          </w:rPr>
          <w:t xml:space="preserve">1991; </w:t>
        </w:r>
      </w:hyperlink>
      <w:hyperlink w:anchor="page30">
        <w:r>
          <w:rPr>
            <w:rFonts w:ascii="Arial" w:eastAsia="Arial" w:hAnsi="Arial" w:cs="Arial"/>
            <w:sz w:val="18"/>
            <w:szCs w:val="18"/>
          </w:rPr>
          <w:t>Comon, 1994;</w:t>
        </w:r>
        <w:r>
          <w:rPr>
            <w:rFonts w:ascii="Arial" w:eastAsia="Arial" w:hAnsi="Arial" w:cs="Arial"/>
            <w:sz w:val="18"/>
            <w:szCs w:val="18"/>
          </w:rPr>
          <w:t xml:space="preserve"> </w:t>
        </w:r>
      </w:hyperlink>
      <w:hyperlink w:anchor="page29">
        <w:r>
          <w:rPr>
            <w:rFonts w:ascii="Arial" w:eastAsia="Arial" w:hAnsi="Arial" w:cs="Arial"/>
            <w:sz w:val="18"/>
            <w:szCs w:val="18"/>
          </w:rPr>
          <w:t>Bell and Sejnowski, 1997)</w:t>
        </w:r>
      </w:hyperlink>
      <w:r>
        <w:rPr>
          <w:rFonts w:ascii="Arial" w:eastAsia="Arial" w:hAnsi="Arial" w:cs="Arial"/>
          <w:sz w:val="18"/>
          <w:szCs w:val="18"/>
        </w:rPr>
        <w:t xml:space="preserve">. Instead, we refer the reader to </w:t>
      </w:r>
      <w:hyperlink w:anchor="page31">
        <w:r>
          <w:rPr>
            <w:rFonts w:ascii="Arial" w:eastAsia="Arial" w:hAnsi="Arial" w:cs="Arial"/>
            <w:sz w:val="18"/>
            <w:szCs w:val="18"/>
          </w:rPr>
          <w:t xml:space="preserve">Hyvarinen¨ et al. (2001a); </w:t>
        </w:r>
      </w:hyperlink>
      <w:hyperlink w:anchor="page32">
        <w:r>
          <w:rPr>
            <w:rFonts w:ascii="Arial" w:eastAsia="Arial" w:hAnsi="Arial" w:cs="Arial"/>
            <w:sz w:val="18"/>
            <w:szCs w:val="18"/>
          </w:rPr>
          <w:t>Hyvarinen¨ et al.</w:t>
        </w:r>
      </w:hyperlink>
      <w:r>
        <w:rPr>
          <w:rFonts w:ascii="Arial" w:eastAsia="Arial" w:hAnsi="Arial" w:cs="Arial"/>
          <w:sz w:val="18"/>
          <w:szCs w:val="18"/>
        </w:rPr>
        <w:t xml:space="preserve"> </w:t>
      </w:r>
      <w:hyperlink w:anchor="page32">
        <w:r>
          <w:rPr>
            <w:rFonts w:ascii="Arial" w:eastAsia="Arial" w:hAnsi="Arial" w:cs="Arial"/>
            <w:sz w:val="18"/>
            <w:szCs w:val="18"/>
          </w:rPr>
          <w:t>(2009)</w:t>
        </w:r>
      </w:hyperlink>
      <w:r>
        <w:rPr>
          <w:rFonts w:ascii="Arial" w:eastAsia="Arial" w:hAnsi="Arial" w:cs="Arial"/>
          <w:sz w:val="18"/>
          <w:szCs w:val="18"/>
        </w:rPr>
        <w:t>. Note that, while in the sim</w:t>
      </w:r>
      <w:r>
        <w:rPr>
          <w:rFonts w:ascii="Arial" w:eastAsia="Arial" w:hAnsi="Arial" w:cs="Arial"/>
          <w:sz w:val="18"/>
          <w:szCs w:val="18"/>
        </w:rPr>
        <w:t xml:space="preserve">plest case (complete, noise-free) ICA yields linear features, in the more general case it can be equated with a linear generative model with non-Gaussian independent latent variables, similar to sparse coding (section </w:t>
      </w:r>
      <w:hyperlink w:anchor="page9">
        <w:r>
          <w:rPr>
            <w:rFonts w:ascii="Arial" w:eastAsia="Arial" w:hAnsi="Arial" w:cs="Arial"/>
            <w:sz w:val="18"/>
            <w:szCs w:val="18"/>
          </w:rPr>
          <w:t xml:space="preserve">6.1.3), </w:t>
        </w:r>
      </w:hyperlink>
      <w:r>
        <w:rPr>
          <w:rFonts w:ascii="Arial" w:eastAsia="Arial" w:hAnsi="Arial" w:cs="Arial"/>
          <w:sz w:val="18"/>
          <w:szCs w:val="18"/>
        </w:rPr>
        <w:t>wh</w:t>
      </w:r>
      <w:r>
        <w:rPr>
          <w:rFonts w:ascii="Arial" w:eastAsia="Arial" w:hAnsi="Arial" w:cs="Arial"/>
          <w:sz w:val="18"/>
          <w:szCs w:val="18"/>
        </w:rPr>
        <w:t xml:space="preserve">ich result in non-linear features. There-fore, ICA and its variants like Independent and Topographic ICA </w:t>
      </w:r>
      <w:hyperlink w:anchor="page31">
        <w:r>
          <w:rPr>
            <w:rFonts w:ascii="Arial" w:eastAsia="Arial" w:hAnsi="Arial" w:cs="Arial"/>
            <w:sz w:val="18"/>
            <w:szCs w:val="18"/>
          </w:rPr>
          <w:t>(Hyvarinen¨ et al.</w:t>
        </w:r>
      </w:hyperlink>
      <w:r>
        <w:rPr>
          <w:rFonts w:ascii="Arial" w:eastAsia="Arial" w:hAnsi="Arial" w:cs="Arial"/>
          <w:sz w:val="18"/>
          <w:szCs w:val="18"/>
        </w:rPr>
        <w:t xml:space="preserve">, </w:t>
      </w:r>
      <w:hyperlink w:anchor="page31">
        <w:r>
          <w:rPr>
            <w:rFonts w:ascii="Arial" w:eastAsia="Arial" w:hAnsi="Arial" w:cs="Arial"/>
            <w:sz w:val="18"/>
            <w:szCs w:val="18"/>
          </w:rPr>
          <w:t xml:space="preserve">2001b) </w:t>
        </w:r>
      </w:hyperlink>
      <w:r>
        <w:rPr>
          <w:rFonts w:ascii="Arial" w:eastAsia="Arial" w:hAnsi="Arial" w:cs="Arial"/>
          <w:sz w:val="18"/>
          <w:szCs w:val="18"/>
        </w:rPr>
        <w:t xml:space="preserve">can and have been used to build deep networks </w:t>
      </w:r>
      <w:hyperlink w:anchor="page32">
        <w:r>
          <w:rPr>
            <w:rFonts w:ascii="Arial" w:eastAsia="Arial" w:hAnsi="Arial" w:cs="Arial"/>
            <w:sz w:val="18"/>
            <w:szCs w:val="18"/>
          </w:rPr>
          <w:t>(Le et al.</w:t>
        </w:r>
      </w:hyperlink>
      <w:r>
        <w:rPr>
          <w:rFonts w:ascii="Arial" w:eastAsia="Arial" w:hAnsi="Arial" w:cs="Arial"/>
          <w:sz w:val="18"/>
          <w:szCs w:val="18"/>
        </w:rPr>
        <w:t xml:space="preserve">, </w:t>
      </w:r>
      <w:hyperlink w:anchor="page32">
        <w:r>
          <w:rPr>
            <w:rFonts w:ascii="Arial" w:eastAsia="Arial" w:hAnsi="Arial" w:cs="Arial"/>
            <w:sz w:val="18"/>
            <w:szCs w:val="18"/>
          </w:rPr>
          <w:t xml:space="preserve">2010, 2011c): </w:t>
        </w:r>
      </w:hyperlink>
      <w:r>
        <w:rPr>
          <w:rFonts w:ascii="Arial" w:eastAsia="Arial" w:hAnsi="Arial" w:cs="Arial"/>
          <w:sz w:val="18"/>
          <w:szCs w:val="18"/>
        </w:rPr>
        <w:t xml:space="preserve">see section </w:t>
      </w:r>
      <w:hyperlink w:anchor="page25">
        <w:r>
          <w:rPr>
            <w:rFonts w:ascii="Arial" w:eastAsia="Arial" w:hAnsi="Arial" w:cs="Arial"/>
            <w:sz w:val="18"/>
            <w:szCs w:val="18"/>
          </w:rPr>
          <w:t xml:space="preserve">11.2. </w:t>
        </w:r>
      </w:hyperlink>
      <w:r>
        <w:rPr>
          <w:rFonts w:ascii="Arial" w:eastAsia="Arial" w:hAnsi="Arial" w:cs="Arial"/>
          <w:sz w:val="18"/>
          <w:szCs w:val="18"/>
        </w:rPr>
        <w:t>The notion of obtaining independent components also appears sim-ilar to our stated goal of disentangling underlying explanatory factors through d</w:t>
      </w:r>
      <w:r>
        <w:rPr>
          <w:rFonts w:ascii="Arial" w:eastAsia="Arial" w:hAnsi="Arial" w:cs="Arial"/>
          <w:sz w:val="18"/>
          <w:szCs w:val="18"/>
        </w:rPr>
        <w:t>eep networks. However, for complex real-world distributions, it is doubtful that the relationship between truly independent underlying factors and the observed high-dimensional data can be adequately characterized by a linear transformation.</w:t>
      </w:r>
    </w:p>
    <w:p w14:paraId="55C1CE6D" w14:textId="77777777" w:rsidR="00FA47D9" w:rsidRDefault="00FA47D9">
      <w:pPr>
        <w:spacing w:line="102" w:lineRule="exact"/>
        <w:rPr>
          <w:rFonts w:ascii="Arial" w:eastAsia="Arial" w:hAnsi="Arial" w:cs="Arial"/>
          <w:sz w:val="18"/>
          <w:szCs w:val="18"/>
        </w:rPr>
      </w:pPr>
    </w:p>
    <w:p w14:paraId="0718FF85" w14:textId="77777777" w:rsidR="00FA47D9" w:rsidRDefault="00607C3C">
      <w:pPr>
        <w:numPr>
          <w:ilvl w:val="0"/>
          <w:numId w:val="13"/>
        </w:numPr>
        <w:tabs>
          <w:tab w:val="left" w:pos="380"/>
        </w:tabs>
        <w:ind w:left="380" w:hanging="375"/>
        <w:rPr>
          <w:rFonts w:ascii="Arial" w:eastAsia="Arial" w:hAnsi="Arial" w:cs="Arial"/>
          <w:b/>
          <w:bCs/>
          <w:sz w:val="24"/>
          <w:szCs w:val="24"/>
        </w:rPr>
      </w:pPr>
      <w:r>
        <w:rPr>
          <w:rFonts w:ascii="Arial" w:eastAsia="Arial" w:hAnsi="Arial" w:cs="Arial"/>
          <w:b/>
          <w:bCs/>
          <w:sz w:val="24"/>
          <w:szCs w:val="24"/>
        </w:rPr>
        <w:t>P</w:t>
      </w:r>
      <w:r>
        <w:rPr>
          <w:rFonts w:ascii="Arial" w:eastAsia="Arial" w:hAnsi="Arial" w:cs="Arial"/>
          <w:b/>
          <w:bCs/>
          <w:sz w:val="19"/>
          <w:szCs w:val="19"/>
        </w:rPr>
        <w:t>ROBABILISTIC</w:t>
      </w:r>
      <w:r>
        <w:rPr>
          <w:rFonts w:ascii="Arial" w:eastAsia="Arial" w:hAnsi="Arial" w:cs="Arial"/>
          <w:b/>
          <w:bCs/>
          <w:sz w:val="24"/>
          <w:szCs w:val="24"/>
        </w:rPr>
        <w:t xml:space="preserve"> M</w:t>
      </w:r>
      <w:r>
        <w:rPr>
          <w:rFonts w:ascii="Arial" w:eastAsia="Arial" w:hAnsi="Arial" w:cs="Arial"/>
          <w:b/>
          <w:bCs/>
          <w:sz w:val="19"/>
          <w:szCs w:val="19"/>
        </w:rPr>
        <w:t>ODELS</w:t>
      </w:r>
    </w:p>
    <w:p w14:paraId="650F5593" w14:textId="77777777" w:rsidR="00FA47D9" w:rsidRDefault="00FA47D9">
      <w:pPr>
        <w:spacing w:line="40" w:lineRule="exact"/>
        <w:rPr>
          <w:rFonts w:ascii="Arial" w:eastAsia="Arial" w:hAnsi="Arial" w:cs="Arial"/>
          <w:sz w:val="18"/>
          <w:szCs w:val="18"/>
        </w:rPr>
      </w:pPr>
    </w:p>
    <w:p w14:paraId="1852D474" w14:textId="77777777" w:rsidR="00FA47D9" w:rsidRDefault="00607C3C">
      <w:pPr>
        <w:spacing w:line="278" w:lineRule="auto"/>
        <w:jc w:val="both"/>
        <w:rPr>
          <w:sz w:val="20"/>
          <w:szCs w:val="20"/>
        </w:rPr>
      </w:pPr>
      <w:r>
        <w:rPr>
          <w:rFonts w:ascii="Arial" w:eastAsia="Arial" w:hAnsi="Arial" w:cs="Arial"/>
          <w:sz w:val="18"/>
          <w:szCs w:val="18"/>
        </w:rPr>
        <w:t>From the probabilistic modeling perspective, the question of feature learning can be interpreted as an attempt to recover a parsimonious set of latent random variables that describe a distribution over the observed data. We can express</w:t>
      </w:r>
      <w:r>
        <w:rPr>
          <w:rFonts w:ascii="Arial" w:eastAsia="Arial" w:hAnsi="Arial" w:cs="Arial"/>
          <w:sz w:val="18"/>
          <w:szCs w:val="18"/>
        </w:rPr>
        <w:t xml:space="preserve"> any probabilistic model over the joint space of the latent variables, h, and observed or visible variables x, (associated with the data) as p(x; h). Feature values are conceived as the result of an inference process to determine the probability distributi</w:t>
      </w:r>
      <w:r>
        <w:rPr>
          <w:rFonts w:ascii="Arial" w:eastAsia="Arial" w:hAnsi="Arial" w:cs="Arial"/>
          <w:sz w:val="18"/>
          <w:szCs w:val="18"/>
        </w:rPr>
        <w:t>on of the latent variables given the data, i.e. p(h j x), often referred to as the posterior probability. Learning is conceived in term of estimating a set of model parameters that (locally) maximizes the likelihood of the training data with respect to the</w:t>
      </w:r>
      <w:r>
        <w:rPr>
          <w:rFonts w:ascii="Arial" w:eastAsia="Arial" w:hAnsi="Arial" w:cs="Arial"/>
          <w:sz w:val="18"/>
          <w:szCs w:val="18"/>
        </w:rPr>
        <w:t xml:space="preserve"> distribution over these latent variables. The probabilistic graphical model formalism gives us two possible modeling paradigms in which we can consider the question of inferring latent variables: directed and undirected graphical models. The key distingui</w:t>
      </w:r>
      <w:r>
        <w:rPr>
          <w:rFonts w:ascii="Arial" w:eastAsia="Arial" w:hAnsi="Arial" w:cs="Arial"/>
          <w:sz w:val="18"/>
          <w:szCs w:val="18"/>
        </w:rPr>
        <w:t>shing factor between these paradigms is the nature of their parametrization of the joint distribution p(x; h). The choice of directed versus undirected model has a major impact on the nature and computational costs of the algorithmic approach to both infer</w:t>
      </w:r>
      <w:r>
        <w:rPr>
          <w:rFonts w:ascii="Arial" w:eastAsia="Arial" w:hAnsi="Arial" w:cs="Arial"/>
          <w:sz w:val="18"/>
          <w:szCs w:val="18"/>
        </w:rPr>
        <w:t>ence and learning.</w:t>
      </w:r>
    </w:p>
    <w:p w14:paraId="3CAD16C5" w14:textId="77777777" w:rsidR="00FA47D9" w:rsidRDefault="00FA47D9">
      <w:pPr>
        <w:spacing w:line="219" w:lineRule="exact"/>
        <w:rPr>
          <w:rFonts w:ascii="Arial" w:eastAsia="Arial" w:hAnsi="Arial" w:cs="Arial"/>
          <w:sz w:val="18"/>
          <w:szCs w:val="18"/>
        </w:rPr>
      </w:pPr>
    </w:p>
    <w:p w14:paraId="574F58FC" w14:textId="77777777" w:rsidR="00FA47D9" w:rsidRDefault="00607C3C">
      <w:pPr>
        <w:tabs>
          <w:tab w:val="left" w:pos="460"/>
        </w:tabs>
        <w:rPr>
          <w:sz w:val="20"/>
          <w:szCs w:val="20"/>
        </w:rPr>
      </w:pPr>
      <w:r>
        <w:rPr>
          <w:rFonts w:ascii="Arial" w:eastAsia="Arial" w:hAnsi="Arial" w:cs="Arial"/>
          <w:b/>
          <w:bCs/>
          <w:sz w:val="20"/>
          <w:szCs w:val="20"/>
        </w:rPr>
        <w:t>6.1</w:t>
      </w:r>
      <w:r>
        <w:rPr>
          <w:sz w:val="20"/>
          <w:szCs w:val="20"/>
        </w:rPr>
        <w:tab/>
      </w:r>
      <w:r>
        <w:rPr>
          <w:rFonts w:ascii="Arial" w:eastAsia="Arial" w:hAnsi="Arial" w:cs="Arial"/>
          <w:b/>
          <w:bCs/>
          <w:sz w:val="19"/>
          <w:szCs w:val="19"/>
        </w:rPr>
        <w:t>Directed Graphical Models</w:t>
      </w:r>
    </w:p>
    <w:p w14:paraId="1A159816" w14:textId="77777777" w:rsidR="00FA47D9" w:rsidRDefault="00FA47D9">
      <w:pPr>
        <w:spacing w:line="47" w:lineRule="exact"/>
        <w:rPr>
          <w:rFonts w:ascii="Arial" w:eastAsia="Arial" w:hAnsi="Arial" w:cs="Arial"/>
          <w:sz w:val="18"/>
          <w:szCs w:val="18"/>
        </w:rPr>
      </w:pPr>
    </w:p>
    <w:p w14:paraId="497843FB" w14:textId="77777777" w:rsidR="00FA47D9" w:rsidRDefault="00607C3C">
      <w:pPr>
        <w:spacing w:line="324" w:lineRule="auto"/>
        <w:jc w:val="both"/>
        <w:rPr>
          <w:sz w:val="20"/>
          <w:szCs w:val="20"/>
        </w:rPr>
      </w:pPr>
      <w:r>
        <w:rPr>
          <w:rFonts w:ascii="Arial" w:eastAsia="Arial" w:hAnsi="Arial" w:cs="Arial"/>
          <w:sz w:val="20"/>
          <w:szCs w:val="20"/>
        </w:rPr>
        <w:t>Directed latent factor models are parametrized through a de-composition of the joint distribution, p(x; h) = p(x j h)p(h), involving a prior p(h), and a likelihood p(x j h) that</w:t>
      </w:r>
    </w:p>
    <w:p w14:paraId="25D4D2AC" w14:textId="77777777" w:rsidR="00FA47D9" w:rsidRDefault="00FA47D9">
      <w:pPr>
        <w:sectPr w:rsidR="00FA47D9">
          <w:pgSz w:w="12240" w:h="15840"/>
          <w:pgMar w:top="574" w:right="980" w:bottom="75" w:left="980" w:header="0" w:footer="0" w:gutter="0"/>
          <w:cols w:num="2" w:space="720" w:equalWidth="0">
            <w:col w:w="5020" w:space="240"/>
            <w:col w:w="5020"/>
          </w:cols>
        </w:sectPr>
      </w:pPr>
    </w:p>
    <w:p w14:paraId="70A2C5D5" w14:textId="77777777" w:rsidR="00FA47D9" w:rsidRDefault="00FA47D9">
      <w:pPr>
        <w:spacing w:line="200" w:lineRule="exact"/>
        <w:rPr>
          <w:sz w:val="20"/>
          <w:szCs w:val="20"/>
        </w:rPr>
      </w:pPr>
      <w:bookmarkStart w:id="8" w:name="page9"/>
      <w:bookmarkEnd w:id="8"/>
    </w:p>
    <w:p w14:paraId="2F8C62CF" w14:textId="77777777" w:rsidR="00FA47D9" w:rsidRDefault="00FA47D9">
      <w:pPr>
        <w:spacing w:line="345" w:lineRule="exact"/>
        <w:rPr>
          <w:sz w:val="20"/>
          <w:szCs w:val="20"/>
        </w:rPr>
      </w:pPr>
    </w:p>
    <w:p w14:paraId="37B75E5D" w14:textId="77777777" w:rsidR="00FA47D9" w:rsidRDefault="00607C3C">
      <w:pPr>
        <w:spacing w:line="283" w:lineRule="auto"/>
        <w:jc w:val="both"/>
        <w:rPr>
          <w:rFonts w:ascii="Arial" w:eastAsia="Arial" w:hAnsi="Arial" w:cs="Arial"/>
          <w:sz w:val="18"/>
          <w:szCs w:val="18"/>
        </w:rPr>
      </w:pPr>
      <w:r>
        <w:rPr>
          <w:rFonts w:ascii="Arial" w:eastAsia="Arial" w:hAnsi="Arial" w:cs="Arial"/>
          <w:sz w:val="18"/>
          <w:szCs w:val="18"/>
        </w:rPr>
        <w:t xml:space="preserve">describes the observed data x in terms of the latent factors h. Unsupervised feature learning models that can be inter-preted with this decomposition include: Principal Components Analysis (PCA) </w:t>
      </w:r>
      <w:hyperlink w:anchor="page33">
        <w:r>
          <w:rPr>
            <w:rFonts w:ascii="Arial" w:eastAsia="Arial" w:hAnsi="Arial" w:cs="Arial"/>
            <w:sz w:val="18"/>
            <w:szCs w:val="18"/>
          </w:rPr>
          <w:t xml:space="preserve">(Roweis, 1997; </w:t>
        </w:r>
      </w:hyperlink>
      <w:hyperlink w:anchor="page34">
        <w:r>
          <w:rPr>
            <w:rFonts w:ascii="Arial" w:eastAsia="Arial" w:hAnsi="Arial" w:cs="Arial"/>
            <w:sz w:val="18"/>
            <w:szCs w:val="18"/>
          </w:rPr>
          <w:t>Tipping and Bishop, 1999),</w:t>
        </w:r>
      </w:hyperlink>
      <w:r>
        <w:rPr>
          <w:rFonts w:ascii="Arial" w:eastAsia="Arial" w:hAnsi="Arial" w:cs="Arial"/>
          <w:sz w:val="18"/>
          <w:szCs w:val="18"/>
        </w:rPr>
        <w:t xml:space="preserve"> sparse coding </w:t>
      </w:r>
      <w:hyperlink w:anchor="page33">
        <w:r>
          <w:rPr>
            <w:rFonts w:ascii="Arial" w:eastAsia="Arial" w:hAnsi="Arial" w:cs="Arial"/>
            <w:sz w:val="18"/>
            <w:szCs w:val="18"/>
          </w:rPr>
          <w:t xml:space="preserve">(Olshausen and Field, 1996), </w:t>
        </w:r>
      </w:hyperlink>
      <w:r>
        <w:rPr>
          <w:rFonts w:ascii="Arial" w:eastAsia="Arial" w:hAnsi="Arial" w:cs="Arial"/>
          <w:sz w:val="18"/>
          <w:szCs w:val="18"/>
        </w:rPr>
        <w:t xml:space="preserve">sigmoid belief networks </w:t>
      </w:r>
      <w:hyperlink w:anchor="page33">
        <w:r>
          <w:rPr>
            <w:rFonts w:ascii="Arial" w:eastAsia="Arial" w:hAnsi="Arial" w:cs="Arial"/>
            <w:sz w:val="18"/>
            <w:szCs w:val="18"/>
          </w:rPr>
          <w:t xml:space="preserve">(Neal, 1992) </w:t>
        </w:r>
      </w:hyperlink>
      <w:r>
        <w:rPr>
          <w:rFonts w:ascii="Arial" w:eastAsia="Arial" w:hAnsi="Arial" w:cs="Arial"/>
          <w:sz w:val="18"/>
          <w:szCs w:val="18"/>
        </w:rPr>
        <w:t xml:space="preserve">and the newly introduced spike-and-slab sparse coding model </w:t>
      </w:r>
      <w:hyperlink w:anchor="page31">
        <w:r>
          <w:rPr>
            <w:rFonts w:ascii="Arial" w:eastAsia="Arial" w:hAnsi="Arial" w:cs="Arial"/>
            <w:sz w:val="18"/>
            <w:szCs w:val="18"/>
          </w:rPr>
          <w:t>(Goodfellow et al.</w:t>
        </w:r>
      </w:hyperlink>
      <w:r>
        <w:rPr>
          <w:rFonts w:ascii="Arial" w:eastAsia="Arial" w:hAnsi="Arial" w:cs="Arial"/>
          <w:sz w:val="18"/>
          <w:szCs w:val="18"/>
        </w:rPr>
        <w:t xml:space="preserve">, </w:t>
      </w:r>
      <w:hyperlink w:anchor="page31">
        <w:r>
          <w:rPr>
            <w:rFonts w:ascii="Arial" w:eastAsia="Arial" w:hAnsi="Arial" w:cs="Arial"/>
            <w:sz w:val="18"/>
            <w:szCs w:val="18"/>
          </w:rPr>
          <w:t>2011)</w:t>
        </w:r>
      </w:hyperlink>
      <w:r>
        <w:rPr>
          <w:rFonts w:ascii="Arial" w:eastAsia="Arial" w:hAnsi="Arial" w:cs="Arial"/>
          <w:sz w:val="18"/>
          <w:szCs w:val="18"/>
        </w:rPr>
        <w:t>.</w:t>
      </w:r>
    </w:p>
    <w:p w14:paraId="10ABF459" w14:textId="77777777" w:rsidR="00FA47D9" w:rsidRDefault="00FA47D9">
      <w:pPr>
        <w:spacing w:line="157" w:lineRule="exact"/>
        <w:rPr>
          <w:rFonts w:ascii="Arial" w:eastAsia="Arial" w:hAnsi="Arial" w:cs="Arial"/>
          <w:sz w:val="18"/>
          <w:szCs w:val="18"/>
        </w:rPr>
      </w:pPr>
    </w:p>
    <w:p w14:paraId="2FC9B6A7" w14:textId="77777777" w:rsidR="00FA47D9" w:rsidRDefault="00607C3C">
      <w:pPr>
        <w:tabs>
          <w:tab w:val="left" w:pos="620"/>
        </w:tabs>
        <w:rPr>
          <w:sz w:val="20"/>
          <w:szCs w:val="20"/>
        </w:rPr>
      </w:pPr>
      <w:r>
        <w:rPr>
          <w:rFonts w:ascii="Arial" w:eastAsia="Arial" w:hAnsi="Arial" w:cs="Arial"/>
          <w:sz w:val="20"/>
          <w:szCs w:val="20"/>
        </w:rPr>
        <w:t>6.1.1</w:t>
      </w:r>
      <w:r>
        <w:rPr>
          <w:sz w:val="20"/>
          <w:szCs w:val="20"/>
        </w:rPr>
        <w:tab/>
      </w:r>
      <w:r>
        <w:rPr>
          <w:rFonts w:ascii="Arial" w:eastAsia="Arial" w:hAnsi="Arial" w:cs="Arial"/>
          <w:sz w:val="19"/>
          <w:szCs w:val="19"/>
        </w:rPr>
        <w:t>Explaining Away</w:t>
      </w:r>
    </w:p>
    <w:p w14:paraId="6870E09C" w14:textId="77777777" w:rsidR="00FA47D9" w:rsidRDefault="00FA47D9">
      <w:pPr>
        <w:spacing w:line="51" w:lineRule="exact"/>
        <w:rPr>
          <w:rFonts w:ascii="Arial" w:eastAsia="Arial" w:hAnsi="Arial" w:cs="Arial"/>
          <w:sz w:val="18"/>
          <w:szCs w:val="18"/>
        </w:rPr>
      </w:pPr>
    </w:p>
    <w:p w14:paraId="4D65A680" w14:textId="77777777" w:rsidR="00FA47D9" w:rsidRDefault="00607C3C">
      <w:pPr>
        <w:spacing w:line="277" w:lineRule="auto"/>
        <w:jc w:val="both"/>
        <w:rPr>
          <w:sz w:val="20"/>
          <w:szCs w:val="20"/>
        </w:rPr>
      </w:pPr>
      <w:r>
        <w:rPr>
          <w:rFonts w:ascii="Arial" w:eastAsia="Arial" w:hAnsi="Arial" w:cs="Arial"/>
          <w:sz w:val="18"/>
          <w:szCs w:val="18"/>
        </w:rPr>
        <w:t xml:space="preserve">In the context of latent factor models, the form of the di-rected model often leads to one important property, namely explaining away: a priori independent </w:t>
      </w:r>
      <w:r>
        <w:rPr>
          <w:rFonts w:ascii="Arial" w:eastAsia="Arial" w:hAnsi="Arial" w:cs="Arial"/>
          <w:sz w:val="18"/>
          <w:szCs w:val="18"/>
        </w:rPr>
        <w:t>causes of an event can become non-independent given the observation of the event. Latent factor models can generally be interpreted as latent cause models, where the h activations cause the observed x. This renders the a priori independent h to be non-inde</w:t>
      </w:r>
      <w:r>
        <w:rPr>
          <w:rFonts w:ascii="Arial" w:eastAsia="Arial" w:hAnsi="Arial" w:cs="Arial"/>
          <w:sz w:val="18"/>
          <w:szCs w:val="18"/>
        </w:rPr>
        <w:t>pendent. As a consequence, recovering the posterior distribution of h, p(h j x) (which we use as a basis for feature representation), is often computationally challenging and can be entirely intractable, especially when h is discrete.</w:t>
      </w:r>
    </w:p>
    <w:p w14:paraId="4FB15092" w14:textId="77777777" w:rsidR="00FA47D9" w:rsidRDefault="00FA47D9">
      <w:pPr>
        <w:spacing w:line="8" w:lineRule="exact"/>
        <w:rPr>
          <w:rFonts w:ascii="Arial" w:eastAsia="Arial" w:hAnsi="Arial" w:cs="Arial"/>
          <w:sz w:val="18"/>
          <w:szCs w:val="18"/>
        </w:rPr>
      </w:pPr>
    </w:p>
    <w:p w14:paraId="606CC33C" w14:textId="77777777" w:rsidR="00FA47D9" w:rsidRDefault="00607C3C">
      <w:pPr>
        <w:spacing w:line="293" w:lineRule="auto"/>
        <w:ind w:firstLine="199"/>
        <w:jc w:val="both"/>
        <w:rPr>
          <w:sz w:val="20"/>
          <w:szCs w:val="20"/>
        </w:rPr>
      </w:pPr>
      <w:r>
        <w:rPr>
          <w:rFonts w:ascii="Arial" w:eastAsia="Arial" w:hAnsi="Arial" w:cs="Arial"/>
          <w:sz w:val="17"/>
          <w:szCs w:val="17"/>
        </w:rPr>
        <w:t>A classic example th</w:t>
      </w:r>
      <w:r>
        <w:rPr>
          <w:rFonts w:ascii="Arial" w:eastAsia="Arial" w:hAnsi="Arial" w:cs="Arial"/>
          <w:sz w:val="17"/>
          <w:szCs w:val="17"/>
        </w:rPr>
        <w:t>at illustrates the phenomenon is to imagine you are on vacation away from home and you receive a phone call from the company that installed the security system at your house. They tell you that the alarm has been activated. You begin worrying your home has</w:t>
      </w:r>
      <w:r>
        <w:rPr>
          <w:rFonts w:ascii="Arial" w:eastAsia="Arial" w:hAnsi="Arial" w:cs="Arial"/>
          <w:sz w:val="17"/>
          <w:szCs w:val="17"/>
        </w:rPr>
        <w:t xml:space="preserve"> been burglarized, but then you hear on the radio that a minor earthquake has been reported in the area of your home. If you happen to know from prior experience that earthquakes sometimes cause your home alarm system to activate, then suddenly you relax, </w:t>
      </w:r>
      <w:r>
        <w:rPr>
          <w:rFonts w:ascii="Arial" w:eastAsia="Arial" w:hAnsi="Arial" w:cs="Arial"/>
          <w:sz w:val="17"/>
          <w:szCs w:val="17"/>
        </w:rPr>
        <w:t>confident that your home has very likely not been burglarized.</w:t>
      </w:r>
    </w:p>
    <w:p w14:paraId="478AB89A" w14:textId="77777777" w:rsidR="00FA47D9" w:rsidRDefault="00FA47D9">
      <w:pPr>
        <w:spacing w:line="4" w:lineRule="exact"/>
        <w:rPr>
          <w:rFonts w:ascii="Arial" w:eastAsia="Arial" w:hAnsi="Arial" w:cs="Arial"/>
          <w:sz w:val="18"/>
          <w:szCs w:val="18"/>
        </w:rPr>
      </w:pPr>
    </w:p>
    <w:p w14:paraId="2FD8C3B0" w14:textId="77777777" w:rsidR="00FA47D9" w:rsidRDefault="00607C3C">
      <w:pPr>
        <w:spacing w:line="279" w:lineRule="auto"/>
        <w:ind w:firstLine="199"/>
        <w:jc w:val="both"/>
        <w:rPr>
          <w:rFonts w:ascii="Arial" w:eastAsia="Arial" w:hAnsi="Arial" w:cs="Arial"/>
          <w:sz w:val="18"/>
          <w:szCs w:val="18"/>
        </w:rPr>
      </w:pPr>
      <w:r>
        <w:rPr>
          <w:rFonts w:ascii="Arial" w:eastAsia="Arial" w:hAnsi="Arial" w:cs="Arial"/>
          <w:sz w:val="18"/>
          <w:szCs w:val="18"/>
        </w:rPr>
        <w:t>The example illustrates how the observation, alarm acti-vation, rendered two otherwise entirely independent causes, burglarized and earthquake, to become dependent – in this case, the dependen</w:t>
      </w:r>
      <w:r>
        <w:rPr>
          <w:rFonts w:ascii="Arial" w:eastAsia="Arial" w:hAnsi="Arial" w:cs="Arial"/>
          <w:sz w:val="18"/>
          <w:szCs w:val="18"/>
        </w:rPr>
        <w:t>cy is one of mutual exclusivity. Since both burglarized and earthquake are very rare events and both can cause alarm activation, the observation of one explains away the other. The example demonstrates not only how observa-tions can render causes to be sta</w:t>
      </w:r>
      <w:r>
        <w:rPr>
          <w:rFonts w:ascii="Arial" w:eastAsia="Arial" w:hAnsi="Arial" w:cs="Arial"/>
          <w:sz w:val="18"/>
          <w:szCs w:val="18"/>
        </w:rPr>
        <w:t>tistically dependent, but also the utility of explaining away. It gives rise to a parsimonious prediction of the unseen or latent events from the observations. Returning to latent factor models, despite the computational obstacles we face when attempting t</w:t>
      </w:r>
      <w:r>
        <w:rPr>
          <w:rFonts w:ascii="Arial" w:eastAsia="Arial" w:hAnsi="Arial" w:cs="Arial"/>
          <w:sz w:val="18"/>
          <w:szCs w:val="18"/>
        </w:rPr>
        <w:t xml:space="preserve">o recover the posterior over h, explaining away promises to provide a parsimonious p(h j x), which can be an extremely useful characteristic of a feature encoding scheme. If one thinks of a representation as being composed of various feature detectors and </w:t>
      </w:r>
      <w:r>
        <w:rPr>
          <w:rFonts w:ascii="Arial" w:eastAsia="Arial" w:hAnsi="Arial" w:cs="Arial"/>
          <w:sz w:val="18"/>
          <w:szCs w:val="18"/>
        </w:rPr>
        <w:t>estimated attributes of the observed input, it is useful to allow the different features to compete and collaborate with each other to explain the input. This is naturally achieved with directed graphical models, but can also be achieved with undirected mo</w:t>
      </w:r>
      <w:r>
        <w:rPr>
          <w:rFonts w:ascii="Arial" w:eastAsia="Arial" w:hAnsi="Arial" w:cs="Arial"/>
          <w:sz w:val="18"/>
          <w:szCs w:val="18"/>
        </w:rPr>
        <w:t xml:space="preserve">dels (see Section </w:t>
      </w:r>
      <w:hyperlink w:anchor="page10">
        <w:r>
          <w:rPr>
            <w:rFonts w:ascii="Arial" w:eastAsia="Arial" w:hAnsi="Arial" w:cs="Arial"/>
            <w:sz w:val="18"/>
            <w:szCs w:val="18"/>
          </w:rPr>
          <w:t xml:space="preserve">6.2) </w:t>
        </w:r>
      </w:hyperlink>
      <w:r>
        <w:rPr>
          <w:rFonts w:ascii="Arial" w:eastAsia="Arial" w:hAnsi="Arial" w:cs="Arial"/>
          <w:sz w:val="18"/>
          <w:szCs w:val="18"/>
        </w:rPr>
        <w:t>such as Boltzmann machines if there are lateral connections between the corresponding units or corresponding interaction terms in the energy function that defines the probability model.</w:t>
      </w:r>
    </w:p>
    <w:p w14:paraId="29D80550" w14:textId="77777777" w:rsidR="00FA47D9" w:rsidRDefault="00FA47D9">
      <w:pPr>
        <w:spacing w:line="162" w:lineRule="exact"/>
        <w:rPr>
          <w:rFonts w:ascii="Arial" w:eastAsia="Arial" w:hAnsi="Arial" w:cs="Arial"/>
          <w:sz w:val="18"/>
          <w:szCs w:val="18"/>
        </w:rPr>
      </w:pPr>
    </w:p>
    <w:p w14:paraId="5F50A7C0" w14:textId="77777777" w:rsidR="00FA47D9" w:rsidRDefault="00607C3C">
      <w:pPr>
        <w:tabs>
          <w:tab w:val="left" w:pos="620"/>
        </w:tabs>
        <w:rPr>
          <w:sz w:val="20"/>
          <w:szCs w:val="20"/>
        </w:rPr>
      </w:pPr>
      <w:r>
        <w:rPr>
          <w:rFonts w:ascii="Arial" w:eastAsia="Arial" w:hAnsi="Arial" w:cs="Arial"/>
          <w:sz w:val="20"/>
          <w:szCs w:val="20"/>
        </w:rPr>
        <w:t>6.1.2</w:t>
      </w:r>
      <w:r>
        <w:rPr>
          <w:sz w:val="20"/>
          <w:szCs w:val="20"/>
        </w:rPr>
        <w:tab/>
      </w:r>
      <w:r>
        <w:rPr>
          <w:rFonts w:ascii="Arial" w:eastAsia="Arial" w:hAnsi="Arial" w:cs="Arial"/>
          <w:sz w:val="19"/>
          <w:szCs w:val="19"/>
        </w:rPr>
        <w:t>Probabilist</w:t>
      </w:r>
      <w:r>
        <w:rPr>
          <w:rFonts w:ascii="Arial" w:eastAsia="Arial" w:hAnsi="Arial" w:cs="Arial"/>
          <w:sz w:val="19"/>
          <w:szCs w:val="19"/>
        </w:rPr>
        <w:t>ic Interpretation of PCA</w:t>
      </w:r>
    </w:p>
    <w:p w14:paraId="34405AD9" w14:textId="77777777" w:rsidR="00FA47D9" w:rsidRDefault="00FA47D9">
      <w:pPr>
        <w:spacing w:line="51" w:lineRule="exact"/>
        <w:rPr>
          <w:rFonts w:ascii="Arial" w:eastAsia="Arial" w:hAnsi="Arial" w:cs="Arial"/>
          <w:sz w:val="18"/>
          <w:szCs w:val="18"/>
        </w:rPr>
      </w:pPr>
    </w:p>
    <w:p w14:paraId="23EA1877" w14:textId="77777777" w:rsidR="00FA47D9" w:rsidRDefault="00607C3C">
      <w:pPr>
        <w:spacing w:line="312" w:lineRule="auto"/>
        <w:jc w:val="both"/>
        <w:rPr>
          <w:rFonts w:ascii="Arial" w:eastAsia="Arial" w:hAnsi="Arial" w:cs="Arial"/>
          <w:sz w:val="18"/>
          <w:szCs w:val="18"/>
        </w:rPr>
      </w:pPr>
      <w:r>
        <w:rPr>
          <w:rFonts w:ascii="Arial" w:eastAsia="Arial" w:hAnsi="Arial" w:cs="Arial"/>
          <w:sz w:val="18"/>
          <w:szCs w:val="18"/>
        </w:rPr>
        <w:t xml:space="preserve">While PCA was not originally cast as probabilistic model, it possesses a natural probabilistic interpretation </w:t>
      </w:r>
      <w:hyperlink w:anchor="page33">
        <w:r>
          <w:rPr>
            <w:rFonts w:ascii="Arial" w:eastAsia="Arial" w:hAnsi="Arial" w:cs="Arial"/>
            <w:sz w:val="18"/>
            <w:szCs w:val="18"/>
          </w:rPr>
          <w:t>(Roweis, 1997;</w:t>
        </w:r>
      </w:hyperlink>
    </w:p>
    <w:p w14:paraId="66B95AB4" w14:textId="77777777" w:rsidR="00FA47D9" w:rsidRDefault="00607C3C">
      <w:pPr>
        <w:spacing w:line="20" w:lineRule="exact"/>
        <w:rPr>
          <w:rFonts w:ascii="Arial" w:eastAsia="Arial" w:hAnsi="Arial" w:cs="Arial"/>
          <w:sz w:val="18"/>
          <w:szCs w:val="18"/>
        </w:rPr>
      </w:pPr>
      <w:r>
        <w:rPr>
          <w:rFonts w:ascii="Arial" w:eastAsia="Arial" w:hAnsi="Arial" w:cs="Arial"/>
          <w:sz w:val="18"/>
          <w:szCs w:val="18"/>
        </w:rPr>
        <w:br w:type="column"/>
      </w:r>
    </w:p>
    <w:p w14:paraId="6FD9A48C" w14:textId="77777777" w:rsidR="00FA47D9" w:rsidRDefault="00607C3C">
      <w:pPr>
        <w:ind w:left="4960"/>
        <w:rPr>
          <w:sz w:val="20"/>
          <w:szCs w:val="20"/>
        </w:rPr>
      </w:pPr>
      <w:r>
        <w:rPr>
          <w:rFonts w:ascii="Arial" w:eastAsia="Arial" w:hAnsi="Arial" w:cs="Arial"/>
          <w:sz w:val="10"/>
          <w:szCs w:val="10"/>
        </w:rPr>
        <w:t>8</w:t>
      </w:r>
    </w:p>
    <w:p w14:paraId="0B8A840D" w14:textId="77777777" w:rsidR="00FA47D9" w:rsidRDefault="00FA47D9">
      <w:pPr>
        <w:spacing w:line="200" w:lineRule="exact"/>
        <w:rPr>
          <w:rFonts w:ascii="Arial" w:eastAsia="Arial" w:hAnsi="Arial" w:cs="Arial"/>
          <w:sz w:val="18"/>
          <w:szCs w:val="18"/>
        </w:rPr>
      </w:pPr>
    </w:p>
    <w:p w14:paraId="5BF89D7E" w14:textId="77777777" w:rsidR="00FA47D9" w:rsidRDefault="00FA47D9">
      <w:pPr>
        <w:spacing w:line="229" w:lineRule="exact"/>
        <w:rPr>
          <w:rFonts w:ascii="Arial" w:eastAsia="Arial" w:hAnsi="Arial" w:cs="Arial"/>
          <w:sz w:val="18"/>
          <w:szCs w:val="18"/>
        </w:rPr>
      </w:pPr>
    </w:p>
    <w:p w14:paraId="6BBEE282" w14:textId="77777777" w:rsidR="00FA47D9" w:rsidRDefault="00607C3C">
      <w:pPr>
        <w:rPr>
          <w:rFonts w:ascii="Arial" w:eastAsia="Arial" w:hAnsi="Arial" w:cs="Arial"/>
          <w:sz w:val="18"/>
          <w:szCs w:val="18"/>
        </w:rPr>
      </w:pPr>
      <w:hyperlink w:anchor="page34">
        <w:r>
          <w:rPr>
            <w:rFonts w:ascii="Arial" w:eastAsia="Arial" w:hAnsi="Arial" w:cs="Arial"/>
            <w:sz w:val="18"/>
            <w:szCs w:val="18"/>
          </w:rPr>
          <w:t xml:space="preserve">Tipping and Bishop, 1999) </w:t>
        </w:r>
      </w:hyperlink>
      <w:r>
        <w:rPr>
          <w:rFonts w:ascii="Arial" w:eastAsia="Arial" w:hAnsi="Arial" w:cs="Arial"/>
          <w:sz w:val="18"/>
          <w:szCs w:val="18"/>
        </w:rPr>
        <w:t xml:space="preserve">that casts PCA </w:t>
      </w:r>
      <w:r>
        <w:rPr>
          <w:rFonts w:ascii="Arial" w:eastAsia="Arial" w:hAnsi="Arial" w:cs="Arial"/>
          <w:sz w:val="18"/>
          <w:szCs w:val="18"/>
        </w:rPr>
        <w:t>as factor analysis:</w:t>
      </w:r>
    </w:p>
    <w:p w14:paraId="1504791C" w14:textId="77777777" w:rsidR="00FA47D9" w:rsidRDefault="00FA47D9">
      <w:pPr>
        <w:spacing w:line="114" w:lineRule="exact"/>
        <w:rPr>
          <w:rFonts w:ascii="Arial" w:eastAsia="Arial" w:hAnsi="Arial" w:cs="Arial"/>
          <w:sz w:val="18"/>
          <w:szCs w:val="18"/>
        </w:rPr>
      </w:pPr>
    </w:p>
    <w:tbl>
      <w:tblPr>
        <w:tblW w:w="0" w:type="auto"/>
        <w:tblInd w:w="1120" w:type="dxa"/>
        <w:tblLayout w:type="fixed"/>
        <w:tblCellMar>
          <w:left w:w="0" w:type="dxa"/>
          <w:right w:w="0" w:type="dxa"/>
        </w:tblCellMar>
        <w:tblLook w:val="04A0" w:firstRow="1" w:lastRow="0" w:firstColumn="1" w:lastColumn="0" w:noHBand="0" w:noVBand="1"/>
      </w:tblPr>
      <w:tblGrid>
        <w:gridCol w:w="700"/>
        <w:gridCol w:w="340"/>
        <w:gridCol w:w="2200"/>
        <w:gridCol w:w="660"/>
      </w:tblGrid>
      <w:tr w:rsidR="00FA47D9" w14:paraId="4EBD2093" w14:textId="77777777">
        <w:trPr>
          <w:trHeight w:val="275"/>
        </w:trPr>
        <w:tc>
          <w:tcPr>
            <w:tcW w:w="700" w:type="dxa"/>
            <w:vAlign w:val="bottom"/>
          </w:tcPr>
          <w:p w14:paraId="67A6DF97" w14:textId="77777777" w:rsidR="00FA47D9" w:rsidRDefault="00607C3C">
            <w:pPr>
              <w:ind w:right="10"/>
              <w:jc w:val="right"/>
              <w:rPr>
                <w:sz w:val="20"/>
                <w:szCs w:val="20"/>
              </w:rPr>
            </w:pPr>
            <w:r>
              <w:rPr>
                <w:rFonts w:ascii="Arial" w:eastAsia="Arial" w:hAnsi="Arial" w:cs="Arial"/>
                <w:sz w:val="18"/>
                <w:szCs w:val="18"/>
              </w:rPr>
              <w:t>p(h)</w:t>
            </w:r>
          </w:p>
        </w:tc>
        <w:tc>
          <w:tcPr>
            <w:tcW w:w="340" w:type="dxa"/>
            <w:vAlign w:val="bottom"/>
          </w:tcPr>
          <w:p w14:paraId="07DC9B72" w14:textId="77777777" w:rsidR="00FA47D9" w:rsidRDefault="00607C3C">
            <w:pPr>
              <w:ind w:right="10"/>
              <w:jc w:val="right"/>
              <w:rPr>
                <w:sz w:val="20"/>
                <w:szCs w:val="20"/>
              </w:rPr>
            </w:pPr>
            <w:r>
              <w:rPr>
                <w:rFonts w:ascii="Arial" w:eastAsia="Arial" w:hAnsi="Arial" w:cs="Arial"/>
                <w:sz w:val="18"/>
                <w:szCs w:val="18"/>
              </w:rPr>
              <w:t>=</w:t>
            </w:r>
          </w:p>
        </w:tc>
        <w:tc>
          <w:tcPr>
            <w:tcW w:w="2200" w:type="dxa"/>
            <w:vAlign w:val="bottom"/>
          </w:tcPr>
          <w:p w14:paraId="354413FF" w14:textId="77777777" w:rsidR="00FA47D9" w:rsidRDefault="00607C3C">
            <w:pPr>
              <w:ind w:left="100"/>
              <w:rPr>
                <w:sz w:val="20"/>
                <w:szCs w:val="20"/>
              </w:rPr>
            </w:pPr>
            <w:r>
              <w:rPr>
                <w:rFonts w:ascii="Arial" w:eastAsia="Arial" w:hAnsi="Arial" w:cs="Arial"/>
                <w:sz w:val="18"/>
                <w:szCs w:val="18"/>
              </w:rPr>
              <w:t xml:space="preserve">N (h; 0;  </w:t>
            </w:r>
            <w:r>
              <w:rPr>
                <w:rFonts w:ascii="Arial" w:eastAsia="Arial" w:hAnsi="Arial" w:cs="Arial"/>
                <w:sz w:val="23"/>
                <w:szCs w:val="23"/>
                <w:vertAlign w:val="subscript"/>
              </w:rPr>
              <w:t>h</w:t>
            </w:r>
            <w:r>
              <w:rPr>
                <w:rFonts w:ascii="Arial" w:eastAsia="Arial" w:hAnsi="Arial" w:cs="Arial"/>
                <w:sz w:val="23"/>
                <w:szCs w:val="23"/>
                <w:vertAlign w:val="superscript"/>
              </w:rPr>
              <w:t>2</w:t>
            </w:r>
            <w:r>
              <w:rPr>
                <w:rFonts w:ascii="Arial" w:eastAsia="Arial" w:hAnsi="Arial" w:cs="Arial"/>
                <w:sz w:val="18"/>
                <w:szCs w:val="18"/>
              </w:rPr>
              <w:t>I)</w:t>
            </w:r>
          </w:p>
        </w:tc>
        <w:tc>
          <w:tcPr>
            <w:tcW w:w="660" w:type="dxa"/>
            <w:vAlign w:val="bottom"/>
          </w:tcPr>
          <w:p w14:paraId="0FBFDE3A" w14:textId="77777777" w:rsidR="00FA47D9" w:rsidRDefault="00FA47D9">
            <w:pPr>
              <w:rPr>
                <w:sz w:val="23"/>
                <w:szCs w:val="23"/>
              </w:rPr>
            </w:pPr>
          </w:p>
        </w:tc>
      </w:tr>
      <w:tr w:rsidR="00FA47D9" w14:paraId="72BC1ED9" w14:textId="77777777">
        <w:trPr>
          <w:trHeight w:val="345"/>
        </w:trPr>
        <w:tc>
          <w:tcPr>
            <w:tcW w:w="700" w:type="dxa"/>
            <w:vAlign w:val="bottom"/>
          </w:tcPr>
          <w:p w14:paraId="48978882" w14:textId="77777777" w:rsidR="00FA47D9" w:rsidRDefault="00607C3C">
            <w:pPr>
              <w:ind w:right="10"/>
              <w:jc w:val="right"/>
              <w:rPr>
                <w:sz w:val="20"/>
                <w:szCs w:val="20"/>
              </w:rPr>
            </w:pPr>
            <w:r>
              <w:rPr>
                <w:rFonts w:ascii="Arial" w:eastAsia="Arial" w:hAnsi="Arial" w:cs="Arial"/>
                <w:sz w:val="18"/>
                <w:szCs w:val="18"/>
              </w:rPr>
              <w:t>p(x j h)</w:t>
            </w:r>
          </w:p>
        </w:tc>
        <w:tc>
          <w:tcPr>
            <w:tcW w:w="340" w:type="dxa"/>
            <w:vAlign w:val="bottom"/>
          </w:tcPr>
          <w:p w14:paraId="785CCCA6" w14:textId="77777777" w:rsidR="00FA47D9" w:rsidRDefault="00607C3C">
            <w:pPr>
              <w:ind w:right="10"/>
              <w:jc w:val="right"/>
              <w:rPr>
                <w:sz w:val="20"/>
                <w:szCs w:val="20"/>
              </w:rPr>
            </w:pPr>
            <w:r>
              <w:rPr>
                <w:rFonts w:ascii="Arial" w:eastAsia="Arial" w:hAnsi="Arial" w:cs="Arial"/>
                <w:sz w:val="18"/>
                <w:szCs w:val="18"/>
              </w:rPr>
              <w:t>=</w:t>
            </w:r>
          </w:p>
        </w:tc>
        <w:tc>
          <w:tcPr>
            <w:tcW w:w="2200" w:type="dxa"/>
            <w:vAlign w:val="bottom"/>
          </w:tcPr>
          <w:p w14:paraId="1B23EBF3" w14:textId="77777777" w:rsidR="00FA47D9" w:rsidRDefault="00607C3C">
            <w:pPr>
              <w:ind w:left="100"/>
              <w:rPr>
                <w:sz w:val="20"/>
                <w:szCs w:val="20"/>
              </w:rPr>
            </w:pPr>
            <w:r>
              <w:rPr>
                <w:rFonts w:ascii="Arial" w:eastAsia="Arial" w:hAnsi="Arial" w:cs="Arial"/>
                <w:sz w:val="18"/>
                <w:szCs w:val="18"/>
              </w:rPr>
              <w:t xml:space="preserve">N (x; W h +  </w:t>
            </w:r>
            <w:r>
              <w:rPr>
                <w:rFonts w:ascii="Arial" w:eastAsia="Arial" w:hAnsi="Arial" w:cs="Arial"/>
                <w:sz w:val="23"/>
                <w:szCs w:val="23"/>
                <w:vertAlign w:val="subscript"/>
              </w:rPr>
              <w:t>x</w:t>
            </w:r>
            <w:r>
              <w:rPr>
                <w:rFonts w:ascii="Arial" w:eastAsia="Arial" w:hAnsi="Arial" w:cs="Arial"/>
                <w:sz w:val="18"/>
                <w:szCs w:val="18"/>
              </w:rPr>
              <w:t xml:space="preserve">;  </w:t>
            </w:r>
            <w:r>
              <w:rPr>
                <w:rFonts w:ascii="Arial" w:eastAsia="Arial" w:hAnsi="Arial" w:cs="Arial"/>
                <w:sz w:val="23"/>
                <w:szCs w:val="23"/>
                <w:vertAlign w:val="subscript"/>
              </w:rPr>
              <w:t>x</w:t>
            </w:r>
            <w:r>
              <w:rPr>
                <w:rFonts w:ascii="Arial" w:eastAsia="Arial" w:hAnsi="Arial" w:cs="Arial"/>
                <w:sz w:val="23"/>
                <w:szCs w:val="23"/>
                <w:vertAlign w:val="superscript"/>
              </w:rPr>
              <w:t>2</w:t>
            </w:r>
            <w:r>
              <w:rPr>
                <w:rFonts w:ascii="Arial" w:eastAsia="Arial" w:hAnsi="Arial" w:cs="Arial"/>
                <w:sz w:val="18"/>
                <w:szCs w:val="18"/>
              </w:rPr>
              <w:t>I);</w:t>
            </w:r>
          </w:p>
        </w:tc>
        <w:tc>
          <w:tcPr>
            <w:tcW w:w="660" w:type="dxa"/>
            <w:vAlign w:val="bottom"/>
          </w:tcPr>
          <w:p w14:paraId="4C1F95A1" w14:textId="77777777" w:rsidR="00FA47D9" w:rsidRDefault="00607C3C">
            <w:pPr>
              <w:jc w:val="right"/>
              <w:rPr>
                <w:sz w:val="20"/>
                <w:szCs w:val="20"/>
              </w:rPr>
            </w:pPr>
            <w:r>
              <w:rPr>
                <w:rFonts w:ascii="Arial" w:eastAsia="Arial" w:hAnsi="Arial" w:cs="Arial"/>
                <w:sz w:val="18"/>
                <w:szCs w:val="18"/>
              </w:rPr>
              <w:t>(1)</w:t>
            </w:r>
          </w:p>
        </w:tc>
      </w:tr>
    </w:tbl>
    <w:p w14:paraId="35F8511C" w14:textId="77777777" w:rsidR="00FA47D9" w:rsidRDefault="00FA47D9">
      <w:pPr>
        <w:spacing w:line="32" w:lineRule="exact"/>
        <w:rPr>
          <w:rFonts w:ascii="Arial" w:eastAsia="Arial" w:hAnsi="Arial" w:cs="Arial"/>
          <w:sz w:val="18"/>
          <w:szCs w:val="18"/>
        </w:rPr>
      </w:pPr>
    </w:p>
    <w:p w14:paraId="124C76C4" w14:textId="77777777" w:rsidR="00FA47D9" w:rsidRDefault="00607C3C">
      <w:pPr>
        <w:spacing w:line="221" w:lineRule="auto"/>
        <w:jc w:val="both"/>
        <w:rPr>
          <w:sz w:val="20"/>
          <w:szCs w:val="20"/>
        </w:rPr>
      </w:pPr>
      <w:r>
        <w:rPr>
          <w:rFonts w:ascii="Arial" w:eastAsia="Arial" w:hAnsi="Arial" w:cs="Arial"/>
          <w:sz w:val="19"/>
          <w:szCs w:val="19"/>
        </w:rPr>
        <w:t>where x 2 R</w:t>
      </w:r>
      <w:r>
        <w:rPr>
          <w:rFonts w:ascii="Arial" w:eastAsia="Arial" w:hAnsi="Arial" w:cs="Arial"/>
          <w:sz w:val="26"/>
          <w:szCs w:val="26"/>
          <w:vertAlign w:val="superscript"/>
        </w:rPr>
        <w:t>d</w:t>
      </w:r>
      <w:r>
        <w:rPr>
          <w:rFonts w:ascii="Arial" w:eastAsia="Arial" w:hAnsi="Arial" w:cs="Arial"/>
          <w:sz w:val="9"/>
          <w:szCs w:val="9"/>
        </w:rPr>
        <w:t>x</w:t>
      </w:r>
      <w:r>
        <w:rPr>
          <w:rFonts w:ascii="Arial" w:eastAsia="Arial" w:hAnsi="Arial" w:cs="Arial"/>
          <w:sz w:val="19"/>
          <w:szCs w:val="19"/>
        </w:rPr>
        <w:t xml:space="preserve"> , h 2 R</w:t>
      </w:r>
      <w:r>
        <w:rPr>
          <w:rFonts w:ascii="Arial" w:eastAsia="Arial" w:hAnsi="Arial" w:cs="Arial"/>
          <w:sz w:val="26"/>
          <w:szCs w:val="26"/>
          <w:vertAlign w:val="superscript"/>
        </w:rPr>
        <w:t>d</w:t>
      </w:r>
      <w:r>
        <w:rPr>
          <w:rFonts w:ascii="Arial" w:eastAsia="Arial" w:hAnsi="Arial" w:cs="Arial"/>
          <w:sz w:val="9"/>
          <w:szCs w:val="9"/>
        </w:rPr>
        <w:t>h</w:t>
      </w:r>
      <w:r>
        <w:rPr>
          <w:rFonts w:ascii="Arial" w:eastAsia="Arial" w:hAnsi="Arial" w:cs="Arial"/>
          <w:sz w:val="19"/>
          <w:szCs w:val="19"/>
        </w:rPr>
        <w:t xml:space="preserve"> , N (v; ; ) is the multivariate normal density of v with mean and covariance , and columns of W span the same space as leading d</w:t>
      </w:r>
      <w:r>
        <w:rPr>
          <w:rFonts w:ascii="Arial" w:eastAsia="Arial" w:hAnsi="Arial" w:cs="Arial"/>
          <w:sz w:val="26"/>
          <w:szCs w:val="26"/>
          <w:vertAlign w:val="subscript"/>
        </w:rPr>
        <w:t>h</w:t>
      </w:r>
      <w:r>
        <w:rPr>
          <w:rFonts w:ascii="Arial" w:eastAsia="Arial" w:hAnsi="Arial" w:cs="Arial"/>
          <w:sz w:val="19"/>
          <w:szCs w:val="19"/>
        </w:rPr>
        <w:t xml:space="preserve"> principal components, but are not constrained to be orthonormal.</w:t>
      </w:r>
    </w:p>
    <w:p w14:paraId="1A74FDA5" w14:textId="77777777" w:rsidR="00FA47D9" w:rsidRDefault="00FA47D9">
      <w:pPr>
        <w:spacing w:line="172" w:lineRule="exact"/>
        <w:rPr>
          <w:rFonts w:ascii="Arial" w:eastAsia="Arial" w:hAnsi="Arial" w:cs="Arial"/>
          <w:sz w:val="18"/>
          <w:szCs w:val="18"/>
        </w:rPr>
      </w:pPr>
    </w:p>
    <w:p w14:paraId="15335E83" w14:textId="77777777" w:rsidR="00FA47D9" w:rsidRDefault="00607C3C">
      <w:pPr>
        <w:tabs>
          <w:tab w:val="left" w:pos="620"/>
        </w:tabs>
        <w:rPr>
          <w:sz w:val="20"/>
          <w:szCs w:val="20"/>
        </w:rPr>
      </w:pPr>
      <w:r>
        <w:rPr>
          <w:rFonts w:ascii="Arial" w:eastAsia="Arial" w:hAnsi="Arial" w:cs="Arial"/>
          <w:sz w:val="20"/>
          <w:szCs w:val="20"/>
        </w:rPr>
        <w:t>6.1.3</w:t>
      </w:r>
      <w:r>
        <w:rPr>
          <w:sz w:val="20"/>
          <w:szCs w:val="20"/>
        </w:rPr>
        <w:tab/>
      </w:r>
      <w:r>
        <w:rPr>
          <w:rFonts w:ascii="Arial" w:eastAsia="Arial" w:hAnsi="Arial" w:cs="Arial"/>
          <w:sz w:val="19"/>
          <w:szCs w:val="19"/>
        </w:rPr>
        <w:t>Sparse Coding</w:t>
      </w:r>
    </w:p>
    <w:p w14:paraId="6EBD8A93" w14:textId="77777777" w:rsidR="00FA47D9" w:rsidRDefault="00FA47D9">
      <w:pPr>
        <w:spacing w:line="37" w:lineRule="exact"/>
        <w:rPr>
          <w:rFonts w:ascii="Arial" w:eastAsia="Arial" w:hAnsi="Arial" w:cs="Arial"/>
          <w:sz w:val="18"/>
          <w:szCs w:val="18"/>
        </w:rPr>
      </w:pPr>
    </w:p>
    <w:p w14:paraId="787A1213" w14:textId="77777777" w:rsidR="00FA47D9" w:rsidRDefault="00607C3C">
      <w:pPr>
        <w:spacing w:line="277" w:lineRule="auto"/>
        <w:jc w:val="both"/>
        <w:rPr>
          <w:sz w:val="20"/>
          <w:szCs w:val="20"/>
        </w:rPr>
      </w:pPr>
      <w:r>
        <w:rPr>
          <w:rFonts w:ascii="Arial" w:eastAsia="Arial" w:hAnsi="Arial" w:cs="Arial"/>
          <w:sz w:val="18"/>
          <w:szCs w:val="18"/>
        </w:rPr>
        <w:t xml:space="preserve">As in the case of PCA, sparse </w:t>
      </w:r>
      <w:r>
        <w:rPr>
          <w:rFonts w:ascii="Arial" w:eastAsia="Arial" w:hAnsi="Arial" w:cs="Arial"/>
          <w:sz w:val="18"/>
          <w:szCs w:val="18"/>
        </w:rPr>
        <w:t>coding has both a probabilistic and non-probabilistic interpretation. Sparse coding also relates a latent representation h (either a vector of random variables or a feature vector, depending on the interpretation) to the data x through a linear mapping W ,</w:t>
      </w:r>
      <w:r>
        <w:rPr>
          <w:rFonts w:ascii="Arial" w:eastAsia="Arial" w:hAnsi="Arial" w:cs="Arial"/>
          <w:sz w:val="18"/>
          <w:szCs w:val="18"/>
        </w:rPr>
        <w:t xml:space="preserve"> which we refer to as the dictionary. The difference between sparse coding and PCA is that sparse coding includes a penalty to ensure a sparse activation of h is used to encode each input x.</w:t>
      </w:r>
    </w:p>
    <w:p w14:paraId="7E1459A9" w14:textId="77777777" w:rsidR="00FA47D9" w:rsidRDefault="00FA47D9">
      <w:pPr>
        <w:spacing w:line="3" w:lineRule="exact"/>
        <w:rPr>
          <w:rFonts w:ascii="Arial" w:eastAsia="Arial" w:hAnsi="Arial" w:cs="Arial"/>
          <w:sz w:val="18"/>
          <w:szCs w:val="18"/>
        </w:rPr>
      </w:pPr>
    </w:p>
    <w:p w14:paraId="6DC0A4D9" w14:textId="77777777" w:rsidR="00FA47D9" w:rsidRDefault="00607C3C">
      <w:pPr>
        <w:spacing w:line="253" w:lineRule="auto"/>
        <w:ind w:firstLine="199"/>
        <w:jc w:val="both"/>
        <w:rPr>
          <w:sz w:val="20"/>
          <w:szCs w:val="20"/>
        </w:rPr>
      </w:pPr>
      <w:r>
        <w:rPr>
          <w:rFonts w:ascii="Arial" w:eastAsia="Arial" w:hAnsi="Arial" w:cs="Arial"/>
          <w:sz w:val="20"/>
          <w:szCs w:val="20"/>
        </w:rPr>
        <w:t>Specifically, from a non-probabilistic perspective, sparse codin</w:t>
      </w:r>
      <w:r>
        <w:rPr>
          <w:rFonts w:ascii="Arial" w:eastAsia="Arial" w:hAnsi="Arial" w:cs="Arial"/>
          <w:sz w:val="20"/>
          <w:szCs w:val="20"/>
        </w:rPr>
        <w:t>g can be seen as recovering the code or feature vector associated with a new input x via:</w:t>
      </w:r>
    </w:p>
    <w:p w14:paraId="12810DCC" w14:textId="77777777" w:rsidR="00FA47D9" w:rsidRDefault="00FA47D9">
      <w:pPr>
        <w:spacing w:line="20" w:lineRule="exact"/>
        <w:rPr>
          <w:rFonts w:ascii="Arial" w:eastAsia="Arial" w:hAnsi="Arial" w:cs="Arial"/>
          <w:sz w:val="18"/>
          <w:szCs w:val="18"/>
        </w:rPr>
      </w:pPr>
    </w:p>
    <w:tbl>
      <w:tblPr>
        <w:tblW w:w="0" w:type="auto"/>
        <w:tblInd w:w="860" w:type="dxa"/>
        <w:tblLayout w:type="fixed"/>
        <w:tblCellMar>
          <w:left w:w="0" w:type="dxa"/>
          <w:right w:w="0" w:type="dxa"/>
        </w:tblCellMar>
        <w:tblLook w:val="04A0" w:firstRow="1" w:lastRow="0" w:firstColumn="1" w:lastColumn="0" w:noHBand="0" w:noVBand="1"/>
      </w:tblPr>
      <w:tblGrid>
        <w:gridCol w:w="100"/>
        <w:gridCol w:w="120"/>
        <w:gridCol w:w="800"/>
        <w:gridCol w:w="600"/>
        <w:gridCol w:w="100"/>
        <w:gridCol w:w="140"/>
        <w:gridCol w:w="700"/>
        <w:gridCol w:w="1060"/>
        <w:gridCol w:w="540"/>
        <w:gridCol w:w="20"/>
      </w:tblGrid>
      <w:tr w:rsidR="00FA47D9" w14:paraId="6B10C011" w14:textId="77777777">
        <w:trPr>
          <w:trHeight w:val="207"/>
        </w:trPr>
        <w:tc>
          <w:tcPr>
            <w:tcW w:w="100" w:type="dxa"/>
            <w:vAlign w:val="bottom"/>
          </w:tcPr>
          <w:p w14:paraId="7BFB1369" w14:textId="77777777" w:rsidR="00FA47D9" w:rsidRDefault="00FA47D9">
            <w:pPr>
              <w:rPr>
                <w:sz w:val="18"/>
                <w:szCs w:val="18"/>
              </w:rPr>
            </w:pPr>
          </w:p>
        </w:tc>
        <w:tc>
          <w:tcPr>
            <w:tcW w:w="120" w:type="dxa"/>
            <w:vAlign w:val="bottom"/>
          </w:tcPr>
          <w:p w14:paraId="6A24AE36" w14:textId="77777777" w:rsidR="00FA47D9" w:rsidRDefault="00FA47D9">
            <w:pPr>
              <w:rPr>
                <w:sz w:val="18"/>
                <w:szCs w:val="18"/>
              </w:rPr>
            </w:pPr>
          </w:p>
        </w:tc>
        <w:tc>
          <w:tcPr>
            <w:tcW w:w="800" w:type="dxa"/>
            <w:vAlign w:val="bottom"/>
          </w:tcPr>
          <w:p w14:paraId="1C3C2C41" w14:textId="77777777" w:rsidR="00FA47D9" w:rsidRDefault="00FA47D9">
            <w:pPr>
              <w:rPr>
                <w:sz w:val="18"/>
                <w:szCs w:val="18"/>
              </w:rPr>
            </w:pPr>
          </w:p>
        </w:tc>
        <w:tc>
          <w:tcPr>
            <w:tcW w:w="600" w:type="dxa"/>
            <w:vAlign w:val="bottom"/>
          </w:tcPr>
          <w:p w14:paraId="4B7A7CE6" w14:textId="77777777" w:rsidR="00FA47D9" w:rsidRDefault="00607C3C">
            <w:pPr>
              <w:jc w:val="center"/>
              <w:rPr>
                <w:sz w:val="20"/>
                <w:szCs w:val="20"/>
              </w:rPr>
            </w:pPr>
            <w:r>
              <w:rPr>
                <w:rFonts w:ascii="Arial" w:eastAsia="Arial" w:hAnsi="Arial" w:cs="Arial"/>
                <w:sz w:val="18"/>
                <w:szCs w:val="18"/>
              </w:rPr>
              <w:t>argmin</w:t>
            </w:r>
          </w:p>
        </w:tc>
        <w:tc>
          <w:tcPr>
            <w:tcW w:w="100" w:type="dxa"/>
            <w:vMerge w:val="restart"/>
            <w:vAlign w:val="bottom"/>
          </w:tcPr>
          <w:p w14:paraId="351661BE" w14:textId="77777777" w:rsidR="00FA47D9" w:rsidRDefault="00607C3C">
            <w:pPr>
              <w:ind w:left="20"/>
              <w:rPr>
                <w:sz w:val="20"/>
                <w:szCs w:val="20"/>
              </w:rPr>
            </w:pPr>
            <w:r>
              <w:rPr>
                <w:rFonts w:ascii="Arial" w:eastAsia="Arial" w:hAnsi="Arial" w:cs="Arial"/>
                <w:w w:val="70"/>
                <w:sz w:val="17"/>
                <w:szCs w:val="17"/>
              </w:rPr>
              <w:t>k</w:t>
            </w:r>
          </w:p>
        </w:tc>
        <w:tc>
          <w:tcPr>
            <w:tcW w:w="140" w:type="dxa"/>
            <w:vAlign w:val="bottom"/>
          </w:tcPr>
          <w:p w14:paraId="36B075DD" w14:textId="77777777" w:rsidR="00FA47D9" w:rsidRDefault="00607C3C">
            <w:pPr>
              <w:rPr>
                <w:sz w:val="20"/>
                <w:szCs w:val="20"/>
              </w:rPr>
            </w:pPr>
            <w:r>
              <w:rPr>
                <w:rFonts w:ascii="Arial" w:eastAsia="Arial" w:hAnsi="Arial" w:cs="Arial"/>
                <w:sz w:val="18"/>
                <w:szCs w:val="18"/>
              </w:rPr>
              <w:t>x</w:t>
            </w:r>
          </w:p>
        </w:tc>
        <w:tc>
          <w:tcPr>
            <w:tcW w:w="700" w:type="dxa"/>
            <w:vAlign w:val="bottom"/>
          </w:tcPr>
          <w:p w14:paraId="2AA66FD6" w14:textId="77777777" w:rsidR="00FA47D9" w:rsidRDefault="00607C3C">
            <w:pPr>
              <w:jc w:val="right"/>
              <w:rPr>
                <w:sz w:val="20"/>
                <w:szCs w:val="20"/>
              </w:rPr>
            </w:pPr>
            <w:r>
              <w:rPr>
                <w:rFonts w:ascii="Arial" w:eastAsia="Arial" w:hAnsi="Arial" w:cs="Arial"/>
                <w:sz w:val="12"/>
                <w:szCs w:val="12"/>
              </w:rPr>
              <w:t>2</w:t>
            </w:r>
          </w:p>
        </w:tc>
        <w:tc>
          <w:tcPr>
            <w:tcW w:w="1060" w:type="dxa"/>
            <w:vMerge w:val="restart"/>
            <w:vAlign w:val="bottom"/>
          </w:tcPr>
          <w:p w14:paraId="4E1D2255" w14:textId="77777777" w:rsidR="00FA47D9" w:rsidRDefault="00607C3C">
            <w:pPr>
              <w:ind w:left="20"/>
              <w:rPr>
                <w:sz w:val="20"/>
                <w:szCs w:val="20"/>
              </w:rPr>
            </w:pPr>
            <w:r>
              <w:rPr>
                <w:rFonts w:ascii="Arial" w:eastAsia="Arial" w:hAnsi="Arial" w:cs="Arial"/>
                <w:sz w:val="18"/>
                <w:szCs w:val="18"/>
              </w:rPr>
              <w:t>+  khk</w:t>
            </w:r>
            <w:r>
              <w:rPr>
                <w:rFonts w:ascii="Arial" w:eastAsia="Arial" w:hAnsi="Arial" w:cs="Arial"/>
                <w:sz w:val="23"/>
                <w:szCs w:val="23"/>
                <w:vertAlign w:val="subscript"/>
              </w:rPr>
              <w:t>1</w:t>
            </w:r>
            <w:r>
              <w:rPr>
                <w:rFonts w:ascii="Arial" w:eastAsia="Arial" w:hAnsi="Arial" w:cs="Arial"/>
                <w:sz w:val="18"/>
                <w:szCs w:val="18"/>
              </w:rPr>
              <w:t>;</w:t>
            </w:r>
          </w:p>
        </w:tc>
        <w:tc>
          <w:tcPr>
            <w:tcW w:w="540" w:type="dxa"/>
            <w:vMerge w:val="restart"/>
            <w:vAlign w:val="bottom"/>
          </w:tcPr>
          <w:p w14:paraId="4EBAFC8E" w14:textId="77777777" w:rsidR="00FA47D9" w:rsidRDefault="00607C3C">
            <w:pPr>
              <w:jc w:val="right"/>
              <w:rPr>
                <w:sz w:val="20"/>
                <w:szCs w:val="20"/>
              </w:rPr>
            </w:pPr>
            <w:r>
              <w:rPr>
                <w:rFonts w:ascii="Arial" w:eastAsia="Arial" w:hAnsi="Arial" w:cs="Arial"/>
                <w:sz w:val="18"/>
                <w:szCs w:val="18"/>
              </w:rPr>
              <w:t>(2)</w:t>
            </w:r>
          </w:p>
        </w:tc>
        <w:tc>
          <w:tcPr>
            <w:tcW w:w="0" w:type="dxa"/>
            <w:vAlign w:val="bottom"/>
          </w:tcPr>
          <w:p w14:paraId="7677C014" w14:textId="77777777" w:rsidR="00FA47D9" w:rsidRDefault="00FA47D9">
            <w:pPr>
              <w:rPr>
                <w:sz w:val="1"/>
                <w:szCs w:val="1"/>
              </w:rPr>
            </w:pPr>
          </w:p>
        </w:tc>
      </w:tr>
      <w:tr w:rsidR="00FA47D9" w14:paraId="11E668FB" w14:textId="77777777">
        <w:trPr>
          <w:trHeight w:val="255"/>
        </w:trPr>
        <w:tc>
          <w:tcPr>
            <w:tcW w:w="100" w:type="dxa"/>
            <w:vAlign w:val="bottom"/>
          </w:tcPr>
          <w:p w14:paraId="7CA52F4D" w14:textId="77777777" w:rsidR="00FA47D9" w:rsidRDefault="00607C3C">
            <w:pPr>
              <w:spacing w:line="178" w:lineRule="exact"/>
              <w:rPr>
                <w:sz w:val="20"/>
                <w:szCs w:val="20"/>
              </w:rPr>
            </w:pPr>
            <w:r>
              <w:rPr>
                <w:rFonts w:ascii="Arial" w:eastAsia="Arial" w:hAnsi="Arial" w:cs="Arial"/>
                <w:w w:val="79"/>
                <w:sz w:val="18"/>
                <w:szCs w:val="18"/>
              </w:rPr>
              <w:t>h</w:t>
            </w:r>
          </w:p>
        </w:tc>
        <w:tc>
          <w:tcPr>
            <w:tcW w:w="120" w:type="dxa"/>
            <w:vAlign w:val="bottom"/>
          </w:tcPr>
          <w:p w14:paraId="6814A929" w14:textId="77777777" w:rsidR="00FA47D9" w:rsidRDefault="00FA47D9"/>
        </w:tc>
        <w:tc>
          <w:tcPr>
            <w:tcW w:w="800" w:type="dxa"/>
            <w:vAlign w:val="bottom"/>
          </w:tcPr>
          <w:p w14:paraId="7BAA8466" w14:textId="77777777" w:rsidR="00FA47D9" w:rsidRDefault="00607C3C">
            <w:pPr>
              <w:spacing w:line="178" w:lineRule="exact"/>
              <w:ind w:left="20"/>
              <w:rPr>
                <w:sz w:val="20"/>
                <w:szCs w:val="20"/>
              </w:rPr>
            </w:pPr>
            <w:r>
              <w:rPr>
                <w:rFonts w:ascii="Arial" w:eastAsia="Arial" w:hAnsi="Arial" w:cs="Arial"/>
                <w:sz w:val="18"/>
                <w:szCs w:val="18"/>
              </w:rPr>
              <w:t>= f(x) =</w:t>
            </w:r>
          </w:p>
        </w:tc>
        <w:tc>
          <w:tcPr>
            <w:tcW w:w="600" w:type="dxa"/>
            <w:vAlign w:val="bottom"/>
          </w:tcPr>
          <w:p w14:paraId="57A63C95" w14:textId="77777777" w:rsidR="00FA47D9" w:rsidRDefault="00607C3C">
            <w:pPr>
              <w:jc w:val="center"/>
              <w:rPr>
                <w:sz w:val="20"/>
                <w:szCs w:val="20"/>
              </w:rPr>
            </w:pPr>
            <w:r>
              <w:rPr>
                <w:rFonts w:ascii="Arial" w:eastAsia="Arial" w:hAnsi="Arial" w:cs="Arial"/>
                <w:sz w:val="12"/>
                <w:szCs w:val="12"/>
              </w:rPr>
              <w:t>h</w:t>
            </w:r>
          </w:p>
        </w:tc>
        <w:tc>
          <w:tcPr>
            <w:tcW w:w="100" w:type="dxa"/>
            <w:vMerge/>
            <w:vAlign w:val="bottom"/>
          </w:tcPr>
          <w:p w14:paraId="1F6EFFF7" w14:textId="77777777" w:rsidR="00FA47D9" w:rsidRDefault="00FA47D9"/>
        </w:tc>
        <w:tc>
          <w:tcPr>
            <w:tcW w:w="140" w:type="dxa"/>
            <w:vAlign w:val="bottom"/>
          </w:tcPr>
          <w:p w14:paraId="005E666C" w14:textId="77777777" w:rsidR="00FA47D9" w:rsidRDefault="00FA47D9"/>
        </w:tc>
        <w:tc>
          <w:tcPr>
            <w:tcW w:w="700" w:type="dxa"/>
            <w:vAlign w:val="bottom"/>
          </w:tcPr>
          <w:p w14:paraId="408BFFD9" w14:textId="77777777" w:rsidR="00FA47D9" w:rsidRDefault="00607C3C">
            <w:pPr>
              <w:spacing w:line="255" w:lineRule="exact"/>
              <w:jc w:val="right"/>
              <w:rPr>
                <w:sz w:val="20"/>
                <w:szCs w:val="20"/>
              </w:rPr>
            </w:pPr>
            <w:r>
              <w:rPr>
                <w:rFonts w:ascii="Arial" w:eastAsia="Arial" w:hAnsi="Arial" w:cs="Arial"/>
                <w:sz w:val="18"/>
                <w:szCs w:val="18"/>
              </w:rPr>
              <w:t>W hk</w:t>
            </w:r>
            <w:r>
              <w:rPr>
                <w:rFonts w:ascii="Arial" w:eastAsia="Arial" w:hAnsi="Arial" w:cs="Arial"/>
                <w:sz w:val="23"/>
                <w:szCs w:val="23"/>
                <w:vertAlign w:val="subscript"/>
              </w:rPr>
              <w:t>2</w:t>
            </w:r>
          </w:p>
        </w:tc>
        <w:tc>
          <w:tcPr>
            <w:tcW w:w="1060" w:type="dxa"/>
            <w:vMerge/>
            <w:vAlign w:val="bottom"/>
          </w:tcPr>
          <w:p w14:paraId="55E2EDAA" w14:textId="77777777" w:rsidR="00FA47D9" w:rsidRDefault="00FA47D9"/>
        </w:tc>
        <w:tc>
          <w:tcPr>
            <w:tcW w:w="540" w:type="dxa"/>
            <w:vMerge/>
            <w:vAlign w:val="bottom"/>
          </w:tcPr>
          <w:p w14:paraId="7DC48612" w14:textId="77777777" w:rsidR="00FA47D9" w:rsidRDefault="00FA47D9"/>
        </w:tc>
        <w:tc>
          <w:tcPr>
            <w:tcW w:w="0" w:type="dxa"/>
            <w:vAlign w:val="bottom"/>
          </w:tcPr>
          <w:p w14:paraId="77584F48" w14:textId="77777777" w:rsidR="00FA47D9" w:rsidRDefault="00FA47D9">
            <w:pPr>
              <w:rPr>
                <w:sz w:val="1"/>
                <w:szCs w:val="1"/>
              </w:rPr>
            </w:pPr>
          </w:p>
        </w:tc>
      </w:tr>
    </w:tbl>
    <w:p w14:paraId="4F562758" w14:textId="77777777" w:rsidR="00FA47D9" w:rsidRDefault="00607C3C">
      <w:pPr>
        <w:spacing w:line="236" w:lineRule="auto"/>
        <w:jc w:val="both"/>
        <w:rPr>
          <w:sz w:val="20"/>
          <w:szCs w:val="20"/>
        </w:rPr>
      </w:pPr>
      <w:r>
        <w:rPr>
          <w:rFonts w:ascii="Arial" w:eastAsia="Arial" w:hAnsi="Arial" w:cs="Arial"/>
          <w:sz w:val="19"/>
          <w:szCs w:val="19"/>
        </w:rPr>
        <w:t xml:space="preserve">Learning the dictionary W can be accomplished by optimizing the following training criterion with </w:t>
      </w:r>
      <w:r>
        <w:rPr>
          <w:rFonts w:ascii="Arial" w:eastAsia="Arial" w:hAnsi="Arial" w:cs="Arial"/>
          <w:sz w:val="19"/>
          <w:szCs w:val="19"/>
        </w:rPr>
        <w:t>respect to W :</w:t>
      </w:r>
    </w:p>
    <w:p w14:paraId="373043B8" w14:textId="77777777" w:rsidR="00FA47D9" w:rsidRDefault="00607C3C">
      <w:pPr>
        <w:spacing w:line="194" w:lineRule="auto"/>
        <w:ind w:left="1920"/>
        <w:rPr>
          <w:sz w:val="20"/>
          <w:szCs w:val="20"/>
        </w:rPr>
      </w:pPr>
      <w:r>
        <w:rPr>
          <w:rFonts w:ascii="Arial" w:eastAsia="Arial" w:hAnsi="Arial" w:cs="Arial"/>
          <w:sz w:val="13"/>
          <w:szCs w:val="13"/>
        </w:rPr>
        <w:t>X</w:t>
      </w:r>
    </w:p>
    <w:p w14:paraId="51A2C122" w14:textId="77777777" w:rsidR="00FA47D9" w:rsidRDefault="00607C3C">
      <w:pPr>
        <w:tabs>
          <w:tab w:val="left" w:pos="2200"/>
          <w:tab w:val="left" w:pos="2800"/>
          <w:tab w:val="left" w:pos="4800"/>
        </w:tabs>
        <w:ind w:left="1420"/>
        <w:rPr>
          <w:sz w:val="20"/>
          <w:szCs w:val="20"/>
        </w:rPr>
      </w:pPr>
      <w:r>
        <w:rPr>
          <w:rFonts w:ascii="Arial" w:eastAsia="Arial" w:hAnsi="Arial" w:cs="Arial"/>
          <w:sz w:val="18"/>
          <w:szCs w:val="18"/>
        </w:rPr>
        <w:t>J</w:t>
      </w:r>
      <w:r>
        <w:rPr>
          <w:rFonts w:ascii="Arial" w:eastAsia="Arial" w:hAnsi="Arial" w:cs="Arial"/>
          <w:sz w:val="19"/>
          <w:szCs w:val="19"/>
          <w:vertAlign w:val="subscript"/>
        </w:rPr>
        <w:t>SC</w:t>
      </w:r>
      <w:r>
        <w:rPr>
          <w:rFonts w:ascii="Arial" w:eastAsia="Arial" w:hAnsi="Arial" w:cs="Arial"/>
          <w:sz w:val="18"/>
          <w:szCs w:val="18"/>
        </w:rPr>
        <w:t xml:space="preserve"> =</w:t>
      </w:r>
      <w:r>
        <w:rPr>
          <w:rFonts w:ascii="Arial" w:eastAsia="Arial" w:hAnsi="Arial" w:cs="Arial"/>
          <w:sz w:val="18"/>
          <w:szCs w:val="18"/>
        </w:rPr>
        <w:tab/>
        <w:t>kx</w:t>
      </w:r>
      <w:r>
        <w:rPr>
          <w:rFonts w:ascii="Arial" w:eastAsia="Arial" w:hAnsi="Arial" w:cs="Arial"/>
          <w:sz w:val="23"/>
          <w:szCs w:val="23"/>
          <w:vertAlign w:val="superscript"/>
        </w:rPr>
        <w:t>(t)</w:t>
      </w:r>
      <w:r>
        <w:rPr>
          <w:sz w:val="20"/>
          <w:szCs w:val="20"/>
        </w:rPr>
        <w:tab/>
      </w:r>
      <w:r>
        <w:rPr>
          <w:rFonts w:ascii="Arial" w:eastAsia="Arial" w:hAnsi="Arial" w:cs="Arial"/>
          <w:sz w:val="18"/>
          <w:szCs w:val="18"/>
        </w:rPr>
        <w:t xml:space="preserve">W h </w:t>
      </w:r>
      <w:r>
        <w:rPr>
          <w:rFonts w:ascii="Arial" w:eastAsia="Arial" w:hAnsi="Arial" w:cs="Arial"/>
          <w:sz w:val="23"/>
          <w:szCs w:val="23"/>
          <w:vertAlign w:val="superscript"/>
        </w:rPr>
        <w:t>(t)</w:t>
      </w:r>
      <w:r>
        <w:rPr>
          <w:rFonts w:ascii="Arial" w:eastAsia="Arial" w:hAnsi="Arial" w:cs="Arial"/>
          <w:sz w:val="18"/>
          <w:szCs w:val="18"/>
        </w:rPr>
        <w:t>k</w:t>
      </w:r>
      <w:r>
        <w:rPr>
          <w:rFonts w:ascii="Arial" w:eastAsia="Arial" w:hAnsi="Arial" w:cs="Arial"/>
          <w:sz w:val="23"/>
          <w:szCs w:val="23"/>
          <w:vertAlign w:val="superscript"/>
        </w:rPr>
        <w:t>2</w:t>
      </w:r>
      <w:r>
        <w:rPr>
          <w:rFonts w:ascii="Arial" w:eastAsia="Arial" w:hAnsi="Arial" w:cs="Arial"/>
          <w:sz w:val="23"/>
          <w:szCs w:val="23"/>
          <w:vertAlign w:val="subscript"/>
        </w:rPr>
        <w:t>2</w:t>
      </w:r>
      <w:r>
        <w:rPr>
          <w:rFonts w:ascii="Arial" w:eastAsia="Arial" w:hAnsi="Arial" w:cs="Arial"/>
          <w:sz w:val="18"/>
          <w:szCs w:val="18"/>
        </w:rPr>
        <w:t>;</w:t>
      </w:r>
      <w:r>
        <w:rPr>
          <w:sz w:val="20"/>
          <w:szCs w:val="20"/>
        </w:rPr>
        <w:tab/>
      </w:r>
      <w:r>
        <w:rPr>
          <w:rFonts w:ascii="Arial" w:eastAsia="Arial" w:hAnsi="Arial" w:cs="Arial"/>
          <w:sz w:val="16"/>
          <w:szCs w:val="16"/>
        </w:rPr>
        <w:t>(3)</w:t>
      </w:r>
    </w:p>
    <w:p w14:paraId="6BD826A4" w14:textId="77777777" w:rsidR="00FA47D9" w:rsidRDefault="00FA47D9">
      <w:pPr>
        <w:spacing w:line="8" w:lineRule="exact"/>
        <w:rPr>
          <w:rFonts w:ascii="Arial" w:eastAsia="Arial" w:hAnsi="Arial" w:cs="Arial"/>
          <w:sz w:val="18"/>
          <w:szCs w:val="18"/>
        </w:rPr>
      </w:pPr>
    </w:p>
    <w:p w14:paraId="5E4F53FE" w14:textId="77777777" w:rsidR="00FA47D9" w:rsidRDefault="00607C3C">
      <w:pPr>
        <w:ind w:left="2020"/>
        <w:rPr>
          <w:sz w:val="20"/>
          <w:szCs w:val="20"/>
        </w:rPr>
      </w:pPr>
      <w:r>
        <w:rPr>
          <w:rFonts w:ascii="Arial" w:eastAsia="Arial" w:hAnsi="Arial" w:cs="Arial"/>
          <w:sz w:val="12"/>
          <w:szCs w:val="12"/>
        </w:rPr>
        <w:t>t</w:t>
      </w:r>
    </w:p>
    <w:p w14:paraId="24561F33" w14:textId="77777777" w:rsidR="00FA47D9" w:rsidRDefault="00FA47D9">
      <w:pPr>
        <w:spacing w:line="75" w:lineRule="exact"/>
        <w:rPr>
          <w:rFonts w:ascii="Arial" w:eastAsia="Arial" w:hAnsi="Arial" w:cs="Arial"/>
          <w:sz w:val="18"/>
          <w:szCs w:val="18"/>
        </w:rPr>
      </w:pPr>
    </w:p>
    <w:p w14:paraId="16F7BEE6" w14:textId="77777777" w:rsidR="00FA47D9" w:rsidRDefault="00607C3C">
      <w:pPr>
        <w:spacing w:line="225" w:lineRule="auto"/>
        <w:jc w:val="both"/>
        <w:rPr>
          <w:rFonts w:ascii="Arial" w:eastAsia="Arial" w:hAnsi="Arial" w:cs="Arial"/>
          <w:sz w:val="20"/>
          <w:szCs w:val="20"/>
        </w:rPr>
      </w:pPr>
      <w:r>
        <w:rPr>
          <w:rFonts w:ascii="Arial" w:eastAsia="Arial" w:hAnsi="Arial" w:cs="Arial"/>
          <w:sz w:val="20"/>
          <w:szCs w:val="20"/>
        </w:rPr>
        <w:t>where the x</w:t>
      </w:r>
      <w:r>
        <w:rPr>
          <w:rFonts w:ascii="Arial" w:eastAsia="Arial" w:hAnsi="Arial" w:cs="Arial"/>
          <w:sz w:val="27"/>
          <w:szCs w:val="27"/>
          <w:vertAlign w:val="superscript"/>
        </w:rPr>
        <w:t>(t)</w:t>
      </w:r>
      <w:r>
        <w:rPr>
          <w:rFonts w:ascii="Arial" w:eastAsia="Arial" w:hAnsi="Arial" w:cs="Arial"/>
          <w:sz w:val="20"/>
          <w:szCs w:val="20"/>
        </w:rPr>
        <w:t xml:space="preserve"> is the input vector for example t and h </w:t>
      </w:r>
      <w:r>
        <w:rPr>
          <w:rFonts w:ascii="Arial" w:eastAsia="Arial" w:hAnsi="Arial" w:cs="Arial"/>
          <w:sz w:val="27"/>
          <w:szCs w:val="27"/>
          <w:vertAlign w:val="superscript"/>
        </w:rPr>
        <w:t>(t)</w:t>
      </w:r>
      <w:r>
        <w:rPr>
          <w:rFonts w:ascii="Arial" w:eastAsia="Arial" w:hAnsi="Arial" w:cs="Arial"/>
          <w:sz w:val="20"/>
          <w:szCs w:val="20"/>
        </w:rPr>
        <w:t xml:space="preserve"> are the corresponding sparse codes determined by Eq. </w:t>
      </w:r>
      <w:hyperlink w:anchor="page9">
        <w:r>
          <w:rPr>
            <w:rFonts w:ascii="Arial" w:eastAsia="Arial" w:hAnsi="Arial" w:cs="Arial"/>
            <w:sz w:val="20"/>
            <w:szCs w:val="20"/>
          </w:rPr>
          <w:t xml:space="preserve">2. </w:t>
        </w:r>
      </w:hyperlink>
      <w:r>
        <w:rPr>
          <w:rFonts w:ascii="Arial" w:eastAsia="Arial" w:hAnsi="Arial" w:cs="Arial"/>
          <w:sz w:val="20"/>
          <w:szCs w:val="20"/>
        </w:rPr>
        <w:t xml:space="preserve">W is usually constrained to have unit-norm columns </w:t>
      </w:r>
      <w:r>
        <w:rPr>
          <w:rFonts w:ascii="Arial" w:eastAsia="Arial" w:hAnsi="Arial" w:cs="Arial"/>
          <w:sz w:val="20"/>
          <w:szCs w:val="20"/>
        </w:rPr>
        <w:t>(because one can arbitrarily exchange scaling of column i with scaling of h</w:t>
      </w:r>
      <w:r>
        <w:rPr>
          <w:rFonts w:ascii="Arial" w:eastAsia="Arial" w:hAnsi="Arial" w:cs="Arial"/>
          <w:sz w:val="27"/>
          <w:szCs w:val="27"/>
          <w:vertAlign w:val="superscript"/>
        </w:rPr>
        <w:t>(</w:t>
      </w:r>
      <w:r>
        <w:rPr>
          <w:rFonts w:ascii="Arial" w:eastAsia="Arial" w:hAnsi="Arial" w:cs="Arial"/>
          <w:sz w:val="27"/>
          <w:szCs w:val="27"/>
          <w:vertAlign w:val="subscript"/>
        </w:rPr>
        <w:t>i</w:t>
      </w:r>
      <w:r>
        <w:rPr>
          <w:rFonts w:ascii="Arial" w:eastAsia="Arial" w:hAnsi="Arial" w:cs="Arial"/>
          <w:sz w:val="27"/>
          <w:szCs w:val="27"/>
          <w:vertAlign w:val="superscript"/>
        </w:rPr>
        <w:t>t)</w:t>
      </w:r>
      <w:r>
        <w:rPr>
          <w:rFonts w:ascii="Arial" w:eastAsia="Arial" w:hAnsi="Arial" w:cs="Arial"/>
          <w:sz w:val="20"/>
          <w:szCs w:val="20"/>
        </w:rPr>
        <w:t>, such a constraint is necessary for the L1 penalty to have any effect).</w:t>
      </w:r>
    </w:p>
    <w:p w14:paraId="39632917" w14:textId="77777777" w:rsidR="00FA47D9" w:rsidRDefault="00FA47D9">
      <w:pPr>
        <w:spacing w:line="4" w:lineRule="exact"/>
        <w:rPr>
          <w:rFonts w:ascii="Arial" w:eastAsia="Arial" w:hAnsi="Arial" w:cs="Arial"/>
          <w:sz w:val="18"/>
          <w:szCs w:val="18"/>
        </w:rPr>
      </w:pPr>
    </w:p>
    <w:p w14:paraId="2C2C1F4A" w14:textId="77777777" w:rsidR="00FA47D9" w:rsidRDefault="00607C3C">
      <w:pPr>
        <w:spacing w:line="251" w:lineRule="auto"/>
        <w:ind w:firstLine="199"/>
        <w:jc w:val="both"/>
        <w:rPr>
          <w:sz w:val="20"/>
          <w:szCs w:val="20"/>
        </w:rPr>
      </w:pPr>
      <w:r>
        <w:rPr>
          <w:rFonts w:ascii="Arial" w:eastAsia="Arial" w:hAnsi="Arial" w:cs="Arial"/>
          <w:sz w:val="20"/>
          <w:szCs w:val="20"/>
        </w:rPr>
        <w:t>The probabilistic interpretation of sparse coding differs from that of PCA, in that instead of a Gaussi</w:t>
      </w:r>
      <w:r>
        <w:rPr>
          <w:rFonts w:ascii="Arial" w:eastAsia="Arial" w:hAnsi="Arial" w:cs="Arial"/>
          <w:sz w:val="20"/>
          <w:szCs w:val="20"/>
        </w:rPr>
        <w:t>an prior on the latent random variable h, we use a sparsity inducing Laplace prior (corresponding to an L1 penalty):</w:t>
      </w:r>
    </w:p>
    <w:p w14:paraId="33B91BBF" w14:textId="77777777" w:rsidR="00FA47D9" w:rsidRDefault="00FA47D9">
      <w:pPr>
        <w:spacing w:line="28" w:lineRule="exact"/>
        <w:rPr>
          <w:rFonts w:ascii="Arial" w:eastAsia="Arial" w:hAnsi="Arial" w:cs="Arial"/>
          <w:sz w:val="18"/>
          <w:szCs w:val="18"/>
        </w:rPr>
      </w:pPr>
    </w:p>
    <w:tbl>
      <w:tblPr>
        <w:tblW w:w="0" w:type="auto"/>
        <w:tblInd w:w="1120" w:type="dxa"/>
        <w:tblLayout w:type="fixed"/>
        <w:tblCellMar>
          <w:left w:w="0" w:type="dxa"/>
          <w:right w:w="0" w:type="dxa"/>
        </w:tblCellMar>
        <w:tblLook w:val="04A0" w:firstRow="1" w:lastRow="0" w:firstColumn="1" w:lastColumn="0" w:noHBand="0" w:noVBand="1"/>
      </w:tblPr>
      <w:tblGrid>
        <w:gridCol w:w="700"/>
        <w:gridCol w:w="340"/>
        <w:gridCol w:w="340"/>
        <w:gridCol w:w="1860"/>
        <w:gridCol w:w="660"/>
      </w:tblGrid>
      <w:tr w:rsidR="00FA47D9" w14:paraId="241C33E3" w14:textId="77777777">
        <w:trPr>
          <w:trHeight w:val="218"/>
        </w:trPr>
        <w:tc>
          <w:tcPr>
            <w:tcW w:w="700" w:type="dxa"/>
            <w:vAlign w:val="bottom"/>
          </w:tcPr>
          <w:p w14:paraId="5F6A3B43" w14:textId="77777777" w:rsidR="00FA47D9" w:rsidRDefault="00FA47D9">
            <w:pPr>
              <w:rPr>
                <w:sz w:val="19"/>
                <w:szCs w:val="19"/>
              </w:rPr>
            </w:pPr>
          </w:p>
        </w:tc>
        <w:tc>
          <w:tcPr>
            <w:tcW w:w="340" w:type="dxa"/>
            <w:vAlign w:val="bottom"/>
          </w:tcPr>
          <w:p w14:paraId="0970611F" w14:textId="77777777" w:rsidR="00FA47D9" w:rsidRDefault="00FA47D9">
            <w:pPr>
              <w:rPr>
                <w:sz w:val="19"/>
                <w:szCs w:val="19"/>
              </w:rPr>
            </w:pPr>
          </w:p>
        </w:tc>
        <w:tc>
          <w:tcPr>
            <w:tcW w:w="340" w:type="dxa"/>
            <w:vAlign w:val="bottom"/>
          </w:tcPr>
          <w:p w14:paraId="374A8554" w14:textId="77777777" w:rsidR="00FA47D9" w:rsidRDefault="00607C3C">
            <w:pPr>
              <w:ind w:left="120"/>
              <w:rPr>
                <w:sz w:val="20"/>
                <w:szCs w:val="20"/>
              </w:rPr>
            </w:pPr>
            <w:r>
              <w:rPr>
                <w:rFonts w:ascii="Arial" w:eastAsia="Arial" w:hAnsi="Arial" w:cs="Arial"/>
                <w:sz w:val="12"/>
                <w:szCs w:val="12"/>
              </w:rPr>
              <w:t>d</w:t>
            </w:r>
            <w:r>
              <w:rPr>
                <w:rFonts w:ascii="Arial" w:eastAsia="Arial" w:hAnsi="Arial" w:cs="Arial"/>
                <w:sz w:val="19"/>
                <w:szCs w:val="19"/>
                <w:vertAlign w:val="subscript"/>
              </w:rPr>
              <w:t>h</w:t>
            </w:r>
          </w:p>
        </w:tc>
        <w:tc>
          <w:tcPr>
            <w:tcW w:w="1860" w:type="dxa"/>
            <w:vAlign w:val="bottom"/>
          </w:tcPr>
          <w:p w14:paraId="40E9C1A8" w14:textId="77777777" w:rsidR="00FA47D9" w:rsidRDefault="00FA47D9">
            <w:pPr>
              <w:rPr>
                <w:sz w:val="19"/>
                <w:szCs w:val="19"/>
              </w:rPr>
            </w:pPr>
          </w:p>
        </w:tc>
        <w:tc>
          <w:tcPr>
            <w:tcW w:w="660" w:type="dxa"/>
            <w:vAlign w:val="bottom"/>
          </w:tcPr>
          <w:p w14:paraId="62B71136" w14:textId="77777777" w:rsidR="00FA47D9" w:rsidRDefault="00FA47D9">
            <w:pPr>
              <w:rPr>
                <w:sz w:val="19"/>
                <w:szCs w:val="19"/>
              </w:rPr>
            </w:pPr>
          </w:p>
        </w:tc>
      </w:tr>
      <w:tr w:rsidR="00FA47D9" w14:paraId="1B48BDD9" w14:textId="77777777">
        <w:trPr>
          <w:trHeight w:val="484"/>
        </w:trPr>
        <w:tc>
          <w:tcPr>
            <w:tcW w:w="700" w:type="dxa"/>
            <w:vAlign w:val="bottom"/>
          </w:tcPr>
          <w:p w14:paraId="68FF5B30" w14:textId="77777777" w:rsidR="00FA47D9" w:rsidRDefault="00607C3C">
            <w:pPr>
              <w:ind w:right="10"/>
              <w:jc w:val="right"/>
              <w:rPr>
                <w:sz w:val="20"/>
                <w:szCs w:val="20"/>
              </w:rPr>
            </w:pPr>
            <w:r>
              <w:rPr>
                <w:rFonts w:ascii="Arial" w:eastAsia="Arial" w:hAnsi="Arial" w:cs="Arial"/>
                <w:sz w:val="18"/>
                <w:szCs w:val="18"/>
              </w:rPr>
              <w:t>p(h)</w:t>
            </w:r>
          </w:p>
        </w:tc>
        <w:tc>
          <w:tcPr>
            <w:tcW w:w="340" w:type="dxa"/>
            <w:vAlign w:val="bottom"/>
          </w:tcPr>
          <w:p w14:paraId="275A2478" w14:textId="77777777" w:rsidR="00FA47D9" w:rsidRDefault="00607C3C">
            <w:pPr>
              <w:ind w:right="10"/>
              <w:jc w:val="right"/>
              <w:rPr>
                <w:sz w:val="20"/>
                <w:szCs w:val="20"/>
              </w:rPr>
            </w:pPr>
            <w:r>
              <w:rPr>
                <w:rFonts w:ascii="Arial" w:eastAsia="Arial" w:hAnsi="Arial" w:cs="Arial"/>
                <w:sz w:val="18"/>
                <w:szCs w:val="18"/>
              </w:rPr>
              <w:t>=</w:t>
            </w:r>
          </w:p>
        </w:tc>
        <w:tc>
          <w:tcPr>
            <w:tcW w:w="340" w:type="dxa"/>
            <w:vAlign w:val="bottom"/>
          </w:tcPr>
          <w:p w14:paraId="4835D5E0" w14:textId="77777777" w:rsidR="00FA47D9" w:rsidRDefault="00607C3C">
            <w:pPr>
              <w:ind w:left="100"/>
              <w:rPr>
                <w:sz w:val="20"/>
                <w:szCs w:val="20"/>
              </w:rPr>
            </w:pPr>
            <w:r>
              <w:rPr>
                <w:rFonts w:ascii="Arial" w:eastAsia="Arial" w:hAnsi="Arial" w:cs="Arial"/>
                <w:sz w:val="18"/>
                <w:szCs w:val="18"/>
              </w:rPr>
              <w:t>Y</w:t>
            </w:r>
            <w:r>
              <w:rPr>
                <w:rFonts w:ascii="Arial" w:eastAsia="Arial" w:hAnsi="Arial" w:cs="Arial"/>
                <w:sz w:val="23"/>
                <w:szCs w:val="23"/>
                <w:vertAlign w:val="subscript"/>
              </w:rPr>
              <w:t>i</w:t>
            </w:r>
          </w:p>
        </w:tc>
        <w:tc>
          <w:tcPr>
            <w:tcW w:w="1860" w:type="dxa"/>
            <w:vAlign w:val="bottom"/>
          </w:tcPr>
          <w:p w14:paraId="545ADAC0" w14:textId="77777777" w:rsidR="00FA47D9" w:rsidRDefault="00607C3C">
            <w:pPr>
              <w:ind w:left="20"/>
              <w:rPr>
                <w:sz w:val="20"/>
                <w:szCs w:val="20"/>
              </w:rPr>
            </w:pPr>
            <w:r>
              <w:rPr>
                <w:rFonts w:ascii="Arial" w:eastAsia="Arial" w:hAnsi="Arial" w:cs="Arial"/>
                <w:sz w:val="18"/>
                <w:szCs w:val="18"/>
              </w:rPr>
              <w:t>exp(   jh</w:t>
            </w:r>
            <w:r>
              <w:rPr>
                <w:rFonts w:ascii="Arial" w:eastAsia="Arial" w:hAnsi="Arial" w:cs="Arial"/>
                <w:sz w:val="23"/>
                <w:szCs w:val="23"/>
                <w:vertAlign w:val="subscript"/>
              </w:rPr>
              <w:t>i</w:t>
            </w:r>
            <w:r>
              <w:rPr>
                <w:rFonts w:ascii="Arial" w:eastAsia="Arial" w:hAnsi="Arial" w:cs="Arial"/>
                <w:sz w:val="18"/>
                <w:szCs w:val="18"/>
              </w:rPr>
              <w:t>j)</w:t>
            </w:r>
          </w:p>
        </w:tc>
        <w:tc>
          <w:tcPr>
            <w:tcW w:w="660" w:type="dxa"/>
            <w:vAlign w:val="bottom"/>
          </w:tcPr>
          <w:p w14:paraId="3C86D290" w14:textId="77777777" w:rsidR="00FA47D9" w:rsidRDefault="00FA47D9">
            <w:pPr>
              <w:rPr>
                <w:sz w:val="24"/>
                <w:szCs w:val="24"/>
              </w:rPr>
            </w:pPr>
          </w:p>
        </w:tc>
      </w:tr>
      <w:tr w:rsidR="00FA47D9" w14:paraId="16C8F201" w14:textId="77777777">
        <w:trPr>
          <w:trHeight w:val="345"/>
        </w:trPr>
        <w:tc>
          <w:tcPr>
            <w:tcW w:w="700" w:type="dxa"/>
            <w:vAlign w:val="bottom"/>
          </w:tcPr>
          <w:p w14:paraId="50A7F803" w14:textId="77777777" w:rsidR="00FA47D9" w:rsidRDefault="00607C3C">
            <w:pPr>
              <w:ind w:right="10"/>
              <w:jc w:val="right"/>
              <w:rPr>
                <w:sz w:val="20"/>
                <w:szCs w:val="20"/>
              </w:rPr>
            </w:pPr>
            <w:r>
              <w:rPr>
                <w:rFonts w:ascii="Arial" w:eastAsia="Arial" w:hAnsi="Arial" w:cs="Arial"/>
                <w:sz w:val="18"/>
                <w:szCs w:val="18"/>
              </w:rPr>
              <w:t>p(x j h)</w:t>
            </w:r>
          </w:p>
        </w:tc>
        <w:tc>
          <w:tcPr>
            <w:tcW w:w="340" w:type="dxa"/>
            <w:vAlign w:val="bottom"/>
          </w:tcPr>
          <w:p w14:paraId="56E25E2F" w14:textId="77777777" w:rsidR="00FA47D9" w:rsidRDefault="00607C3C">
            <w:pPr>
              <w:ind w:right="10"/>
              <w:jc w:val="right"/>
              <w:rPr>
                <w:sz w:val="20"/>
                <w:szCs w:val="20"/>
              </w:rPr>
            </w:pPr>
            <w:r>
              <w:rPr>
                <w:rFonts w:ascii="Arial" w:eastAsia="Arial" w:hAnsi="Arial" w:cs="Arial"/>
                <w:sz w:val="18"/>
                <w:szCs w:val="18"/>
              </w:rPr>
              <w:t>=</w:t>
            </w:r>
          </w:p>
        </w:tc>
        <w:tc>
          <w:tcPr>
            <w:tcW w:w="2200" w:type="dxa"/>
            <w:gridSpan w:val="2"/>
            <w:vAlign w:val="bottom"/>
          </w:tcPr>
          <w:p w14:paraId="45441BC6" w14:textId="77777777" w:rsidR="00FA47D9" w:rsidRDefault="00607C3C">
            <w:pPr>
              <w:ind w:left="100"/>
              <w:rPr>
                <w:sz w:val="20"/>
                <w:szCs w:val="20"/>
              </w:rPr>
            </w:pPr>
            <w:r>
              <w:rPr>
                <w:rFonts w:ascii="Arial" w:eastAsia="Arial" w:hAnsi="Arial" w:cs="Arial"/>
                <w:sz w:val="18"/>
                <w:szCs w:val="18"/>
              </w:rPr>
              <w:t xml:space="preserve">N (x; W h +  </w:t>
            </w:r>
            <w:r>
              <w:rPr>
                <w:rFonts w:ascii="Arial" w:eastAsia="Arial" w:hAnsi="Arial" w:cs="Arial"/>
                <w:sz w:val="23"/>
                <w:szCs w:val="23"/>
                <w:vertAlign w:val="subscript"/>
              </w:rPr>
              <w:t>x</w:t>
            </w:r>
            <w:r>
              <w:rPr>
                <w:rFonts w:ascii="Arial" w:eastAsia="Arial" w:hAnsi="Arial" w:cs="Arial"/>
                <w:sz w:val="18"/>
                <w:szCs w:val="18"/>
              </w:rPr>
              <w:t xml:space="preserve">;  </w:t>
            </w:r>
            <w:r>
              <w:rPr>
                <w:rFonts w:ascii="Arial" w:eastAsia="Arial" w:hAnsi="Arial" w:cs="Arial"/>
                <w:sz w:val="23"/>
                <w:szCs w:val="23"/>
                <w:vertAlign w:val="subscript"/>
              </w:rPr>
              <w:t>x</w:t>
            </w:r>
            <w:r>
              <w:rPr>
                <w:rFonts w:ascii="Arial" w:eastAsia="Arial" w:hAnsi="Arial" w:cs="Arial"/>
                <w:sz w:val="23"/>
                <w:szCs w:val="23"/>
                <w:vertAlign w:val="superscript"/>
              </w:rPr>
              <w:t>2</w:t>
            </w:r>
            <w:r>
              <w:rPr>
                <w:rFonts w:ascii="Arial" w:eastAsia="Arial" w:hAnsi="Arial" w:cs="Arial"/>
                <w:sz w:val="18"/>
                <w:szCs w:val="18"/>
              </w:rPr>
              <w:t>I):</w:t>
            </w:r>
          </w:p>
        </w:tc>
        <w:tc>
          <w:tcPr>
            <w:tcW w:w="660" w:type="dxa"/>
            <w:vAlign w:val="bottom"/>
          </w:tcPr>
          <w:p w14:paraId="60EA4794" w14:textId="77777777" w:rsidR="00FA47D9" w:rsidRDefault="00607C3C">
            <w:pPr>
              <w:jc w:val="right"/>
              <w:rPr>
                <w:sz w:val="20"/>
                <w:szCs w:val="20"/>
              </w:rPr>
            </w:pPr>
            <w:r>
              <w:rPr>
                <w:rFonts w:ascii="Arial" w:eastAsia="Arial" w:hAnsi="Arial" w:cs="Arial"/>
                <w:sz w:val="18"/>
                <w:szCs w:val="18"/>
              </w:rPr>
              <w:t>(4)</w:t>
            </w:r>
          </w:p>
        </w:tc>
      </w:tr>
    </w:tbl>
    <w:p w14:paraId="35F8BFCB" w14:textId="77777777" w:rsidR="00FA47D9" w:rsidRDefault="00FA47D9">
      <w:pPr>
        <w:spacing w:line="32" w:lineRule="exact"/>
        <w:rPr>
          <w:rFonts w:ascii="Arial" w:eastAsia="Arial" w:hAnsi="Arial" w:cs="Arial"/>
          <w:sz w:val="18"/>
          <w:szCs w:val="18"/>
        </w:rPr>
      </w:pPr>
    </w:p>
    <w:p w14:paraId="22E2A7C3" w14:textId="77777777" w:rsidR="00FA47D9" w:rsidRDefault="00607C3C">
      <w:pPr>
        <w:spacing w:line="239" w:lineRule="auto"/>
        <w:jc w:val="both"/>
        <w:rPr>
          <w:sz w:val="20"/>
          <w:szCs w:val="20"/>
        </w:rPr>
      </w:pPr>
      <w:r>
        <w:rPr>
          <w:rFonts w:ascii="Arial" w:eastAsia="Arial" w:hAnsi="Arial" w:cs="Arial"/>
          <w:sz w:val="18"/>
          <w:szCs w:val="18"/>
        </w:rPr>
        <w:t xml:space="preserve">In the case of sparse coding, because we will seek a sparse </w:t>
      </w:r>
      <w:r>
        <w:rPr>
          <w:rFonts w:ascii="Arial" w:eastAsia="Arial" w:hAnsi="Arial" w:cs="Arial"/>
          <w:sz w:val="18"/>
          <w:szCs w:val="18"/>
        </w:rPr>
        <w:t>representation (i.e., one with many features set to exactly zero), we will be interested in recovering the MAP (maximum a posteriori value of h: i.e. h = argmax</w:t>
      </w:r>
      <w:r>
        <w:rPr>
          <w:rFonts w:ascii="Arial" w:eastAsia="Arial" w:hAnsi="Arial" w:cs="Arial"/>
          <w:sz w:val="25"/>
          <w:szCs w:val="25"/>
          <w:vertAlign w:val="subscript"/>
        </w:rPr>
        <w:t>h</w:t>
      </w:r>
      <w:r>
        <w:rPr>
          <w:rFonts w:ascii="Arial" w:eastAsia="Arial" w:hAnsi="Arial" w:cs="Arial"/>
          <w:sz w:val="18"/>
          <w:szCs w:val="18"/>
        </w:rPr>
        <w:t xml:space="preserve"> p(h j x) rather than its expected value E</w:t>
      </w:r>
      <w:r>
        <w:rPr>
          <w:rFonts w:ascii="Arial" w:eastAsia="Arial" w:hAnsi="Arial" w:cs="Arial"/>
          <w:sz w:val="25"/>
          <w:szCs w:val="25"/>
          <w:vertAlign w:val="subscript"/>
        </w:rPr>
        <w:t>[</w:t>
      </w:r>
      <w:r>
        <w:rPr>
          <w:rFonts w:ascii="Arial" w:eastAsia="Arial" w:hAnsi="Arial" w:cs="Arial"/>
          <w:sz w:val="18"/>
          <w:szCs w:val="18"/>
        </w:rPr>
        <w:t xml:space="preserve"> [h] jx]. Under this interpretation, dictionary lear</w:t>
      </w:r>
      <w:r>
        <w:rPr>
          <w:rFonts w:ascii="Arial" w:eastAsia="Arial" w:hAnsi="Arial" w:cs="Arial"/>
          <w:sz w:val="18"/>
          <w:szCs w:val="18"/>
        </w:rPr>
        <w:t>ning proceeds as maximizing the likelihood of the data given these MAP values of h : argmax</w:t>
      </w:r>
      <w:r>
        <w:rPr>
          <w:rFonts w:ascii="Arial" w:eastAsia="Arial" w:hAnsi="Arial" w:cs="Arial"/>
          <w:sz w:val="25"/>
          <w:szCs w:val="25"/>
          <w:vertAlign w:val="subscript"/>
        </w:rPr>
        <w:t>W</w:t>
      </w:r>
      <w:r>
        <w:rPr>
          <w:rFonts w:ascii="Arial" w:eastAsia="Arial" w:hAnsi="Arial" w:cs="Arial"/>
          <w:sz w:val="18"/>
          <w:szCs w:val="18"/>
        </w:rPr>
        <w:t xml:space="preserve"> </w:t>
      </w:r>
      <w:r>
        <w:rPr>
          <w:rFonts w:ascii="Arial" w:eastAsia="Arial" w:hAnsi="Arial" w:cs="Arial"/>
          <w:sz w:val="35"/>
          <w:szCs w:val="35"/>
          <w:vertAlign w:val="superscript"/>
        </w:rPr>
        <w:t>Q</w:t>
      </w:r>
      <w:r>
        <w:rPr>
          <w:rFonts w:ascii="Arial" w:eastAsia="Arial" w:hAnsi="Arial" w:cs="Arial"/>
          <w:sz w:val="25"/>
          <w:szCs w:val="25"/>
          <w:vertAlign w:val="subscript"/>
        </w:rPr>
        <w:t>t</w:t>
      </w:r>
      <w:r>
        <w:rPr>
          <w:rFonts w:ascii="Arial" w:eastAsia="Arial" w:hAnsi="Arial" w:cs="Arial"/>
          <w:sz w:val="18"/>
          <w:szCs w:val="18"/>
        </w:rPr>
        <w:t xml:space="preserve"> p(x</w:t>
      </w:r>
      <w:r>
        <w:rPr>
          <w:rFonts w:ascii="Arial" w:eastAsia="Arial" w:hAnsi="Arial" w:cs="Arial"/>
          <w:sz w:val="25"/>
          <w:szCs w:val="25"/>
          <w:vertAlign w:val="superscript"/>
        </w:rPr>
        <w:t>(t)</w:t>
      </w:r>
      <w:r>
        <w:rPr>
          <w:rFonts w:ascii="Arial" w:eastAsia="Arial" w:hAnsi="Arial" w:cs="Arial"/>
          <w:sz w:val="18"/>
          <w:szCs w:val="18"/>
        </w:rPr>
        <w:t xml:space="preserve"> j h </w:t>
      </w:r>
      <w:r>
        <w:rPr>
          <w:rFonts w:ascii="Arial" w:eastAsia="Arial" w:hAnsi="Arial" w:cs="Arial"/>
          <w:sz w:val="25"/>
          <w:szCs w:val="25"/>
          <w:vertAlign w:val="superscript"/>
        </w:rPr>
        <w:t>(t)</w:t>
      </w:r>
      <w:r>
        <w:rPr>
          <w:rFonts w:ascii="Arial" w:eastAsia="Arial" w:hAnsi="Arial" w:cs="Arial"/>
          <w:sz w:val="18"/>
          <w:szCs w:val="18"/>
        </w:rPr>
        <w:t>) subject to the norm constraint on W . Note that this parameter learning scheme, subject to the MAP values of the latent h, is not standard pract</w:t>
      </w:r>
      <w:r>
        <w:rPr>
          <w:rFonts w:ascii="Arial" w:eastAsia="Arial" w:hAnsi="Arial" w:cs="Arial"/>
          <w:sz w:val="18"/>
          <w:szCs w:val="18"/>
        </w:rPr>
        <w:t>ice in the probabilistic graphical model literature. Typically the likelihood of the data p(x) =</w:t>
      </w:r>
    </w:p>
    <w:p w14:paraId="6C4AB596" w14:textId="77777777" w:rsidR="00FA47D9" w:rsidRDefault="00607C3C">
      <w:pPr>
        <w:spacing w:line="216" w:lineRule="auto"/>
        <w:rPr>
          <w:sz w:val="20"/>
          <w:szCs w:val="20"/>
        </w:rPr>
      </w:pPr>
      <w:r>
        <w:rPr>
          <w:rFonts w:ascii="Arial" w:eastAsia="Arial" w:hAnsi="Arial" w:cs="Arial"/>
          <w:sz w:val="4"/>
          <w:szCs w:val="4"/>
        </w:rPr>
        <w:t>P</w:t>
      </w:r>
    </w:p>
    <w:p w14:paraId="09251BDB" w14:textId="77777777" w:rsidR="00FA47D9" w:rsidRDefault="00607C3C">
      <w:pPr>
        <w:spacing w:line="254" w:lineRule="auto"/>
        <w:ind w:firstLine="210"/>
        <w:jc w:val="both"/>
        <w:rPr>
          <w:rFonts w:ascii="Arial" w:eastAsia="Arial" w:hAnsi="Arial" w:cs="Arial"/>
          <w:sz w:val="18"/>
          <w:szCs w:val="18"/>
        </w:rPr>
      </w:pPr>
      <w:r>
        <w:rPr>
          <w:rFonts w:ascii="Arial" w:eastAsia="Arial" w:hAnsi="Arial" w:cs="Arial"/>
          <w:sz w:val="24"/>
          <w:szCs w:val="24"/>
          <w:vertAlign w:val="subscript"/>
        </w:rPr>
        <w:t>h</w:t>
      </w:r>
      <w:r>
        <w:rPr>
          <w:rFonts w:ascii="Arial" w:eastAsia="Arial" w:hAnsi="Arial" w:cs="Arial"/>
          <w:sz w:val="18"/>
          <w:szCs w:val="18"/>
        </w:rPr>
        <w:t xml:space="preserve"> p(x j h)p(h) is maximized directly. In the presence of latent variables, expectation maximization </w:t>
      </w:r>
      <w:hyperlink w:anchor="page30">
        <w:r>
          <w:rPr>
            <w:rFonts w:ascii="Arial" w:eastAsia="Arial" w:hAnsi="Arial" w:cs="Arial"/>
            <w:sz w:val="18"/>
            <w:szCs w:val="18"/>
          </w:rPr>
          <w:t>(Dempster et al.</w:t>
        </w:r>
      </w:hyperlink>
      <w:r>
        <w:rPr>
          <w:rFonts w:ascii="Arial" w:eastAsia="Arial" w:hAnsi="Arial" w:cs="Arial"/>
          <w:sz w:val="18"/>
          <w:szCs w:val="18"/>
        </w:rPr>
        <w:t xml:space="preserve">, </w:t>
      </w:r>
      <w:hyperlink w:anchor="page30">
        <w:r>
          <w:rPr>
            <w:rFonts w:ascii="Arial" w:eastAsia="Arial" w:hAnsi="Arial" w:cs="Arial"/>
            <w:sz w:val="18"/>
            <w:szCs w:val="18"/>
          </w:rPr>
          <w:t xml:space="preserve">1977) </w:t>
        </w:r>
      </w:hyperlink>
      <w:r>
        <w:rPr>
          <w:rFonts w:ascii="Arial" w:eastAsia="Arial" w:hAnsi="Arial" w:cs="Arial"/>
          <w:sz w:val="18"/>
          <w:szCs w:val="18"/>
        </w:rPr>
        <w:t>is employed where the parameters are optimized with respect to the marginal</w:t>
      </w:r>
      <w:r>
        <w:rPr>
          <w:rFonts w:ascii="Arial" w:eastAsia="Arial" w:hAnsi="Arial" w:cs="Arial"/>
          <w:sz w:val="18"/>
          <w:szCs w:val="18"/>
        </w:rPr>
        <w:t xml:space="preserve"> likelihood, i.e., summing or integrating the joint log-likelihood over the values of the latent variables</w:t>
      </w:r>
    </w:p>
    <w:p w14:paraId="6FAA4472" w14:textId="77777777" w:rsidR="00FA47D9" w:rsidRDefault="00FA47D9">
      <w:pPr>
        <w:sectPr w:rsidR="00FA47D9">
          <w:pgSz w:w="12240" w:h="15840"/>
          <w:pgMar w:top="574" w:right="980" w:bottom="229" w:left="980" w:header="0" w:footer="0" w:gutter="0"/>
          <w:cols w:num="2" w:space="720" w:equalWidth="0">
            <w:col w:w="5020" w:space="240"/>
            <w:col w:w="5020"/>
          </w:cols>
        </w:sectPr>
      </w:pPr>
    </w:p>
    <w:p w14:paraId="7210C9D7" w14:textId="77777777" w:rsidR="00FA47D9" w:rsidRDefault="00FA47D9">
      <w:pPr>
        <w:spacing w:line="200" w:lineRule="exact"/>
        <w:rPr>
          <w:sz w:val="20"/>
          <w:szCs w:val="20"/>
        </w:rPr>
      </w:pPr>
      <w:bookmarkStart w:id="9" w:name="page10"/>
      <w:bookmarkEnd w:id="9"/>
    </w:p>
    <w:p w14:paraId="091C23D6" w14:textId="77777777" w:rsidR="00FA47D9" w:rsidRDefault="00FA47D9">
      <w:pPr>
        <w:spacing w:line="345" w:lineRule="exact"/>
        <w:rPr>
          <w:sz w:val="20"/>
          <w:szCs w:val="20"/>
        </w:rPr>
      </w:pPr>
    </w:p>
    <w:p w14:paraId="17977D6B" w14:textId="77777777" w:rsidR="00FA47D9" w:rsidRDefault="00607C3C">
      <w:pPr>
        <w:spacing w:line="262" w:lineRule="auto"/>
        <w:jc w:val="both"/>
        <w:rPr>
          <w:rFonts w:ascii="Arial" w:eastAsia="Arial" w:hAnsi="Arial" w:cs="Arial"/>
          <w:sz w:val="19"/>
          <w:szCs w:val="19"/>
        </w:rPr>
      </w:pPr>
      <w:r>
        <w:rPr>
          <w:rFonts w:ascii="Arial" w:eastAsia="Arial" w:hAnsi="Arial" w:cs="Arial"/>
          <w:sz w:val="19"/>
          <w:szCs w:val="19"/>
        </w:rPr>
        <w:t>under their posterior P (h j x), rather than considering only the MAP values of h. The theoretical properties of this form</w:t>
      </w:r>
      <w:r>
        <w:rPr>
          <w:rFonts w:ascii="Arial" w:eastAsia="Arial" w:hAnsi="Arial" w:cs="Arial"/>
          <w:sz w:val="19"/>
          <w:szCs w:val="19"/>
        </w:rPr>
        <w:t xml:space="preserve"> of parameter learning are not yet well understood but seem to work well in practice (e.g. k-Means vs Gaussian mixture models and Viterbi training for HMMs). Note also that the interpretation of sparse coding as a MAP estimation can be questioned </w:t>
      </w:r>
      <w:hyperlink w:anchor="page31">
        <w:r>
          <w:rPr>
            <w:rFonts w:ascii="Arial" w:eastAsia="Arial" w:hAnsi="Arial" w:cs="Arial"/>
            <w:sz w:val="19"/>
            <w:szCs w:val="19"/>
          </w:rPr>
          <w:t xml:space="preserve">(Gribonval, 2011), </w:t>
        </w:r>
      </w:hyperlink>
      <w:r>
        <w:rPr>
          <w:rFonts w:ascii="Arial" w:eastAsia="Arial" w:hAnsi="Arial" w:cs="Arial"/>
          <w:sz w:val="19"/>
          <w:szCs w:val="19"/>
        </w:rPr>
        <w:t>because even though the interpretation of the L1 penalty as a log-prior is a possible interpretation, there can be other Bayesian interpretations compatible with the training criterion.</w:t>
      </w:r>
    </w:p>
    <w:p w14:paraId="29B33FF3" w14:textId="77777777" w:rsidR="00FA47D9" w:rsidRDefault="00FA47D9">
      <w:pPr>
        <w:spacing w:line="6" w:lineRule="exact"/>
        <w:rPr>
          <w:sz w:val="20"/>
          <w:szCs w:val="20"/>
        </w:rPr>
      </w:pPr>
    </w:p>
    <w:p w14:paraId="5CA90B17" w14:textId="77777777" w:rsidR="00FA47D9" w:rsidRDefault="00607C3C">
      <w:pPr>
        <w:spacing w:line="262" w:lineRule="auto"/>
        <w:ind w:firstLine="199"/>
        <w:jc w:val="both"/>
        <w:rPr>
          <w:sz w:val="20"/>
          <w:szCs w:val="20"/>
        </w:rPr>
      </w:pPr>
      <w:r>
        <w:rPr>
          <w:rFonts w:ascii="Arial" w:eastAsia="Arial" w:hAnsi="Arial" w:cs="Arial"/>
          <w:sz w:val="19"/>
          <w:szCs w:val="19"/>
        </w:rPr>
        <w:t xml:space="preserve">Sparse coding is an excellent </w:t>
      </w:r>
      <w:r>
        <w:rPr>
          <w:rFonts w:ascii="Arial" w:eastAsia="Arial" w:hAnsi="Arial" w:cs="Arial"/>
          <w:sz w:val="19"/>
          <w:szCs w:val="19"/>
        </w:rPr>
        <w:t>example of the power of explaining away. The Laplace distribution (equivalently, the L1 penalty) over the latent h acts to resolve a sparse and parsimonious representation of the input. Even with a very overcomplete dictionary with many redundant bases, th</w:t>
      </w:r>
      <w:r>
        <w:rPr>
          <w:rFonts w:ascii="Arial" w:eastAsia="Arial" w:hAnsi="Arial" w:cs="Arial"/>
          <w:sz w:val="19"/>
          <w:szCs w:val="19"/>
        </w:rPr>
        <w:t>e MAP inference process used in sparse coding to find h can pick out the most appropriate bases and zero the others, despite them having a high degree of correlation with the input. This property arises naturally in directed graphical models such as sparse</w:t>
      </w:r>
      <w:r>
        <w:rPr>
          <w:rFonts w:ascii="Arial" w:eastAsia="Arial" w:hAnsi="Arial" w:cs="Arial"/>
          <w:sz w:val="19"/>
          <w:szCs w:val="19"/>
        </w:rPr>
        <w:t xml:space="preserve"> coding and is entirely owing to the explaining away effect. It is not seen in commonly used undirected probabilistic models such as the RBM, nor is it seen in parametric feature encoding methods such as auto-encoders. The trade-off is that, compared to me</w:t>
      </w:r>
      <w:r>
        <w:rPr>
          <w:rFonts w:ascii="Arial" w:eastAsia="Arial" w:hAnsi="Arial" w:cs="Arial"/>
          <w:sz w:val="19"/>
          <w:szCs w:val="19"/>
        </w:rPr>
        <w:t>thods such as RBMs and auto-encoders, inference in sparse coding involves an extra inner-loop of optimization to find h with a corresponding increase in the computational cost of feature extraction. Compared to auto-encoders and RBMs, the code in sparse co</w:t>
      </w:r>
      <w:r>
        <w:rPr>
          <w:rFonts w:ascii="Arial" w:eastAsia="Arial" w:hAnsi="Arial" w:cs="Arial"/>
          <w:sz w:val="19"/>
          <w:szCs w:val="19"/>
        </w:rPr>
        <w:t>ding is a free variable for each example, and in that sense the implicit encoder is non-parametric.</w:t>
      </w:r>
    </w:p>
    <w:p w14:paraId="5C1B6BF0" w14:textId="77777777" w:rsidR="00FA47D9" w:rsidRDefault="00FA47D9">
      <w:pPr>
        <w:spacing w:line="12" w:lineRule="exact"/>
        <w:rPr>
          <w:sz w:val="20"/>
          <w:szCs w:val="20"/>
        </w:rPr>
      </w:pPr>
    </w:p>
    <w:p w14:paraId="2308B653" w14:textId="77777777" w:rsidR="00FA47D9" w:rsidRDefault="00607C3C">
      <w:pPr>
        <w:spacing w:line="277" w:lineRule="auto"/>
        <w:ind w:firstLine="199"/>
        <w:jc w:val="both"/>
        <w:rPr>
          <w:rFonts w:ascii="Arial" w:eastAsia="Arial" w:hAnsi="Arial" w:cs="Arial"/>
          <w:sz w:val="18"/>
          <w:szCs w:val="18"/>
        </w:rPr>
      </w:pPr>
      <w:r>
        <w:rPr>
          <w:rFonts w:ascii="Arial" w:eastAsia="Arial" w:hAnsi="Arial" w:cs="Arial"/>
          <w:sz w:val="18"/>
          <w:szCs w:val="18"/>
        </w:rPr>
        <w:t>One might expect that the parsimony of the sparse cod-ing representation and its explaining away effect would be advantageous and indeed it seems to be the</w:t>
      </w:r>
      <w:r>
        <w:rPr>
          <w:rFonts w:ascii="Arial" w:eastAsia="Arial" w:hAnsi="Arial" w:cs="Arial"/>
          <w:sz w:val="18"/>
          <w:szCs w:val="18"/>
        </w:rPr>
        <w:t xml:space="preserve"> case. </w:t>
      </w:r>
      <w:hyperlink w:anchor="page30">
        <w:r>
          <w:rPr>
            <w:rFonts w:ascii="Arial" w:eastAsia="Arial" w:hAnsi="Arial" w:cs="Arial"/>
            <w:sz w:val="18"/>
            <w:szCs w:val="18"/>
          </w:rPr>
          <w:t>Coates</w:t>
        </w:r>
      </w:hyperlink>
      <w:r>
        <w:rPr>
          <w:rFonts w:ascii="Arial" w:eastAsia="Arial" w:hAnsi="Arial" w:cs="Arial"/>
          <w:sz w:val="18"/>
          <w:szCs w:val="18"/>
        </w:rPr>
        <w:t xml:space="preserve"> </w:t>
      </w:r>
      <w:hyperlink w:anchor="page30">
        <w:r>
          <w:rPr>
            <w:rFonts w:ascii="Arial" w:eastAsia="Arial" w:hAnsi="Arial" w:cs="Arial"/>
            <w:sz w:val="18"/>
            <w:szCs w:val="18"/>
          </w:rPr>
          <w:t xml:space="preserve">and Ng (2011a) </w:t>
        </w:r>
      </w:hyperlink>
      <w:r>
        <w:rPr>
          <w:rFonts w:ascii="Arial" w:eastAsia="Arial" w:hAnsi="Arial" w:cs="Arial"/>
          <w:sz w:val="18"/>
          <w:szCs w:val="18"/>
        </w:rPr>
        <w:t xml:space="preserve">demonstrated with the CIFAR-10 object classification task </w:t>
      </w:r>
      <w:hyperlink w:anchor="page32">
        <w:r>
          <w:rPr>
            <w:rFonts w:ascii="Arial" w:eastAsia="Arial" w:hAnsi="Arial" w:cs="Arial"/>
            <w:sz w:val="18"/>
            <w:szCs w:val="18"/>
          </w:rPr>
          <w:t xml:space="preserve">(Krizhevsky and Hinton, 2009) </w:t>
        </w:r>
      </w:hyperlink>
      <w:r>
        <w:rPr>
          <w:rFonts w:ascii="Arial" w:eastAsia="Arial" w:hAnsi="Arial" w:cs="Arial"/>
          <w:sz w:val="18"/>
          <w:szCs w:val="18"/>
        </w:rPr>
        <w:t xml:space="preserve">with a patch-base feature extraction pipeline, that </w:t>
      </w:r>
      <w:r>
        <w:rPr>
          <w:rFonts w:ascii="Arial" w:eastAsia="Arial" w:hAnsi="Arial" w:cs="Arial"/>
          <w:sz w:val="18"/>
          <w:szCs w:val="18"/>
        </w:rPr>
        <w:t>in the regime with few (&lt; 1000) labeled training examples per class, the sparse coding representation significantly outperformed other highly competitive encoding schemes. Possibly because of these properties, and because of the very computationally effici</w:t>
      </w:r>
      <w:r>
        <w:rPr>
          <w:rFonts w:ascii="Arial" w:eastAsia="Arial" w:hAnsi="Arial" w:cs="Arial"/>
          <w:sz w:val="18"/>
          <w:szCs w:val="18"/>
        </w:rPr>
        <w:t>ent algorithms that have been proposed for it (in comparison with the general case of inference in the presence of explaining away), sparse coding enjoys considerable popularity as a feature learning and encoding paradigm. There are numerous examples of it</w:t>
      </w:r>
      <w:r>
        <w:rPr>
          <w:rFonts w:ascii="Arial" w:eastAsia="Arial" w:hAnsi="Arial" w:cs="Arial"/>
          <w:sz w:val="18"/>
          <w:szCs w:val="18"/>
        </w:rPr>
        <w:t xml:space="preserve">s successful application as a feature repre-sentation scheme, including natural image modeling </w:t>
      </w:r>
      <w:hyperlink w:anchor="page33">
        <w:r>
          <w:rPr>
            <w:rFonts w:ascii="Arial" w:eastAsia="Arial" w:hAnsi="Arial" w:cs="Arial"/>
            <w:sz w:val="18"/>
            <w:szCs w:val="18"/>
          </w:rPr>
          <w:t>(Raina</w:t>
        </w:r>
      </w:hyperlink>
      <w:r>
        <w:rPr>
          <w:rFonts w:ascii="Arial" w:eastAsia="Arial" w:hAnsi="Arial" w:cs="Arial"/>
          <w:sz w:val="18"/>
          <w:szCs w:val="18"/>
        </w:rPr>
        <w:t xml:space="preserve"> </w:t>
      </w:r>
      <w:hyperlink w:anchor="page33">
        <w:r>
          <w:rPr>
            <w:rFonts w:ascii="Arial" w:eastAsia="Arial" w:hAnsi="Arial" w:cs="Arial"/>
            <w:sz w:val="18"/>
            <w:szCs w:val="18"/>
          </w:rPr>
          <w:t>et al.</w:t>
        </w:r>
      </w:hyperlink>
      <w:r>
        <w:rPr>
          <w:rFonts w:ascii="Arial" w:eastAsia="Arial" w:hAnsi="Arial" w:cs="Arial"/>
          <w:sz w:val="18"/>
          <w:szCs w:val="18"/>
        </w:rPr>
        <w:t xml:space="preserve">, </w:t>
      </w:r>
      <w:hyperlink w:anchor="page33">
        <w:r>
          <w:rPr>
            <w:rFonts w:ascii="Arial" w:eastAsia="Arial" w:hAnsi="Arial" w:cs="Arial"/>
            <w:sz w:val="18"/>
            <w:szCs w:val="18"/>
          </w:rPr>
          <w:t xml:space="preserve">2007; </w:t>
        </w:r>
      </w:hyperlink>
      <w:hyperlink w:anchor="page32">
        <w:r>
          <w:rPr>
            <w:rFonts w:ascii="Arial" w:eastAsia="Arial" w:hAnsi="Arial" w:cs="Arial"/>
            <w:sz w:val="18"/>
            <w:szCs w:val="18"/>
          </w:rPr>
          <w:t>Kavukcuoglu et al.</w:t>
        </w:r>
      </w:hyperlink>
      <w:r>
        <w:rPr>
          <w:rFonts w:ascii="Arial" w:eastAsia="Arial" w:hAnsi="Arial" w:cs="Arial"/>
          <w:sz w:val="18"/>
          <w:szCs w:val="18"/>
        </w:rPr>
        <w:t xml:space="preserve">, </w:t>
      </w:r>
      <w:hyperlink w:anchor="page32">
        <w:r>
          <w:rPr>
            <w:rFonts w:ascii="Arial" w:eastAsia="Arial" w:hAnsi="Arial" w:cs="Arial"/>
            <w:sz w:val="18"/>
            <w:szCs w:val="18"/>
          </w:rPr>
          <w:t xml:space="preserve">2008; </w:t>
        </w:r>
      </w:hyperlink>
      <w:hyperlink w:anchor="page30">
        <w:r>
          <w:rPr>
            <w:rFonts w:ascii="Arial" w:eastAsia="Arial" w:hAnsi="Arial" w:cs="Arial"/>
            <w:sz w:val="18"/>
            <w:szCs w:val="18"/>
          </w:rPr>
          <w:t>Coates and Ng, 2011a;</w:t>
        </w:r>
      </w:hyperlink>
      <w:r>
        <w:rPr>
          <w:rFonts w:ascii="Arial" w:eastAsia="Arial" w:hAnsi="Arial" w:cs="Arial"/>
          <w:sz w:val="18"/>
          <w:szCs w:val="18"/>
        </w:rPr>
        <w:t xml:space="preserve"> </w:t>
      </w:r>
      <w:hyperlink w:anchor="page34">
        <w:r>
          <w:rPr>
            <w:rFonts w:ascii="Arial" w:eastAsia="Arial" w:hAnsi="Arial" w:cs="Arial"/>
            <w:sz w:val="18"/>
            <w:szCs w:val="18"/>
          </w:rPr>
          <w:t>Yu et al.</w:t>
        </w:r>
      </w:hyperlink>
      <w:r>
        <w:rPr>
          <w:rFonts w:ascii="Arial" w:eastAsia="Arial" w:hAnsi="Arial" w:cs="Arial"/>
          <w:sz w:val="18"/>
          <w:szCs w:val="18"/>
        </w:rPr>
        <w:t xml:space="preserve">, </w:t>
      </w:r>
      <w:hyperlink w:anchor="page34">
        <w:r>
          <w:rPr>
            <w:rFonts w:ascii="Arial" w:eastAsia="Arial" w:hAnsi="Arial" w:cs="Arial"/>
            <w:sz w:val="18"/>
            <w:szCs w:val="18"/>
          </w:rPr>
          <w:t xml:space="preserve">2011), </w:t>
        </w:r>
      </w:hyperlink>
      <w:r>
        <w:rPr>
          <w:rFonts w:ascii="Arial" w:eastAsia="Arial" w:hAnsi="Arial" w:cs="Arial"/>
          <w:sz w:val="18"/>
          <w:szCs w:val="18"/>
        </w:rPr>
        <w:t xml:space="preserve">audio classification </w:t>
      </w:r>
      <w:hyperlink w:anchor="page31">
        <w:r>
          <w:rPr>
            <w:rFonts w:ascii="Arial" w:eastAsia="Arial" w:hAnsi="Arial" w:cs="Arial"/>
            <w:sz w:val="18"/>
            <w:szCs w:val="18"/>
          </w:rPr>
          <w:t>(Grosse et al.</w:t>
        </w:r>
      </w:hyperlink>
      <w:r>
        <w:rPr>
          <w:rFonts w:ascii="Arial" w:eastAsia="Arial" w:hAnsi="Arial" w:cs="Arial"/>
          <w:sz w:val="18"/>
          <w:szCs w:val="18"/>
        </w:rPr>
        <w:t xml:space="preserve">, </w:t>
      </w:r>
      <w:hyperlink w:anchor="page31">
        <w:r>
          <w:rPr>
            <w:rFonts w:ascii="Arial" w:eastAsia="Arial" w:hAnsi="Arial" w:cs="Arial"/>
            <w:sz w:val="18"/>
            <w:szCs w:val="18"/>
          </w:rPr>
          <w:t>2</w:t>
        </w:r>
        <w:r>
          <w:rPr>
            <w:rFonts w:ascii="Arial" w:eastAsia="Arial" w:hAnsi="Arial" w:cs="Arial"/>
            <w:sz w:val="18"/>
            <w:szCs w:val="18"/>
          </w:rPr>
          <w:t>007),</w:t>
        </w:r>
      </w:hyperlink>
      <w:r>
        <w:rPr>
          <w:rFonts w:ascii="Arial" w:eastAsia="Arial" w:hAnsi="Arial" w:cs="Arial"/>
          <w:sz w:val="18"/>
          <w:szCs w:val="18"/>
        </w:rPr>
        <w:t xml:space="preserve"> natural language processing </w:t>
      </w:r>
      <w:hyperlink w:anchor="page29">
        <w:r>
          <w:rPr>
            <w:rFonts w:ascii="Arial" w:eastAsia="Arial" w:hAnsi="Arial" w:cs="Arial"/>
            <w:sz w:val="18"/>
            <w:szCs w:val="18"/>
          </w:rPr>
          <w:t xml:space="preserve">(Bagnell and Bradley, 2009), </w:t>
        </w:r>
      </w:hyperlink>
      <w:r>
        <w:rPr>
          <w:rFonts w:ascii="Arial" w:eastAsia="Arial" w:hAnsi="Arial" w:cs="Arial"/>
          <w:sz w:val="18"/>
          <w:szCs w:val="18"/>
        </w:rPr>
        <w:t xml:space="preserve">as well as being a very successful model of the early visual cortex </w:t>
      </w:r>
      <w:hyperlink w:anchor="page33">
        <w:r>
          <w:rPr>
            <w:rFonts w:ascii="Arial" w:eastAsia="Arial" w:hAnsi="Arial" w:cs="Arial"/>
            <w:sz w:val="18"/>
            <w:szCs w:val="18"/>
          </w:rPr>
          <w:t>(Olshausen and Field, 1997)</w:t>
        </w:r>
      </w:hyperlink>
      <w:r>
        <w:rPr>
          <w:rFonts w:ascii="Arial" w:eastAsia="Arial" w:hAnsi="Arial" w:cs="Arial"/>
          <w:sz w:val="18"/>
          <w:szCs w:val="18"/>
        </w:rPr>
        <w:t>. Sparsity criteria can also be generali</w:t>
      </w:r>
      <w:r>
        <w:rPr>
          <w:rFonts w:ascii="Arial" w:eastAsia="Arial" w:hAnsi="Arial" w:cs="Arial"/>
          <w:sz w:val="18"/>
          <w:szCs w:val="18"/>
        </w:rPr>
        <w:t>zed successfully to yield groups of features that prefer to all be zero, but if one or a few of them are active then the penalty for activating others in the group is small. Different group sparsity patterns can incorporate different forms of prior knowled</w:t>
      </w:r>
      <w:r>
        <w:rPr>
          <w:rFonts w:ascii="Arial" w:eastAsia="Arial" w:hAnsi="Arial" w:cs="Arial"/>
          <w:sz w:val="18"/>
          <w:szCs w:val="18"/>
        </w:rPr>
        <w:t xml:space="preserve">ge </w:t>
      </w:r>
      <w:hyperlink w:anchor="page32">
        <w:r>
          <w:rPr>
            <w:rFonts w:ascii="Arial" w:eastAsia="Arial" w:hAnsi="Arial" w:cs="Arial"/>
            <w:sz w:val="18"/>
            <w:szCs w:val="18"/>
          </w:rPr>
          <w:t>(Kavukcuoglu et al.</w:t>
        </w:r>
      </w:hyperlink>
      <w:r>
        <w:rPr>
          <w:rFonts w:ascii="Arial" w:eastAsia="Arial" w:hAnsi="Arial" w:cs="Arial"/>
          <w:sz w:val="18"/>
          <w:szCs w:val="18"/>
        </w:rPr>
        <w:t xml:space="preserve">, </w:t>
      </w:r>
      <w:hyperlink w:anchor="page32">
        <w:r>
          <w:rPr>
            <w:rFonts w:ascii="Arial" w:eastAsia="Arial" w:hAnsi="Arial" w:cs="Arial"/>
            <w:sz w:val="18"/>
            <w:szCs w:val="18"/>
          </w:rPr>
          <w:t>2009; Jenatton et al.</w:t>
        </w:r>
      </w:hyperlink>
      <w:r>
        <w:rPr>
          <w:rFonts w:ascii="Arial" w:eastAsia="Arial" w:hAnsi="Arial" w:cs="Arial"/>
          <w:sz w:val="18"/>
          <w:szCs w:val="18"/>
        </w:rPr>
        <w:t xml:space="preserve">, </w:t>
      </w:r>
      <w:hyperlink w:anchor="page32">
        <w:r>
          <w:rPr>
            <w:rFonts w:ascii="Arial" w:eastAsia="Arial" w:hAnsi="Arial" w:cs="Arial"/>
            <w:sz w:val="18"/>
            <w:szCs w:val="18"/>
          </w:rPr>
          <w:t>2009;</w:t>
        </w:r>
      </w:hyperlink>
      <w:r>
        <w:rPr>
          <w:rFonts w:ascii="Arial" w:eastAsia="Arial" w:hAnsi="Arial" w:cs="Arial"/>
          <w:sz w:val="18"/>
          <w:szCs w:val="18"/>
        </w:rPr>
        <w:t xml:space="preserve"> </w:t>
      </w:r>
      <w:hyperlink w:anchor="page29">
        <w:r>
          <w:rPr>
            <w:rFonts w:ascii="Arial" w:eastAsia="Arial" w:hAnsi="Arial" w:cs="Arial"/>
            <w:sz w:val="18"/>
            <w:szCs w:val="18"/>
          </w:rPr>
          <w:t>Bach et al.</w:t>
        </w:r>
      </w:hyperlink>
      <w:r>
        <w:rPr>
          <w:rFonts w:ascii="Arial" w:eastAsia="Arial" w:hAnsi="Arial" w:cs="Arial"/>
          <w:sz w:val="18"/>
          <w:szCs w:val="18"/>
        </w:rPr>
        <w:t xml:space="preserve">, </w:t>
      </w:r>
      <w:hyperlink w:anchor="page29">
        <w:r>
          <w:rPr>
            <w:rFonts w:ascii="Arial" w:eastAsia="Arial" w:hAnsi="Arial" w:cs="Arial"/>
            <w:sz w:val="18"/>
            <w:szCs w:val="18"/>
          </w:rPr>
          <w:t xml:space="preserve">2011; </w:t>
        </w:r>
      </w:hyperlink>
      <w:hyperlink w:anchor="page31">
        <w:r>
          <w:rPr>
            <w:rFonts w:ascii="Arial" w:eastAsia="Arial" w:hAnsi="Arial" w:cs="Arial"/>
            <w:sz w:val="18"/>
            <w:szCs w:val="18"/>
          </w:rPr>
          <w:t xml:space="preserve">Gregor et </w:t>
        </w:r>
        <w:r>
          <w:rPr>
            <w:rFonts w:ascii="Arial" w:eastAsia="Arial" w:hAnsi="Arial" w:cs="Arial"/>
            <w:sz w:val="18"/>
            <w:szCs w:val="18"/>
          </w:rPr>
          <w:t>al.</w:t>
        </w:r>
      </w:hyperlink>
      <w:r>
        <w:rPr>
          <w:rFonts w:ascii="Arial" w:eastAsia="Arial" w:hAnsi="Arial" w:cs="Arial"/>
          <w:sz w:val="18"/>
          <w:szCs w:val="18"/>
        </w:rPr>
        <w:t xml:space="preserve">, </w:t>
      </w:r>
      <w:hyperlink w:anchor="page31">
        <w:r>
          <w:rPr>
            <w:rFonts w:ascii="Arial" w:eastAsia="Arial" w:hAnsi="Arial" w:cs="Arial"/>
            <w:sz w:val="18"/>
            <w:szCs w:val="18"/>
          </w:rPr>
          <w:t>2011)</w:t>
        </w:r>
      </w:hyperlink>
      <w:r>
        <w:rPr>
          <w:rFonts w:ascii="Arial" w:eastAsia="Arial" w:hAnsi="Arial" w:cs="Arial"/>
          <w:sz w:val="18"/>
          <w:szCs w:val="18"/>
        </w:rPr>
        <w:t>.</w:t>
      </w:r>
    </w:p>
    <w:p w14:paraId="2047435B" w14:textId="77777777" w:rsidR="00FA47D9" w:rsidRDefault="00FA47D9">
      <w:pPr>
        <w:spacing w:line="4" w:lineRule="exact"/>
        <w:rPr>
          <w:rFonts w:ascii="Arial" w:eastAsia="Arial" w:hAnsi="Arial" w:cs="Arial"/>
          <w:sz w:val="18"/>
          <w:szCs w:val="18"/>
        </w:rPr>
      </w:pPr>
    </w:p>
    <w:p w14:paraId="68EFAC2F" w14:textId="77777777" w:rsidR="00FA47D9" w:rsidRDefault="00607C3C">
      <w:pPr>
        <w:ind w:left="200"/>
        <w:rPr>
          <w:sz w:val="20"/>
          <w:szCs w:val="20"/>
        </w:rPr>
      </w:pPr>
      <w:r>
        <w:rPr>
          <w:rFonts w:ascii="Arial" w:eastAsia="Arial" w:hAnsi="Arial" w:cs="Arial"/>
          <w:sz w:val="18"/>
          <w:szCs w:val="18"/>
        </w:rPr>
        <w:t>Spike-and-Slab Sparse Coding. Spike-and-slab sparse cod-</w:t>
      </w:r>
    </w:p>
    <w:p w14:paraId="4DAD74C5" w14:textId="77777777" w:rsidR="00FA47D9" w:rsidRDefault="00607C3C">
      <w:pPr>
        <w:spacing w:line="20" w:lineRule="exact"/>
        <w:rPr>
          <w:rFonts w:ascii="Arial" w:eastAsia="Arial" w:hAnsi="Arial" w:cs="Arial"/>
          <w:sz w:val="18"/>
          <w:szCs w:val="18"/>
        </w:rPr>
      </w:pPr>
      <w:r>
        <w:rPr>
          <w:rFonts w:ascii="Arial" w:eastAsia="Arial" w:hAnsi="Arial" w:cs="Arial"/>
          <w:sz w:val="18"/>
          <w:szCs w:val="18"/>
        </w:rPr>
        <w:br w:type="column"/>
      </w:r>
    </w:p>
    <w:p w14:paraId="12658069" w14:textId="77777777" w:rsidR="00FA47D9" w:rsidRDefault="00607C3C">
      <w:pPr>
        <w:ind w:left="4960"/>
        <w:rPr>
          <w:sz w:val="20"/>
          <w:szCs w:val="20"/>
        </w:rPr>
      </w:pPr>
      <w:r>
        <w:rPr>
          <w:rFonts w:ascii="Arial" w:eastAsia="Arial" w:hAnsi="Arial" w:cs="Arial"/>
          <w:sz w:val="10"/>
          <w:szCs w:val="10"/>
        </w:rPr>
        <w:t>9</w:t>
      </w:r>
    </w:p>
    <w:p w14:paraId="5AFC03A0" w14:textId="77777777" w:rsidR="00FA47D9" w:rsidRDefault="00FA47D9">
      <w:pPr>
        <w:spacing w:line="200" w:lineRule="exact"/>
        <w:rPr>
          <w:rFonts w:ascii="Arial" w:eastAsia="Arial" w:hAnsi="Arial" w:cs="Arial"/>
          <w:sz w:val="18"/>
          <w:szCs w:val="18"/>
        </w:rPr>
      </w:pPr>
    </w:p>
    <w:p w14:paraId="1123F5E8" w14:textId="77777777" w:rsidR="00FA47D9" w:rsidRDefault="00FA47D9">
      <w:pPr>
        <w:spacing w:line="230" w:lineRule="exact"/>
        <w:rPr>
          <w:rFonts w:ascii="Arial" w:eastAsia="Arial" w:hAnsi="Arial" w:cs="Arial"/>
          <w:sz w:val="18"/>
          <w:szCs w:val="18"/>
        </w:rPr>
      </w:pPr>
    </w:p>
    <w:p w14:paraId="2B9D8486" w14:textId="77777777" w:rsidR="00FA47D9" w:rsidRDefault="00607C3C">
      <w:pPr>
        <w:spacing w:line="279" w:lineRule="auto"/>
        <w:jc w:val="both"/>
        <w:rPr>
          <w:rFonts w:ascii="Arial" w:eastAsia="Arial" w:hAnsi="Arial" w:cs="Arial"/>
          <w:sz w:val="18"/>
          <w:szCs w:val="18"/>
        </w:rPr>
      </w:pPr>
      <w:r>
        <w:rPr>
          <w:rFonts w:ascii="Arial" w:eastAsia="Arial" w:hAnsi="Arial" w:cs="Arial"/>
          <w:sz w:val="18"/>
          <w:szCs w:val="18"/>
        </w:rPr>
        <w:t xml:space="preserve">ing (S3C) is one example of a promising variation on sparse coding for feature learning </w:t>
      </w:r>
      <w:hyperlink w:anchor="page31">
        <w:r>
          <w:rPr>
            <w:rFonts w:ascii="Arial" w:eastAsia="Arial" w:hAnsi="Arial" w:cs="Arial"/>
            <w:sz w:val="18"/>
            <w:szCs w:val="18"/>
          </w:rPr>
          <w:t>(Goodfellow et al.</w:t>
        </w:r>
      </w:hyperlink>
      <w:r>
        <w:rPr>
          <w:rFonts w:ascii="Arial" w:eastAsia="Arial" w:hAnsi="Arial" w:cs="Arial"/>
          <w:sz w:val="18"/>
          <w:szCs w:val="18"/>
        </w:rPr>
        <w:t xml:space="preserve">, </w:t>
      </w:r>
      <w:hyperlink w:anchor="page31">
        <w:r>
          <w:rPr>
            <w:rFonts w:ascii="Arial" w:eastAsia="Arial" w:hAnsi="Arial" w:cs="Arial"/>
            <w:sz w:val="18"/>
            <w:szCs w:val="18"/>
          </w:rPr>
          <w:t>2012)</w:t>
        </w:r>
      </w:hyperlink>
      <w:r>
        <w:rPr>
          <w:rFonts w:ascii="Arial" w:eastAsia="Arial" w:hAnsi="Arial" w:cs="Arial"/>
          <w:sz w:val="18"/>
          <w:szCs w:val="18"/>
        </w:rPr>
        <w:t>. The S3C model possesses a set of latent binary spike variables together with a a se</w:t>
      </w:r>
      <w:r>
        <w:rPr>
          <w:rFonts w:ascii="Arial" w:eastAsia="Arial" w:hAnsi="Arial" w:cs="Arial"/>
          <w:sz w:val="18"/>
          <w:szCs w:val="18"/>
        </w:rPr>
        <w:t xml:space="preserve">t of latent real-valued slab variables. The activation of the spike variables dictate the sparsity pattern. S3C has been applied to the CIFAR-10 and CIFAR-100 object classification tasks </w:t>
      </w:r>
      <w:hyperlink w:anchor="page32">
        <w:r>
          <w:rPr>
            <w:rFonts w:ascii="Arial" w:eastAsia="Arial" w:hAnsi="Arial" w:cs="Arial"/>
            <w:sz w:val="18"/>
            <w:szCs w:val="18"/>
          </w:rPr>
          <w:t xml:space="preserve">(Krizhevsky and Hinton, 2009), </w:t>
        </w:r>
      </w:hyperlink>
      <w:r>
        <w:rPr>
          <w:rFonts w:ascii="Arial" w:eastAsia="Arial" w:hAnsi="Arial" w:cs="Arial"/>
          <w:sz w:val="18"/>
          <w:szCs w:val="18"/>
        </w:rPr>
        <w:t xml:space="preserve">and shows the same pattern as sparse coding of superior performance in the regime of relatively few (&lt; 1000) labeled examples per class </w:t>
      </w:r>
      <w:hyperlink w:anchor="page31">
        <w:r>
          <w:rPr>
            <w:rFonts w:ascii="Arial" w:eastAsia="Arial" w:hAnsi="Arial" w:cs="Arial"/>
            <w:sz w:val="18"/>
            <w:szCs w:val="18"/>
          </w:rPr>
          <w:t>(Goodfellow et al.</w:t>
        </w:r>
      </w:hyperlink>
      <w:r>
        <w:rPr>
          <w:rFonts w:ascii="Arial" w:eastAsia="Arial" w:hAnsi="Arial" w:cs="Arial"/>
          <w:sz w:val="18"/>
          <w:szCs w:val="18"/>
        </w:rPr>
        <w:t xml:space="preserve">, </w:t>
      </w:r>
      <w:hyperlink w:anchor="page31">
        <w:r>
          <w:rPr>
            <w:rFonts w:ascii="Arial" w:eastAsia="Arial" w:hAnsi="Arial" w:cs="Arial"/>
            <w:sz w:val="18"/>
            <w:szCs w:val="18"/>
          </w:rPr>
          <w:t>2012)</w:t>
        </w:r>
      </w:hyperlink>
      <w:r>
        <w:rPr>
          <w:rFonts w:ascii="Arial" w:eastAsia="Arial" w:hAnsi="Arial" w:cs="Arial"/>
          <w:sz w:val="18"/>
          <w:szCs w:val="18"/>
        </w:rPr>
        <w:t>. In f</w:t>
      </w:r>
      <w:r>
        <w:rPr>
          <w:rFonts w:ascii="Arial" w:eastAsia="Arial" w:hAnsi="Arial" w:cs="Arial"/>
          <w:sz w:val="18"/>
          <w:szCs w:val="18"/>
        </w:rPr>
        <w:t>act, in both the CIFAR-100 dataset (with 500 examples per class) and the CIFAR-10 dataset (when the number of examples is reduced to a similar range), the S3C representation actually outperforms sparse coding representations. This advantage was revealed cl</w:t>
      </w:r>
      <w:r>
        <w:rPr>
          <w:rFonts w:ascii="Arial" w:eastAsia="Arial" w:hAnsi="Arial" w:cs="Arial"/>
          <w:sz w:val="18"/>
          <w:szCs w:val="18"/>
        </w:rPr>
        <w:t xml:space="preserve">early with S3C winning the NIPS’2011 Transfer Learning Challenge </w:t>
      </w:r>
      <w:hyperlink w:anchor="page31">
        <w:r>
          <w:rPr>
            <w:rFonts w:ascii="Arial" w:eastAsia="Arial" w:hAnsi="Arial" w:cs="Arial"/>
            <w:sz w:val="18"/>
            <w:szCs w:val="18"/>
          </w:rPr>
          <w:t>(Goodfellow et al.</w:t>
        </w:r>
      </w:hyperlink>
      <w:r>
        <w:rPr>
          <w:rFonts w:ascii="Arial" w:eastAsia="Arial" w:hAnsi="Arial" w:cs="Arial"/>
          <w:sz w:val="18"/>
          <w:szCs w:val="18"/>
        </w:rPr>
        <w:t xml:space="preserve">, </w:t>
      </w:r>
      <w:hyperlink w:anchor="page31">
        <w:r>
          <w:rPr>
            <w:rFonts w:ascii="Arial" w:eastAsia="Arial" w:hAnsi="Arial" w:cs="Arial"/>
            <w:sz w:val="18"/>
            <w:szCs w:val="18"/>
          </w:rPr>
          <w:t>2011)</w:t>
        </w:r>
      </w:hyperlink>
      <w:r>
        <w:rPr>
          <w:rFonts w:ascii="Arial" w:eastAsia="Arial" w:hAnsi="Arial" w:cs="Arial"/>
          <w:sz w:val="18"/>
          <w:szCs w:val="18"/>
        </w:rPr>
        <w:t>.</w:t>
      </w:r>
    </w:p>
    <w:p w14:paraId="54F1C7D8" w14:textId="77777777" w:rsidR="00FA47D9" w:rsidRDefault="00FA47D9">
      <w:pPr>
        <w:spacing w:line="108" w:lineRule="exact"/>
        <w:rPr>
          <w:rFonts w:ascii="Arial" w:eastAsia="Arial" w:hAnsi="Arial" w:cs="Arial"/>
          <w:sz w:val="18"/>
          <w:szCs w:val="18"/>
        </w:rPr>
      </w:pPr>
    </w:p>
    <w:p w14:paraId="5A8C8807" w14:textId="77777777" w:rsidR="00FA47D9" w:rsidRDefault="00607C3C">
      <w:pPr>
        <w:tabs>
          <w:tab w:val="left" w:pos="460"/>
        </w:tabs>
        <w:rPr>
          <w:sz w:val="20"/>
          <w:szCs w:val="20"/>
        </w:rPr>
      </w:pPr>
      <w:r>
        <w:rPr>
          <w:rFonts w:ascii="Arial" w:eastAsia="Arial" w:hAnsi="Arial" w:cs="Arial"/>
          <w:b/>
          <w:bCs/>
          <w:sz w:val="20"/>
          <w:szCs w:val="20"/>
        </w:rPr>
        <w:t>6.2</w:t>
      </w:r>
      <w:r>
        <w:rPr>
          <w:sz w:val="20"/>
          <w:szCs w:val="20"/>
        </w:rPr>
        <w:tab/>
      </w:r>
      <w:r>
        <w:rPr>
          <w:rFonts w:ascii="Arial" w:eastAsia="Arial" w:hAnsi="Arial" w:cs="Arial"/>
          <w:b/>
          <w:bCs/>
          <w:sz w:val="19"/>
          <w:szCs w:val="19"/>
        </w:rPr>
        <w:t>Undirected Graphical Models</w:t>
      </w:r>
    </w:p>
    <w:p w14:paraId="5C4B5739" w14:textId="77777777" w:rsidR="00FA47D9" w:rsidRDefault="00FA47D9">
      <w:pPr>
        <w:spacing w:line="41" w:lineRule="exact"/>
        <w:rPr>
          <w:rFonts w:ascii="Arial" w:eastAsia="Arial" w:hAnsi="Arial" w:cs="Arial"/>
          <w:sz w:val="18"/>
          <w:szCs w:val="18"/>
        </w:rPr>
      </w:pPr>
    </w:p>
    <w:p w14:paraId="515E0803" w14:textId="77777777" w:rsidR="00FA47D9" w:rsidRDefault="00607C3C">
      <w:pPr>
        <w:spacing w:line="238" w:lineRule="auto"/>
        <w:jc w:val="both"/>
        <w:rPr>
          <w:sz w:val="20"/>
          <w:szCs w:val="20"/>
        </w:rPr>
      </w:pPr>
      <w:r>
        <w:rPr>
          <w:rFonts w:ascii="Arial" w:eastAsia="Arial" w:hAnsi="Arial" w:cs="Arial"/>
          <w:sz w:val="20"/>
          <w:szCs w:val="20"/>
        </w:rPr>
        <w:t>Undirected graphical models, also called Markov random fields (MRFs), pa</w:t>
      </w:r>
      <w:r>
        <w:rPr>
          <w:rFonts w:ascii="Arial" w:eastAsia="Arial" w:hAnsi="Arial" w:cs="Arial"/>
          <w:sz w:val="20"/>
          <w:szCs w:val="20"/>
        </w:rPr>
        <w:t>rametrize the joint p(x; h) through a fac-torization in terms of unnormalized non-negative clique po-tentials:</w:t>
      </w:r>
    </w:p>
    <w:tbl>
      <w:tblPr>
        <w:tblW w:w="0" w:type="auto"/>
        <w:tblInd w:w="820" w:type="dxa"/>
        <w:tblLayout w:type="fixed"/>
        <w:tblCellMar>
          <w:left w:w="0" w:type="dxa"/>
          <w:right w:w="0" w:type="dxa"/>
        </w:tblCellMar>
        <w:tblLook w:val="04A0" w:firstRow="1" w:lastRow="0" w:firstColumn="1" w:lastColumn="0" w:noHBand="0" w:noVBand="1"/>
      </w:tblPr>
      <w:tblGrid>
        <w:gridCol w:w="760"/>
        <w:gridCol w:w="40"/>
        <w:gridCol w:w="200"/>
        <w:gridCol w:w="360"/>
        <w:gridCol w:w="680"/>
        <w:gridCol w:w="1640"/>
        <w:gridCol w:w="520"/>
        <w:gridCol w:w="20"/>
      </w:tblGrid>
      <w:tr w:rsidR="00FA47D9" w14:paraId="3F9315E6" w14:textId="77777777">
        <w:trPr>
          <w:trHeight w:val="107"/>
        </w:trPr>
        <w:tc>
          <w:tcPr>
            <w:tcW w:w="760" w:type="dxa"/>
            <w:vAlign w:val="bottom"/>
          </w:tcPr>
          <w:p w14:paraId="1F6640EB" w14:textId="77777777" w:rsidR="00FA47D9" w:rsidRDefault="00FA47D9">
            <w:pPr>
              <w:rPr>
                <w:sz w:val="9"/>
                <w:szCs w:val="9"/>
              </w:rPr>
            </w:pPr>
          </w:p>
        </w:tc>
        <w:tc>
          <w:tcPr>
            <w:tcW w:w="40" w:type="dxa"/>
            <w:vMerge w:val="restart"/>
            <w:vAlign w:val="bottom"/>
          </w:tcPr>
          <w:p w14:paraId="30D54B71" w14:textId="77777777" w:rsidR="00FA47D9" w:rsidRDefault="00FA47D9">
            <w:pPr>
              <w:rPr>
                <w:sz w:val="9"/>
                <w:szCs w:val="9"/>
              </w:rPr>
            </w:pPr>
          </w:p>
        </w:tc>
        <w:tc>
          <w:tcPr>
            <w:tcW w:w="200" w:type="dxa"/>
            <w:vMerge w:val="restart"/>
            <w:vAlign w:val="bottom"/>
          </w:tcPr>
          <w:p w14:paraId="01BC0040" w14:textId="77777777" w:rsidR="00FA47D9" w:rsidRDefault="00607C3C">
            <w:pPr>
              <w:spacing w:line="172" w:lineRule="exact"/>
              <w:jc w:val="right"/>
              <w:rPr>
                <w:sz w:val="20"/>
                <w:szCs w:val="20"/>
              </w:rPr>
            </w:pPr>
            <w:r>
              <w:rPr>
                <w:rFonts w:ascii="Arial" w:eastAsia="Arial" w:hAnsi="Arial" w:cs="Arial"/>
                <w:sz w:val="18"/>
                <w:szCs w:val="18"/>
              </w:rPr>
              <w:t>1</w:t>
            </w:r>
          </w:p>
        </w:tc>
        <w:tc>
          <w:tcPr>
            <w:tcW w:w="360" w:type="dxa"/>
            <w:vAlign w:val="bottom"/>
          </w:tcPr>
          <w:p w14:paraId="246254B1" w14:textId="77777777" w:rsidR="00FA47D9" w:rsidRDefault="00607C3C">
            <w:pPr>
              <w:spacing w:line="107" w:lineRule="exact"/>
              <w:jc w:val="center"/>
              <w:rPr>
                <w:sz w:val="20"/>
                <w:szCs w:val="20"/>
              </w:rPr>
            </w:pPr>
            <w:r>
              <w:rPr>
                <w:rFonts w:ascii="Arial" w:eastAsia="Arial" w:hAnsi="Arial" w:cs="Arial"/>
                <w:sz w:val="12"/>
                <w:szCs w:val="12"/>
              </w:rPr>
              <w:t>Y</w:t>
            </w:r>
          </w:p>
        </w:tc>
        <w:tc>
          <w:tcPr>
            <w:tcW w:w="680" w:type="dxa"/>
            <w:vAlign w:val="bottom"/>
          </w:tcPr>
          <w:p w14:paraId="6B57E20B" w14:textId="77777777" w:rsidR="00FA47D9" w:rsidRDefault="00607C3C">
            <w:pPr>
              <w:spacing w:line="107" w:lineRule="exact"/>
              <w:ind w:left="330"/>
              <w:jc w:val="center"/>
              <w:rPr>
                <w:sz w:val="20"/>
                <w:szCs w:val="20"/>
              </w:rPr>
            </w:pPr>
            <w:r>
              <w:rPr>
                <w:rFonts w:ascii="Arial" w:eastAsia="Arial" w:hAnsi="Arial" w:cs="Arial"/>
                <w:sz w:val="12"/>
                <w:szCs w:val="12"/>
              </w:rPr>
              <w:t>Y</w:t>
            </w:r>
          </w:p>
        </w:tc>
        <w:tc>
          <w:tcPr>
            <w:tcW w:w="1640" w:type="dxa"/>
            <w:vAlign w:val="bottom"/>
          </w:tcPr>
          <w:p w14:paraId="2587A560" w14:textId="77777777" w:rsidR="00FA47D9" w:rsidRDefault="00607C3C">
            <w:pPr>
              <w:spacing w:line="107" w:lineRule="exact"/>
              <w:ind w:right="414"/>
              <w:jc w:val="center"/>
              <w:rPr>
                <w:sz w:val="20"/>
                <w:szCs w:val="20"/>
              </w:rPr>
            </w:pPr>
            <w:r>
              <w:rPr>
                <w:rFonts w:ascii="Arial" w:eastAsia="Arial" w:hAnsi="Arial" w:cs="Arial"/>
                <w:sz w:val="12"/>
                <w:szCs w:val="12"/>
              </w:rPr>
              <w:t>Y</w:t>
            </w:r>
          </w:p>
        </w:tc>
        <w:tc>
          <w:tcPr>
            <w:tcW w:w="520" w:type="dxa"/>
            <w:vMerge w:val="restart"/>
            <w:vAlign w:val="bottom"/>
          </w:tcPr>
          <w:p w14:paraId="5FE02492" w14:textId="77777777" w:rsidR="00FA47D9" w:rsidRDefault="00607C3C">
            <w:pPr>
              <w:jc w:val="right"/>
              <w:rPr>
                <w:sz w:val="20"/>
                <w:szCs w:val="20"/>
              </w:rPr>
            </w:pPr>
            <w:r>
              <w:rPr>
                <w:rFonts w:ascii="Arial" w:eastAsia="Arial" w:hAnsi="Arial" w:cs="Arial"/>
                <w:sz w:val="18"/>
                <w:szCs w:val="18"/>
              </w:rPr>
              <w:t>(5)</w:t>
            </w:r>
          </w:p>
        </w:tc>
        <w:tc>
          <w:tcPr>
            <w:tcW w:w="0" w:type="dxa"/>
            <w:vAlign w:val="bottom"/>
          </w:tcPr>
          <w:p w14:paraId="34E7E6EE" w14:textId="77777777" w:rsidR="00FA47D9" w:rsidRDefault="00FA47D9">
            <w:pPr>
              <w:rPr>
                <w:sz w:val="1"/>
                <w:szCs w:val="1"/>
              </w:rPr>
            </w:pPr>
          </w:p>
        </w:tc>
      </w:tr>
      <w:tr w:rsidR="00FA47D9" w14:paraId="6D115318" w14:textId="77777777">
        <w:trPr>
          <w:trHeight w:val="91"/>
        </w:trPr>
        <w:tc>
          <w:tcPr>
            <w:tcW w:w="760" w:type="dxa"/>
            <w:vMerge w:val="restart"/>
            <w:vAlign w:val="bottom"/>
          </w:tcPr>
          <w:p w14:paraId="08BBDF71" w14:textId="77777777" w:rsidR="00FA47D9" w:rsidRDefault="00607C3C">
            <w:pPr>
              <w:spacing w:line="178" w:lineRule="exact"/>
              <w:rPr>
                <w:sz w:val="20"/>
                <w:szCs w:val="20"/>
              </w:rPr>
            </w:pPr>
            <w:r>
              <w:rPr>
                <w:rFonts w:ascii="Arial" w:eastAsia="Arial" w:hAnsi="Arial" w:cs="Arial"/>
                <w:sz w:val="18"/>
                <w:szCs w:val="18"/>
              </w:rPr>
              <w:t>p(x; h) =</w:t>
            </w:r>
          </w:p>
        </w:tc>
        <w:tc>
          <w:tcPr>
            <w:tcW w:w="40" w:type="dxa"/>
            <w:vMerge/>
            <w:vAlign w:val="bottom"/>
          </w:tcPr>
          <w:p w14:paraId="2A779F16" w14:textId="77777777" w:rsidR="00FA47D9" w:rsidRDefault="00FA47D9">
            <w:pPr>
              <w:rPr>
                <w:sz w:val="7"/>
                <w:szCs w:val="7"/>
              </w:rPr>
            </w:pPr>
          </w:p>
        </w:tc>
        <w:tc>
          <w:tcPr>
            <w:tcW w:w="200" w:type="dxa"/>
            <w:vMerge/>
            <w:tcBorders>
              <w:bottom w:val="single" w:sz="8" w:space="0" w:color="auto"/>
            </w:tcBorders>
            <w:vAlign w:val="bottom"/>
          </w:tcPr>
          <w:p w14:paraId="4A1EC8D6" w14:textId="77777777" w:rsidR="00FA47D9" w:rsidRDefault="00FA47D9">
            <w:pPr>
              <w:rPr>
                <w:sz w:val="7"/>
                <w:szCs w:val="7"/>
              </w:rPr>
            </w:pPr>
          </w:p>
        </w:tc>
        <w:tc>
          <w:tcPr>
            <w:tcW w:w="360" w:type="dxa"/>
            <w:vAlign w:val="bottom"/>
          </w:tcPr>
          <w:p w14:paraId="1A0B9C47" w14:textId="77777777" w:rsidR="00FA47D9" w:rsidRDefault="00FA47D9">
            <w:pPr>
              <w:rPr>
                <w:sz w:val="7"/>
                <w:szCs w:val="7"/>
              </w:rPr>
            </w:pPr>
          </w:p>
        </w:tc>
        <w:tc>
          <w:tcPr>
            <w:tcW w:w="680" w:type="dxa"/>
            <w:vMerge w:val="restart"/>
            <w:vAlign w:val="bottom"/>
          </w:tcPr>
          <w:p w14:paraId="4A76FDCC" w14:textId="77777777" w:rsidR="00FA47D9" w:rsidRDefault="00607C3C">
            <w:pPr>
              <w:spacing w:line="242" w:lineRule="exact"/>
              <w:ind w:left="80"/>
              <w:rPr>
                <w:sz w:val="20"/>
                <w:szCs w:val="20"/>
              </w:rPr>
            </w:pPr>
            <w:r>
              <w:rPr>
                <w:rFonts w:ascii="Arial" w:eastAsia="Arial" w:hAnsi="Arial" w:cs="Arial"/>
                <w:sz w:val="23"/>
                <w:szCs w:val="23"/>
                <w:vertAlign w:val="subscript"/>
              </w:rPr>
              <w:t>i</w:t>
            </w:r>
            <w:r>
              <w:rPr>
                <w:rFonts w:ascii="Arial" w:eastAsia="Arial" w:hAnsi="Arial" w:cs="Arial"/>
                <w:sz w:val="18"/>
                <w:szCs w:val="18"/>
              </w:rPr>
              <w:t>(x)</w:t>
            </w:r>
          </w:p>
        </w:tc>
        <w:tc>
          <w:tcPr>
            <w:tcW w:w="1640" w:type="dxa"/>
            <w:vMerge w:val="restart"/>
            <w:vAlign w:val="bottom"/>
          </w:tcPr>
          <w:p w14:paraId="51F3692E" w14:textId="77777777" w:rsidR="00FA47D9" w:rsidRDefault="00607C3C">
            <w:pPr>
              <w:spacing w:line="242" w:lineRule="exact"/>
              <w:ind w:left="20"/>
              <w:rPr>
                <w:sz w:val="20"/>
                <w:szCs w:val="20"/>
              </w:rPr>
            </w:pPr>
            <w:r>
              <w:rPr>
                <w:rFonts w:ascii="Arial" w:eastAsia="Arial" w:hAnsi="Arial" w:cs="Arial"/>
                <w:sz w:val="23"/>
                <w:szCs w:val="23"/>
                <w:vertAlign w:val="subscript"/>
              </w:rPr>
              <w:t>j</w:t>
            </w:r>
            <w:r>
              <w:rPr>
                <w:rFonts w:ascii="Arial" w:eastAsia="Arial" w:hAnsi="Arial" w:cs="Arial"/>
                <w:sz w:val="18"/>
                <w:szCs w:val="18"/>
              </w:rPr>
              <w:t>(h)</w:t>
            </w:r>
            <w:r>
              <w:rPr>
                <w:rFonts w:ascii="Arial" w:eastAsia="Arial" w:hAnsi="Arial" w:cs="Arial"/>
                <w:sz w:val="24"/>
                <w:szCs w:val="24"/>
                <w:vertAlign w:val="subscript"/>
              </w:rPr>
              <w:t>k</w:t>
            </w:r>
            <w:r>
              <w:rPr>
                <w:rFonts w:ascii="Arial" w:eastAsia="Arial" w:hAnsi="Arial" w:cs="Arial"/>
                <w:sz w:val="17"/>
                <w:szCs w:val="17"/>
              </w:rPr>
              <w:t>(x; h)</w:t>
            </w:r>
          </w:p>
        </w:tc>
        <w:tc>
          <w:tcPr>
            <w:tcW w:w="520" w:type="dxa"/>
            <w:vMerge/>
            <w:vAlign w:val="bottom"/>
          </w:tcPr>
          <w:p w14:paraId="0216DD09" w14:textId="77777777" w:rsidR="00FA47D9" w:rsidRDefault="00FA47D9">
            <w:pPr>
              <w:rPr>
                <w:sz w:val="7"/>
                <w:szCs w:val="7"/>
              </w:rPr>
            </w:pPr>
          </w:p>
        </w:tc>
        <w:tc>
          <w:tcPr>
            <w:tcW w:w="0" w:type="dxa"/>
            <w:vAlign w:val="bottom"/>
          </w:tcPr>
          <w:p w14:paraId="422A5525" w14:textId="77777777" w:rsidR="00FA47D9" w:rsidRDefault="00FA47D9">
            <w:pPr>
              <w:rPr>
                <w:sz w:val="1"/>
                <w:szCs w:val="1"/>
              </w:rPr>
            </w:pPr>
          </w:p>
        </w:tc>
      </w:tr>
      <w:tr w:rsidR="00FA47D9" w14:paraId="0A169688" w14:textId="77777777">
        <w:trPr>
          <w:trHeight w:val="136"/>
        </w:trPr>
        <w:tc>
          <w:tcPr>
            <w:tcW w:w="760" w:type="dxa"/>
            <w:vMerge/>
            <w:vAlign w:val="bottom"/>
          </w:tcPr>
          <w:p w14:paraId="4CADAAB7" w14:textId="77777777" w:rsidR="00FA47D9" w:rsidRDefault="00FA47D9">
            <w:pPr>
              <w:rPr>
                <w:sz w:val="11"/>
                <w:szCs w:val="11"/>
              </w:rPr>
            </w:pPr>
          </w:p>
        </w:tc>
        <w:tc>
          <w:tcPr>
            <w:tcW w:w="240" w:type="dxa"/>
            <w:gridSpan w:val="2"/>
            <w:vMerge w:val="restart"/>
            <w:vAlign w:val="bottom"/>
          </w:tcPr>
          <w:p w14:paraId="3D7B1702" w14:textId="77777777" w:rsidR="00FA47D9" w:rsidRDefault="00607C3C">
            <w:pPr>
              <w:spacing w:line="178" w:lineRule="exact"/>
              <w:jc w:val="center"/>
              <w:rPr>
                <w:sz w:val="20"/>
                <w:szCs w:val="20"/>
              </w:rPr>
            </w:pPr>
            <w:r>
              <w:rPr>
                <w:rFonts w:ascii="Arial" w:eastAsia="Arial" w:hAnsi="Arial" w:cs="Arial"/>
                <w:sz w:val="18"/>
                <w:szCs w:val="18"/>
              </w:rPr>
              <w:t>Z</w:t>
            </w:r>
          </w:p>
        </w:tc>
        <w:tc>
          <w:tcPr>
            <w:tcW w:w="360" w:type="dxa"/>
            <w:vAlign w:val="bottom"/>
          </w:tcPr>
          <w:p w14:paraId="362E6A1D" w14:textId="77777777" w:rsidR="00FA47D9" w:rsidRDefault="00FA47D9">
            <w:pPr>
              <w:rPr>
                <w:sz w:val="11"/>
                <w:szCs w:val="11"/>
              </w:rPr>
            </w:pPr>
          </w:p>
        </w:tc>
        <w:tc>
          <w:tcPr>
            <w:tcW w:w="680" w:type="dxa"/>
            <w:vMerge/>
            <w:vAlign w:val="bottom"/>
          </w:tcPr>
          <w:p w14:paraId="2DA9B1D4" w14:textId="77777777" w:rsidR="00FA47D9" w:rsidRDefault="00FA47D9">
            <w:pPr>
              <w:rPr>
                <w:sz w:val="11"/>
                <w:szCs w:val="11"/>
              </w:rPr>
            </w:pPr>
          </w:p>
        </w:tc>
        <w:tc>
          <w:tcPr>
            <w:tcW w:w="1640" w:type="dxa"/>
            <w:vMerge/>
            <w:vAlign w:val="bottom"/>
          </w:tcPr>
          <w:p w14:paraId="6217DCF1" w14:textId="77777777" w:rsidR="00FA47D9" w:rsidRDefault="00FA47D9">
            <w:pPr>
              <w:rPr>
                <w:sz w:val="11"/>
                <w:szCs w:val="11"/>
              </w:rPr>
            </w:pPr>
          </w:p>
        </w:tc>
        <w:tc>
          <w:tcPr>
            <w:tcW w:w="520" w:type="dxa"/>
            <w:vMerge/>
            <w:vAlign w:val="bottom"/>
          </w:tcPr>
          <w:p w14:paraId="4883FBF7" w14:textId="77777777" w:rsidR="00FA47D9" w:rsidRDefault="00FA47D9">
            <w:pPr>
              <w:rPr>
                <w:sz w:val="11"/>
                <w:szCs w:val="11"/>
              </w:rPr>
            </w:pPr>
          </w:p>
        </w:tc>
        <w:tc>
          <w:tcPr>
            <w:tcW w:w="0" w:type="dxa"/>
            <w:vAlign w:val="bottom"/>
          </w:tcPr>
          <w:p w14:paraId="0A661A96" w14:textId="77777777" w:rsidR="00FA47D9" w:rsidRDefault="00FA47D9">
            <w:pPr>
              <w:rPr>
                <w:sz w:val="1"/>
                <w:szCs w:val="1"/>
              </w:rPr>
            </w:pPr>
          </w:p>
        </w:tc>
      </w:tr>
      <w:tr w:rsidR="00FA47D9" w14:paraId="04BD84DF" w14:textId="77777777">
        <w:trPr>
          <w:trHeight w:val="93"/>
        </w:trPr>
        <w:tc>
          <w:tcPr>
            <w:tcW w:w="760" w:type="dxa"/>
            <w:vAlign w:val="bottom"/>
          </w:tcPr>
          <w:p w14:paraId="1F998F10" w14:textId="77777777" w:rsidR="00FA47D9" w:rsidRDefault="00FA47D9">
            <w:pPr>
              <w:rPr>
                <w:sz w:val="8"/>
                <w:szCs w:val="8"/>
              </w:rPr>
            </w:pPr>
          </w:p>
        </w:tc>
        <w:tc>
          <w:tcPr>
            <w:tcW w:w="240" w:type="dxa"/>
            <w:gridSpan w:val="2"/>
            <w:vMerge/>
            <w:vAlign w:val="bottom"/>
          </w:tcPr>
          <w:p w14:paraId="6112205E" w14:textId="77777777" w:rsidR="00FA47D9" w:rsidRDefault="00FA47D9">
            <w:pPr>
              <w:rPr>
                <w:sz w:val="8"/>
                <w:szCs w:val="8"/>
              </w:rPr>
            </w:pPr>
          </w:p>
        </w:tc>
        <w:tc>
          <w:tcPr>
            <w:tcW w:w="360" w:type="dxa"/>
            <w:vMerge w:val="restart"/>
            <w:vAlign w:val="bottom"/>
          </w:tcPr>
          <w:p w14:paraId="0F70A1E6" w14:textId="77777777" w:rsidR="00FA47D9" w:rsidRDefault="00607C3C">
            <w:pPr>
              <w:spacing w:line="129" w:lineRule="exact"/>
              <w:jc w:val="center"/>
              <w:rPr>
                <w:sz w:val="20"/>
                <w:szCs w:val="20"/>
              </w:rPr>
            </w:pPr>
            <w:r>
              <w:rPr>
                <w:rFonts w:ascii="Arial" w:eastAsia="Arial" w:hAnsi="Arial" w:cs="Arial"/>
                <w:sz w:val="12"/>
                <w:szCs w:val="12"/>
              </w:rPr>
              <w:t>i</w:t>
            </w:r>
          </w:p>
        </w:tc>
        <w:tc>
          <w:tcPr>
            <w:tcW w:w="680" w:type="dxa"/>
            <w:vMerge w:val="restart"/>
            <w:vAlign w:val="bottom"/>
          </w:tcPr>
          <w:p w14:paraId="6EFFAFAC" w14:textId="77777777" w:rsidR="00FA47D9" w:rsidRDefault="00607C3C">
            <w:pPr>
              <w:spacing w:line="129" w:lineRule="exact"/>
              <w:ind w:left="310"/>
              <w:jc w:val="center"/>
              <w:rPr>
                <w:sz w:val="20"/>
                <w:szCs w:val="20"/>
              </w:rPr>
            </w:pPr>
            <w:r>
              <w:rPr>
                <w:rFonts w:ascii="Arial" w:eastAsia="Arial" w:hAnsi="Arial" w:cs="Arial"/>
                <w:sz w:val="12"/>
                <w:szCs w:val="12"/>
              </w:rPr>
              <w:t>j</w:t>
            </w:r>
          </w:p>
        </w:tc>
        <w:tc>
          <w:tcPr>
            <w:tcW w:w="1640" w:type="dxa"/>
            <w:vMerge w:val="restart"/>
            <w:vAlign w:val="bottom"/>
          </w:tcPr>
          <w:p w14:paraId="62033F63" w14:textId="77777777" w:rsidR="00FA47D9" w:rsidRDefault="00607C3C">
            <w:pPr>
              <w:spacing w:line="133" w:lineRule="exact"/>
              <w:ind w:right="414"/>
              <w:jc w:val="center"/>
              <w:rPr>
                <w:sz w:val="20"/>
                <w:szCs w:val="20"/>
              </w:rPr>
            </w:pPr>
            <w:r>
              <w:rPr>
                <w:rFonts w:ascii="Arial" w:eastAsia="Arial" w:hAnsi="Arial" w:cs="Arial"/>
                <w:sz w:val="12"/>
                <w:szCs w:val="12"/>
              </w:rPr>
              <w:t>k</w:t>
            </w:r>
          </w:p>
        </w:tc>
        <w:tc>
          <w:tcPr>
            <w:tcW w:w="520" w:type="dxa"/>
            <w:vAlign w:val="bottom"/>
          </w:tcPr>
          <w:p w14:paraId="31A39401" w14:textId="77777777" w:rsidR="00FA47D9" w:rsidRDefault="00FA47D9">
            <w:pPr>
              <w:rPr>
                <w:sz w:val="8"/>
                <w:szCs w:val="8"/>
              </w:rPr>
            </w:pPr>
          </w:p>
        </w:tc>
        <w:tc>
          <w:tcPr>
            <w:tcW w:w="0" w:type="dxa"/>
            <w:vAlign w:val="bottom"/>
          </w:tcPr>
          <w:p w14:paraId="6B71B870" w14:textId="77777777" w:rsidR="00FA47D9" w:rsidRDefault="00FA47D9">
            <w:pPr>
              <w:rPr>
                <w:sz w:val="1"/>
                <w:szCs w:val="1"/>
              </w:rPr>
            </w:pPr>
          </w:p>
        </w:tc>
      </w:tr>
      <w:tr w:rsidR="00FA47D9" w14:paraId="76C302A4" w14:textId="77777777">
        <w:trPr>
          <w:trHeight w:val="39"/>
        </w:trPr>
        <w:tc>
          <w:tcPr>
            <w:tcW w:w="760" w:type="dxa"/>
            <w:vAlign w:val="bottom"/>
          </w:tcPr>
          <w:p w14:paraId="759F0CF1" w14:textId="77777777" w:rsidR="00FA47D9" w:rsidRDefault="00FA47D9">
            <w:pPr>
              <w:rPr>
                <w:sz w:val="3"/>
                <w:szCs w:val="3"/>
              </w:rPr>
            </w:pPr>
          </w:p>
        </w:tc>
        <w:tc>
          <w:tcPr>
            <w:tcW w:w="40" w:type="dxa"/>
            <w:vAlign w:val="bottom"/>
          </w:tcPr>
          <w:p w14:paraId="71C060A6" w14:textId="77777777" w:rsidR="00FA47D9" w:rsidRDefault="00FA47D9">
            <w:pPr>
              <w:rPr>
                <w:sz w:val="3"/>
                <w:szCs w:val="3"/>
              </w:rPr>
            </w:pPr>
          </w:p>
        </w:tc>
        <w:tc>
          <w:tcPr>
            <w:tcW w:w="200" w:type="dxa"/>
            <w:vAlign w:val="bottom"/>
          </w:tcPr>
          <w:p w14:paraId="7C48BE1B" w14:textId="77777777" w:rsidR="00FA47D9" w:rsidRDefault="00FA47D9">
            <w:pPr>
              <w:rPr>
                <w:sz w:val="3"/>
                <w:szCs w:val="3"/>
              </w:rPr>
            </w:pPr>
          </w:p>
        </w:tc>
        <w:tc>
          <w:tcPr>
            <w:tcW w:w="360" w:type="dxa"/>
            <w:vMerge/>
            <w:vAlign w:val="bottom"/>
          </w:tcPr>
          <w:p w14:paraId="0DB2111D" w14:textId="77777777" w:rsidR="00FA47D9" w:rsidRDefault="00FA47D9">
            <w:pPr>
              <w:rPr>
                <w:sz w:val="3"/>
                <w:szCs w:val="3"/>
              </w:rPr>
            </w:pPr>
          </w:p>
        </w:tc>
        <w:tc>
          <w:tcPr>
            <w:tcW w:w="680" w:type="dxa"/>
            <w:vMerge/>
            <w:vAlign w:val="bottom"/>
          </w:tcPr>
          <w:p w14:paraId="03475064" w14:textId="77777777" w:rsidR="00FA47D9" w:rsidRDefault="00FA47D9">
            <w:pPr>
              <w:rPr>
                <w:sz w:val="3"/>
                <w:szCs w:val="3"/>
              </w:rPr>
            </w:pPr>
          </w:p>
        </w:tc>
        <w:tc>
          <w:tcPr>
            <w:tcW w:w="1640" w:type="dxa"/>
            <w:vMerge/>
            <w:vAlign w:val="bottom"/>
          </w:tcPr>
          <w:p w14:paraId="61E3D169" w14:textId="77777777" w:rsidR="00FA47D9" w:rsidRDefault="00FA47D9">
            <w:pPr>
              <w:rPr>
                <w:sz w:val="3"/>
                <w:szCs w:val="3"/>
              </w:rPr>
            </w:pPr>
          </w:p>
        </w:tc>
        <w:tc>
          <w:tcPr>
            <w:tcW w:w="520" w:type="dxa"/>
            <w:vAlign w:val="bottom"/>
          </w:tcPr>
          <w:p w14:paraId="7BE5951D" w14:textId="77777777" w:rsidR="00FA47D9" w:rsidRDefault="00FA47D9">
            <w:pPr>
              <w:rPr>
                <w:sz w:val="3"/>
                <w:szCs w:val="3"/>
              </w:rPr>
            </w:pPr>
          </w:p>
        </w:tc>
        <w:tc>
          <w:tcPr>
            <w:tcW w:w="0" w:type="dxa"/>
            <w:vAlign w:val="bottom"/>
          </w:tcPr>
          <w:p w14:paraId="319686ED" w14:textId="77777777" w:rsidR="00FA47D9" w:rsidRDefault="00FA47D9">
            <w:pPr>
              <w:spacing w:line="20" w:lineRule="exact"/>
              <w:rPr>
                <w:sz w:val="1"/>
                <w:szCs w:val="1"/>
              </w:rPr>
            </w:pPr>
          </w:p>
        </w:tc>
      </w:tr>
    </w:tbl>
    <w:p w14:paraId="324957E6" w14:textId="77777777" w:rsidR="00FA47D9" w:rsidRDefault="00607C3C">
      <w:pPr>
        <w:spacing w:line="264" w:lineRule="auto"/>
        <w:jc w:val="both"/>
        <w:rPr>
          <w:sz w:val="20"/>
          <w:szCs w:val="20"/>
        </w:rPr>
      </w:pPr>
      <w:r>
        <w:rPr>
          <w:rFonts w:ascii="Arial" w:eastAsia="Arial" w:hAnsi="Arial" w:cs="Arial"/>
          <w:sz w:val="18"/>
          <w:szCs w:val="18"/>
        </w:rPr>
        <w:t xml:space="preserve">where </w:t>
      </w:r>
      <w:r>
        <w:rPr>
          <w:rFonts w:ascii="Arial" w:eastAsia="Arial" w:hAnsi="Arial" w:cs="Arial"/>
          <w:sz w:val="24"/>
          <w:szCs w:val="24"/>
          <w:vertAlign w:val="subscript"/>
        </w:rPr>
        <w:t>i</w:t>
      </w:r>
      <w:r>
        <w:rPr>
          <w:rFonts w:ascii="Arial" w:eastAsia="Arial" w:hAnsi="Arial" w:cs="Arial"/>
          <w:sz w:val="18"/>
          <w:szCs w:val="18"/>
        </w:rPr>
        <w:t xml:space="preserve">(x), </w:t>
      </w:r>
      <w:r>
        <w:rPr>
          <w:rFonts w:ascii="Arial" w:eastAsia="Arial" w:hAnsi="Arial" w:cs="Arial"/>
          <w:sz w:val="24"/>
          <w:szCs w:val="24"/>
          <w:vertAlign w:val="subscript"/>
        </w:rPr>
        <w:t>j</w:t>
      </w:r>
      <w:r>
        <w:rPr>
          <w:rFonts w:ascii="Arial" w:eastAsia="Arial" w:hAnsi="Arial" w:cs="Arial"/>
          <w:sz w:val="18"/>
          <w:szCs w:val="18"/>
        </w:rPr>
        <w:t xml:space="preserve">(h) and </w:t>
      </w:r>
      <w:r>
        <w:rPr>
          <w:rFonts w:ascii="Arial" w:eastAsia="Arial" w:hAnsi="Arial" w:cs="Arial"/>
          <w:sz w:val="24"/>
          <w:szCs w:val="24"/>
          <w:vertAlign w:val="subscript"/>
        </w:rPr>
        <w:t>k</w:t>
      </w:r>
      <w:r>
        <w:rPr>
          <w:rFonts w:ascii="Arial" w:eastAsia="Arial" w:hAnsi="Arial" w:cs="Arial"/>
          <w:sz w:val="18"/>
          <w:szCs w:val="18"/>
        </w:rPr>
        <w:t xml:space="preserve">(x; h) are the clique potentials </w:t>
      </w:r>
      <w:r>
        <w:rPr>
          <w:rFonts w:ascii="Arial" w:eastAsia="Arial" w:hAnsi="Arial" w:cs="Arial"/>
          <w:sz w:val="18"/>
          <w:szCs w:val="18"/>
        </w:rPr>
        <w:t>de-scribing the interactions between the visible elements, between the hidden variables, and those interaction between the visible and hidden variables respectively. The partition function Z ensures that the distribution is normalized. Within the context o</w:t>
      </w:r>
      <w:r>
        <w:rPr>
          <w:rFonts w:ascii="Arial" w:eastAsia="Arial" w:hAnsi="Arial" w:cs="Arial"/>
          <w:sz w:val="18"/>
          <w:szCs w:val="18"/>
        </w:rPr>
        <w:t>f unsupervised feature learning, we generally see a particular form of Markov random field called a Boltzmann distribution with clique potentials constrained to be positive:</w:t>
      </w:r>
    </w:p>
    <w:tbl>
      <w:tblPr>
        <w:tblW w:w="0" w:type="auto"/>
        <w:tblInd w:w="1320" w:type="dxa"/>
        <w:tblLayout w:type="fixed"/>
        <w:tblCellMar>
          <w:left w:w="0" w:type="dxa"/>
          <w:right w:w="0" w:type="dxa"/>
        </w:tblCellMar>
        <w:tblLook w:val="04A0" w:firstRow="1" w:lastRow="0" w:firstColumn="1" w:lastColumn="0" w:noHBand="0" w:noVBand="1"/>
      </w:tblPr>
      <w:tblGrid>
        <w:gridCol w:w="780"/>
        <w:gridCol w:w="260"/>
        <w:gridCol w:w="1900"/>
        <w:gridCol w:w="760"/>
        <w:gridCol w:w="20"/>
      </w:tblGrid>
      <w:tr w:rsidR="00FA47D9" w14:paraId="65D3FB70" w14:textId="77777777">
        <w:trPr>
          <w:trHeight w:val="178"/>
        </w:trPr>
        <w:tc>
          <w:tcPr>
            <w:tcW w:w="780" w:type="dxa"/>
            <w:vMerge w:val="restart"/>
            <w:vAlign w:val="bottom"/>
          </w:tcPr>
          <w:p w14:paraId="42BDD205" w14:textId="77777777" w:rsidR="00FA47D9" w:rsidRDefault="00607C3C">
            <w:pPr>
              <w:rPr>
                <w:sz w:val="20"/>
                <w:szCs w:val="20"/>
              </w:rPr>
            </w:pPr>
            <w:r>
              <w:rPr>
                <w:rFonts w:ascii="Arial" w:eastAsia="Arial" w:hAnsi="Arial" w:cs="Arial"/>
                <w:sz w:val="18"/>
                <w:szCs w:val="18"/>
              </w:rPr>
              <w:t>p(x; h) =</w:t>
            </w:r>
          </w:p>
        </w:tc>
        <w:tc>
          <w:tcPr>
            <w:tcW w:w="260" w:type="dxa"/>
            <w:vAlign w:val="bottom"/>
          </w:tcPr>
          <w:p w14:paraId="072EDDE4" w14:textId="77777777" w:rsidR="00FA47D9" w:rsidRDefault="00607C3C">
            <w:pPr>
              <w:spacing w:line="178" w:lineRule="exact"/>
              <w:jc w:val="right"/>
              <w:rPr>
                <w:sz w:val="20"/>
                <w:szCs w:val="20"/>
              </w:rPr>
            </w:pPr>
            <w:r>
              <w:rPr>
                <w:rFonts w:ascii="Arial" w:eastAsia="Arial" w:hAnsi="Arial" w:cs="Arial"/>
                <w:sz w:val="18"/>
                <w:szCs w:val="18"/>
              </w:rPr>
              <w:t>1</w:t>
            </w:r>
          </w:p>
        </w:tc>
        <w:tc>
          <w:tcPr>
            <w:tcW w:w="1900" w:type="dxa"/>
            <w:vMerge w:val="restart"/>
            <w:vAlign w:val="bottom"/>
          </w:tcPr>
          <w:p w14:paraId="2C031FAA" w14:textId="77777777" w:rsidR="00FA47D9" w:rsidRDefault="00607C3C">
            <w:pPr>
              <w:ind w:left="40"/>
              <w:rPr>
                <w:sz w:val="20"/>
                <w:szCs w:val="20"/>
              </w:rPr>
            </w:pPr>
            <w:r>
              <w:rPr>
                <w:rFonts w:ascii="Arial" w:eastAsia="Arial" w:hAnsi="Arial" w:cs="Arial"/>
                <w:sz w:val="18"/>
                <w:szCs w:val="18"/>
              </w:rPr>
              <w:t>exp ( E (x; h)) ;</w:t>
            </w:r>
          </w:p>
        </w:tc>
        <w:tc>
          <w:tcPr>
            <w:tcW w:w="760" w:type="dxa"/>
            <w:vMerge w:val="restart"/>
            <w:vAlign w:val="bottom"/>
          </w:tcPr>
          <w:p w14:paraId="0EE27A34" w14:textId="77777777" w:rsidR="00FA47D9" w:rsidRDefault="00607C3C">
            <w:pPr>
              <w:jc w:val="right"/>
              <w:rPr>
                <w:sz w:val="20"/>
                <w:szCs w:val="20"/>
              </w:rPr>
            </w:pPr>
            <w:r>
              <w:rPr>
                <w:rFonts w:ascii="Arial" w:eastAsia="Arial" w:hAnsi="Arial" w:cs="Arial"/>
                <w:sz w:val="18"/>
                <w:szCs w:val="18"/>
              </w:rPr>
              <w:t>(6)</w:t>
            </w:r>
          </w:p>
        </w:tc>
        <w:tc>
          <w:tcPr>
            <w:tcW w:w="0" w:type="dxa"/>
            <w:vAlign w:val="bottom"/>
          </w:tcPr>
          <w:p w14:paraId="2176CE45" w14:textId="77777777" w:rsidR="00FA47D9" w:rsidRDefault="00FA47D9">
            <w:pPr>
              <w:rPr>
                <w:sz w:val="1"/>
                <w:szCs w:val="1"/>
              </w:rPr>
            </w:pPr>
          </w:p>
        </w:tc>
      </w:tr>
      <w:tr w:rsidR="00FA47D9" w14:paraId="4A455D45" w14:textId="77777777">
        <w:trPr>
          <w:trHeight w:val="241"/>
        </w:trPr>
        <w:tc>
          <w:tcPr>
            <w:tcW w:w="780" w:type="dxa"/>
            <w:vMerge/>
            <w:vAlign w:val="bottom"/>
          </w:tcPr>
          <w:p w14:paraId="1061F7BE" w14:textId="77777777" w:rsidR="00FA47D9" w:rsidRDefault="00FA47D9">
            <w:pPr>
              <w:rPr>
                <w:sz w:val="20"/>
                <w:szCs w:val="20"/>
              </w:rPr>
            </w:pPr>
          </w:p>
        </w:tc>
        <w:tc>
          <w:tcPr>
            <w:tcW w:w="260" w:type="dxa"/>
            <w:vAlign w:val="bottom"/>
          </w:tcPr>
          <w:p w14:paraId="1969F7C3" w14:textId="77777777" w:rsidR="00FA47D9" w:rsidRDefault="00607C3C">
            <w:pPr>
              <w:spacing w:line="178" w:lineRule="exact"/>
              <w:jc w:val="center"/>
              <w:rPr>
                <w:sz w:val="20"/>
                <w:szCs w:val="20"/>
              </w:rPr>
            </w:pPr>
            <w:r>
              <w:rPr>
                <w:rFonts w:ascii="Arial" w:eastAsia="Arial" w:hAnsi="Arial" w:cs="Arial"/>
                <w:sz w:val="18"/>
                <w:szCs w:val="18"/>
              </w:rPr>
              <w:t>Z</w:t>
            </w:r>
          </w:p>
        </w:tc>
        <w:tc>
          <w:tcPr>
            <w:tcW w:w="1900" w:type="dxa"/>
            <w:vMerge/>
            <w:vAlign w:val="bottom"/>
          </w:tcPr>
          <w:p w14:paraId="1152AF1C" w14:textId="77777777" w:rsidR="00FA47D9" w:rsidRDefault="00FA47D9">
            <w:pPr>
              <w:rPr>
                <w:sz w:val="20"/>
                <w:szCs w:val="20"/>
              </w:rPr>
            </w:pPr>
          </w:p>
        </w:tc>
        <w:tc>
          <w:tcPr>
            <w:tcW w:w="760" w:type="dxa"/>
            <w:vMerge/>
            <w:vAlign w:val="bottom"/>
          </w:tcPr>
          <w:p w14:paraId="2C1492A6" w14:textId="77777777" w:rsidR="00FA47D9" w:rsidRDefault="00FA47D9">
            <w:pPr>
              <w:rPr>
                <w:sz w:val="20"/>
                <w:szCs w:val="20"/>
              </w:rPr>
            </w:pPr>
          </w:p>
        </w:tc>
        <w:tc>
          <w:tcPr>
            <w:tcW w:w="0" w:type="dxa"/>
            <w:vAlign w:val="bottom"/>
          </w:tcPr>
          <w:p w14:paraId="2C4ABD1A" w14:textId="77777777" w:rsidR="00FA47D9" w:rsidRDefault="00FA47D9">
            <w:pPr>
              <w:rPr>
                <w:sz w:val="1"/>
                <w:szCs w:val="1"/>
              </w:rPr>
            </w:pPr>
          </w:p>
        </w:tc>
      </w:tr>
    </w:tbl>
    <w:p w14:paraId="6217FD33" w14:textId="77777777" w:rsidR="00FA47D9" w:rsidRDefault="00607C3C">
      <w:pPr>
        <w:spacing w:line="20" w:lineRule="exact"/>
        <w:rPr>
          <w:rFonts w:ascii="Arial" w:eastAsia="Arial" w:hAnsi="Arial" w:cs="Arial"/>
          <w:sz w:val="18"/>
          <w:szCs w:val="18"/>
        </w:rPr>
      </w:pPr>
      <w:r>
        <w:rPr>
          <w:rFonts w:ascii="Arial" w:eastAsia="Arial" w:hAnsi="Arial" w:cs="Arial"/>
          <w:noProof/>
          <w:sz w:val="18"/>
          <w:szCs w:val="18"/>
        </w:rPr>
        <mc:AlternateContent>
          <mc:Choice Requires="wps">
            <w:drawing>
              <wp:anchor distT="0" distB="0" distL="114300" distR="114300" simplePos="0" relativeHeight="251656192" behindDoc="1" locked="0" layoutInCell="0" allowOverlap="1" wp14:anchorId="1A63F35A" wp14:editId="077B94EC">
                <wp:simplePos x="0" y="0"/>
                <wp:positionH relativeFrom="column">
                  <wp:posOffset>1350645</wp:posOffset>
                </wp:positionH>
                <wp:positionV relativeFrom="paragraph">
                  <wp:posOffset>-142240</wp:posOffset>
                </wp:positionV>
                <wp:extent cx="13335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350" cy="4763"/>
                        </a:xfrm>
                        <a:prstGeom prst="line">
                          <a:avLst/>
                        </a:prstGeom>
                        <a:solidFill>
                          <a:srgbClr val="FFFFFF"/>
                        </a:solidFill>
                        <a:ln w="4813">
                          <a:solidFill>
                            <a:srgbClr val="000000"/>
                          </a:solidFill>
                          <a:miter lim="800000"/>
                          <a:headEnd/>
                          <a:tailEnd/>
                        </a:ln>
                      </wps:spPr>
                      <wps:bodyPr/>
                    </wps:wsp>
                  </a:graphicData>
                </a:graphic>
              </wp:anchor>
            </w:drawing>
          </mc:Choice>
          <mc:Fallback>
            <w:pict>
              <v:line w14:anchorId="1A1F19C0" id="Shape 18"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06.35pt,-11.2pt" to="116.8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" o:allowincell="f" filled="t" strokeweight=".1337mm">
                <v:stroke joinstyle="miter"/>
                <o:lock v:ext="edit" shapetype="f"/>
              </v:line>
            </w:pict>
          </mc:Fallback>
        </mc:AlternateContent>
      </w:r>
    </w:p>
    <w:p w14:paraId="4D598543" w14:textId="77777777" w:rsidR="00FA47D9" w:rsidRDefault="00607C3C">
      <w:pPr>
        <w:spacing w:line="254" w:lineRule="auto"/>
        <w:jc w:val="both"/>
        <w:rPr>
          <w:sz w:val="20"/>
          <w:szCs w:val="20"/>
        </w:rPr>
      </w:pPr>
      <w:r>
        <w:rPr>
          <w:rFonts w:ascii="Arial" w:eastAsia="Arial" w:hAnsi="Arial" w:cs="Arial"/>
          <w:sz w:val="19"/>
          <w:szCs w:val="19"/>
        </w:rPr>
        <w:t xml:space="preserve">where E (x; h) is the energy </w:t>
      </w:r>
      <w:r>
        <w:rPr>
          <w:rFonts w:ascii="Arial" w:eastAsia="Arial" w:hAnsi="Arial" w:cs="Arial"/>
          <w:sz w:val="19"/>
          <w:szCs w:val="19"/>
        </w:rPr>
        <w:t>function and contains the inter-actions described by the MRF clique potentials and are the model parameters that characterize these interactions.</w:t>
      </w:r>
    </w:p>
    <w:p w14:paraId="7E5A3F37" w14:textId="77777777" w:rsidR="00FA47D9" w:rsidRDefault="00FA47D9">
      <w:pPr>
        <w:spacing w:line="2" w:lineRule="exact"/>
        <w:rPr>
          <w:rFonts w:ascii="Arial" w:eastAsia="Arial" w:hAnsi="Arial" w:cs="Arial"/>
          <w:sz w:val="18"/>
          <w:szCs w:val="18"/>
        </w:rPr>
      </w:pPr>
    </w:p>
    <w:p w14:paraId="6738260D" w14:textId="77777777" w:rsidR="00FA47D9" w:rsidRDefault="00607C3C">
      <w:pPr>
        <w:spacing w:line="253" w:lineRule="auto"/>
        <w:ind w:firstLine="199"/>
        <w:jc w:val="both"/>
        <w:rPr>
          <w:sz w:val="20"/>
          <w:szCs w:val="20"/>
        </w:rPr>
      </w:pPr>
      <w:r>
        <w:rPr>
          <w:rFonts w:ascii="Arial" w:eastAsia="Arial" w:hAnsi="Arial" w:cs="Arial"/>
          <w:sz w:val="18"/>
          <w:szCs w:val="18"/>
        </w:rPr>
        <w:t xml:space="preserve">A Boltzmann machine is defined as a network of symmetrically-coupled binary random variables or units. </w:t>
      </w:r>
      <w:r>
        <w:rPr>
          <w:rFonts w:ascii="Arial" w:eastAsia="Arial" w:hAnsi="Arial" w:cs="Arial"/>
          <w:sz w:val="18"/>
          <w:szCs w:val="18"/>
        </w:rPr>
        <w:t>These stochastic units can be divided into two groups: (1) the visible units x 2 f0; 1g</w:t>
      </w:r>
      <w:r>
        <w:rPr>
          <w:rFonts w:ascii="Arial" w:eastAsia="Arial" w:hAnsi="Arial" w:cs="Arial"/>
          <w:sz w:val="24"/>
          <w:szCs w:val="24"/>
          <w:vertAlign w:val="superscript"/>
        </w:rPr>
        <w:t>d</w:t>
      </w:r>
      <w:r>
        <w:rPr>
          <w:rFonts w:ascii="Arial" w:eastAsia="Arial" w:hAnsi="Arial" w:cs="Arial"/>
          <w:sz w:val="9"/>
          <w:szCs w:val="9"/>
        </w:rPr>
        <w:t>x</w:t>
      </w:r>
      <w:r>
        <w:rPr>
          <w:rFonts w:ascii="Arial" w:eastAsia="Arial" w:hAnsi="Arial" w:cs="Arial"/>
          <w:sz w:val="18"/>
          <w:szCs w:val="18"/>
        </w:rPr>
        <w:t xml:space="preserve"> that represent the data, and (2) the hidden or latent units h 2 f0; 1g</w:t>
      </w:r>
      <w:r>
        <w:rPr>
          <w:rFonts w:ascii="Arial" w:eastAsia="Arial" w:hAnsi="Arial" w:cs="Arial"/>
          <w:sz w:val="24"/>
          <w:szCs w:val="24"/>
          <w:vertAlign w:val="superscript"/>
        </w:rPr>
        <w:t>d</w:t>
      </w:r>
      <w:r>
        <w:rPr>
          <w:rFonts w:ascii="Arial" w:eastAsia="Arial" w:hAnsi="Arial" w:cs="Arial"/>
          <w:sz w:val="9"/>
          <w:szCs w:val="9"/>
        </w:rPr>
        <w:t>h</w:t>
      </w:r>
      <w:r>
        <w:rPr>
          <w:rFonts w:ascii="Arial" w:eastAsia="Arial" w:hAnsi="Arial" w:cs="Arial"/>
          <w:sz w:val="18"/>
          <w:szCs w:val="18"/>
        </w:rPr>
        <w:t xml:space="preserve"> that mediate dependencies between the visible units through their mutual interactions. The pa</w:t>
      </w:r>
      <w:r>
        <w:rPr>
          <w:rFonts w:ascii="Arial" w:eastAsia="Arial" w:hAnsi="Arial" w:cs="Arial"/>
          <w:sz w:val="18"/>
          <w:szCs w:val="18"/>
        </w:rPr>
        <w:t>ttern of interaction is specified through the energy function:</w:t>
      </w:r>
    </w:p>
    <w:p w14:paraId="7018B156" w14:textId="77777777" w:rsidR="00FA47D9" w:rsidRDefault="00FA47D9">
      <w:pPr>
        <w:spacing w:line="6" w:lineRule="exact"/>
        <w:rPr>
          <w:rFonts w:ascii="Arial" w:eastAsia="Arial" w:hAnsi="Arial" w:cs="Arial"/>
          <w:sz w:val="18"/>
          <w:szCs w:val="18"/>
        </w:rPr>
      </w:pPr>
    </w:p>
    <w:tbl>
      <w:tblPr>
        <w:tblW w:w="0" w:type="auto"/>
        <w:tblLayout w:type="fixed"/>
        <w:tblCellMar>
          <w:left w:w="0" w:type="dxa"/>
          <w:right w:w="0" w:type="dxa"/>
        </w:tblCellMar>
        <w:tblLook w:val="04A0" w:firstRow="1" w:lastRow="0" w:firstColumn="1" w:lastColumn="0" w:noHBand="0" w:noVBand="1"/>
      </w:tblPr>
      <w:tblGrid>
        <w:gridCol w:w="500"/>
        <w:gridCol w:w="840"/>
        <w:gridCol w:w="20"/>
        <w:gridCol w:w="80"/>
        <w:gridCol w:w="140"/>
        <w:gridCol w:w="100"/>
        <w:gridCol w:w="480"/>
        <w:gridCol w:w="40"/>
        <w:gridCol w:w="80"/>
        <w:gridCol w:w="140"/>
        <w:gridCol w:w="100"/>
        <w:gridCol w:w="600"/>
        <w:gridCol w:w="100"/>
        <w:gridCol w:w="200"/>
        <w:gridCol w:w="420"/>
        <w:gridCol w:w="100"/>
        <w:gridCol w:w="120"/>
        <w:gridCol w:w="320"/>
        <w:gridCol w:w="100"/>
        <w:gridCol w:w="540"/>
        <w:gridCol w:w="20"/>
      </w:tblGrid>
      <w:tr w:rsidR="00FA47D9" w14:paraId="73D8D25A" w14:textId="77777777">
        <w:trPr>
          <w:trHeight w:val="207"/>
        </w:trPr>
        <w:tc>
          <w:tcPr>
            <w:tcW w:w="500" w:type="dxa"/>
            <w:vAlign w:val="bottom"/>
          </w:tcPr>
          <w:p w14:paraId="7E5830AA" w14:textId="77777777" w:rsidR="00FA47D9" w:rsidRDefault="00607C3C">
            <w:pPr>
              <w:ind w:left="260"/>
              <w:rPr>
                <w:sz w:val="20"/>
                <w:szCs w:val="20"/>
              </w:rPr>
            </w:pPr>
            <w:r>
              <w:rPr>
                <w:rFonts w:ascii="Arial" w:eastAsia="Arial" w:hAnsi="Arial" w:cs="Arial"/>
                <w:sz w:val="12"/>
                <w:szCs w:val="12"/>
              </w:rPr>
              <w:t>BM</w:t>
            </w:r>
          </w:p>
        </w:tc>
        <w:tc>
          <w:tcPr>
            <w:tcW w:w="840" w:type="dxa"/>
            <w:vAlign w:val="bottom"/>
          </w:tcPr>
          <w:p w14:paraId="184FF6DA" w14:textId="77777777" w:rsidR="00FA47D9" w:rsidRDefault="00FA47D9">
            <w:pPr>
              <w:rPr>
                <w:sz w:val="18"/>
                <w:szCs w:val="18"/>
              </w:rPr>
            </w:pPr>
          </w:p>
        </w:tc>
        <w:tc>
          <w:tcPr>
            <w:tcW w:w="100" w:type="dxa"/>
            <w:gridSpan w:val="2"/>
            <w:vAlign w:val="bottom"/>
          </w:tcPr>
          <w:p w14:paraId="4EBDBDDF" w14:textId="77777777" w:rsidR="00FA47D9" w:rsidRDefault="00607C3C">
            <w:pPr>
              <w:ind w:left="20"/>
              <w:rPr>
                <w:sz w:val="20"/>
                <w:szCs w:val="20"/>
              </w:rPr>
            </w:pPr>
            <w:r>
              <w:rPr>
                <w:rFonts w:ascii="Arial" w:eastAsia="Arial" w:hAnsi="Arial" w:cs="Arial"/>
                <w:w w:val="71"/>
                <w:sz w:val="15"/>
                <w:szCs w:val="15"/>
              </w:rPr>
              <w:t>1</w:t>
            </w:r>
          </w:p>
        </w:tc>
        <w:tc>
          <w:tcPr>
            <w:tcW w:w="140" w:type="dxa"/>
            <w:vAlign w:val="bottom"/>
          </w:tcPr>
          <w:p w14:paraId="6029E216" w14:textId="77777777" w:rsidR="00FA47D9" w:rsidRDefault="00FA47D9">
            <w:pPr>
              <w:rPr>
                <w:sz w:val="18"/>
                <w:szCs w:val="18"/>
              </w:rPr>
            </w:pPr>
          </w:p>
        </w:tc>
        <w:tc>
          <w:tcPr>
            <w:tcW w:w="100" w:type="dxa"/>
            <w:vAlign w:val="bottom"/>
          </w:tcPr>
          <w:p w14:paraId="41D34A2C" w14:textId="77777777" w:rsidR="00FA47D9" w:rsidRDefault="00607C3C">
            <w:pPr>
              <w:rPr>
                <w:sz w:val="20"/>
                <w:szCs w:val="20"/>
              </w:rPr>
            </w:pPr>
            <w:r>
              <w:rPr>
                <w:rFonts w:ascii="Arial" w:eastAsia="Arial" w:hAnsi="Arial" w:cs="Arial"/>
                <w:sz w:val="12"/>
                <w:szCs w:val="12"/>
              </w:rPr>
              <w:t>T</w:t>
            </w:r>
          </w:p>
        </w:tc>
        <w:tc>
          <w:tcPr>
            <w:tcW w:w="480" w:type="dxa"/>
            <w:vAlign w:val="bottom"/>
          </w:tcPr>
          <w:p w14:paraId="61D14E34" w14:textId="77777777" w:rsidR="00FA47D9" w:rsidRDefault="00FA47D9">
            <w:pPr>
              <w:rPr>
                <w:sz w:val="18"/>
                <w:szCs w:val="18"/>
              </w:rPr>
            </w:pPr>
          </w:p>
        </w:tc>
        <w:tc>
          <w:tcPr>
            <w:tcW w:w="260" w:type="dxa"/>
            <w:gridSpan w:val="3"/>
            <w:vAlign w:val="bottom"/>
          </w:tcPr>
          <w:p w14:paraId="35B20106" w14:textId="77777777" w:rsidR="00FA47D9" w:rsidRDefault="00607C3C">
            <w:pPr>
              <w:ind w:right="50"/>
              <w:jc w:val="right"/>
              <w:rPr>
                <w:sz w:val="20"/>
                <w:szCs w:val="20"/>
              </w:rPr>
            </w:pPr>
            <w:r>
              <w:rPr>
                <w:rFonts w:ascii="Arial" w:eastAsia="Arial" w:hAnsi="Arial" w:cs="Arial"/>
                <w:w w:val="99"/>
                <w:sz w:val="18"/>
                <w:szCs w:val="18"/>
              </w:rPr>
              <w:t>1</w:t>
            </w:r>
          </w:p>
        </w:tc>
        <w:tc>
          <w:tcPr>
            <w:tcW w:w="100" w:type="dxa"/>
            <w:vAlign w:val="bottom"/>
          </w:tcPr>
          <w:p w14:paraId="08DE1EBF" w14:textId="77777777" w:rsidR="00FA47D9" w:rsidRDefault="00607C3C">
            <w:pPr>
              <w:rPr>
                <w:sz w:val="20"/>
                <w:szCs w:val="20"/>
              </w:rPr>
            </w:pPr>
            <w:r>
              <w:rPr>
                <w:rFonts w:ascii="Arial" w:eastAsia="Arial" w:hAnsi="Arial" w:cs="Arial"/>
                <w:sz w:val="12"/>
                <w:szCs w:val="12"/>
              </w:rPr>
              <w:t>T</w:t>
            </w:r>
          </w:p>
        </w:tc>
        <w:tc>
          <w:tcPr>
            <w:tcW w:w="600" w:type="dxa"/>
            <w:vAlign w:val="bottom"/>
          </w:tcPr>
          <w:p w14:paraId="4C4E3783" w14:textId="77777777" w:rsidR="00FA47D9" w:rsidRDefault="00FA47D9">
            <w:pPr>
              <w:rPr>
                <w:sz w:val="18"/>
                <w:szCs w:val="18"/>
              </w:rPr>
            </w:pPr>
          </w:p>
        </w:tc>
        <w:tc>
          <w:tcPr>
            <w:tcW w:w="100" w:type="dxa"/>
            <w:vAlign w:val="bottom"/>
          </w:tcPr>
          <w:p w14:paraId="6FB48A48" w14:textId="77777777" w:rsidR="00FA47D9" w:rsidRDefault="00607C3C">
            <w:pPr>
              <w:rPr>
                <w:sz w:val="20"/>
                <w:szCs w:val="20"/>
              </w:rPr>
            </w:pPr>
            <w:r>
              <w:rPr>
                <w:rFonts w:ascii="Arial" w:eastAsia="Arial" w:hAnsi="Arial" w:cs="Arial"/>
                <w:sz w:val="12"/>
                <w:szCs w:val="12"/>
              </w:rPr>
              <w:t>T</w:t>
            </w:r>
          </w:p>
        </w:tc>
        <w:tc>
          <w:tcPr>
            <w:tcW w:w="200" w:type="dxa"/>
            <w:vAlign w:val="bottom"/>
          </w:tcPr>
          <w:p w14:paraId="7C29E95C" w14:textId="77777777" w:rsidR="00FA47D9" w:rsidRDefault="00FA47D9">
            <w:pPr>
              <w:rPr>
                <w:sz w:val="18"/>
                <w:szCs w:val="18"/>
              </w:rPr>
            </w:pPr>
          </w:p>
        </w:tc>
        <w:tc>
          <w:tcPr>
            <w:tcW w:w="420" w:type="dxa"/>
            <w:vAlign w:val="bottom"/>
          </w:tcPr>
          <w:p w14:paraId="6EEA5C57" w14:textId="77777777" w:rsidR="00FA47D9" w:rsidRDefault="00FA47D9">
            <w:pPr>
              <w:rPr>
                <w:sz w:val="18"/>
                <w:szCs w:val="18"/>
              </w:rPr>
            </w:pPr>
          </w:p>
        </w:tc>
        <w:tc>
          <w:tcPr>
            <w:tcW w:w="100" w:type="dxa"/>
            <w:vAlign w:val="bottom"/>
          </w:tcPr>
          <w:p w14:paraId="2FE5616E" w14:textId="77777777" w:rsidR="00FA47D9" w:rsidRDefault="00607C3C">
            <w:pPr>
              <w:rPr>
                <w:sz w:val="20"/>
                <w:szCs w:val="20"/>
              </w:rPr>
            </w:pPr>
            <w:r>
              <w:rPr>
                <w:rFonts w:ascii="Arial" w:eastAsia="Arial" w:hAnsi="Arial" w:cs="Arial"/>
                <w:sz w:val="12"/>
                <w:szCs w:val="12"/>
              </w:rPr>
              <w:t>T</w:t>
            </w:r>
          </w:p>
        </w:tc>
        <w:tc>
          <w:tcPr>
            <w:tcW w:w="120" w:type="dxa"/>
            <w:vAlign w:val="bottom"/>
          </w:tcPr>
          <w:p w14:paraId="0DD77B20" w14:textId="77777777" w:rsidR="00FA47D9" w:rsidRDefault="00FA47D9">
            <w:pPr>
              <w:rPr>
                <w:sz w:val="18"/>
                <w:szCs w:val="18"/>
              </w:rPr>
            </w:pPr>
          </w:p>
        </w:tc>
        <w:tc>
          <w:tcPr>
            <w:tcW w:w="320" w:type="dxa"/>
            <w:vAlign w:val="bottom"/>
          </w:tcPr>
          <w:p w14:paraId="1E9B3D04" w14:textId="77777777" w:rsidR="00FA47D9" w:rsidRDefault="00FA47D9">
            <w:pPr>
              <w:rPr>
                <w:sz w:val="18"/>
                <w:szCs w:val="18"/>
              </w:rPr>
            </w:pPr>
          </w:p>
        </w:tc>
        <w:tc>
          <w:tcPr>
            <w:tcW w:w="100" w:type="dxa"/>
            <w:vAlign w:val="bottom"/>
          </w:tcPr>
          <w:p w14:paraId="44807362" w14:textId="77777777" w:rsidR="00FA47D9" w:rsidRDefault="00607C3C">
            <w:pPr>
              <w:rPr>
                <w:sz w:val="20"/>
                <w:szCs w:val="20"/>
              </w:rPr>
            </w:pPr>
            <w:r>
              <w:rPr>
                <w:rFonts w:ascii="Arial" w:eastAsia="Arial" w:hAnsi="Arial" w:cs="Arial"/>
                <w:sz w:val="12"/>
                <w:szCs w:val="12"/>
              </w:rPr>
              <w:t>T</w:t>
            </w:r>
          </w:p>
        </w:tc>
        <w:tc>
          <w:tcPr>
            <w:tcW w:w="540" w:type="dxa"/>
            <w:vMerge w:val="restart"/>
            <w:vAlign w:val="bottom"/>
          </w:tcPr>
          <w:p w14:paraId="0ED74188" w14:textId="77777777" w:rsidR="00FA47D9" w:rsidRDefault="00607C3C">
            <w:pPr>
              <w:jc w:val="right"/>
              <w:rPr>
                <w:sz w:val="20"/>
                <w:szCs w:val="20"/>
              </w:rPr>
            </w:pPr>
            <w:r>
              <w:rPr>
                <w:rFonts w:ascii="Arial" w:eastAsia="Arial" w:hAnsi="Arial" w:cs="Arial"/>
                <w:sz w:val="18"/>
                <w:szCs w:val="18"/>
              </w:rPr>
              <w:t>h;  (7)</w:t>
            </w:r>
          </w:p>
        </w:tc>
        <w:tc>
          <w:tcPr>
            <w:tcW w:w="0" w:type="dxa"/>
            <w:vAlign w:val="bottom"/>
          </w:tcPr>
          <w:p w14:paraId="72F9CA75" w14:textId="77777777" w:rsidR="00FA47D9" w:rsidRDefault="00FA47D9">
            <w:pPr>
              <w:rPr>
                <w:sz w:val="1"/>
                <w:szCs w:val="1"/>
              </w:rPr>
            </w:pPr>
          </w:p>
        </w:tc>
      </w:tr>
      <w:tr w:rsidR="00FA47D9" w14:paraId="598CD41D" w14:textId="77777777">
        <w:trPr>
          <w:trHeight w:val="38"/>
        </w:trPr>
        <w:tc>
          <w:tcPr>
            <w:tcW w:w="500" w:type="dxa"/>
            <w:vMerge w:val="restart"/>
            <w:vAlign w:val="bottom"/>
          </w:tcPr>
          <w:p w14:paraId="600ABD9B" w14:textId="77777777" w:rsidR="00FA47D9" w:rsidRDefault="00607C3C">
            <w:pPr>
              <w:jc w:val="center"/>
              <w:rPr>
                <w:sz w:val="20"/>
                <w:szCs w:val="20"/>
              </w:rPr>
            </w:pPr>
            <w:r>
              <w:rPr>
                <w:rFonts w:ascii="Arial" w:eastAsia="Arial" w:hAnsi="Arial" w:cs="Arial"/>
                <w:sz w:val="18"/>
                <w:szCs w:val="18"/>
              </w:rPr>
              <w:t>E</w:t>
            </w:r>
          </w:p>
        </w:tc>
        <w:tc>
          <w:tcPr>
            <w:tcW w:w="840" w:type="dxa"/>
            <w:vMerge w:val="restart"/>
            <w:vAlign w:val="bottom"/>
          </w:tcPr>
          <w:p w14:paraId="1718C757" w14:textId="77777777" w:rsidR="00FA47D9" w:rsidRDefault="00607C3C">
            <w:pPr>
              <w:spacing w:line="178" w:lineRule="exact"/>
              <w:rPr>
                <w:sz w:val="20"/>
                <w:szCs w:val="20"/>
              </w:rPr>
            </w:pPr>
            <w:r>
              <w:rPr>
                <w:rFonts w:ascii="Arial" w:eastAsia="Arial" w:hAnsi="Arial" w:cs="Arial"/>
                <w:sz w:val="18"/>
                <w:szCs w:val="18"/>
              </w:rPr>
              <w:t>(x; h) =</w:t>
            </w:r>
          </w:p>
        </w:tc>
        <w:tc>
          <w:tcPr>
            <w:tcW w:w="20" w:type="dxa"/>
            <w:vAlign w:val="bottom"/>
          </w:tcPr>
          <w:p w14:paraId="2CA41AE4" w14:textId="77777777" w:rsidR="00FA47D9" w:rsidRDefault="00FA47D9">
            <w:pPr>
              <w:rPr>
                <w:sz w:val="3"/>
                <w:szCs w:val="3"/>
              </w:rPr>
            </w:pPr>
          </w:p>
        </w:tc>
        <w:tc>
          <w:tcPr>
            <w:tcW w:w="80" w:type="dxa"/>
            <w:tcBorders>
              <w:bottom w:val="single" w:sz="8" w:space="0" w:color="auto"/>
            </w:tcBorders>
            <w:vAlign w:val="bottom"/>
          </w:tcPr>
          <w:p w14:paraId="2EA85ED7" w14:textId="77777777" w:rsidR="00FA47D9" w:rsidRDefault="00FA47D9">
            <w:pPr>
              <w:rPr>
                <w:sz w:val="3"/>
                <w:szCs w:val="3"/>
              </w:rPr>
            </w:pPr>
          </w:p>
        </w:tc>
        <w:tc>
          <w:tcPr>
            <w:tcW w:w="140" w:type="dxa"/>
            <w:vMerge w:val="restart"/>
            <w:vAlign w:val="bottom"/>
          </w:tcPr>
          <w:p w14:paraId="0C4B38EC" w14:textId="77777777" w:rsidR="00FA47D9" w:rsidRDefault="00607C3C">
            <w:pPr>
              <w:spacing w:line="178" w:lineRule="exact"/>
              <w:ind w:left="40"/>
              <w:rPr>
                <w:sz w:val="20"/>
                <w:szCs w:val="20"/>
              </w:rPr>
            </w:pPr>
            <w:r>
              <w:rPr>
                <w:rFonts w:ascii="Arial" w:eastAsia="Arial" w:hAnsi="Arial" w:cs="Arial"/>
                <w:w w:val="88"/>
                <w:sz w:val="18"/>
                <w:szCs w:val="18"/>
              </w:rPr>
              <w:t>x</w:t>
            </w:r>
          </w:p>
        </w:tc>
        <w:tc>
          <w:tcPr>
            <w:tcW w:w="100" w:type="dxa"/>
            <w:vAlign w:val="bottom"/>
          </w:tcPr>
          <w:p w14:paraId="3CD36EE8" w14:textId="77777777" w:rsidR="00FA47D9" w:rsidRDefault="00FA47D9">
            <w:pPr>
              <w:rPr>
                <w:sz w:val="3"/>
                <w:szCs w:val="3"/>
              </w:rPr>
            </w:pPr>
          </w:p>
        </w:tc>
        <w:tc>
          <w:tcPr>
            <w:tcW w:w="480" w:type="dxa"/>
            <w:vMerge w:val="restart"/>
            <w:vAlign w:val="bottom"/>
          </w:tcPr>
          <w:p w14:paraId="16528477" w14:textId="77777777" w:rsidR="00FA47D9" w:rsidRDefault="00607C3C">
            <w:pPr>
              <w:spacing w:line="178" w:lineRule="exact"/>
              <w:ind w:left="20"/>
              <w:rPr>
                <w:sz w:val="20"/>
                <w:szCs w:val="20"/>
              </w:rPr>
            </w:pPr>
            <w:r>
              <w:rPr>
                <w:rFonts w:ascii="Arial" w:eastAsia="Arial" w:hAnsi="Arial" w:cs="Arial"/>
                <w:sz w:val="18"/>
                <w:szCs w:val="18"/>
              </w:rPr>
              <w:t>Ux</w:t>
            </w:r>
          </w:p>
        </w:tc>
        <w:tc>
          <w:tcPr>
            <w:tcW w:w="40" w:type="dxa"/>
            <w:vMerge w:val="restart"/>
            <w:vAlign w:val="bottom"/>
          </w:tcPr>
          <w:p w14:paraId="76B075F6" w14:textId="77777777" w:rsidR="00FA47D9" w:rsidRDefault="00FA47D9">
            <w:pPr>
              <w:rPr>
                <w:sz w:val="3"/>
                <w:szCs w:val="3"/>
              </w:rPr>
            </w:pPr>
          </w:p>
        </w:tc>
        <w:tc>
          <w:tcPr>
            <w:tcW w:w="80" w:type="dxa"/>
            <w:tcBorders>
              <w:bottom w:val="single" w:sz="8" w:space="0" w:color="auto"/>
            </w:tcBorders>
            <w:vAlign w:val="bottom"/>
          </w:tcPr>
          <w:p w14:paraId="6AAA4910" w14:textId="77777777" w:rsidR="00FA47D9" w:rsidRDefault="00FA47D9">
            <w:pPr>
              <w:rPr>
                <w:sz w:val="3"/>
                <w:szCs w:val="3"/>
              </w:rPr>
            </w:pPr>
          </w:p>
        </w:tc>
        <w:tc>
          <w:tcPr>
            <w:tcW w:w="140" w:type="dxa"/>
            <w:vMerge w:val="restart"/>
            <w:vAlign w:val="bottom"/>
          </w:tcPr>
          <w:p w14:paraId="21C1DDD4" w14:textId="77777777" w:rsidR="00FA47D9" w:rsidRDefault="00607C3C">
            <w:pPr>
              <w:spacing w:line="178" w:lineRule="exact"/>
              <w:jc w:val="right"/>
              <w:rPr>
                <w:sz w:val="20"/>
                <w:szCs w:val="20"/>
              </w:rPr>
            </w:pPr>
            <w:r>
              <w:rPr>
                <w:rFonts w:ascii="Arial" w:eastAsia="Arial" w:hAnsi="Arial" w:cs="Arial"/>
                <w:sz w:val="18"/>
                <w:szCs w:val="18"/>
              </w:rPr>
              <w:t>h</w:t>
            </w:r>
          </w:p>
        </w:tc>
        <w:tc>
          <w:tcPr>
            <w:tcW w:w="100" w:type="dxa"/>
            <w:vAlign w:val="bottom"/>
          </w:tcPr>
          <w:p w14:paraId="2567E0E3" w14:textId="77777777" w:rsidR="00FA47D9" w:rsidRDefault="00FA47D9">
            <w:pPr>
              <w:rPr>
                <w:sz w:val="3"/>
                <w:szCs w:val="3"/>
              </w:rPr>
            </w:pPr>
          </w:p>
        </w:tc>
        <w:tc>
          <w:tcPr>
            <w:tcW w:w="600" w:type="dxa"/>
            <w:vMerge w:val="restart"/>
            <w:vAlign w:val="bottom"/>
          </w:tcPr>
          <w:p w14:paraId="1D2B3A43" w14:textId="77777777" w:rsidR="00FA47D9" w:rsidRDefault="00607C3C">
            <w:pPr>
              <w:spacing w:line="178" w:lineRule="exact"/>
              <w:ind w:left="20"/>
              <w:rPr>
                <w:sz w:val="20"/>
                <w:szCs w:val="20"/>
              </w:rPr>
            </w:pPr>
            <w:r>
              <w:rPr>
                <w:rFonts w:ascii="Arial" w:eastAsia="Arial" w:hAnsi="Arial" w:cs="Arial"/>
                <w:sz w:val="18"/>
                <w:szCs w:val="18"/>
              </w:rPr>
              <w:t>V h  x</w:t>
            </w:r>
          </w:p>
        </w:tc>
        <w:tc>
          <w:tcPr>
            <w:tcW w:w="100" w:type="dxa"/>
            <w:vAlign w:val="bottom"/>
          </w:tcPr>
          <w:p w14:paraId="1E66CEFE" w14:textId="77777777" w:rsidR="00FA47D9" w:rsidRDefault="00FA47D9">
            <w:pPr>
              <w:rPr>
                <w:sz w:val="3"/>
                <w:szCs w:val="3"/>
              </w:rPr>
            </w:pPr>
          </w:p>
        </w:tc>
        <w:tc>
          <w:tcPr>
            <w:tcW w:w="620" w:type="dxa"/>
            <w:gridSpan w:val="2"/>
            <w:vMerge w:val="restart"/>
            <w:vAlign w:val="bottom"/>
          </w:tcPr>
          <w:p w14:paraId="691FB805" w14:textId="77777777" w:rsidR="00FA47D9" w:rsidRDefault="00607C3C">
            <w:pPr>
              <w:spacing w:line="178" w:lineRule="exact"/>
              <w:ind w:left="20"/>
              <w:rPr>
                <w:sz w:val="20"/>
                <w:szCs w:val="20"/>
              </w:rPr>
            </w:pPr>
            <w:r>
              <w:rPr>
                <w:rFonts w:ascii="Arial" w:eastAsia="Arial" w:hAnsi="Arial" w:cs="Arial"/>
                <w:sz w:val="18"/>
                <w:szCs w:val="18"/>
              </w:rPr>
              <w:t>Wh  b</w:t>
            </w:r>
          </w:p>
        </w:tc>
        <w:tc>
          <w:tcPr>
            <w:tcW w:w="100" w:type="dxa"/>
            <w:vAlign w:val="bottom"/>
          </w:tcPr>
          <w:p w14:paraId="00E3782E" w14:textId="77777777" w:rsidR="00FA47D9" w:rsidRDefault="00FA47D9">
            <w:pPr>
              <w:rPr>
                <w:sz w:val="3"/>
                <w:szCs w:val="3"/>
              </w:rPr>
            </w:pPr>
          </w:p>
        </w:tc>
        <w:tc>
          <w:tcPr>
            <w:tcW w:w="440" w:type="dxa"/>
            <w:gridSpan w:val="2"/>
            <w:vMerge w:val="restart"/>
            <w:vAlign w:val="bottom"/>
          </w:tcPr>
          <w:p w14:paraId="31862074" w14:textId="77777777" w:rsidR="00FA47D9" w:rsidRDefault="00607C3C">
            <w:pPr>
              <w:spacing w:line="178" w:lineRule="exact"/>
              <w:ind w:left="20"/>
              <w:rPr>
                <w:sz w:val="20"/>
                <w:szCs w:val="20"/>
              </w:rPr>
            </w:pPr>
            <w:r>
              <w:rPr>
                <w:rFonts w:ascii="Arial" w:eastAsia="Arial" w:hAnsi="Arial" w:cs="Arial"/>
                <w:sz w:val="18"/>
                <w:szCs w:val="18"/>
              </w:rPr>
              <w:t>x  d</w:t>
            </w:r>
          </w:p>
        </w:tc>
        <w:tc>
          <w:tcPr>
            <w:tcW w:w="100" w:type="dxa"/>
            <w:vAlign w:val="bottom"/>
          </w:tcPr>
          <w:p w14:paraId="0197CE46" w14:textId="77777777" w:rsidR="00FA47D9" w:rsidRDefault="00FA47D9">
            <w:pPr>
              <w:rPr>
                <w:sz w:val="3"/>
                <w:szCs w:val="3"/>
              </w:rPr>
            </w:pPr>
          </w:p>
        </w:tc>
        <w:tc>
          <w:tcPr>
            <w:tcW w:w="540" w:type="dxa"/>
            <w:vMerge/>
            <w:vAlign w:val="bottom"/>
          </w:tcPr>
          <w:p w14:paraId="37D10106" w14:textId="77777777" w:rsidR="00FA47D9" w:rsidRDefault="00FA47D9">
            <w:pPr>
              <w:rPr>
                <w:sz w:val="3"/>
                <w:szCs w:val="3"/>
              </w:rPr>
            </w:pPr>
          </w:p>
        </w:tc>
        <w:tc>
          <w:tcPr>
            <w:tcW w:w="0" w:type="dxa"/>
            <w:vAlign w:val="bottom"/>
          </w:tcPr>
          <w:p w14:paraId="68211E1B" w14:textId="77777777" w:rsidR="00FA47D9" w:rsidRDefault="00FA47D9">
            <w:pPr>
              <w:rPr>
                <w:sz w:val="1"/>
                <w:szCs w:val="1"/>
              </w:rPr>
            </w:pPr>
          </w:p>
        </w:tc>
      </w:tr>
      <w:tr w:rsidR="00FA47D9" w14:paraId="58FBDAA9" w14:textId="77777777">
        <w:trPr>
          <w:trHeight w:val="167"/>
        </w:trPr>
        <w:tc>
          <w:tcPr>
            <w:tcW w:w="500" w:type="dxa"/>
            <w:vMerge/>
            <w:vAlign w:val="bottom"/>
          </w:tcPr>
          <w:p w14:paraId="0AB2425E" w14:textId="77777777" w:rsidR="00FA47D9" w:rsidRDefault="00FA47D9">
            <w:pPr>
              <w:rPr>
                <w:sz w:val="14"/>
                <w:szCs w:val="14"/>
              </w:rPr>
            </w:pPr>
          </w:p>
        </w:tc>
        <w:tc>
          <w:tcPr>
            <w:tcW w:w="840" w:type="dxa"/>
            <w:vMerge/>
            <w:vAlign w:val="bottom"/>
          </w:tcPr>
          <w:p w14:paraId="73A8BDDA" w14:textId="77777777" w:rsidR="00FA47D9" w:rsidRDefault="00FA47D9">
            <w:pPr>
              <w:rPr>
                <w:sz w:val="14"/>
                <w:szCs w:val="14"/>
              </w:rPr>
            </w:pPr>
          </w:p>
        </w:tc>
        <w:tc>
          <w:tcPr>
            <w:tcW w:w="20" w:type="dxa"/>
            <w:vAlign w:val="bottom"/>
          </w:tcPr>
          <w:p w14:paraId="2B884CC2" w14:textId="77777777" w:rsidR="00FA47D9" w:rsidRDefault="00FA47D9">
            <w:pPr>
              <w:rPr>
                <w:sz w:val="14"/>
                <w:szCs w:val="14"/>
              </w:rPr>
            </w:pPr>
          </w:p>
        </w:tc>
        <w:tc>
          <w:tcPr>
            <w:tcW w:w="80" w:type="dxa"/>
            <w:vAlign w:val="bottom"/>
          </w:tcPr>
          <w:p w14:paraId="26F56BFF" w14:textId="77777777" w:rsidR="00FA47D9" w:rsidRDefault="00607C3C">
            <w:pPr>
              <w:spacing w:line="167" w:lineRule="exact"/>
              <w:rPr>
                <w:sz w:val="20"/>
                <w:szCs w:val="20"/>
              </w:rPr>
            </w:pPr>
            <w:r>
              <w:rPr>
                <w:rFonts w:ascii="Arial" w:eastAsia="Arial" w:hAnsi="Arial" w:cs="Arial"/>
                <w:w w:val="71"/>
                <w:sz w:val="15"/>
                <w:szCs w:val="15"/>
              </w:rPr>
              <w:t>2</w:t>
            </w:r>
          </w:p>
        </w:tc>
        <w:tc>
          <w:tcPr>
            <w:tcW w:w="140" w:type="dxa"/>
            <w:vMerge/>
            <w:vAlign w:val="bottom"/>
          </w:tcPr>
          <w:p w14:paraId="303CCDFC" w14:textId="77777777" w:rsidR="00FA47D9" w:rsidRDefault="00FA47D9">
            <w:pPr>
              <w:rPr>
                <w:sz w:val="14"/>
                <w:szCs w:val="14"/>
              </w:rPr>
            </w:pPr>
          </w:p>
        </w:tc>
        <w:tc>
          <w:tcPr>
            <w:tcW w:w="100" w:type="dxa"/>
            <w:vAlign w:val="bottom"/>
          </w:tcPr>
          <w:p w14:paraId="27B706CD" w14:textId="77777777" w:rsidR="00FA47D9" w:rsidRDefault="00FA47D9">
            <w:pPr>
              <w:rPr>
                <w:sz w:val="14"/>
                <w:szCs w:val="14"/>
              </w:rPr>
            </w:pPr>
          </w:p>
        </w:tc>
        <w:tc>
          <w:tcPr>
            <w:tcW w:w="480" w:type="dxa"/>
            <w:vMerge/>
            <w:vAlign w:val="bottom"/>
          </w:tcPr>
          <w:p w14:paraId="338CC08A" w14:textId="77777777" w:rsidR="00FA47D9" w:rsidRDefault="00FA47D9">
            <w:pPr>
              <w:rPr>
                <w:sz w:val="14"/>
                <w:szCs w:val="14"/>
              </w:rPr>
            </w:pPr>
          </w:p>
        </w:tc>
        <w:tc>
          <w:tcPr>
            <w:tcW w:w="40" w:type="dxa"/>
            <w:vMerge/>
            <w:vAlign w:val="bottom"/>
          </w:tcPr>
          <w:p w14:paraId="39C32E59" w14:textId="77777777" w:rsidR="00FA47D9" w:rsidRDefault="00FA47D9">
            <w:pPr>
              <w:rPr>
                <w:sz w:val="14"/>
                <w:szCs w:val="14"/>
              </w:rPr>
            </w:pPr>
          </w:p>
        </w:tc>
        <w:tc>
          <w:tcPr>
            <w:tcW w:w="80" w:type="dxa"/>
            <w:vAlign w:val="bottom"/>
          </w:tcPr>
          <w:p w14:paraId="0FD5D95D" w14:textId="77777777" w:rsidR="00FA47D9" w:rsidRDefault="00607C3C">
            <w:pPr>
              <w:spacing w:line="167" w:lineRule="exact"/>
              <w:jc w:val="right"/>
              <w:rPr>
                <w:sz w:val="20"/>
                <w:szCs w:val="20"/>
              </w:rPr>
            </w:pPr>
            <w:r>
              <w:rPr>
                <w:rFonts w:ascii="Arial" w:eastAsia="Arial" w:hAnsi="Arial" w:cs="Arial"/>
                <w:w w:val="71"/>
                <w:sz w:val="15"/>
                <w:szCs w:val="15"/>
              </w:rPr>
              <w:t>2</w:t>
            </w:r>
          </w:p>
        </w:tc>
        <w:tc>
          <w:tcPr>
            <w:tcW w:w="140" w:type="dxa"/>
            <w:vMerge/>
            <w:vAlign w:val="bottom"/>
          </w:tcPr>
          <w:p w14:paraId="1A006DC6" w14:textId="77777777" w:rsidR="00FA47D9" w:rsidRDefault="00FA47D9">
            <w:pPr>
              <w:rPr>
                <w:sz w:val="14"/>
                <w:szCs w:val="14"/>
              </w:rPr>
            </w:pPr>
          </w:p>
        </w:tc>
        <w:tc>
          <w:tcPr>
            <w:tcW w:w="100" w:type="dxa"/>
            <w:vAlign w:val="bottom"/>
          </w:tcPr>
          <w:p w14:paraId="1D80061F" w14:textId="77777777" w:rsidR="00FA47D9" w:rsidRDefault="00FA47D9">
            <w:pPr>
              <w:rPr>
                <w:sz w:val="14"/>
                <w:szCs w:val="14"/>
              </w:rPr>
            </w:pPr>
          </w:p>
        </w:tc>
        <w:tc>
          <w:tcPr>
            <w:tcW w:w="600" w:type="dxa"/>
            <w:vMerge/>
            <w:vAlign w:val="bottom"/>
          </w:tcPr>
          <w:p w14:paraId="537787C9" w14:textId="77777777" w:rsidR="00FA47D9" w:rsidRDefault="00FA47D9">
            <w:pPr>
              <w:rPr>
                <w:sz w:val="14"/>
                <w:szCs w:val="14"/>
              </w:rPr>
            </w:pPr>
          </w:p>
        </w:tc>
        <w:tc>
          <w:tcPr>
            <w:tcW w:w="100" w:type="dxa"/>
            <w:vAlign w:val="bottom"/>
          </w:tcPr>
          <w:p w14:paraId="2BA11086" w14:textId="77777777" w:rsidR="00FA47D9" w:rsidRDefault="00FA47D9">
            <w:pPr>
              <w:rPr>
                <w:sz w:val="14"/>
                <w:szCs w:val="14"/>
              </w:rPr>
            </w:pPr>
          </w:p>
        </w:tc>
        <w:tc>
          <w:tcPr>
            <w:tcW w:w="620" w:type="dxa"/>
            <w:gridSpan w:val="2"/>
            <w:vMerge/>
            <w:vAlign w:val="bottom"/>
          </w:tcPr>
          <w:p w14:paraId="5D03AABC" w14:textId="77777777" w:rsidR="00FA47D9" w:rsidRDefault="00FA47D9">
            <w:pPr>
              <w:rPr>
                <w:sz w:val="14"/>
                <w:szCs w:val="14"/>
              </w:rPr>
            </w:pPr>
          </w:p>
        </w:tc>
        <w:tc>
          <w:tcPr>
            <w:tcW w:w="100" w:type="dxa"/>
            <w:vAlign w:val="bottom"/>
          </w:tcPr>
          <w:p w14:paraId="70B9E821" w14:textId="77777777" w:rsidR="00FA47D9" w:rsidRDefault="00FA47D9">
            <w:pPr>
              <w:rPr>
                <w:sz w:val="14"/>
                <w:szCs w:val="14"/>
              </w:rPr>
            </w:pPr>
          </w:p>
        </w:tc>
        <w:tc>
          <w:tcPr>
            <w:tcW w:w="440" w:type="dxa"/>
            <w:gridSpan w:val="2"/>
            <w:vMerge/>
            <w:vAlign w:val="bottom"/>
          </w:tcPr>
          <w:p w14:paraId="270B212B" w14:textId="77777777" w:rsidR="00FA47D9" w:rsidRDefault="00FA47D9">
            <w:pPr>
              <w:rPr>
                <w:sz w:val="14"/>
                <w:szCs w:val="14"/>
              </w:rPr>
            </w:pPr>
          </w:p>
        </w:tc>
        <w:tc>
          <w:tcPr>
            <w:tcW w:w="100" w:type="dxa"/>
            <w:vAlign w:val="bottom"/>
          </w:tcPr>
          <w:p w14:paraId="710426BD" w14:textId="77777777" w:rsidR="00FA47D9" w:rsidRDefault="00FA47D9">
            <w:pPr>
              <w:rPr>
                <w:sz w:val="14"/>
                <w:szCs w:val="14"/>
              </w:rPr>
            </w:pPr>
          </w:p>
        </w:tc>
        <w:tc>
          <w:tcPr>
            <w:tcW w:w="540" w:type="dxa"/>
            <w:vMerge/>
            <w:vAlign w:val="bottom"/>
          </w:tcPr>
          <w:p w14:paraId="474F22BC" w14:textId="77777777" w:rsidR="00FA47D9" w:rsidRDefault="00FA47D9">
            <w:pPr>
              <w:rPr>
                <w:sz w:val="14"/>
                <w:szCs w:val="14"/>
              </w:rPr>
            </w:pPr>
          </w:p>
        </w:tc>
        <w:tc>
          <w:tcPr>
            <w:tcW w:w="0" w:type="dxa"/>
            <w:vAlign w:val="bottom"/>
          </w:tcPr>
          <w:p w14:paraId="41F46CB9" w14:textId="77777777" w:rsidR="00FA47D9" w:rsidRDefault="00FA47D9">
            <w:pPr>
              <w:rPr>
                <w:sz w:val="1"/>
                <w:szCs w:val="1"/>
              </w:rPr>
            </w:pPr>
          </w:p>
        </w:tc>
      </w:tr>
      <w:tr w:rsidR="00FA47D9" w14:paraId="48F63A11" w14:textId="77777777">
        <w:trPr>
          <w:trHeight w:val="287"/>
        </w:trPr>
        <w:tc>
          <w:tcPr>
            <w:tcW w:w="500" w:type="dxa"/>
            <w:vAlign w:val="bottom"/>
          </w:tcPr>
          <w:p w14:paraId="51005CFC" w14:textId="77777777" w:rsidR="00FA47D9" w:rsidRDefault="00607C3C">
            <w:pPr>
              <w:jc w:val="center"/>
              <w:rPr>
                <w:sz w:val="20"/>
                <w:szCs w:val="20"/>
              </w:rPr>
            </w:pPr>
            <w:r>
              <w:rPr>
                <w:rFonts w:ascii="Arial" w:eastAsia="Arial" w:hAnsi="Arial" w:cs="Arial"/>
                <w:w w:val="88"/>
                <w:sz w:val="20"/>
                <w:szCs w:val="20"/>
              </w:rPr>
              <w:t>where</w:t>
            </w:r>
          </w:p>
        </w:tc>
        <w:tc>
          <w:tcPr>
            <w:tcW w:w="840" w:type="dxa"/>
            <w:vAlign w:val="bottom"/>
          </w:tcPr>
          <w:p w14:paraId="15FC165A" w14:textId="77777777" w:rsidR="00FA47D9" w:rsidRDefault="00607C3C">
            <w:pPr>
              <w:ind w:left="140"/>
              <w:rPr>
                <w:sz w:val="20"/>
                <w:szCs w:val="20"/>
              </w:rPr>
            </w:pPr>
            <w:r>
              <w:rPr>
                <w:rFonts w:ascii="Arial" w:eastAsia="Arial" w:hAnsi="Arial" w:cs="Arial"/>
                <w:sz w:val="20"/>
                <w:szCs w:val="20"/>
              </w:rPr>
              <w:t>=</w:t>
            </w:r>
          </w:p>
        </w:tc>
        <w:tc>
          <w:tcPr>
            <w:tcW w:w="1180" w:type="dxa"/>
            <w:gridSpan w:val="9"/>
            <w:vAlign w:val="bottom"/>
          </w:tcPr>
          <w:p w14:paraId="02F23644" w14:textId="77777777" w:rsidR="00FA47D9" w:rsidRDefault="00607C3C">
            <w:pPr>
              <w:rPr>
                <w:sz w:val="20"/>
                <w:szCs w:val="20"/>
              </w:rPr>
            </w:pPr>
            <w:r>
              <w:rPr>
                <w:rFonts w:ascii="Arial" w:eastAsia="Arial" w:hAnsi="Arial" w:cs="Arial"/>
                <w:w w:val="89"/>
                <w:sz w:val="20"/>
                <w:szCs w:val="20"/>
              </w:rPr>
              <w:t>fU; V; W; b; dg</w:t>
            </w:r>
          </w:p>
        </w:tc>
        <w:tc>
          <w:tcPr>
            <w:tcW w:w="900" w:type="dxa"/>
            <w:gridSpan w:val="3"/>
            <w:vAlign w:val="bottom"/>
          </w:tcPr>
          <w:p w14:paraId="211891B1" w14:textId="77777777" w:rsidR="00FA47D9" w:rsidRDefault="00607C3C">
            <w:pPr>
              <w:ind w:left="160"/>
              <w:rPr>
                <w:sz w:val="20"/>
                <w:szCs w:val="20"/>
              </w:rPr>
            </w:pPr>
            <w:r>
              <w:rPr>
                <w:rFonts w:ascii="Arial" w:eastAsia="Arial" w:hAnsi="Arial" w:cs="Arial"/>
                <w:sz w:val="20"/>
                <w:szCs w:val="20"/>
              </w:rPr>
              <w:t>are  the</w:t>
            </w:r>
          </w:p>
        </w:tc>
        <w:tc>
          <w:tcPr>
            <w:tcW w:w="640" w:type="dxa"/>
            <w:gridSpan w:val="3"/>
            <w:vAlign w:val="bottom"/>
          </w:tcPr>
          <w:p w14:paraId="4699F59D" w14:textId="77777777" w:rsidR="00FA47D9" w:rsidRDefault="00607C3C">
            <w:pPr>
              <w:ind w:left="60"/>
              <w:rPr>
                <w:sz w:val="20"/>
                <w:szCs w:val="20"/>
              </w:rPr>
            </w:pPr>
            <w:r>
              <w:rPr>
                <w:rFonts w:ascii="Arial" w:eastAsia="Arial" w:hAnsi="Arial" w:cs="Arial"/>
                <w:sz w:val="20"/>
                <w:szCs w:val="20"/>
              </w:rPr>
              <w:t>model</w:t>
            </w:r>
          </w:p>
        </w:tc>
        <w:tc>
          <w:tcPr>
            <w:tcW w:w="960" w:type="dxa"/>
            <w:gridSpan w:val="3"/>
            <w:vAlign w:val="bottom"/>
          </w:tcPr>
          <w:p w14:paraId="1B706F5D" w14:textId="77777777" w:rsidR="00FA47D9" w:rsidRDefault="00607C3C">
            <w:pPr>
              <w:jc w:val="right"/>
              <w:rPr>
                <w:sz w:val="20"/>
                <w:szCs w:val="20"/>
              </w:rPr>
            </w:pPr>
            <w:r>
              <w:rPr>
                <w:rFonts w:ascii="Arial" w:eastAsia="Arial" w:hAnsi="Arial" w:cs="Arial"/>
                <w:w w:val="92"/>
                <w:sz w:val="20"/>
                <w:szCs w:val="20"/>
              </w:rPr>
              <w:t>parameters</w:t>
            </w:r>
          </w:p>
        </w:tc>
        <w:tc>
          <w:tcPr>
            <w:tcW w:w="0" w:type="dxa"/>
            <w:vAlign w:val="bottom"/>
          </w:tcPr>
          <w:p w14:paraId="436D08C5" w14:textId="77777777" w:rsidR="00FA47D9" w:rsidRDefault="00FA47D9">
            <w:pPr>
              <w:rPr>
                <w:sz w:val="1"/>
                <w:szCs w:val="1"/>
              </w:rPr>
            </w:pPr>
          </w:p>
        </w:tc>
      </w:tr>
    </w:tbl>
    <w:p w14:paraId="291E897A" w14:textId="77777777" w:rsidR="00FA47D9" w:rsidRDefault="00607C3C">
      <w:pPr>
        <w:spacing w:line="265" w:lineRule="auto"/>
        <w:jc w:val="both"/>
        <w:rPr>
          <w:sz w:val="20"/>
          <w:szCs w:val="20"/>
        </w:rPr>
      </w:pPr>
      <w:r>
        <w:rPr>
          <w:rFonts w:ascii="Arial" w:eastAsia="Arial" w:hAnsi="Arial" w:cs="Arial"/>
          <w:sz w:val="18"/>
          <w:szCs w:val="18"/>
        </w:rPr>
        <w:t xml:space="preserve">which respectively encode the </w:t>
      </w:r>
      <w:r>
        <w:rPr>
          <w:rFonts w:ascii="Arial" w:eastAsia="Arial" w:hAnsi="Arial" w:cs="Arial"/>
          <w:sz w:val="18"/>
          <w:szCs w:val="18"/>
        </w:rPr>
        <w:t>visible-to-visible interac-tions, the hidden-to-hidden interactions, the visible-to-hidden interactions, the visible self-connections, and the hidden self-connections (also known as biases). To avoid over-parametrization, the diagonals of U and V are set t</w:t>
      </w:r>
      <w:r>
        <w:rPr>
          <w:rFonts w:ascii="Arial" w:eastAsia="Arial" w:hAnsi="Arial" w:cs="Arial"/>
          <w:sz w:val="18"/>
          <w:szCs w:val="18"/>
        </w:rPr>
        <w:t>o zero.</w:t>
      </w:r>
    </w:p>
    <w:p w14:paraId="138CC4FF" w14:textId="77777777" w:rsidR="00FA47D9" w:rsidRDefault="00FA47D9">
      <w:pPr>
        <w:spacing w:line="3" w:lineRule="exact"/>
        <w:rPr>
          <w:rFonts w:ascii="Arial" w:eastAsia="Arial" w:hAnsi="Arial" w:cs="Arial"/>
          <w:sz w:val="18"/>
          <w:szCs w:val="18"/>
        </w:rPr>
      </w:pPr>
    </w:p>
    <w:p w14:paraId="1A6E1C8B" w14:textId="77777777" w:rsidR="00FA47D9" w:rsidRDefault="00607C3C">
      <w:pPr>
        <w:spacing w:line="249" w:lineRule="auto"/>
        <w:ind w:firstLine="199"/>
        <w:jc w:val="both"/>
        <w:rPr>
          <w:rFonts w:ascii="Arial" w:eastAsia="Arial" w:hAnsi="Arial" w:cs="Arial"/>
          <w:sz w:val="20"/>
          <w:szCs w:val="20"/>
        </w:rPr>
      </w:pPr>
      <w:r>
        <w:rPr>
          <w:rFonts w:ascii="Arial" w:eastAsia="Arial" w:hAnsi="Arial" w:cs="Arial"/>
          <w:sz w:val="20"/>
          <w:szCs w:val="20"/>
        </w:rPr>
        <w:t xml:space="preserve">The Boltzmann machine energy function specifies the prob-ability distribution over the joint space [x; h], via the Boltz-mann distribution, Eq. </w:t>
      </w:r>
      <w:hyperlink w:anchor="page10">
        <w:r>
          <w:rPr>
            <w:rFonts w:ascii="Arial" w:eastAsia="Arial" w:hAnsi="Arial" w:cs="Arial"/>
            <w:sz w:val="20"/>
            <w:szCs w:val="20"/>
          </w:rPr>
          <w:t xml:space="preserve">6, </w:t>
        </w:r>
      </w:hyperlink>
      <w:r>
        <w:rPr>
          <w:rFonts w:ascii="Arial" w:eastAsia="Arial" w:hAnsi="Arial" w:cs="Arial"/>
          <w:sz w:val="20"/>
          <w:szCs w:val="20"/>
        </w:rPr>
        <w:t>with the partition function Z given by:</w:t>
      </w:r>
    </w:p>
    <w:tbl>
      <w:tblPr>
        <w:tblW w:w="0" w:type="auto"/>
        <w:tblInd w:w="220" w:type="dxa"/>
        <w:tblLayout w:type="fixed"/>
        <w:tblCellMar>
          <w:left w:w="0" w:type="dxa"/>
          <w:right w:w="0" w:type="dxa"/>
        </w:tblCellMar>
        <w:tblLook w:val="04A0" w:firstRow="1" w:lastRow="0" w:firstColumn="1" w:lastColumn="0" w:noHBand="0" w:noVBand="1"/>
      </w:tblPr>
      <w:tblGrid>
        <w:gridCol w:w="820"/>
        <w:gridCol w:w="1100"/>
        <w:gridCol w:w="1640"/>
        <w:gridCol w:w="740"/>
        <w:gridCol w:w="500"/>
        <w:gridCol w:w="20"/>
      </w:tblGrid>
      <w:tr w:rsidR="00FA47D9" w14:paraId="0B7A74E8" w14:textId="77777777">
        <w:trPr>
          <w:trHeight w:val="234"/>
        </w:trPr>
        <w:tc>
          <w:tcPr>
            <w:tcW w:w="820" w:type="dxa"/>
            <w:vAlign w:val="bottom"/>
          </w:tcPr>
          <w:p w14:paraId="0D49B2ED" w14:textId="77777777" w:rsidR="00FA47D9" w:rsidRDefault="00607C3C">
            <w:pPr>
              <w:jc w:val="right"/>
              <w:rPr>
                <w:sz w:val="20"/>
                <w:szCs w:val="20"/>
              </w:rPr>
            </w:pPr>
            <w:r>
              <w:rPr>
                <w:rFonts w:ascii="Arial" w:eastAsia="Arial" w:hAnsi="Arial" w:cs="Arial"/>
                <w:sz w:val="12"/>
                <w:szCs w:val="12"/>
              </w:rPr>
              <w:t>x</w:t>
            </w:r>
            <w:r>
              <w:rPr>
                <w:rFonts w:ascii="Arial" w:eastAsia="Arial" w:hAnsi="Arial" w:cs="Arial"/>
                <w:sz w:val="19"/>
                <w:szCs w:val="19"/>
                <w:vertAlign w:val="subscript"/>
              </w:rPr>
              <w:t>1</w:t>
            </w:r>
            <w:r>
              <w:rPr>
                <w:rFonts w:ascii="Arial" w:eastAsia="Arial" w:hAnsi="Arial" w:cs="Arial"/>
                <w:sz w:val="12"/>
                <w:szCs w:val="12"/>
              </w:rPr>
              <w:t>=1</w:t>
            </w:r>
          </w:p>
        </w:tc>
        <w:tc>
          <w:tcPr>
            <w:tcW w:w="1100" w:type="dxa"/>
            <w:vAlign w:val="bottom"/>
          </w:tcPr>
          <w:p w14:paraId="5F61EAF0" w14:textId="77777777" w:rsidR="00FA47D9" w:rsidRDefault="00607C3C">
            <w:pPr>
              <w:spacing w:line="234" w:lineRule="exact"/>
              <w:jc w:val="right"/>
              <w:rPr>
                <w:sz w:val="20"/>
                <w:szCs w:val="20"/>
              </w:rPr>
            </w:pPr>
            <w:r>
              <w:rPr>
                <w:rFonts w:ascii="Arial" w:eastAsia="Arial" w:hAnsi="Arial" w:cs="Arial"/>
                <w:sz w:val="23"/>
                <w:szCs w:val="23"/>
                <w:vertAlign w:val="superscript"/>
              </w:rPr>
              <w:t>x</w:t>
            </w:r>
            <w:r>
              <w:rPr>
                <w:rFonts w:ascii="Arial" w:eastAsia="Arial" w:hAnsi="Arial" w:cs="Arial"/>
                <w:sz w:val="10"/>
                <w:szCs w:val="10"/>
              </w:rPr>
              <w:t>d</w:t>
            </w:r>
            <w:r>
              <w:rPr>
                <w:rFonts w:ascii="Arial" w:eastAsia="Arial" w:hAnsi="Arial" w:cs="Arial"/>
                <w:sz w:val="19"/>
                <w:szCs w:val="19"/>
                <w:vertAlign w:val="subscript"/>
              </w:rPr>
              <w:t>x</w:t>
            </w:r>
            <w:r>
              <w:rPr>
                <w:rFonts w:ascii="Arial" w:eastAsia="Arial" w:hAnsi="Arial" w:cs="Arial"/>
                <w:sz w:val="10"/>
                <w:szCs w:val="10"/>
              </w:rPr>
              <w:t xml:space="preserve"> </w:t>
            </w:r>
            <w:r>
              <w:rPr>
                <w:rFonts w:ascii="Arial" w:eastAsia="Arial" w:hAnsi="Arial" w:cs="Arial"/>
                <w:sz w:val="23"/>
                <w:szCs w:val="23"/>
                <w:vertAlign w:val="superscript"/>
              </w:rPr>
              <w:t>=1</w:t>
            </w:r>
            <w:r>
              <w:rPr>
                <w:rFonts w:ascii="Arial" w:eastAsia="Arial" w:hAnsi="Arial" w:cs="Arial"/>
                <w:sz w:val="10"/>
                <w:szCs w:val="10"/>
              </w:rPr>
              <w:t xml:space="preserve"> </w:t>
            </w:r>
            <w:r>
              <w:rPr>
                <w:rFonts w:ascii="Arial" w:eastAsia="Arial" w:hAnsi="Arial" w:cs="Arial"/>
                <w:sz w:val="11"/>
                <w:szCs w:val="11"/>
              </w:rPr>
              <w:t>h</w:t>
            </w:r>
            <w:r>
              <w:rPr>
                <w:rFonts w:ascii="Arial" w:eastAsia="Arial" w:hAnsi="Arial" w:cs="Arial"/>
                <w:sz w:val="19"/>
                <w:szCs w:val="19"/>
                <w:vertAlign w:val="subscript"/>
              </w:rPr>
              <w:t>1</w:t>
            </w:r>
            <w:r>
              <w:rPr>
                <w:rFonts w:ascii="Arial" w:eastAsia="Arial" w:hAnsi="Arial" w:cs="Arial"/>
                <w:sz w:val="11"/>
                <w:szCs w:val="11"/>
              </w:rPr>
              <w:t>=1</w:t>
            </w:r>
          </w:p>
        </w:tc>
        <w:tc>
          <w:tcPr>
            <w:tcW w:w="1640" w:type="dxa"/>
            <w:vAlign w:val="bottom"/>
          </w:tcPr>
          <w:p w14:paraId="4A7EE5E8" w14:textId="77777777" w:rsidR="00FA47D9" w:rsidRDefault="00607C3C">
            <w:pPr>
              <w:spacing w:line="234" w:lineRule="exact"/>
              <w:ind w:right="630"/>
              <w:jc w:val="center"/>
              <w:rPr>
                <w:sz w:val="20"/>
                <w:szCs w:val="20"/>
              </w:rPr>
            </w:pPr>
            <w:r>
              <w:rPr>
                <w:rFonts w:ascii="Arial" w:eastAsia="Arial" w:hAnsi="Arial" w:cs="Arial"/>
                <w:sz w:val="23"/>
                <w:szCs w:val="23"/>
                <w:vertAlign w:val="superscript"/>
              </w:rPr>
              <w:t>h</w:t>
            </w:r>
            <w:r>
              <w:rPr>
                <w:rFonts w:ascii="Arial" w:eastAsia="Arial" w:hAnsi="Arial" w:cs="Arial"/>
                <w:sz w:val="10"/>
                <w:szCs w:val="10"/>
              </w:rPr>
              <w:t>d</w:t>
            </w:r>
            <w:r>
              <w:rPr>
                <w:rFonts w:ascii="Arial" w:eastAsia="Arial" w:hAnsi="Arial" w:cs="Arial"/>
                <w:sz w:val="19"/>
                <w:szCs w:val="19"/>
                <w:vertAlign w:val="subscript"/>
              </w:rPr>
              <w:t>h</w:t>
            </w:r>
            <w:r>
              <w:rPr>
                <w:rFonts w:ascii="Arial" w:eastAsia="Arial" w:hAnsi="Arial" w:cs="Arial"/>
                <w:sz w:val="10"/>
                <w:szCs w:val="10"/>
              </w:rPr>
              <w:t xml:space="preserve"> </w:t>
            </w:r>
            <w:r>
              <w:rPr>
                <w:rFonts w:ascii="Arial" w:eastAsia="Arial" w:hAnsi="Arial" w:cs="Arial"/>
                <w:sz w:val="23"/>
                <w:szCs w:val="23"/>
                <w:vertAlign w:val="superscript"/>
              </w:rPr>
              <w:t>=1</w:t>
            </w:r>
          </w:p>
        </w:tc>
        <w:tc>
          <w:tcPr>
            <w:tcW w:w="740" w:type="dxa"/>
            <w:vMerge w:val="restart"/>
            <w:vAlign w:val="bottom"/>
          </w:tcPr>
          <w:p w14:paraId="0146E4A1" w14:textId="77777777" w:rsidR="00FA47D9" w:rsidRDefault="00607C3C">
            <w:pPr>
              <w:ind w:left="20"/>
              <w:rPr>
                <w:sz w:val="20"/>
                <w:szCs w:val="20"/>
              </w:rPr>
            </w:pPr>
            <w:r>
              <w:rPr>
                <w:rFonts w:ascii="Arial" w:eastAsia="Arial" w:hAnsi="Arial" w:cs="Arial"/>
                <w:sz w:val="18"/>
                <w:szCs w:val="18"/>
              </w:rPr>
              <w:t xml:space="preserve">(x; </w:t>
            </w:r>
            <w:r>
              <w:rPr>
                <w:rFonts w:ascii="Arial" w:eastAsia="Arial" w:hAnsi="Arial" w:cs="Arial"/>
                <w:sz w:val="18"/>
                <w:szCs w:val="18"/>
              </w:rPr>
              <w:t>h; )</w:t>
            </w:r>
          </w:p>
        </w:tc>
        <w:tc>
          <w:tcPr>
            <w:tcW w:w="500" w:type="dxa"/>
            <w:vMerge w:val="restart"/>
            <w:vAlign w:val="bottom"/>
          </w:tcPr>
          <w:p w14:paraId="17BDA4D2" w14:textId="77777777" w:rsidR="00FA47D9" w:rsidRDefault="00607C3C">
            <w:pPr>
              <w:jc w:val="right"/>
              <w:rPr>
                <w:sz w:val="20"/>
                <w:szCs w:val="20"/>
              </w:rPr>
            </w:pPr>
            <w:r>
              <w:rPr>
                <w:rFonts w:ascii="Arial" w:eastAsia="Arial" w:hAnsi="Arial" w:cs="Arial"/>
                <w:sz w:val="18"/>
                <w:szCs w:val="18"/>
              </w:rPr>
              <w:t>:  (8)</w:t>
            </w:r>
          </w:p>
        </w:tc>
        <w:tc>
          <w:tcPr>
            <w:tcW w:w="0" w:type="dxa"/>
            <w:vAlign w:val="bottom"/>
          </w:tcPr>
          <w:p w14:paraId="6168C5D5" w14:textId="77777777" w:rsidR="00FA47D9" w:rsidRDefault="00FA47D9">
            <w:pPr>
              <w:rPr>
                <w:sz w:val="1"/>
                <w:szCs w:val="1"/>
              </w:rPr>
            </w:pPr>
          </w:p>
        </w:tc>
      </w:tr>
      <w:tr w:rsidR="00FA47D9" w14:paraId="389F2BA9" w14:textId="77777777">
        <w:trPr>
          <w:trHeight w:val="30"/>
        </w:trPr>
        <w:tc>
          <w:tcPr>
            <w:tcW w:w="820" w:type="dxa"/>
            <w:vAlign w:val="bottom"/>
          </w:tcPr>
          <w:p w14:paraId="73E38F17" w14:textId="77777777" w:rsidR="00FA47D9" w:rsidRDefault="00607C3C">
            <w:pPr>
              <w:spacing w:line="31" w:lineRule="exact"/>
              <w:jc w:val="right"/>
              <w:rPr>
                <w:sz w:val="20"/>
                <w:szCs w:val="20"/>
              </w:rPr>
            </w:pPr>
            <w:r>
              <w:rPr>
                <w:rFonts w:ascii="Arial" w:eastAsia="Arial" w:hAnsi="Arial" w:cs="Arial"/>
                <w:sz w:val="3"/>
                <w:szCs w:val="3"/>
                <w:vertAlign w:val="superscript"/>
              </w:rPr>
              <w:t>Z</w:t>
            </w:r>
            <w:r>
              <w:rPr>
                <w:rFonts w:ascii="Arial" w:eastAsia="Arial" w:hAnsi="Arial" w:cs="Arial"/>
                <w:sz w:val="1"/>
                <w:szCs w:val="1"/>
              </w:rPr>
              <w:t xml:space="preserve">  </w:t>
            </w:r>
            <w:r>
              <w:rPr>
                <w:rFonts w:ascii="Arial" w:eastAsia="Arial" w:hAnsi="Arial" w:cs="Arial"/>
                <w:sz w:val="3"/>
                <w:szCs w:val="3"/>
                <w:vertAlign w:val="superscript"/>
              </w:rPr>
              <w:t>=</w:t>
            </w:r>
            <w:r>
              <w:rPr>
                <w:rFonts w:ascii="Arial" w:eastAsia="Arial" w:hAnsi="Arial" w:cs="Arial"/>
                <w:sz w:val="1"/>
                <w:szCs w:val="1"/>
              </w:rPr>
              <w:t xml:space="preserve"> x</w:t>
            </w:r>
            <w:r>
              <w:rPr>
                <w:rFonts w:ascii="Arial" w:eastAsia="Arial" w:hAnsi="Arial" w:cs="Arial"/>
                <w:sz w:val="1"/>
                <w:szCs w:val="1"/>
                <w:vertAlign w:val="subscript"/>
              </w:rPr>
              <w:t>1</w:t>
            </w:r>
            <w:r>
              <w:rPr>
                <w:rFonts w:ascii="Arial" w:eastAsia="Arial" w:hAnsi="Arial" w:cs="Arial"/>
                <w:sz w:val="1"/>
                <w:szCs w:val="1"/>
              </w:rPr>
              <w:t>=0</w:t>
            </w:r>
          </w:p>
        </w:tc>
        <w:tc>
          <w:tcPr>
            <w:tcW w:w="1100" w:type="dxa"/>
            <w:vAlign w:val="bottom"/>
          </w:tcPr>
          <w:p w14:paraId="7BF56900" w14:textId="77777777" w:rsidR="00FA47D9" w:rsidRDefault="00607C3C">
            <w:pPr>
              <w:spacing w:line="31" w:lineRule="exact"/>
              <w:jc w:val="right"/>
              <w:rPr>
                <w:sz w:val="20"/>
                <w:szCs w:val="20"/>
              </w:rPr>
            </w:pPr>
            <w:r>
              <w:rPr>
                <w:rFonts w:ascii="Arial" w:eastAsia="Arial" w:hAnsi="Arial" w:cs="Arial"/>
                <w:sz w:val="2"/>
                <w:szCs w:val="2"/>
              </w:rPr>
              <w:t>x</w:t>
            </w:r>
            <w:r>
              <w:rPr>
                <w:rFonts w:ascii="Arial" w:eastAsia="Arial" w:hAnsi="Arial" w:cs="Arial"/>
                <w:sz w:val="3"/>
                <w:szCs w:val="3"/>
                <w:vertAlign w:val="subscript"/>
              </w:rPr>
              <w:t>dx</w:t>
            </w:r>
            <w:r>
              <w:rPr>
                <w:rFonts w:ascii="Arial" w:eastAsia="Arial" w:hAnsi="Arial" w:cs="Arial"/>
                <w:sz w:val="2"/>
                <w:szCs w:val="2"/>
              </w:rPr>
              <w:t xml:space="preserve"> =0 h</w:t>
            </w:r>
            <w:r>
              <w:rPr>
                <w:rFonts w:ascii="Arial" w:eastAsia="Arial" w:hAnsi="Arial" w:cs="Arial"/>
                <w:sz w:val="3"/>
                <w:szCs w:val="3"/>
                <w:vertAlign w:val="subscript"/>
              </w:rPr>
              <w:t>1</w:t>
            </w:r>
            <w:r>
              <w:rPr>
                <w:rFonts w:ascii="Arial" w:eastAsia="Arial" w:hAnsi="Arial" w:cs="Arial"/>
                <w:sz w:val="2"/>
                <w:szCs w:val="2"/>
              </w:rPr>
              <w:t>=0</w:t>
            </w:r>
          </w:p>
        </w:tc>
        <w:tc>
          <w:tcPr>
            <w:tcW w:w="1640" w:type="dxa"/>
            <w:vAlign w:val="bottom"/>
          </w:tcPr>
          <w:p w14:paraId="10CA2AC0" w14:textId="77777777" w:rsidR="00FA47D9" w:rsidRDefault="00607C3C">
            <w:pPr>
              <w:spacing w:line="31" w:lineRule="exact"/>
              <w:rPr>
                <w:sz w:val="20"/>
                <w:szCs w:val="20"/>
              </w:rPr>
            </w:pPr>
            <w:r>
              <w:rPr>
                <w:rFonts w:ascii="Arial" w:eastAsia="Arial" w:hAnsi="Arial" w:cs="Arial"/>
                <w:sz w:val="2"/>
                <w:szCs w:val="2"/>
                <w:vertAlign w:val="subscript"/>
              </w:rPr>
              <w:t>h</w:t>
            </w:r>
            <w:r>
              <w:rPr>
                <w:rFonts w:ascii="Arial" w:eastAsia="Arial" w:hAnsi="Arial" w:cs="Arial"/>
                <w:sz w:val="1"/>
                <w:szCs w:val="1"/>
                <w:vertAlign w:val="subscript"/>
              </w:rPr>
              <w:t>dh</w:t>
            </w:r>
            <w:r>
              <w:rPr>
                <w:rFonts w:ascii="Arial" w:eastAsia="Arial" w:hAnsi="Arial" w:cs="Arial"/>
                <w:sz w:val="2"/>
                <w:szCs w:val="2"/>
                <w:vertAlign w:val="subscript"/>
              </w:rPr>
              <w:t xml:space="preserve"> </w:t>
            </w:r>
            <w:r>
              <w:rPr>
                <w:rFonts w:ascii="Arial" w:eastAsia="Arial" w:hAnsi="Arial" w:cs="Arial"/>
                <w:sz w:val="1"/>
                <w:szCs w:val="1"/>
                <w:vertAlign w:val="subscript"/>
              </w:rPr>
              <w:t>=0</w:t>
            </w:r>
            <w:r>
              <w:rPr>
                <w:rFonts w:ascii="Arial" w:eastAsia="Arial" w:hAnsi="Arial" w:cs="Arial"/>
                <w:sz w:val="2"/>
                <w:szCs w:val="2"/>
                <w:vertAlign w:val="subscript"/>
              </w:rPr>
              <w:t xml:space="preserve"> </w:t>
            </w:r>
            <w:r>
              <w:rPr>
                <w:rFonts w:ascii="Arial" w:eastAsia="Arial" w:hAnsi="Arial" w:cs="Arial"/>
                <w:sz w:val="3"/>
                <w:szCs w:val="3"/>
                <w:vertAlign w:val="superscript"/>
              </w:rPr>
              <w:t>exp</w:t>
            </w:r>
            <w:r>
              <w:rPr>
                <w:rFonts w:ascii="Arial" w:eastAsia="Arial" w:hAnsi="Arial" w:cs="Arial"/>
                <w:sz w:val="2"/>
                <w:szCs w:val="2"/>
              </w:rPr>
              <w:t xml:space="preserve">  </w:t>
            </w:r>
            <w:r>
              <w:rPr>
                <w:rFonts w:ascii="Arial" w:eastAsia="Arial" w:hAnsi="Arial" w:cs="Arial"/>
                <w:sz w:val="3"/>
                <w:szCs w:val="3"/>
                <w:vertAlign w:val="superscript"/>
              </w:rPr>
              <w:t xml:space="preserve"> E</w:t>
            </w:r>
            <w:r>
              <w:rPr>
                <w:rFonts w:ascii="Arial" w:eastAsia="Arial" w:hAnsi="Arial" w:cs="Arial"/>
                <w:sz w:val="2"/>
                <w:szCs w:val="2"/>
                <w:vertAlign w:val="superscript"/>
              </w:rPr>
              <w:t>BM</w:t>
            </w:r>
          </w:p>
        </w:tc>
        <w:tc>
          <w:tcPr>
            <w:tcW w:w="740" w:type="dxa"/>
            <w:vMerge/>
            <w:vAlign w:val="bottom"/>
          </w:tcPr>
          <w:p w14:paraId="36D6C411" w14:textId="77777777" w:rsidR="00FA47D9" w:rsidRDefault="00FA47D9">
            <w:pPr>
              <w:rPr>
                <w:sz w:val="2"/>
                <w:szCs w:val="2"/>
              </w:rPr>
            </w:pPr>
          </w:p>
        </w:tc>
        <w:tc>
          <w:tcPr>
            <w:tcW w:w="500" w:type="dxa"/>
            <w:vMerge/>
            <w:vAlign w:val="bottom"/>
          </w:tcPr>
          <w:p w14:paraId="682CA27B" w14:textId="77777777" w:rsidR="00FA47D9" w:rsidRDefault="00FA47D9">
            <w:pPr>
              <w:rPr>
                <w:sz w:val="2"/>
                <w:szCs w:val="2"/>
              </w:rPr>
            </w:pPr>
          </w:p>
        </w:tc>
        <w:tc>
          <w:tcPr>
            <w:tcW w:w="0" w:type="dxa"/>
            <w:vAlign w:val="bottom"/>
          </w:tcPr>
          <w:p w14:paraId="13622E84" w14:textId="77777777" w:rsidR="00FA47D9" w:rsidRDefault="00FA47D9">
            <w:pPr>
              <w:spacing w:line="20" w:lineRule="exact"/>
              <w:rPr>
                <w:sz w:val="1"/>
                <w:szCs w:val="1"/>
              </w:rPr>
            </w:pPr>
          </w:p>
        </w:tc>
      </w:tr>
      <w:tr w:rsidR="00FA47D9" w14:paraId="60892A59" w14:textId="77777777">
        <w:trPr>
          <w:trHeight w:val="668"/>
        </w:trPr>
        <w:tc>
          <w:tcPr>
            <w:tcW w:w="820" w:type="dxa"/>
            <w:vAlign w:val="bottom"/>
          </w:tcPr>
          <w:p w14:paraId="4D5AC497" w14:textId="77777777" w:rsidR="00FA47D9" w:rsidRDefault="00607C3C">
            <w:pPr>
              <w:ind w:right="8"/>
              <w:jc w:val="right"/>
              <w:rPr>
                <w:sz w:val="20"/>
                <w:szCs w:val="20"/>
              </w:rPr>
            </w:pPr>
            <w:r>
              <w:rPr>
                <w:rFonts w:ascii="Arial" w:eastAsia="Arial" w:hAnsi="Arial" w:cs="Arial"/>
                <w:sz w:val="18"/>
                <w:szCs w:val="18"/>
              </w:rPr>
              <w:t>X</w:t>
            </w:r>
          </w:p>
        </w:tc>
        <w:tc>
          <w:tcPr>
            <w:tcW w:w="1100" w:type="dxa"/>
            <w:vAlign w:val="bottom"/>
          </w:tcPr>
          <w:p w14:paraId="2E34B8A9" w14:textId="77777777" w:rsidR="00FA47D9" w:rsidRDefault="00607C3C">
            <w:pPr>
              <w:ind w:right="10"/>
              <w:jc w:val="right"/>
              <w:rPr>
                <w:sz w:val="20"/>
                <w:szCs w:val="20"/>
              </w:rPr>
            </w:pPr>
            <w:r>
              <w:rPr>
                <w:rFonts w:ascii="Arial" w:eastAsia="Arial" w:hAnsi="Arial" w:cs="Arial"/>
                <w:sz w:val="18"/>
                <w:szCs w:val="18"/>
              </w:rPr>
              <w:t>X X</w:t>
            </w:r>
          </w:p>
        </w:tc>
        <w:tc>
          <w:tcPr>
            <w:tcW w:w="1640" w:type="dxa"/>
            <w:vAlign w:val="bottom"/>
          </w:tcPr>
          <w:p w14:paraId="379D0323" w14:textId="77777777" w:rsidR="00FA47D9" w:rsidRDefault="00607C3C">
            <w:pPr>
              <w:ind w:right="630"/>
              <w:jc w:val="center"/>
              <w:rPr>
                <w:sz w:val="20"/>
                <w:szCs w:val="20"/>
              </w:rPr>
            </w:pPr>
            <w:r>
              <w:rPr>
                <w:rFonts w:ascii="Arial" w:eastAsia="Arial" w:hAnsi="Arial" w:cs="Arial"/>
                <w:sz w:val="18"/>
                <w:szCs w:val="18"/>
              </w:rPr>
              <w:t>X</w:t>
            </w:r>
          </w:p>
        </w:tc>
        <w:tc>
          <w:tcPr>
            <w:tcW w:w="740" w:type="dxa"/>
            <w:vAlign w:val="bottom"/>
          </w:tcPr>
          <w:p w14:paraId="1D8E2418" w14:textId="77777777" w:rsidR="00FA47D9" w:rsidRDefault="00FA47D9">
            <w:pPr>
              <w:rPr>
                <w:sz w:val="24"/>
                <w:szCs w:val="24"/>
              </w:rPr>
            </w:pPr>
          </w:p>
        </w:tc>
        <w:tc>
          <w:tcPr>
            <w:tcW w:w="500" w:type="dxa"/>
            <w:vAlign w:val="bottom"/>
          </w:tcPr>
          <w:p w14:paraId="710B600B" w14:textId="77777777" w:rsidR="00FA47D9" w:rsidRDefault="00FA47D9">
            <w:pPr>
              <w:rPr>
                <w:sz w:val="24"/>
                <w:szCs w:val="24"/>
              </w:rPr>
            </w:pPr>
          </w:p>
        </w:tc>
        <w:tc>
          <w:tcPr>
            <w:tcW w:w="0" w:type="dxa"/>
            <w:vAlign w:val="bottom"/>
          </w:tcPr>
          <w:p w14:paraId="5C707018" w14:textId="77777777" w:rsidR="00FA47D9" w:rsidRDefault="00FA47D9">
            <w:pPr>
              <w:rPr>
                <w:sz w:val="1"/>
                <w:szCs w:val="1"/>
              </w:rPr>
            </w:pPr>
          </w:p>
        </w:tc>
      </w:tr>
    </w:tbl>
    <w:p w14:paraId="092A8C2D" w14:textId="77777777" w:rsidR="00FA47D9" w:rsidRDefault="00FA47D9">
      <w:pPr>
        <w:sectPr w:rsidR="00FA47D9">
          <w:pgSz w:w="12240" w:h="15840"/>
          <w:pgMar w:top="574" w:right="980" w:bottom="93" w:left="980" w:header="0" w:footer="0" w:gutter="0"/>
          <w:cols w:num="2" w:space="720" w:equalWidth="0">
            <w:col w:w="5020" w:space="240"/>
            <w:col w:w="5020"/>
          </w:cols>
        </w:sectPr>
      </w:pPr>
    </w:p>
    <w:p w14:paraId="405046C8" w14:textId="77777777" w:rsidR="00FA47D9" w:rsidRDefault="00607C3C">
      <w:pPr>
        <w:ind w:left="10140"/>
        <w:rPr>
          <w:sz w:val="20"/>
          <w:szCs w:val="20"/>
        </w:rPr>
      </w:pPr>
      <w:bookmarkStart w:id="10" w:name="page11"/>
      <w:bookmarkEnd w:id="10"/>
      <w:r>
        <w:rPr>
          <w:rFonts w:ascii="Arial" w:eastAsia="Arial" w:hAnsi="Arial" w:cs="Arial"/>
          <w:sz w:val="12"/>
          <w:szCs w:val="12"/>
        </w:rPr>
        <w:lastRenderedPageBreak/>
        <w:t>10</w:t>
      </w:r>
    </w:p>
    <w:p w14:paraId="62B8357B" w14:textId="77777777" w:rsidR="00FA47D9" w:rsidRDefault="00FA47D9">
      <w:pPr>
        <w:sectPr w:rsidR="00FA47D9">
          <w:pgSz w:w="12240" w:h="15840"/>
          <w:pgMar w:top="574" w:right="980" w:bottom="155" w:left="980" w:header="0" w:footer="0" w:gutter="0"/>
          <w:cols w:space="720" w:equalWidth="0">
            <w:col w:w="10280"/>
          </w:cols>
        </w:sectPr>
      </w:pPr>
    </w:p>
    <w:p w14:paraId="4FE88CD2" w14:textId="77777777" w:rsidR="00FA47D9" w:rsidRDefault="00FA47D9">
      <w:pPr>
        <w:spacing w:line="200" w:lineRule="exact"/>
        <w:rPr>
          <w:sz w:val="20"/>
          <w:szCs w:val="20"/>
        </w:rPr>
      </w:pPr>
    </w:p>
    <w:p w14:paraId="276F25AA" w14:textId="77777777" w:rsidR="00FA47D9" w:rsidRDefault="00FA47D9">
      <w:pPr>
        <w:spacing w:line="207" w:lineRule="exact"/>
        <w:rPr>
          <w:sz w:val="20"/>
          <w:szCs w:val="20"/>
        </w:rPr>
      </w:pPr>
    </w:p>
    <w:p w14:paraId="6E04A845" w14:textId="77777777" w:rsidR="00FA47D9" w:rsidRDefault="00607C3C">
      <w:pPr>
        <w:spacing w:line="248" w:lineRule="auto"/>
        <w:jc w:val="both"/>
        <w:rPr>
          <w:sz w:val="20"/>
          <w:szCs w:val="20"/>
        </w:rPr>
      </w:pPr>
      <w:r>
        <w:rPr>
          <w:rFonts w:ascii="Arial" w:eastAsia="Arial" w:hAnsi="Arial" w:cs="Arial"/>
          <w:sz w:val="20"/>
          <w:szCs w:val="20"/>
        </w:rPr>
        <w:t>This joint probability distribution gives rise to the set of conditional distributions of the form:</w:t>
      </w:r>
    </w:p>
    <w:p w14:paraId="43B86424" w14:textId="77777777" w:rsidR="00FA47D9" w:rsidRDefault="00FA47D9">
      <w:pPr>
        <w:spacing w:line="1"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420"/>
        <w:gridCol w:w="120"/>
        <w:gridCol w:w="1420"/>
        <w:gridCol w:w="440"/>
        <w:gridCol w:w="720"/>
        <w:gridCol w:w="840"/>
        <w:gridCol w:w="80"/>
        <w:gridCol w:w="280"/>
        <w:gridCol w:w="280"/>
        <w:gridCol w:w="260"/>
        <w:gridCol w:w="20"/>
      </w:tblGrid>
      <w:tr w:rsidR="00FA47D9" w14:paraId="427A4CF2" w14:textId="77777777">
        <w:trPr>
          <w:trHeight w:val="304"/>
        </w:trPr>
        <w:tc>
          <w:tcPr>
            <w:tcW w:w="420" w:type="dxa"/>
            <w:vAlign w:val="bottom"/>
          </w:tcPr>
          <w:p w14:paraId="13E68356" w14:textId="77777777" w:rsidR="00FA47D9" w:rsidRDefault="00607C3C">
            <w:pPr>
              <w:ind w:left="40"/>
              <w:rPr>
                <w:sz w:val="20"/>
                <w:szCs w:val="20"/>
              </w:rPr>
            </w:pPr>
            <w:r>
              <w:rPr>
                <w:rFonts w:ascii="Arial" w:eastAsia="Arial" w:hAnsi="Arial" w:cs="Arial"/>
                <w:w w:val="98"/>
                <w:sz w:val="18"/>
                <w:szCs w:val="18"/>
              </w:rPr>
              <w:t>P (h</w:t>
            </w:r>
            <w:r>
              <w:rPr>
                <w:rFonts w:ascii="Arial" w:eastAsia="Arial" w:hAnsi="Arial" w:cs="Arial"/>
                <w:w w:val="98"/>
                <w:sz w:val="23"/>
                <w:szCs w:val="23"/>
                <w:vertAlign w:val="subscript"/>
              </w:rPr>
              <w:t>i</w:t>
            </w:r>
          </w:p>
        </w:tc>
        <w:tc>
          <w:tcPr>
            <w:tcW w:w="120" w:type="dxa"/>
            <w:vMerge w:val="restart"/>
            <w:vAlign w:val="bottom"/>
          </w:tcPr>
          <w:p w14:paraId="0D492DF2" w14:textId="77777777" w:rsidR="00FA47D9" w:rsidRDefault="00607C3C">
            <w:pPr>
              <w:ind w:left="40"/>
              <w:rPr>
                <w:sz w:val="20"/>
                <w:szCs w:val="20"/>
              </w:rPr>
            </w:pPr>
            <w:r>
              <w:rPr>
                <w:rFonts w:ascii="Arial" w:eastAsia="Arial" w:hAnsi="Arial" w:cs="Arial"/>
                <w:sz w:val="18"/>
                <w:szCs w:val="18"/>
              </w:rPr>
              <w:t>j</w:t>
            </w:r>
          </w:p>
        </w:tc>
        <w:tc>
          <w:tcPr>
            <w:tcW w:w="1420" w:type="dxa"/>
            <w:vAlign w:val="bottom"/>
          </w:tcPr>
          <w:p w14:paraId="4B745D21" w14:textId="77777777" w:rsidR="00FA47D9" w:rsidRDefault="00607C3C">
            <w:pPr>
              <w:jc w:val="right"/>
              <w:rPr>
                <w:sz w:val="20"/>
                <w:szCs w:val="20"/>
              </w:rPr>
            </w:pPr>
            <w:r>
              <w:rPr>
                <w:rFonts w:ascii="Arial" w:eastAsia="Arial" w:hAnsi="Arial" w:cs="Arial"/>
                <w:sz w:val="18"/>
                <w:szCs w:val="18"/>
              </w:rPr>
              <w:t>x; h</w:t>
            </w:r>
            <w:r>
              <w:rPr>
                <w:rFonts w:ascii="Arial" w:eastAsia="Arial" w:hAnsi="Arial" w:cs="Arial"/>
                <w:sz w:val="23"/>
                <w:szCs w:val="23"/>
                <w:vertAlign w:val="subscript"/>
              </w:rPr>
              <w:t>ni</w:t>
            </w:r>
            <w:r>
              <w:rPr>
                <w:rFonts w:ascii="Arial" w:eastAsia="Arial" w:hAnsi="Arial" w:cs="Arial"/>
                <w:sz w:val="18"/>
                <w:szCs w:val="18"/>
              </w:rPr>
              <w:t>) = sigmoid</w:t>
            </w:r>
          </w:p>
        </w:tc>
        <w:tc>
          <w:tcPr>
            <w:tcW w:w="440" w:type="dxa"/>
            <w:vAlign w:val="bottom"/>
          </w:tcPr>
          <w:p w14:paraId="4A258804" w14:textId="77777777" w:rsidR="00FA47D9" w:rsidRDefault="00607C3C">
            <w:pPr>
              <w:rPr>
                <w:sz w:val="20"/>
                <w:szCs w:val="20"/>
              </w:rPr>
            </w:pPr>
            <w:r>
              <w:rPr>
                <w:rFonts w:ascii="Arial" w:eastAsia="Arial" w:hAnsi="Arial" w:cs="Arial"/>
                <w:sz w:val="18"/>
                <w:szCs w:val="18"/>
              </w:rPr>
              <w:t>0</w:t>
            </w:r>
          </w:p>
        </w:tc>
        <w:tc>
          <w:tcPr>
            <w:tcW w:w="720" w:type="dxa"/>
            <w:vAlign w:val="bottom"/>
          </w:tcPr>
          <w:p w14:paraId="1CDFD0CE" w14:textId="77777777" w:rsidR="00FA47D9" w:rsidRDefault="00607C3C">
            <w:pPr>
              <w:ind w:left="20"/>
              <w:rPr>
                <w:sz w:val="20"/>
                <w:szCs w:val="20"/>
              </w:rPr>
            </w:pPr>
            <w:r>
              <w:rPr>
                <w:rFonts w:ascii="Arial" w:eastAsia="Arial" w:hAnsi="Arial" w:cs="Arial"/>
                <w:sz w:val="18"/>
                <w:szCs w:val="18"/>
              </w:rPr>
              <w:t>W</w:t>
            </w:r>
            <w:r>
              <w:rPr>
                <w:rFonts w:ascii="Arial" w:eastAsia="Arial" w:hAnsi="Arial" w:cs="Arial"/>
                <w:sz w:val="23"/>
                <w:szCs w:val="23"/>
                <w:vertAlign w:val="subscript"/>
              </w:rPr>
              <w:t>ji</w:t>
            </w:r>
            <w:r>
              <w:rPr>
                <w:rFonts w:ascii="Arial" w:eastAsia="Arial" w:hAnsi="Arial" w:cs="Arial"/>
                <w:sz w:val="18"/>
                <w:szCs w:val="18"/>
              </w:rPr>
              <w:t>x</w:t>
            </w:r>
            <w:r>
              <w:rPr>
                <w:rFonts w:ascii="Arial" w:eastAsia="Arial" w:hAnsi="Arial" w:cs="Arial"/>
                <w:sz w:val="23"/>
                <w:szCs w:val="23"/>
                <w:vertAlign w:val="subscript"/>
              </w:rPr>
              <w:t>j</w:t>
            </w:r>
            <w:r>
              <w:rPr>
                <w:rFonts w:ascii="Arial" w:eastAsia="Arial" w:hAnsi="Arial" w:cs="Arial"/>
                <w:sz w:val="18"/>
                <w:szCs w:val="18"/>
              </w:rPr>
              <w:t xml:space="preserve"> +</w:t>
            </w:r>
          </w:p>
        </w:tc>
        <w:tc>
          <w:tcPr>
            <w:tcW w:w="840" w:type="dxa"/>
            <w:vAlign w:val="bottom"/>
          </w:tcPr>
          <w:p w14:paraId="515A3006" w14:textId="77777777" w:rsidR="00FA47D9" w:rsidRDefault="00607C3C">
            <w:pPr>
              <w:ind w:left="320"/>
              <w:rPr>
                <w:sz w:val="20"/>
                <w:szCs w:val="20"/>
              </w:rPr>
            </w:pPr>
            <w:r>
              <w:rPr>
                <w:rFonts w:ascii="Arial" w:eastAsia="Arial" w:hAnsi="Arial" w:cs="Arial"/>
                <w:sz w:val="18"/>
                <w:szCs w:val="18"/>
              </w:rPr>
              <w:t>V</w:t>
            </w:r>
            <w:r>
              <w:rPr>
                <w:rFonts w:ascii="Arial" w:eastAsia="Arial" w:hAnsi="Arial" w:cs="Arial"/>
                <w:sz w:val="23"/>
                <w:szCs w:val="23"/>
                <w:vertAlign w:val="subscript"/>
              </w:rPr>
              <w:t>ii</w:t>
            </w:r>
            <w:r>
              <w:rPr>
                <w:rFonts w:ascii="Arial" w:eastAsia="Arial" w:hAnsi="Arial" w:cs="Arial"/>
                <w:sz w:val="9"/>
                <w:szCs w:val="9"/>
              </w:rPr>
              <w:t>0</w:t>
            </w:r>
            <w:r>
              <w:rPr>
                <w:rFonts w:ascii="Arial" w:eastAsia="Arial" w:hAnsi="Arial" w:cs="Arial"/>
                <w:sz w:val="18"/>
                <w:szCs w:val="18"/>
              </w:rPr>
              <w:t>h</w:t>
            </w:r>
            <w:r>
              <w:rPr>
                <w:rFonts w:ascii="Arial" w:eastAsia="Arial" w:hAnsi="Arial" w:cs="Arial"/>
                <w:sz w:val="23"/>
                <w:szCs w:val="23"/>
                <w:vertAlign w:val="subscript"/>
              </w:rPr>
              <w:t>i</w:t>
            </w:r>
            <w:r>
              <w:rPr>
                <w:rFonts w:ascii="Arial" w:eastAsia="Arial" w:hAnsi="Arial" w:cs="Arial"/>
                <w:sz w:val="9"/>
                <w:szCs w:val="9"/>
              </w:rPr>
              <w:t>0</w:t>
            </w:r>
          </w:p>
        </w:tc>
        <w:tc>
          <w:tcPr>
            <w:tcW w:w="360" w:type="dxa"/>
            <w:gridSpan w:val="2"/>
            <w:vAlign w:val="bottom"/>
          </w:tcPr>
          <w:p w14:paraId="0BF13112" w14:textId="77777777" w:rsidR="00FA47D9" w:rsidRDefault="00607C3C">
            <w:pPr>
              <w:ind w:left="20"/>
              <w:rPr>
                <w:sz w:val="20"/>
                <w:szCs w:val="20"/>
              </w:rPr>
            </w:pPr>
            <w:r>
              <w:rPr>
                <w:rFonts w:ascii="Arial" w:eastAsia="Arial" w:hAnsi="Arial" w:cs="Arial"/>
                <w:sz w:val="18"/>
                <w:szCs w:val="18"/>
              </w:rPr>
              <w:t>+ d</w:t>
            </w:r>
            <w:r>
              <w:rPr>
                <w:rFonts w:ascii="Arial" w:eastAsia="Arial" w:hAnsi="Arial" w:cs="Arial"/>
                <w:sz w:val="23"/>
                <w:szCs w:val="23"/>
                <w:vertAlign w:val="subscript"/>
              </w:rPr>
              <w:t>i</w:t>
            </w:r>
          </w:p>
        </w:tc>
        <w:tc>
          <w:tcPr>
            <w:tcW w:w="280" w:type="dxa"/>
            <w:vAlign w:val="bottom"/>
          </w:tcPr>
          <w:p w14:paraId="3EF43FAE" w14:textId="77777777" w:rsidR="00FA47D9" w:rsidRDefault="00607C3C">
            <w:pPr>
              <w:ind w:right="30"/>
              <w:jc w:val="right"/>
              <w:rPr>
                <w:sz w:val="20"/>
                <w:szCs w:val="20"/>
              </w:rPr>
            </w:pPr>
            <w:r>
              <w:rPr>
                <w:rFonts w:ascii="Arial" w:eastAsia="Arial" w:hAnsi="Arial" w:cs="Arial"/>
                <w:sz w:val="18"/>
                <w:szCs w:val="18"/>
              </w:rPr>
              <w:t>1</w:t>
            </w:r>
          </w:p>
        </w:tc>
        <w:tc>
          <w:tcPr>
            <w:tcW w:w="260" w:type="dxa"/>
            <w:vAlign w:val="bottom"/>
          </w:tcPr>
          <w:p w14:paraId="3B3BBC45" w14:textId="77777777" w:rsidR="00FA47D9" w:rsidRDefault="00607C3C">
            <w:pPr>
              <w:jc w:val="right"/>
              <w:rPr>
                <w:sz w:val="20"/>
                <w:szCs w:val="20"/>
              </w:rPr>
            </w:pPr>
            <w:r>
              <w:rPr>
                <w:rFonts w:ascii="Arial" w:eastAsia="Arial" w:hAnsi="Arial" w:cs="Arial"/>
                <w:sz w:val="18"/>
                <w:szCs w:val="18"/>
              </w:rPr>
              <w:t>(9)</w:t>
            </w:r>
          </w:p>
        </w:tc>
        <w:tc>
          <w:tcPr>
            <w:tcW w:w="0" w:type="dxa"/>
            <w:vAlign w:val="bottom"/>
          </w:tcPr>
          <w:p w14:paraId="7DB27688" w14:textId="77777777" w:rsidR="00FA47D9" w:rsidRDefault="00FA47D9">
            <w:pPr>
              <w:rPr>
                <w:sz w:val="1"/>
                <w:szCs w:val="1"/>
              </w:rPr>
            </w:pPr>
          </w:p>
        </w:tc>
      </w:tr>
      <w:tr w:rsidR="00FA47D9" w14:paraId="2072F4DE" w14:textId="77777777">
        <w:trPr>
          <w:trHeight w:val="283"/>
        </w:trPr>
        <w:tc>
          <w:tcPr>
            <w:tcW w:w="420" w:type="dxa"/>
            <w:vAlign w:val="bottom"/>
          </w:tcPr>
          <w:p w14:paraId="68E6BE65" w14:textId="77777777" w:rsidR="00FA47D9" w:rsidRDefault="00FA47D9">
            <w:pPr>
              <w:rPr>
                <w:sz w:val="24"/>
                <w:szCs w:val="24"/>
              </w:rPr>
            </w:pPr>
          </w:p>
        </w:tc>
        <w:tc>
          <w:tcPr>
            <w:tcW w:w="120" w:type="dxa"/>
            <w:vMerge/>
            <w:vAlign w:val="bottom"/>
          </w:tcPr>
          <w:p w14:paraId="77232AC4" w14:textId="77777777" w:rsidR="00FA47D9" w:rsidRDefault="00FA47D9">
            <w:pPr>
              <w:rPr>
                <w:sz w:val="24"/>
                <w:szCs w:val="24"/>
              </w:rPr>
            </w:pPr>
          </w:p>
        </w:tc>
        <w:tc>
          <w:tcPr>
            <w:tcW w:w="1420" w:type="dxa"/>
            <w:vAlign w:val="bottom"/>
          </w:tcPr>
          <w:p w14:paraId="1B2C87A2" w14:textId="77777777" w:rsidR="00FA47D9" w:rsidRDefault="00FA47D9">
            <w:pPr>
              <w:rPr>
                <w:sz w:val="24"/>
                <w:szCs w:val="24"/>
              </w:rPr>
            </w:pPr>
          </w:p>
        </w:tc>
        <w:tc>
          <w:tcPr>
            <w:tcW w:w="440" w:type="dxa"/>
            <w:vAlign w:val="bottom"/>
          </w:tcPr>
          <w:p w14:paraId="165C1105" w14:textId="77777777" w:rsidR="00FA47D9" w:rsidRDefault="00607C3C">
            <w:pPr>
              <w:spacing w:line="283" w:lineRule="exact"/>
              <w:rPr>
                <w:sz w:val="20"/>
                <w:szCs w:val="20"/>
              </w:rPr>
            </w:pPr>
            <w:r>
              <w:rPr>
                <w:rFonts w:ascii="Arial" w:eastAsia="Arial" w:hAnsi="Arial" w:cs="Arial"/>
                <w:sz w:val="17"/>
                <w:szCs w:val="17"/>
              </w:rPr>
              <w:t>@</w:t>
            </w:r>
            <w:r>
              <w:rPr>
                <w:rFonts w:ascii="Arial" w:eastAsia="Arial" w:hAnsi="Arial" w:cs="Arial"/>
                <w:sz w:val="32"/>
                <w:szCs w:val="32"/>
                <w:vertAlign w:val="superscript"/>
              </w:rPr>
              <w:t>X</w:t>
            </w:r>
          </w:p>
        </w:tc>
        <w:tc>
          <w:tcPr>
            <w:tcW w:w="720" w:type="dxa"/>
            <w:vAlign w:val="bottom"/>
          </w:tcPr>
          <w:p w14:paraId="6505A503" w14:textId="77777777" w:rsidR="00FA47D9" w:rsidRDefault="00FA47D9">
            <w:pPr>
              <w:rPr>
                <w:sz w:val="24"/>
                <w:szCs w:val="24"/>
              </w:rPr>
            </w:pPr>
          </w:p>
        </w:tc>
        <w:tc>
          <w:tcPr>
            <w:tcW w:w="840" w:type="dxa"/>
            <w:vAlign w:val="bottom"/>
          </w:tcPr>
          <w:p w14:paraId="249846C6" w14:textId="77777777" w:rsidR="00FA47D9" w:rsidRDefault="00607C3C">
            <w:pPr>
              <w:ind w:right="479"/>
              <w:jc w:val="center"/>
              <w:rPr>
                <w:sz w:val="20"/>
                <w:szCs w:val="20"/>
              </w:rPr>
            </w:pPr>
            <w:r>
              <w:rPr>
                <w:rFonts w:ascii="Arial" w:eastAsia="Arial" w:hAnsi="Arial" w:cs="Arial"/>
                <w:sz w:val="18"/>
                <w:szCs w:val="18"/>
              </w:rPr>
              <w:t>X</w:t>
            </w:r>
          </w:p>
        </w:tc>
        <w:tc>
          <w:tcPr>
            <w:tcW w:w="80" w:type="dxa"/>
            <w:vAlign w:val="bottom"/>
          </w:tcPr>
          <w:p w14:paraId="00DFD5E0" w14:textId="77777777" w:rsidR="00FA47D9" w:rsidRDefault="00FA47D9">
            <w:pPr>
              <w:rPr>
                <w:sz w:val="24"/>
                <w:szCs w:val="24"/>
              </w:rPr>
            </w:pPr>
          </w:p>
        </w:tc>
        <w:tc>
          <w:tcPr>
            <w:tcW w:w="280" w:type="dxa"/>
            <w:vAlign w:val="bottom"/>
          </w:tcPr>
          <w:p w14:paraId="261CB1D7" w14:textId="77777777" w:rsidR="00FA47D9" w:rsidRDefault="00FA47D9">
            <w:pPr>
              <w:rPr>
                <w:sz w:val="24"/>
                <w:szCs w:val="24"/>
              </w:rPr>
            </w:pPr>
          </w:p>
        </w:tc>
        <w:tc>
          <w:tcPr>
            <w:tcW w:w="280" w:type="dxa"/>
            <w:vAlign w:val="bottom"/>
          </w:tcPr>
          <w:p w14:paraId="35DF592D" w14:textId="77777777" w:rsidR="00FA47D9" w:rsidRDefault="00607C3C">
            <w:pPr>
              <w:ind w:right="30"/>
              <w:jc w:val="right"/>
              <w:rPr>
                <w:sz w:val="20"/>
                <w:szCs w:val="20"/>
              </w:rPr>
            </w:pPr>
            <w:r>
              <w:rPr>
                <w:rFonts w:ascii="Arial" w:eastAsia="Arial" w:hAnsi="Arial" w:cs="Arial"/>
                <w:sz w:val="18"/>
                <w:szCs w:val="18"/>
              </w:rPr>
              <w:t>A</w:t>
            </w:r>
          </w:p>
        </w:tc>
        <w:tc>
          <w:tcPr>
            <w:tcW w:w="260" w:type="dxa"/>
            <w:vAlign w:val="bottom"/>
          </w:tcPr>
          <w:p w14:paraId="546CF10B" w14:textId="77777777" w:rsidR="00FA47D9" w:rsidRDefault="00FA47D9">
            <w:pPr>
              <w:rPr>
                <w:sz w:val="24"/>
                <w:szCs w:val="24"/>
              </w:rPr>
            </w:pPr>
          </w:p>
        </w:tc>
        <w:tc>
          <w:tcPr>
            <w:tcW w:w="0" w:type="dxa"/>
            <w:vAlign w:val="bottom"/>
          </w:tcPr>
          <w:p w14:paraId="7268257C" w14:textId="77777777" w:rsidR="00FA47D9" w:rsidRDefault="00FA47D9">
            <w:pPr>
              <w:rPr>
                <w:sz w:val="1"/>
                <w:szCs w:val="1"/>
              </w:rPr>
            </w:pPr>
          </w:p>
        </w:tc>
      </w:tr>
      <w:tr w:rsidR="00FA47D9" w14:paraId="039D2C1C" w14:textId="77777777">
        <w:trPr>
          <w:trHeight w:val="23"/>
        </w:trPr>
        <w:tc>
          <w:tcPr>
            <w:tcW w:w="420" w:type="dxa"/>
            <w:vAlign w:val="bottom"/>
          </w:tcPr>
          <w:p w14:paraId="7528B4FF" w14:textId="77777777" w:rsidR="00FA47D9" w:rsidRDefault="00FA47D9">
            <w:pPr>
              <w:rPr>
                <w:sz w:val="2"/>
                <w:szCs w:val="2"/>
              </w:rPr>
            </w:pPr>
          </w:p>
        </w:tc>
        <w:tc>
          <w:tcPr>
            <w:tcW w:w="120" w:type="dxa"/>
            <w:vAlign w:val="bottom"/>
          </w:tcPr>
          <w:p w14:paraId="35B49E5D" w14:textId="77777777" w:rsidR="00FA47D9" w:rsidRDefault="00FA47D9">
            <w:pPr>
              <w:rPr>
                <w:sz w:val="2"/>
                <w:szCs w:val="2"/>
              </w:rPr>
            </w:pPr>
          </w:p>
        </w:tc>
        <w:tc>
          <w:tcPr>
            <w:tcW w:w="1420" w:type="dxa"/>
            <w:vAlign w:val="bottom"/>
          </w:tcPr>
          <w:p w14:paraId="6D2C15D9" w14:textId="77777777" w:rsidR="00FA47D9" w:rsidRDefault="00FA47D9">
            <w:pPr>
              <w:rPr>
                <w:sz w:val="2"/>
                <w:szCs w:val="2"/>
              </w:rPr>
            </w:pPr>
          </w:p>
        </w:tc>
        <w:tc>
          <w:tcPr>
            <w:tcW w:w="440" w:type="dxa"/>
            <w:vAlign w:val="bottom"/>
          </w:tcPr>
          <w:p w14:paraId="4F4F0B49" w14:textId="77777777" w:rsidR="00FA47D9" w:rsidRDefault="00607C3C">
            <w:pPr>
              <w:ind w:left="260"/>
              <w:rPr>
                <w:sz w:val="20"/>
                <w:szCs w:val="20"/>
              </w:rPr>
            </w:pPr>
            <w:r>
              <w:rPr>
                <w:rFonts w:ascii="Arial" w:eastAsia="Arial" w:hAnsi="Arial" w:cs="Arial"/>
                <w:sz w:val="2"/>
                <w:szCs w:val="2"/>
              </w:rPr>
              <w:t>j</w:t>
            </w:r>
          </w:p>
        </w:tc>
        <w:tc>
          <w:tcPr>
            <w:tcW w:w="720" w:type="dxa"/>
            <w:vAlign w:val="bottom"/>
          </w:tcPr>
          <w:p w14:paraId="2670C743" w14:textId="77777777" w:rsidR="00FA47D9" w:rsidRDefault="00FA47D9">
            <w:pPr>
              <w:rPr>
                <w:sz w:val="2"/>
                <w:szCs w:val="2"/>
              </w:rPr>
            </w:pPr>
          </w:p>
        </w:tc>
        <w:tc>
          <w:tcPr>
            <w:tcW w:w="840" w:type="dxa"/>
            <w:vAlign w:val="bottom"/>
          </w:tcPr>
          <w:p w14:paraId="4F9923B7" w14:textId="77777777" w:rsidR="00FA47D9" w:rsidRDefault="00607C3C">
            <w:pPr>
              <w:ind w:right="479"/>
              <w:jc w:val="center"/>
              <w:rPr>
                <w:sz w:val="20"/>
                <w:szCs w:val="20"/>
              </w:rPr>
            </w:pPr>
            <w:r>
              <w:rPr>
                <w:rFonts w:ascii="Arial" w:eastAsia="Arial" w:hAnsi="Arial" w:cs="Arial"/>
                <w:sz w:val="1"/>
                <w:szCs w:val="1"/>
              </w:rPr>
              <w:t>i</w:t>
            </w:r>
            <w:r>
              <w:rPr>
                <w:rFonts w:ascii="Arial" w:eastAsia="Arial" w:hAnsi="Arial" w:cs="Arial"/>
                <w:sz w:val="2"/>
                <w:szCs w:val="2"/>
                <w:vertAlign w:val="superscript"/>
              </w:rPr>
              <w:t>0</w:t>
            </w:r>
            <w:r>
              <w:rPr>
                <w:rFonts w:ascii="Arial" w:eastAsia="Arial" w:hAnsi="Arial" w:cs="Arial"/>
                <w:sz w:val="1"/>
                <w:szCs w:val="1"/>
              </w:rPr>
              <w:t>=i</w:t>
            </w:r>
          </w:p>
        </w:tc>
        <w:tc>
          <w:tcPr>
            <w:tcW w:w="80" w:type="dxa"/>
            <w:vAlign w:val="bottom"/>
          </w:tcPr>
          <w:p w14:paraId="40FBFD2B" w14:textId="77777777" w:rsidR="00FA47D9" w:rsidRDefault="00FA47D9">
            <w:pPr>
              <w:rPr>
                <w:sz w:val="2"/>
                <w:szCs w:val="2"/>
              </w:rPr>
            </w:pPr>
          </w:p>
        </w:tc>
        <w:tc>
          <w:tcPr>
            <w:tcW w:w="280" w:type="dxa"/>
            <w:vAlign w:val="bottom"/>
          </w:tcPr>
          <w:p w14:paraId="1E2C44B9" w14:textId="77777777" w:rsidR="00FA47D9" w:rsidRDefault="00FA47D9">
            <w:pPr>
              <w:rPr>
                <w:sz w:val="2"/>
                <w:szCs w:val="2"/>
              </w:rPr>
            </w:pPr>
          </w:p>
        </w:tc>
        <w:tc>
          <w:tcPr>
            <w:tcW w:w="280" w:type="dxa"/>
            <w:vAlign w:val="bottom"/>
          </w:tcPr>
          <w:p w14:paraId="2355287A" w14:textId="77777777" w:rsidR="00FA47D9" w:rsidRDefault="00FA47D9">
            <w:pPr>
              <w:rPr>
                <w:sz w:val="2"/>
                <w:szCs w:val="2"/>
              </w:rPr>
            </w:pPr>
          </w:p>
        </w:tc>
        <w:tc>
          <w:tcPr>
            <w:tcW w:w="260" w:type="dxa"/>
            <w:vAlign w:val="bottom"/>
          </w:tcPr>
          <w:p w14:paraId="14FE9DCD" w14:textId="77777777" w:rsidR="00FA47D9" w:rsidRDefault="00FA47D9">
            <w:pPr>
              <w:rPr>
                <w:sz w:val="2"/>
                <w:szCs w:val="2"/>
              </w:rPr>
            </w:pPr>
          </w:p>
        </w:tc>
        <w:tc>
          <w:tcPr>
            <w:tcW w:w="0" w:type="dxa"/>
            <w:vAlign w:val="bottom"/>
          </w:tcPr>
          <w:p w14:paraId="06F86DE9" w14:textId="77777777" w:rsidR="00FA47D9" w:rsidRDefault="00FA47D9">
            <w:pPr>
              <w:spacing w:line="20" w:lineRule="exact"/>
              <w:rPr>
                <w:sz w:val="1"/>
                <w:szCs w:val="1"/>
              </w:rPr>
            </w:pPr>
          </w:p>
        </w:tc>
      </w:tr>
      <w:tr w:rsidR="00FA47D9" w14:paraId="47BAB522" w14:textId="77777777">
        <w:trPr>
          <w:trHeight w:val="206"/>
        </w:trPr>
        <w:tc>
          <w:tcPr>
            <w:tcW w:w="420" w:type="dxa"/>
            <w:vAlign w:val="bottom"/>
          </w:tcPr>
          <w:p w14:paraId="3FB1E4F2" w14:textId="77777777" w:rsidR="00FA47D9" w:rsidRDefault="00FA47D9">
            <w:pPr>
              <w:rPr>
                <w:sz w:val="17"/>
                <w:szCs w:val="17"/>
              </w:rPr>
            </w:pPr>
          </w:p>
        </w:tc>
        <w:tc>
          <w:tcPr>
            <w:tcW w:w="120" w:type="dxa"/>
            <w:vAlign w:val="bottom"/>
          </w:tcPr>
          <w:p w14:paraId="26A8E94A" w14:textId="77777777" w:rsidR="00FA47D9" w:rsidRDefault="00FA47D9">
            <w:pPr>
              <w:rPr>
                <w:sz w:val="17"/>
                <w:szCs w:val="17"/>
              </w:rPr>
            </w:pPr>
          </w:p>
        </w:tc>
        <w:tc>
          <w:tcPr>
            <w:tcW w:w="1420" w:type="dxa"/>
            <w:vAlign w:val="bottom"/>
          </w:tcPr>
          <w:p w14:paraId="390A7966" w14:textId="77777777" w:rsidR="00FA47D9" w:rsidRDefault="00FA47D9">
            <w:pPr>
              <w:rPr>
                <w:sz w:val="17"/>
                <w:szCs w:val="17"/>
              </w:rPr>
            </w:pPr>
          </w:p>
        </w:tc>
        <w:tc>
          <w:tcPr>
            <w:tcW w:w="440" w:type="dxa"/>
            <w:vMerge w:val="restart"/>
            <w:vAlign w:val="bottom"/>
          </w:tcPr>
          <w:p w14:paraId="61E01CC3" w14:textId="77777777" w:rsidR="00FA47D9" w:rsidRDefault="00607C3C">
            <w:pPr>
              <w:rPr>
                <w:sz w:val="20"/>
                <w:szCs w:val="20"/>
              </w:rPr>
            </w:pPr>
            <w:r>
              <w:rPr>
                <w:rFonts w:ascii="Arial" w:eastAsia="Arial" w:hAnsi="Arial" w:cs="Arial"/>
                <w:sz w:val="18"/>
                <w:szCs w:val="18"/>
              </w:rPr>
              <w:t>0</w:t>
            </w:r>
          </w:p>
        </w:tc>
        <w:tc>
          <w:tcPr>
            <w:tcW w:w="720" w:type="dxa"/>
            <w:vAlign w:val="bottom"/>
          </w:tcPr>
          <w:p w14:paraId="6DBC5574" w14:textId="77777777" w:rsidR="00FA47D9" w:rsidRDefault="00FA47D9">
            <w:pPr>
              <w:rPr>
                <w:sz w:val="17"/>
                <w:szCs w:val="17"/>
              </w:rPr>
            </w:pPr>
          </w:p>
        </w:tc>
        <w:tc>
          <w:tcPr>
            <w:tcW w:w="840" w:type="dxa"/>
            <w:vAlign w:val="bottom"/>
          </w:tcPr>
          <w:p w14:paraId="6D274391" w14:textId="77777777" w:rsidR="00FA47D9" w:rsidRDefault="00607C3C">
            <w:pPr>
              <w:ind w:right="439"/>
              <w:jc w:val="center"/>
              <w:rPr>
                <w:sz w:val="20"/>
                <w:szCs w:val="20"/>
              </w:rPr>
            </w:pPr>
            <w:r>
              <w:rPr>
                <w:rFonts w:ascii="Arial" w:eastAsia="Arial" w:hAnsi="Arial" w:cs="Arial"/>
                <w:sz w:val="12"/>
                <w:szCs w:val="12"/>
              </w:rPr>
              <w:t>6</w:t>
            </w:r>
          </w:p>
        </w:tc>
        <w:tc>
          <w:tcPr>
            <w:tcW w:w="80" w:type="dxa"/>
            <w:vAlign w:val="bottom"/>
          </w:tcPr>
          <w:p w14:paraId="1657F868" w14:textId="77777777" w:rsidR="00FA47D9" w:rsidRDefault="00FA47D9">
            <w:pPr>
              <w:rPr>
                <w:sz w:val="17"/>
                <w:szCs w:val="17"/>
              </w:rPr>
            </w:pPr>
          </w:p>
        </w:tc>
        <w:tc>
          <w:tcPr>
            <w:tcW w:w="560" w:type="dxa"/>
            <w:gridSpan w:val="2"/>
            <w:vMerge w:val="restart"/>
            <w:vAlign w:val="bottom"/>
          </w:tcPr>
          <w:p w14:paraId="47E16275" w14:textId="77777777" w:rsidR="00FA47D9" w:rsidRDefault="00607C3C">
            <w:pPr>
              <w:spacing w:line="398" w:lineRule="exact"/>
              <w:jc w:val="right"/>
              <w:rPr>
                <w:sz w:val="20"/>
                <w:szCs w:val="20"/>
              </w:rPr>
            </w:pPr>
            <w:r>
              <w:rPr>
                <w:rFonts w:ascii="Arial" w:eastAsia="Arial" w:hAnsi="Arial" w:cs="Arial"/>
                <w:sz w:val="18"/>
                <w:szCs w:val="18"/>
              </w:rPr>
              <w:t>+ b</w:t>
            </w:r>
            <w:r>
              <w:rPr>
                <w:rFonts w:ascii="Arial" w:eastAsia="Arial" w:hAnsi="Arial" w:cs="Arial"/>
                <w:sz w:val="23"/>
                <w:szCs w:val="23"/>
                <w:vertAlign w:val="subscript"/>
              </w:rPr>
              <w:t>j</w:t>
            </w:r>
            <w:r>
              <w:rPr>
                <w:rFonts w:ascii="Arial" w:eastAsia="Arial" w:hAnsi="Arial" w:cs="Arial"/>
                <w:sz w:val="35"/>
                <w:szCs w:val="35"/>
                <w:vertAlign w:val="superscript"/>
              </w:rPr>
              <w:t>1</w:t>
            </w:r>
          </w:p>
        </w:tc>
        <w:tc>
          <w:tcPr>
            <w:tcW w:w="260" w:type="dxa"/>
            <w:vAlign w:val="bottom"/>
          </w:tcPr>
          <w:p w14:paraId="2C8AF095" w14:textId="77777777" w:rsidR="00FA47D9" w:rsidRDefault="00FA47D9">
            <w:pPr>
              <w:rPr>
                <w:sz w:val="17"/>
                <w:szCs w:val="17"/>
              </w:rPr>
            </w:pPr>
          </w:p>
        </w:tc>
        <w:tc>
          <w:tcPr>
            <w:tcW w:w="0" w:type="dxa"/>
            <w:vAlign w:val="bottom"/>
          </w:tcPr>
          <w:p w14:paraId="693C41F1" w14:textId="77777777" w:rsidR="00FA47D9" w:rsidRDefault="00FA47D9">
            <w:pPr>
              <w:rPr>
                <w:sz w:val="1"/>
                <w:szCs w:val="1"/>
              </w:rPr>
            </w:pPr>
          </w:p>
        </w:tc>
      </w:tr>
      <w:tr w:rsidR="00FA47D9" w14:paraId="650C0389" w14:textId="77777777">
        <w:trPr>
          <w:trHeight w:val="193"/>
        </w:trPr>
        <w:tc>
          <w:tcPr>
            <w:tcW w:w="420" w:type="dxa"/>
            <w:vAlign w:val="bottom"/>
          </w:tcPr>
          <w:p w14:paraId="60C3B97C" w14:textId="77777777" w:rsidR="00FA47D9" w:rsidRDefault="00607C3C">
            <w:pPr>
              <w:spacing w:line="193" w:lineRule="exact"/>
              <w:rPr>
                <w:sz w:val="20"/>
                <w:szCs w:val="20"/>
              </w:rPr>
            </w:pPr>
            <w:r>
              <w:rPr>
                <w:rFonts w:ascii="Arial" w:eastAsia="Arial" w:hAnsi="Arial" w:cs="Arial"/>
                <w:sz w:val="17"/>
                <w:szCs w:val="17"/>
              </w:rPr>
              <w:t>P (x</w:t>
            </w:r>
            <w:r>
              <w:rPr>
                <w:rFonts w:ascii="Arial" w:eastAsia="Arial" w:hAnsi="Arial" w:cs="Arial"/>
                <w:vertAlign w:val="subscript"/>
              </w:rPr>
              <w:t>j</w:t>
            </w:r>
          </w:p>
        </w:tc>
        <w:tc>
          <w:tcPr>
            <w:tcW w:w="120" w:type="dxa"/>
            <w:vMerge w:val="restart"/>
            <w:vAlign w:val="bottom"/>
          </w:tcPr>
          <w:p w14:paraId="4FAFA59C" w14:textId="77777777" w:rsidR="00FA47D9" w:rsidRDefault="00607C3C">
            <w:pPr>
              <w:ind w:left="40"/>
              <w:rPr>
                <w:sz w:val="20"/>
                <w:szCs w:val="20"/>
              </w:rPr>
            </w:pPr>
            <w:r>
              <w:rPr>
                <w:rFonts w:ascii="Arial" w:eastAsia="Arial" w:hAnsi="Arial" w:cs="Arial"/>
                <w:sz w:val="18"/>
                <w:szCs w:val="18"/>
              </w:rPr>
              <w:t>j</w:t>
            </w:r>
          </w:p>
        </w:tc>
        <w:tc>
          <w:tcPr>
            <w:tcW w:w="1420" w:type="dxa"/>
            <w:vAlign w:val="bottom"/>
          </w:tcPr>
          <w:p w14:paraId="20712A2A" w14:textId="77777777" w:rsidR="00FA47D9" w:rsidRDefault="00607C3C">
            <w:pPr>
              <w:spacing w:line="193" w:lineRule="exact"/>
              <w:jc w:val="right"/>
              <w:rPr>
                <w:sz w:val="20"/>
                <w:szCs w:val="20"/>
              </w:rPr>
            </w:pPr>
            <w:r>
              <w:rPr>
                <w:rFonts w:ascii="Arial" w:eastAsia="Arial" w:hAnsi="Arial" w:cs="Arial"/>
                <w:sz w:val="17"/>
                <w:szCs w:val="17"/>
              </w:rPr>
              <w:t>h; x</w:t>
            </w:r>
            <w:r>
              <w:rPr>
                <w:rFonts w:ascii="Arial" w:eastAsia="Arial" w:hAnsi="Arial" w:cs="Arial"/>
                <w:vertAlign w:val="subscript"/>
              </w:rPr>
              <w:t>nj</w:t>
            </w:r>
            <w:r>
              <w:rPr>
                <w:rFonts w:ascii="Arial" w:eastAsia="Arial" w:hAnsi="Arial" w:cs="Arial"/>
                <w:sz w:val="17"/>
                <w:szCs w:val="17"/>
              </w:rPr>
              <w:t>) = sigmoid</w:t>
            </w:r>
          </w:p>
        </w:tc>
        <w:tc>
          <w:tcPr>
            <w:tcW w:w="440" w:type="dxa"/>
            <w:vMerge/>
            <w:vAlign w:val="bottom"/>
          </w:tcPr>
          <w:p w14:paraId="306B5497" w14:textId="77777777" w:rsidR="00FA47D9" w:rsidRDefault="00FA47D9">
            <w:pPr>
              <w:rPr>
                <w:sz w:val="16"/>
                <w:szCs w:val="16"/>
              </w:rPr>
            </w:pPr>
          </w:p>
        </w:tc>
        <w:tc>
          <w:tcPr>
            <w:tcW w:w="720" w:type="dxa"/>
            <w:vAlign w:val="bottom"/>
          </w:tcPr>
          <w:p w14:paraId="2098FBB3" w14:textId="77777777" w:rsidR="00FA47D9" w:rsidRDefault="00607C3C">
            <w:pPr>
              <w:spacing w:line="194" w:lineRule="exact"/>
              <w:ind w:left="20"/>
              <w:rPr>
                <w:sz w:val="20"/>
                <w:szCs w:val="20"/>
              </w:rPr>
            </w:pPr>
            <w:r>
              <w:rPr>
                <w:rFonts w:ascii="Arial" w:eastAsia="Arial" w:hAnsi="Arial" w:cs="Arial"/>
                <w:sz w:val="18"/>
                <w:szCs w:val="18"/>
              </w:rPr>
              <w:t>W</w:t>
            </w:r>
            <w:r>
              <w:rPr>
                <w:rFonts w:ascii="Arial" w:eastAsia="Arial" w:hAnsi="Arial" w:cs="Arial"/>
                <w:sz w:val="11"/>
                <w:szCs w:val="11"/>
              </w:rPr>
              <w:t>ji</w:t>
            </w:r>
            <w:r>
              <w:rPr>
                <w:rFonts w:ascii="Arial" w:eastAsia="Arial" w:hAnsi="Arial" w:cs="Arial"/>
                <w:sz w:val="18"/>
                <w:szCs w:val="18"/>
              </w:rPr>
              <w:t>x</w:t>
            </w:r>
            <w:r>
              <w:rPr>
                <w:rFonts w:ascii="Arial" w:eastAsia="Arial" w:hAnsi="Arial" w:cs="Arial"/>
                <w:sz w:val="11"/>
                <w:szCs w:val="11"/>
              </w:rPr>
              <w:t>j</w:t>
            </w:r>
            <w:r>
              <w:rPr>
                <w:rFonts w:ascii="Arial" w:eastAsia="Arial" w:hAnsi="Arial" w:cs="Arial"/>
                <w:sz w:val="18"/>
                <w:szCs w:val="18"/>
              </w:rPr>
              <w:t xml:space="preserve"> +</w:t>
            </w:r>
          </w:p>
        </w:tc>
        <w:tc>
          <w:tcPr>
            <w:tcW w:w="920" w:type="dxa"/>
            <w:gridSpan w:val="2"/>
            <w:vAlign w:val="bottom"/>
          </w:tcPr>
          <w:p w14:paraId="27FCC983" w14:textId="77777777" w:rsidR="00FA47D9" w:rsidRDefault="00607C3C">
            <w:pPr>
              <w:spacing w:line="193" w:lineRule="exact"/>
              <w:ind w:left="340"/>
              <w:rPr>
                <w:sz w:val="20"/>
                <w:szCs w:val="20"/>
              </w:rPr>
            </w:pPr>
            <w:r>
              <w:rPr>
                <w:rFonts w:ascii="Arial" w:eastAsia="Arial" w:hAnsi="Arial" w:cs="Arial"/>
                <w:sz w:val="17"/>
                <w:szCs w:val="17"/>
              </w:rPr>
              <w:t>U</w:t>
            </w:r>
            <w:r>
              <w:rPr>
                <w:rFonts w:ascii="Arial" w:eastAsia="Arial" w:hAnsi="Arial" w:cs="Arial"/>
                <w:vertAlign w:val="subscript"/>
              </w:rPr>
              <w:t>jj</w:t>
            </w:r>
            <w:r>
              <w:rPr>
                <w:rFonts w:ascii="Arial" w:eastAsia="Arial" w:hAnsi="Arial" w:cs="Arial"/>
                <w:sz w:val="9"/>
                <w:szCs w:val="9"/>
              </w:rPr>
              <w:t>0</w:t>
            </w:r>
            <w:r>
              <w:rPr>
                <w:rFonts w:ascii="Arial" w:eastAsia="Arial" w:hAnsi="Arial" w:cs="Arial"/>
                <w:sz w:val="17"/>
                <w:szCs w:val="17"/>
              </w:rPr>
              <w:t>x</w:t>
            </w:r>
            <w:r>
              <w:rPr>
                <w:rFonts w:ascii="Arial" w:eastAsia="Arial" w:hAnsi="Arial" w:cs="Arial"/>
                <w:vertAlign w:val="subscript"/>
              </w:rPr>
              <w:t>j</w:t>
            </w:r>
            <w:r>
              <w:rPr>
                <w:rFonts w:ascii="Arial" w:eastAsia="Arial" w:hAnsi="Arial" w:cs="Arial"/>
                <w:sz w:val="9"/>
                <w:szCs w:val="9"/>
              </w:rPr>
              <w:t>0</w:t>
            </w:r>
          </w:p>
        </w:tc>
        <w:tc>
          <w:tcPr>
            <w:tcW w:w="560" w:type="dxa"/>
            <w:gridSpan w:val="2"/>
            <w:vMerge/>
            <w:vAlign w:val="bottom"/>
          </w:tcPr>
          <w:p w14:paraId="27CB6502" w14:textId="77777777" w:rsidR="00FA47D9" w:rsidRDefault="00FA47D9">
            <w:pPr>
              <w:rPr>
                <w:sz w:val="16"/>
                <w:szCs w:val="16"/>
              </w:rPr>
            </w:pPr>
          </w:p>
        </w:tc>
        <w:tc>
          <w:tcPr>
            <w:tcW w:w="260" w:type="dxa"/>
            <w:vAlign w:val="bottom"/>
          </w:tcPr>
          <w:p w14:paraId="40EEBCF7" w14:textId="77777777" w:rsidR="00FA47D9" w:rsidRDefault="00607C3C">
            <w:pPr>
              <w:spacing w:line="194" w:lineRule="exact"/>
              <w:ind w:right="110"/>
              <w:jc w:val="right"/>
              <w:rPr>
                <w:sz w:val="20"/>
                <w:szCs w:val="20"/>
              </w:rPr>
            </w:pPr>
            <w:r>
              <w:rPr>
                <w:rFonts w:ascii="Arial" w:eastAsia="Arial" w:hAnsi="Arial" w:cs="Arial"/>
                <w:w w:val="78"/>
                <w:sz w:val="18"/>
                <w:szCs w:val="18"/>
              </w:rPr>
              <w:t>:</w:t>
            </w:r>
          </w:p>
        </w:tc>
        <w:tc>
          <w:tcPr>
            <w:tcW w:w="0" w:type="dxa"/>
            <w:vAlign w:val="bottom"/>
          </w:tcPr>
          <w:p w14:paraId="21D43543" w14:textId="77777777" w:rsidR="00FA47D9" w:rsidRDefault="00FA47D9">
            <w:pPr>
              <w:rPr>
                <w:sz w:val="1"/>
                <w:szCs w:val="1"/>
              </w:rPr>
            </w:pPr>
          </w:p>
        </w:tc>
      </w:tr>
      <w:tr w:rsidR="00FA47D9" w14:paraId="1C1E69A2" w14:textId="77777777">
        <w:trPr>
          <w:trHeight w:val="283"/>
        </w:trPr>
        <w:tc>
          <w:tcPr>
            <w:tcW w:w="420" w:type="dxa"/>
            <w:vAlign w:val="bottom"/>
          </w:tcPr>
          <w:p w14:paraId="18F08174" w14:textId="77777777" w:rsidR="00FA47D9" w:rsidRDefault="00FA47D9">
            <w:pPr>
              <w:rPr>
                <w:sz w:val="24"/>
                <w:szCs w:val="24"/>
              </w:rPr>
            </w:pPr>
          </w:p>
        </w:tc>
        <w:tc>
          <w:tcPr>
            <w:tcW w:w="120" w:type="dxa"/>
            <w:vMerge/>
            <w:vAlign w:val="bottom"/>
          </w:tcPr>
          <w:p w14:paraId="5DA2FB15" w14:textId="77777777" w:rsidR="00FA47D9" w:rsidRDefault="00FA47D9">
            <w:pPr>
              <w:rPr>
                <w:sz w:val="24"/>
                <w:szCs w:val="24"/>
              </w:rPr>
            </w:pPr>
          </w:p>
        </w:tc>
        <w:tc>
          <w:tcPr>
            <w:tcW w:w="1420" w:type="dxa"/>
            <w:vAlign w:val="bottom"/>
          </w:tcPr>
          <w:p w14:paraId="50873A75" w14:textId="77777777" w:rsidR="00FA47D9" w:rsidRDefault="00FA47D9">
            <w:pPr>
              <w:rPr>
                <w:sz w:val="24"/>
                <w:szCs w:val="24"/>
              </w:rPr>
            </w:pPr>
          </w:p>
        </w:tc>
        <w:tc>
          <w:tcPr>
            <w:tcW w:w="440" w:type="dxa"/>
            <w:vAlign w:val="bottom"/>
          </w:tcPr>
          <w:p w14:paraId="6EDA6E92" w14:textId="77777777" w:rsidR="00FA47D9" w:rsidRDefault="00607C3C">
            <w:pPr>
              <w:spacing w:line="283" w:lineRule="exact"/>
              <w:rPr>
                <w:sz w:val="20"/>
                <w:szCs w:val="20"/>
              </w:rPr>
            </w:pPr>
            <w:r>
              <w:rPr>
                <w:rFonts w:ascii="Arial" w:eastAsia="Arial" w:hAnsi="Arial" w:cs="Arial"/>
                <w:sz w:val="17"/>
                <w:szCs w:val="17"/>
              </w:rPr>
              <w:t>@</w:t>
            </w:r>
            <w:r>
              <w:rPr>
                <w:rFonts w:ascii="Arial" w:eastAsia="Arial" w:hAnsi="Arial" w:cs="Arial"/>
                <w:sz w:val="32"/>
                <w:szCs w:val="32"/>
                <w:vertAlign w:val="superscript"/>
              </w:rPr>
              <w:t>X</w:t>
            </w:r>
          </w:p>
        </w:tc>
        <w:tc>
          <w:tcPr>
            <w:tcW w:w="720" w:type="dxa"/>
            <w:vAlign w:val="bottom"/>
          </w:tcPr>
          <w:p w14:paraId="4CD0CF99" w14:textId="77777777" w:rsidR="00FA47D9" w:rsidRDefault="00FA47D9">
            <w:pPr>
              <w:rPr>
                <w:sz w:val="24"/>
                <w:szCs w:val="24"/>
              </w:rPr>
            </w:pPr>
          </w:p>
        </w:tc>
        <w:tc>
          <w:tcPr>
            <w:tcW w:w="840" w:type="dxa"/>
            <w:vAlign w:val="bottom"/>
          </w:tcPr>
          <w:p w14:paraId="01B90477" w14:textId="77777777" w:rsidR="00FA47D9" w:rsidRDefault="00607C3C">
            <w:pPr>
              <w:ind w:right="439"/>
              <w:jc w:val="center"/>
              <w:rPr>
                <w:sz w:val="20"/>
                <w:szCs w:val="20"/>
              </w:rPr>
            </w:pPr>
            <w:r>
              <w:rPr>
                <w:rFonts w:ascii="Arial" w:eastAsia="Arial" w:hAnsi="Arial" w:cs="Arial"/>
                <w:sz w:val="18"/>
                <w:szCs w:val="18"/>
              </w:rPr>
              <w:t>X</w:t>
            </w:r>
          </w:p>
        </w:tc>
        <w:tc>
          <w:tcPr>
            <w:tcW w:w="80" w:type="dxa"/>
            <w:vAlign w:val="bottom"/>
          </w:tcPr>
          <w:p w14:paraId="31ED0194" w14:textId="77777777" w:rsidR="00FA47D9" w:rsidRDefault="00FA47D9">
            <w:pPr>
              <w:rPr>
                <w:sz w:val="24"/>
                <w:szCs w:val="24"/>
              </w:rPr>
            </w:pPr>
          </w:p>
        </w:tc>
        <w:tc>
          <w:tcPr>
            <w:tcW w:w="280" w:type="dxa"/>
            <w:vAlign w:val="bottom"/>
          </w:tcPr>
          <w:p w14:paraId="6C625505" w14:textId="77777777" w:rsidR="00FA47D9" w:rsidRDefault="00FA47D9">
            <w:pPr>
              <w:rPr>
                <w:sz w:val="24"/>
                <w:szCs w:val="24"/>
              </w:rPr>
            </w:pPr>
          </w:p>
        </w:tc>
        <w:tc>
          <w:tcPr>
            <w:tcW w:w="280" w:type="dxa"/>
            <w:vAlign w:val="bottom"/>
          </w:tcPr>
          <w:p w14:paraId="136491E3" w14:textId="77777777" w:rsidR="00FA47D9" w:rsidRDefault="00607C3C">
            <w:pPr>
              <w:jc w:val="right"/>
              <w:rPr>
                <w:sz w:val="20"/>
                <w:szCs w:val="20"/>
              </w:rPr>
            </w:pPr>
            <w:r>
              <w:rPr>
                <w:rFonts w:ascii="Arial" w:eastAsia="Arial" w:hAnsi="Arial" w:cs="Arial"/>
                <w:sz w:val="18"/>
                <w:szCs w:val="18"/>
              </w:rPr>
              <w:t>A</w:t>
            </w:r>
          </w:p>
        </w:tc>
        <w:tc>
          <w:tcPr>
            <w:tcW w:w="260" w:type="dxa"/>
            <w:vAlign w:val="bottom"/>
          </w:tcPr>
          <w:p w14:paraId="143D68B1" w14:textId="77777777" w:rsidR="00FA47D9" w:rsidRDefault="00FA47D9">
            <w:pPr>
              <w:rPr>
                <w:sz w:val="24"/>
                <w:szCs w:val="24"/>
              </w:rPr>
            </w:pPr>
          </w:p>
        </w:tc>
        <w:tc>
          <w:tcPr>
            <w:tcW w:w="0" w:type="dxa"/>
            <w:vAlign w:val="bottom"/>
          </w:tcPr>
          <w:p w14:paraId="12E5FCC2" w14:textId="77777777" w:rsidR="00FA47D9" w:rsidRDefault="00FA47D9">
            <w:pPr>
              <w:rPr>
                <w:sz w:val="1"/>
                <w:szCs w:val="1"/>
              </w:rPr>
            </w:pPr>
          </w:p>
        </w:tc>
      </w:tr>
      <w:tr w:rsidR="00FA47D9" w14:paraId="71442380" w14:textId="77777777">
        <w:trPr>
          <w:trHeight w:val="23"/>
        </w:trPr>
        <w:tc>
          <w:tcPr>
            <w:tcW w:w="420" w:type="dxa"/>
            <w:vAlign w:val="bottom"/>
          </w:tcPr>
          <w:p w14:paraId="55C72672" w14:textId="77777777" w:rsidR="00FA47D9" w:rsidRDefault="00FA47D9">
            <w:pPr>
              <w:rPr>
                <w:sz w:val="2"/>
                <w:szCs w:val="2"/>
              </w:rPr>
            </w:pPr>
          </w:p>
        </w:tc>
        <w:tc>
          <w:tcPr>
            <w:tcW w:w="120" w:type="dxa"/>
            <w:vAlign w:val="bottom"/>
          </w:tcPr>
          <w:p w14:paraId="541ABEE7" w14:textId="77777777" w:rsidR="00FA47D9" w:rsidRDefault="00FA47D9">
            <w:pPr>
              <w:rPr>
                <w:sz w:val="2"/>
                <w:szCs w:val="2"/>
              </w:rPr>
            </w:pPr>
          </w:p>
        </w:tc>
        <w:tc>
          <w:tcPr>
            <w:tcW w:w="1420" w:type="dxa"/>
            <w:vAlign w:val="bottom"/>
          </w:tcPr>
          <w:p w14:paraId="211A7571" w14:textId="77777777" w:rsidR="00FA47D9" w:rsidRDefault="00FA47D9">
            <w:pPr>
              <w:rPr>
                <w:sz w:val="2"/>
                <w:szCs w:val="2"/>
              </w:rPr>
            </w:pPr>
          </w:p>
        </w:tc>
        <w:tc>
          <w:tcPr>
            <w:tcW w:w="440" w:type="dxa"/>
            <w:vAlign w:val="bottom"/>
          </w:tcPr>
          <w:p w14:paraId="0F183B82" w14:textId="77777777" w:rsidR="00FA47D9" w:rsidRDefault="00607C3C">
            <w:pPr>
              <w:ind w:left="280"/>
              <w:rPr>
                <w:sz w:val="20"/>
                <w:szCs w:val="20"/>
              </w:rPr>
            </w:pPr>
            <w:r>
              <w:rPr>
                <w:rFonts w:ascii="Arial" w:eastAsia="Arial" w:hAnsi="Arial" w:cs="Arial"/>
                <w:sz w:val="2"/>
                <w:szCs w:val="2"/>
              </w:rPr>
              <w:t>i</w:t>
            </w:r>
          </w:p>
        </w:tc>
        <w:tc>
          <w:tcPr>
            <w:tcW w:w="720" w:type="dxa"/>
            <w:vAlign w:val="bottom"/>
          </w:tcPr>
          <w:p w14:paraId="2FAF9A55" w14:textId="77777777" w:rsidR="00FA47D9" w:rsidRDefault="00FA47D9">
            <w:pPr>
              <w:rPr>
                <w:sz w:val="2"/>
                <w:szCs w:val="2"/>
              </w:rPr>
            </w:pPr>
          </w:p>
        </w:tc>
        <w:tc>
          <w:tcPr>
            <w:tcW w:w="840" w:type="dxa"/>
            <w:vAlign w:val="bottom"/>
          </w:tcPr>
          <w:p w14:paraId="7EC079E1" w14:textId="77777777" w:rsidR="00FA47D9" w:rsidRDefault="00607C3C">
            <w:pPr>
              <w:ind w:right="439"/>
              <w:jc w:val="center"/>
              <w:rPr>
                <w:sz w:val="20"/>
                <w:szCs w:val="20"/>
              </w:rPr>
            </w:pPr>
            <w:r>
              <w:rPr>
                <w:rFonts w:ascii="Arial" w:eastAsia="Arial" w:hAnsi="Arial" w:cs="Arial"/>
                <w:sz w:val="1"/>
                <w:szCs w:val="1"/>
              </w:rPr>
              <w:t>j</w:t>
            </w:r>
            <w:r>
              <w:rPr>
                <w:rFonts w:ascii="Arial" w:eastAsia="Arial" w:hAnsi="Arial" w:cs="Arial"/>
                <w:sz w:val="2"/>
                <w:szCs w:val="2"/>
                <w:vertAlign w:val="superscript"/>
              </w:rPr>
              <w:t>0</w:t>
            </w:r>
            <w:r>
              <w:rPr>
                <w:rFonts w:ascii="Arial" w:eastAsia="Arial" w:hAnsi="Arial" w:cs="Arial"/>
                <w:sz w:val="1"/>
                <w:szCs w:val="1"/>
              </w:rPr>
              <w:t>=j</w:t>
            </w:r>
          </w:p>
        </w:tc>
        <w:tc>
          <w:tcPr>
            <w:tcW w:w="80" w:type="dxa"/>
            <w:vAlign w:val="bottom"/>
          </w:tcPr>
          <w:p w14:paraId="3910A61F" w14:textId="77777777" w:rsidR="00FA47D9" w:rsidRDefault="00FA47D9">
            <w:pPr>
              <w:rPr>
                <w:sz w:val="2"/>
                <w:szCs w:val="2"/>
              </w:rPr>
            </w:pPr>
          </w:p>
        </w:tc>
        <w:tc>
          <w:tcPr>
            <w:tcW w:w="280" w:type="dxa"/>
            <w:vAlign w:val="bottom"/>
          </w:tcPr>
          <w:p w14:paraId="4EC1D6FE" w14:textId="77777777" w:rsidR="00FA47D9" w:rsidRDefault="00FA47D9">
            <w:pPr>
              <w:rPr>
                <w:sz w:val="2"/>
                <w:szCs w:val="2"/>
              </w:rPr>
            </w:pPr>
          </w:p>
        </w:tc>
        <w:tc>
          <w:tcPr>
            <w:tcW w:w="280" w:type="dxa"/>
            <w:vAlign w:val="bottom"/>
          </w:tcPr>
          <w:p w14:paraId="7D619F0B" w14:textId="77777777" w:rsidR="00FA47D9" w:rsidRDefault="00FA47D9">
            <w:pPr>
              <w:rPr>
                <w:sz w:val="2"/>
                <w:szCs w:val="2"/>
              </w:rPr>
            </w:pPr>
          </w:p>
        </w:tc>
        <w:tc>
          <w:tcPr>
            <w:tcW w:w="260" w:type="dxa"/>
            <w:vAlign w:val="bottom"/>
          </w:tcPr>
          <w:p w14:paraId="251F61DB" w14:textId="77777777" w:rsidR="00FA47D9" w:rsidRDefault="00FA47D9">
            <w:pPr>
              <w:rPr>
                <w:sz w:val="2"/>
                <w:szCs w:val="2"/>
              </w:rPr>
            </w:pPr>
          </w:p>
        </w:tc>
        <w:tc>
          <w:tcPr>
            <w:tcW w:w="0" w:type="dxa"/>
            <w:vAlign w:val="bottom"/>
          </w:tcPr>
          <w:p w14:paraId="3FF9E7F3" w14:textId="77777777" w:rsidR="00FA47D9" w:rsidRDefault="00FA47D9">
            <w:pPr>
              <w:spacing w:line="20" w:lineRule="exact"/>
              <w:rPr>
                <w:sz w:val="1"/>
                <w:szCs w:val="1"/>
              </w:rPr>
            </w:pPr>
          </w:p>
        </w:tc>
      </w:tr>
      <w:tr w:rsidR="00FA47D9" w14:paraId="4B73CCFC" w14:textId="77777777">
        <w:trPr>
          <w:trHeight w:val="206"/>
        </w:trPr>
        <w:tc>
          <w:tcPr>
            <w:tcW w:w="420" w:type="dxa"/>
            <w:vAlign w:val="bottom"/>
          </w:tcPr>
          <w:p w14:paraId="5E12D79D" w14:textId="77777777" w:rsidR="00FA47D9" w:rsidRDefault="00FA47D9">
            <w:pPr>
              <w:rPr>
                <w:sz w:val="17"/>
                <w:szCs w:val="17"/>
              </w:rPr>
            </w:pPr>
          </w:p>
        </w:tc>
        <w:tc>
          <w:tcPr>
            <w:tcW w:w="120" w:type="dxa"/>
            <w:vAlign w:val="bottom"/>
          </w:tcPr>
          <w:p w14:paraId="13E69474" w14:textId="77777777" w:rsidR="00FA47D9" w:rsidRDefault="00FA47D9">
            <w:pPr>
              <w:rPr>
                <w:sz w:val="17"/>
                <w:szCs w:val="17"/>
              </w:rPr>
            </w:pPr>
          </w:p>
        </w:tc>
        <w:tc>
          <w:tcPr>
            <w:tcW w:w="1420" w:type="dxa"/>
            <w:vAlign w:val="bottom"/>
          </w:tcPr>
          <w:p w14:paraId="0FD9E7A2" w14:textId="77777777" w:rsidR="00FA47D9" w:rsidRDefault="00FA47D9">
            <w:pPr>
              <w:rPr>
                <w:sz w:val="17"/>
                <w:szCs w:val="17"/>
              </w:rPr>
            </w:pPr>
          </w:p>
        </w:tc>
        <w:tc>
          <w:tcPr>
            <w:tcW w:w="440" w:type="dxa"/>
            <w:vAlign w:val="bottom"/>
          </w:tcPr>
          <w:p w14:paraId="3597DBE3" w14:textId="77777777" w:rsidR="00FA47D9" w:rsidRDefault="00FA47D9">
            <w:pPr>
              <w:rPr>
                <w:sz w:val="17"/>
                <w:szCs w:val="17"/>
              </w:rPr>
            </w:pPr>
          </w:p>
        </w:tc>
        <w:tc>
          <w:tcPr>
            <w:tcW w:w="720" w:type="dxa"/>
            <w:vAlign w:val="bottom"/>
          </w:tcPr>
          <w:p w14:paraId="1DDB697C" w14:textId="77777777" w:rsidR="00FA47D9" w:rsidRDefault="00FA47D9">
            <w:pPr>
              <w:rPr>
                <w:sz w:val="17"/>
                <w:szCs w:val="17"/>
              </w:rPr>
            </w:pPr>
          </w:p>
        </w:tc>
        <w:tc>
          <w:tcPr>
            <w:tcW w:w="840" w:type="dxa"/>
            <w:vAlign w:val="bottom"/>
          </w:tcPr>
          <w:p w14:paraId="056A819B" w14:textId="77777777" w:rsidR="00FA47D9" w:rsidRDefault="00607C3C">
            <w:pPr>
              <w:ind w:right="399"/>
              <w:jc w:val="center"/>
              <w:rPr>
                <w:sz w:val="20"/>
                <w:szCs w:val="20"/>
              </w:rPr>
            </w:pPr>
            <w:r>
              <w:rPr>
                <w:rFonts w:ascii="Arial" w:eastAsia="Arial" w:hAnsi="Arial" w:cs="Arial"/>
                <w:sz w:val="12"/>
                <w:szCs w:val="12"/>
              </w:rPr>
              <w:t>6</w:t>
            </w:r>
          </w:p>
        </w:tc>
        <w:tc>
          <w:tcPr>
            <w:tcW w:w="80" w:type="dxa"/>
            <w:vAlign w:val="bottom"/>
          </w:tcPr>
          <w:p w14:paraId="61FADCB1" w14:textId="77777777" w:rsidR="00FA47D9" w:rsidRDefault="00FA47D9">
            <w:pPr>
              <w:rPr>
                <w:sz w:val="17"/>
                <w:szCs w:val="17"/>
              </w:rPr>
            </w:pPr>
          </w:p>
        </w:tc>
        <w:tc>
          <w:tcPr>
            <w:tcW w:w="280" w:type="dxa"/>
            <w:vAlign w:val="bottom"/>
          </w:tcPr>
          <w:p w14:paraId="6FF153C8" w14:textId="77777777" w:rsidR="00FA47D9" w:rsidRDefault="00FA47D9">
            <w:pPr>
              <w:rPr>
                <w:sz w:val="17"/>
                <w:szCs w:val="17"/>
              </w:rPr>
            </w:pPr>
          </w:p>
        </w:tc>
        <w:tc>
          <w:tcPr>
            <w:tcW w:w="540" w:type="dxa"/>
            <w:gridSpan w:val="2"/>
            <w:vMerge w:val="restart"/>
            <w:vAlign w:val="bottom"/>
          </w:tcPr>
          <w:p w14:paraId="18280590" w14:textId="77777777" w:rsidR="00FA47D9" w:rsidRDefault="00607C3C">
            <w:pPr>
              <w:jc w:val="right"/>
              <w:rPr>
                <w:sz w:val="20"/>
                <w:szCs w:val="20"/>
              </w:rPr>
            </w:pPr>
            <w:r>
              <w:rPr>
                <w:rFonts w:ascii="Arial" w:eastAsia="Arial" w:hAnsi="Arial" w:cs="Arial"/>
                <w:sz w:val="18"/>
                <w:szCs w:val="18"/>
              </w:rPr>
              <w:t>(10)</w:t>
            </w:r>
          </w:p>
        </w:tc>
        <w:tc>
          <w:tcPr>
            <w:tcW w:w="0" w:type="dxa"/>
            <w:vAlign w:val="bottom"/>
          </w:tcPr>
          <w:p w14:paraId="526A19FC" w14:textId="77777777" w:rsidR="00FA47D9" w:rsidRDefault="00FA47D9">
            <w:pPr>
              <w:rPr>
                <w:sz w:val="1"/>
                <w:szCs w:val="1"/>
              </w:rPr>
            </w:pPr>
          </w:p>
        </w:tc>
      </w:tr>
      <w:tr w:rsidR="00FA47D9" w14:paraId="57C7641B" w14:textId="77777777">
        <w:trPr>
          <w:trHeight w:val="133"/>
        </w:trPr>
        <w:tc>
          <w:tcPr>
            <w:tcW w:w="420" w:type="dxa"/>
            <w:vAlign w:val="bottom"/>
          </w:tcPr>
          <w:p w14:paraId="348BC3BA" w14:textId="77777777" w:rsidR="00FA47D9" w:rsidRDefault="00FA47D9">
            <w:pPr>
              <w:rPr>
                <w:sz w:val="11"/>
                <w:szCs w:val="11"/>
              </w:rPr>
            </w:pPr>
          </w:p>
        </w:tc>
        <w:tc>
          <w:tcPr>
            <w:tcW w:w="120" w:type="dxa"/>
            <w:vAlign w:val="bottom"/>
          </w:tcPr>
          <w:p w14:paraId="70E08AC9" w14:textId="77777777" w:rsidR="00FA47D9" w:rsidRDefault="00FA47D9">
            <w:pPr>
              <w:rPr>
                <w:sz w:val="11"/>
                <w:szCs w:val="11"/>
              </w:rPr>
            </w:pPr>
          </w:p>
        </w:tc>
        <w:tc>
          <w:tcPr>
            <w:tcW w:w="1420" w:type="dxa"/>
            <w:vAlign w:val="bottom"/>
          </w:tcPr>
          <w:p w14:paraId="71394783" w14:textId="77777777" w:rsidR="00FA47D9" w:rsidRDefault="00FA47D9">
            <w:pPr>
              <w:rPr>
                <w:sz w:val="11"/>
                <w:szCs w:val="11"/>
              </w:rPr>
            </w:pPr>
          </w:p>
        </w:tc>
        <w:tc>
          <w:tcPr>
            <w:tcW w:w="440" w:type="dxa"/>
            <w:vAlign w:val="bottom"/>
          </w:tcPr>
          <w:p w14:paraId="3D796E97" w14:textId="77777777" w:rsidR="00FA47D9" w:rsidRDefault="00FA47D9">
            <w:pPr>
              <w:rPr>
                <w:sz w:val="11"/>
                <w:szCs w:val="11"/>
              </w:rPr>
            </w:pPr>
          </w:p>
        </w:tc>
        <w:tc>
          <w:tcPr>
            <w:tcW w:w="720" w:type="dxa"/>
            <w:vAlign w:val="bottom"/>
          </w:tcPr>
          <w:p w14:paraId="76947663" w14:textId="77777777" w:rsidR="00FA47D9" w:rsidRDefault="00FA47D9">
            <w:pPr>
              <w:rPr>
                <w:sz w:val="11"/>
                <w:szCs w:val="11"/>
              </w:rPr>
            </w:pPr>
          </w:p>
        </w:tc>
        <w:tc>
          <w:tcPr>
            <w:tcW w:w="840" w:type="dxa"/>
            <w:vAlign w:val="bottom"/>
          </w:tcPr>
          <w:p w14:paraId="388EA482" w14:textId="77777777" w:rsidR="00FA47D9" w:rsidRDefault="00FA47D9">
            <w:pPr>
              <w:rPr>
                <w:sz w:val="11"/>
                <w:szCs w:val="11"/>
              </w:rPr>
            </w:pPr>
          </w:p>
        </w:tc>
        <w:tc>
          <w:tcPr>
            <w:tcW w:w="80" w:type="dxa"/>
            <w:vAlign w:val="bottom"/>
          </w:tcPr>
          <w:p w14:paraId="5349E279" w14:textId="77777777" w:rsidR="00FA47D9" w:rsidRDefault="00FA47D9">
            <w:pPr>
              <w:rPr>
                <w:sz w:val="11"/>
                <w:szCs w:val="11"/>
              </w:rPr>
            </w:pPr>
          </w:p>
        </w:tc>
        <w:tc>
          <w:tcPr>
            <w:tcW w:w="280" w:type="dxa"/>
            <w:vAlign w:val="bottom"/>
          </w:tcPr>
          <w:p w14:paraId="54820E3A" w14:textId="77777777" w:rsidR="00FA47D9" w:rsidRDefault="00FA47D9">
            <w:pPr>
              <w:rPr>
                <w:sz w:val="11"/>
                <w:szCs w:val="11"/>
              </w:rPr>
            </w:pPr>
          </w:p>
        </w:tc>
        <w:tc>
          <w:tcPr>
            <w:tcW w:w="540" w:type="dxa"/>
            <w:gridSpan w:val="2"/>
            <w:vMerge/>
            <w:vAlign w:val="bottom"/>
          </w:tcPr>
          <w:p w14:paraId="1C68B1D8" w14:textId="77777777" w:rsidR="00FA47D9" w:rsidRDefault="00FA47D9">
            <w:pPr>
              <w:rPr>
                <w:sz w:val="11"/>
                <w:szCs w:val="11"/>
              </w:rPr>
            </w:pPr>
          </w:p>
        </w:tc>
        <w:tc>
          <w:tcPr>
            <w:tcW w:w="0" w:type="dxa"/>
            <w:vAlign w:val="bottom"/>
          </w:tcPr>
          <w:p w14:paraId="777B7F16" w14:textId="77777777" w:rsidR="00FA47D9" w:rsidRDefault="00FA47D9">
            <w:pPr>
              <w:rPr>
                <w:sz w:val="1"/>
                <w:szCs w:val="1"/>
              </w:rPr>
            </w:pPr>
          </w:p>
        </w:tc>
      </w:tr>
    </w:tbl>
    <w:p w14:paraId="1758360E" w14:textId="77777777" w:rsidR="00FA47D9" w:rsidRDefault="00FA47D9">
      <w:pPr>
        <w:spacing w:line="102" w:lineRule="exact"/>
        <w:rPr>
          <w:sz w:val="20"/>
          <w:szCs w:val="20"/>
        </w:rPr>
      </w:pPr>
    </w:p>
    <w:p w14:paraId="2E1E6D30" w14:textId="77777777" w:rsidR="00FA47D9" w:rsidRDefault="00607C3C">
      <w:pPr>
        <w:spacing w:line="212" w:lineRule="auto"/>
        <w:jc w:val="both"/>
        <w:rPr>
          <w:sz w:val="20"/>
          <w:szCs w:val="20"/>
        </w:rPr>
      </w:pPr>
      <w:r>
        <w:rPr>
          <w:rFonts w:ascii="Arial" w:eastAsia="Arial" w:hAnsi="Arial" w:cs="Arial"/>
          <w:sz w:val="18"/>
          <w:szCs w:val="18"/>
        </w:rPr>
        <w:t xml:space="preserve">In general, inference in the Boltzmann machine is intractable. For </w:t>
      </w:r>
      <w:r>
        <w:rPr>
          <w:rFonts w:ascii="Arial" w:eastAsia="Arial" w:hAnsi="Arial" w:cs="Arial"/>
          <w:sz w:val="18"/>
          <w:szCs w:val="18"/>
        </w:rPr>
        <w:t>example, computing the conditional probability of h</w:t>
      </w:r>
      <w:r>
        <w:rPr>
          <w:rFonts w:ascii="Arial" w:eastAsia="Arial" w:hAnsi="Arial" w:cs="Arial"/>
          <w:sz w:val="24"/>
          <w:szCs w:val="24"/>
          <w:vertAlign w:val="subscript"/>
        </w:rPr>
        <w:t>i</w:t>
      </w:r>
      <w:r>
        <w:rPr>
          <w:rFonts w:ascii="Arial" w:eastAsia="Arial" w:hAnsi="Arial" w:cs="Arial"/>
          <w:sz w:val="18"/>
          <w:szCs w:val="18"/>
        </w:rPr>
        <w:t xml:space="preserve"> given the visibles, P (h</w:t>
      </w:r>
      <w:r>
        <w:rPr>
          <w:rFonts w:ascii="Arial" w:eastAsia="Arial" w:hAnsi="Arial" w:cs="Arial"/>
          <w:sz w:val="24"/>
          <w:szCs w:val="24"/>
          <w:vertAlign w:val="subscript"/>
        </w:rPr>
        <w:t>i</w:t>
      </w:r>
      <w:r>
        <w:rPr>
          <w:rFonts w:ascii="Arial" w:eastAsia="Arial" w:hAnsi="Arial" w:cs="Arial"/>
          <w:sz w:val="18"/>
          <w:szCs w:val="18"/>
        </w:rPr>
        <w:t xml:space="preserve"> j x), requires marginalizing over the rest of the hiddens, which implies evaluating a sum with 2</w:t>
      </w:r>
      <w:r>
        <w:rPr>
          <w:rFonts w:ascii="Arial" w:eastAsia="Arial" w:hAnsi="Arial" w:cs="Arial"/>
          <w:sz w:val="24"/>
          <w:szCs w:val="24"/>
          <w:vertAlign w:val="superscript"/>
        </w:rPr>
        <w:t>d</w:t>
      </w:r>
      <w:r>
        <w:rPr>
          <w:rFonts w:ascii="Arial" w:eastAsia="Arial" w:hAnsi="Arial" w:cs="Arial"/>
          <w:sz w:val="9"/>
          <w:szCs w:val="9"/>
        </w:rPr>
        <w:t>h</w:t>
      </w:r>
      <w:r>
        <w:rPr>
          <w:rFonts w:ascii="Arial" w:eastAsia="Arial" w:hAnsi="Arial" w:cs="Arial"/>
          <w:sz w:val="18"/>
          <w:szCs w:val="18"/>
        </w:rPr>
        <w:t xml:space="preserve"> </w:t>
      </w:r>
      <w:r>
        <w:rPr>
          <w:rFonts w:ascii="Arial" w:eastAsia="Arial" w:hAnsi="Arial" w:cs="Arial"/>
          <w:sz w:val="24"/>
          <w:szCs w:val="24"/>
          <w:vertAlign w:val="superscript"/>
        </w:rPr>
        <w:t>1</w:t>
      </w:r>
      <w:r>
        <w:rPr>
          <w:rFonts w:ascii="Arial" w:eastAsia="Arial" w:hAnsi="Arial" w:cs="Arial"/>
          <w:sz w:val="18"/>
          <w:szCs w:val="18"/>
        </w:rPr>
        <w:t xml:space="preserve"> terms:</w:t>
      </w:r>
    </w:p>
    <w:p w14:paraId="604F8375" w14:textId="77777777" w:rsidR="00FA47D9" w:rsidRDefault="00607C3C">
      <w:pPr>
        <w:spacing w:line="20" w:lineRule="exact"/>
        <w:rPr>
          <w:sz w:val="20"/>
          <w:szCs w:val="20"/>
        </w:rPr>
      </w:pPr>
      <w:r>
        <w:rPr>
          <w:sz w:val="20"/>
          <w:szCs w:val="20"/>
        </w:rPr>
        <w:br w:type="column"/>
      </w:r>
    </w:p>
    <w:p w14:paraId="6573021C" w14:textId="77777777" w:rsidR="00FA47D9" w:rsidRDefault="00FA47D9">
      <w:pPr>
        <w:spacing w:line="387" w:lineRule="exact"/>
        <w:rPr>
          <w:sz w:val="20"/>
          <w:szCs w:val="20"/>
        </w:rPr>
      </w:pPr>
    </w:p>
    <w:p w14:paraId="0824C783" w14:textId="77777777" w:rsidR="00FA47D9" w:rsidRDefault="00607C3C">
      <w:pPr>
        <w:spacing w:line="281" w:lineRule="auto"/>
        <w:jc w:val="both"/>
        <w:rPr>
          <w:sz w:val="20"/>
          <w:szCs w:val="20"/>
        </w:rPr>
      </w:pPr>
      <w:r>
        <w:rPr>
          <w:rFonts w:ascii="Arial" w:eastAsia="Arial" w:hAnsi="Arial" w:cs="Arial"/>
          <w:sz w:val="18"/>
          <w:szCs w:val="18"/>
        </w:rPr>
        <w:t>still an unmanageable number of terms and therefore we must resort</w:t>
      </w:r>
      <w:r>
        <w:rPr>
          <w:rFonts w:ascii="Arial" w:eastAsia="Arial" w:hAnsi="Arial" w:cs="Arial"/>
          <w:sz w:val="18"/>
          <w:szCs w:val="18"/>
        </w:rPr>
        <w:t xml:space="preserve"> to approximate methods to deal with its estimation.</w:t>
      </w:r>
    </w:p>
    <w:p w14:paraId="0606B02E" w14:textId="77777777" w:rsidR="00FA47D9" w:rsidRDefault="00FA47D9">
      <w:pPr>
        <w:spacing w:line="1" w:lineRule="exact"/>
        <w:rPr>
          <w:sz w:val="20"/>
          <w:szCs w:val="20"/>
        </w:rPr>
      </w:pPr>
    </w:p>
    <w:p w14:paraId="49A1820B" w14:textId="77777777" w:rsidR="00FA47D9" w:rsidRDefault="00607C3C">
      <w:pPr>
        <w:spacing w:line="282" w:lineRule="auto"/>
        <w:ind w:firstLine="199"/>
        <w:jc w:val="both"/>
        <w:rPr>
          <w:rFonts w:ascii="Arial" w:eastAsia="Arial" w:hAnsi="Arial" w:cs="Arial"/>
          <w:sz w:val="18"/>
          <w:szCs w:val="18"/>
        </w:rPr>
      </w:pPr>
      <w:r>
        <w:rPr>
          <w:rFonts w:ascii="Arial" w:eastAsia="Arial" w:hAnsi="Arial" w:cs="Arial"/>
          <w:sz w:val="18"/>
          <w:szCs w:val="18"/>
        </w:rPr>
        <w:t xml:space="preserve">It is difficult to overstate the impact the RBM has had to the fields of unsupervised feature learning and deep learning. It has been used in a truly impressive variety of applica-tions, including fMRI </w:t>
      </w:r>
      <w:r>
        <w:rPr>
          <w:rFonts w:ascii="Arial" w:eastAsia="Arial" w:hAnsi="Arial" w:cs="Arial"/>
          <w:sz w:val="18"/>
          <w:szCs w:val="18"/>
        </w:rPr>
        <w:t xml:space="preserve">image classification </w:t>
      </w:r>
      <w:hyperlink w:anchor="page33">
        <w:r>
          <w:rPr>
            <w:rFonts w:ascii="Arial" w:eastAsia="Arial" w:hAnsi="Arial" w:cs="Arial"/>
            <w:sz w:val="18"/>
            <w:szCs w:val="18"/>
          </w:rPr>
          <w:t>(Schmah et al.</w:t>
        </w:r>
      </w:hyperlink>
      <w:r>
        <w:rPr>
          <w:rFonts w:ascii="Arial" w:eastAsia="Arial" w:hAnsi="Arial" w:cs="Arial"/>
          <w:sz w:val="18"/>
          <w:szCs w:val="18"/>
        </w:rPr>
        <w:t xml:space="preserve">, </w:t>
      </w:r>
      <w:hyperlink w:anchor="page33">
        <w:r>
          <w:rPr>
            <w:rFonts w:ascii="Arial" w:eastAsia="Arial" w:hAnsi="Arial" w:cs="Arial"/>
            <w:sz w:val="18"/>
            <w:szCs w:val="18"/>
          </w:rPr>
          <w:t>2009)</w:t>
        </w:r>
      </w:hyperlink>
      <w:r>
        <w:rPr>
          <w:rFonts w:ascii="Arial" w:eastAsia="Arial" w:hAnsi="Arial" w:cs="Arial"/>
          <w:sz w:val="18"/>
          <w:szCs w:val="18"/>
        </w:rPr>
        <w:t xml:space="preserve">, motion and spatial transformations </w:t>
      </w:r>
      <w:hyperlink w:anchor="page34">
        <w:r>
          <w:rPr>
            <w:rFonts w:ascii="Arial" w:eastAsia="Arial" w:hAnsi="Arial" w:cs="Arial"/>
            <w:sz w:val="18"/>
            <w:szCs w:val="18"/>
          </w:rPr>
          <w:t>(Taylor and Hinton,</w:t>
        </w:r>
      </w:hyperlink>
      <w:r>
        <w:rPr>
          <w:rFonts w:ascii="Arial" w:eastAsia="Arial" w:hAnsi="Arial" w:cs="Arial"/>
          <w:sz w:val="18"/>
          <w:szCs w:val="18"/>
        </w:rPr>
        <w:t xml:space="preserve"> </w:t>
      </w:r>
      <w:hyperlink w:anchor="page34">
        <w:r>
          <w:rPr>
            <w:rFonts w:ascii="Arial" w:eastAsia="Arial" w:hAnsi="Arial" w:cs="Arial"/>
            <w:sz w:val="18"/>
            <w:szCs w:val="18"/>
          </w:rPr>
          <w:t xml:space="preserve">2009; </w:t>
        </w:r>
      </w:hyperlink>
      <w:hyperlink w:anchor="page32">
        <w:r>
          <w:rPr>
            <w:rFonts w:ascii="Arial" w:eastAsia="Arial" w:hAnsi="Arial" w:cs="Arial"/>
            <w:sz w:val="18"/>
            <w:szCs w:val="18"/>
          </w:rPr>
          <w:t xml:space="preserve">Memisevic and Hinton, 2010), </w:t>
        </w:r>
      </w:hyperlink>
      <w:r>
        <w:rPr>
          <w:rFonts w:ascii="Arial" w:eastAsia="Arial" w:hAnsi="Arial" w:cs="Arial"/>
          <w:sz w:val="18"/>
          <w:szCs w:val="18"/>
        </w:rPr>
        <w:t xml:space="preserve">collaborative filtering </w:t>
      </w:r>
      <w:hyperlink w:anchor="page33">
        <w:r>
          <w:rPr>
            <w:rFonts w:ascii="Arial" w:eastAsia="Arial" w:hAnsi="Arial" w:cs="Arial"/>
            <w:sz w:val="18"/>
            <w:szCs w:val="18"/>
          </w:rPr>
          <w:t>(Salakhutdinov et al.</w:t>
        </w:r>
      </w:hyperlink>
      <w:r>
        <w:rPr>
          <w:rFonts w:ascii="Arial" w:eastAsia="Arial" w:hAnsi="Arial" w:cs="Arial"/>
          <w:sz w:val="18"/>
          <w:szCs w:val="18"/>
        </w:rPr>
        <w:t xml:space="preserve">, </w:t>
      </w:r>
      <w:hyperlink w:anchor="page33">
        <w:r>
          <w:rPr>
            <w:rFonts w:ascii="Arial" w:eastAsia="Arial" w:hAnsi="Arial" w:cs="Arial"/>
            <w:sz w:val="18"/>
            <w:szCs w:val="18"/>
          </w:rPr>
          <w:t xml:space="preserve">2007) </w:t>
        </w:r>
      </w:hyperlink>
      <w:r>
        <w:rPr>
          <w:rFonts w:ascii="Arial" w:eastAsia="Arial" w:hAnsi="Arial" w:cs="Arial"/>
          <w:sz w:val="18"/>
          <w:szCs w:val="18"/>
        </w:rPr>
        <w:t xml:space="preserve">and natural image modeling </w:t>
      </w:r>
      <w:hyperlink w:anchor="page33">
        <w:r>
          <w:rPr>
            <w:rFonts w:ascii="Arial" w:eastAsia="Arial" w:hAnsi="Arial" w:cs="Arial"/>
            <w:sz w:val="18"/>
            <w:szCs w:val="18"/>
          </w:rPr>
          <w:t xml:space="preserve">(Ranzato and Hinton, 2010; </w:t>
        </w:r>
      </w:hyperlink>
      <w:hyperlink w:anchor="page30">
        <w:r>
          <w:rPr>
            <w:rFonts w:ascii="Arial" w:eastAsia="Arial" w:hAnsi="Arial" w:cs="Arial"/>
            <w:sz w:val="18"/>
            <w:szCs w:val="18"/>
          </w:rPr>
          <w:t>Courville et al.</w:t>
        </w:r>
      </w:hyperlink>
      <w:r>
        <w:rPr>
          <w:rFonts w:ascii="Arial" w:eastAsia="Arial" w:hAnsi="Arial" w:cs="Arial"/>
          <w:sz w:val="18"/>
          <w:szCs w:val="18"/>
        </w:rPr>
        <w:t xml:space="preserve">, </w:t>
      </w:r>
      <w:hyperlink w:anchor="page30">
        <w:r>
          <w:rPr>
            <w:rFonts w:ascii="Arial" w:eastAsia="Arial" w:hAnsi="Arial" w:cs="Arial"/>
            <w:sz w:val="18"/>
            <w:szCs w:val="18"/>
          </w:rPr>
          <w:t>2011b)</w:t>
        </w:r>
      </w:hyperlink>
      <w:r>
        <w:rPr>
          <w:rFonts w:ascii="Arial" w:eastAsia="Arial" w:hAnsi="Arial" w:cs="Arial"/>
          <w:sz w:val="18"/>
          <w:szCs w:val="18"/>
        </w:rPr>
        <w:t>.</w:t>
      </w:r>
    </w:p>
    <w:p w14:paraId="5406B5B7" w14:textId="77777777" w:rsidR="00FA47D9" w:rsidRDefault="00FA47D9">
      <w:pPr>
        <w:spacing w:line="338" w:lineRule="exact"/>
        <w:rPr>
          <w:rFonts w:ascii="Arial" w:eastAsia="Arial" w:hAnsi="Arial" w:cs="Arial"/>
          <w:sz w:val="18"/>
          <w:szCs w:val="18"/>
        </w:rPr>
      </w:pPr>
    </w:p>
    <w:p w14:paraId="2075FF87" w14:textId="77777777" w:rsidR="00FA47D9" w:rsidRDefault="00607C3C">
      <w:pPr>
        <w:tabs>
          <w:tab w:val="left" w:pos="460"/>
        </w:tabs>
        <w:rPr>
          <w:sz w:val="20"/>
          <w:szCs w:val="20"/>
        </w:rPr>
      </w:pPr>
      <w:r>
        <w:rPr>
          <w:rFonts w:ascii="Arial" w:eastAsia="Arial" w:hAnsi="Arial" w:cs="Arial"/>
          <w:b/>
          <w:bCs/>
          <w:sz w:val="20"/>
          <w:szCs w:val="20"/>
        </w:rPr>
        <w:t>6.3</w:t>
      </w:r>
      <w:r>
        <w:rPr>
          <w:sz w:val="20"/>
          <w:szCs w:val="20"/>
        </w:rPr>
        <w:tab/>
      </w:r>
      <w:r>
        <w:rPr>
          <w:rFonts w:ascii="Arial" w:eastAsia="Arial" w:hAnsi="Arial" w:cs="Arial"/>
          <w:b/>
          <w:bCs/>
          <w:sz w:val="19"/>
          <w:szCs w:val="19"/>
        </w:rPr>
        <w:t>Generalizations of the RBM to Real-valued data</w:t>
      </w:r>
    </w:p>
    <w:p w14:paraId="69D8B3E9" w14:textId="77777777" w:rsidR="00FA47D9" w:rsidRDefault="00FA47D9">
      <w:pPr>
        <w:spacing w:line="148" w:lineRule="exact"/>
        <w:rPr>
          <w:rFonts w:ascii="Arial" w:eastAsia="Arial" w:hAnsi="Arial" w:cs="Arial"/>
          <w:sz w:val="18"/>
          <w:szCs w:val="18"/>
        </w:rPr>
      </w:pPr>
    </w:p>
    <w:p w14:paraId="397AD1A1" w14:textId="77777777" w:rsidR="00FA47D9" w:rsidRDefault="00FA47D9">
      <w:pPr>
        <w:sectPr w:rsidR="00FA47D9">
          <w:type w:val="continuous"/>
          <w:pgSz w:w="12240" w:h="15840"/>
          <w:pgMar w:top="574" w:right="980" w:bottom="155" w:left="980" w:header="0" w:footer="0" w:gutter="0"/>
          <w:cols w:num="2" w:space="720" w:equalWidth="0">
            <w:col w:w="5020" w:space="240"/>
            <w:col w:w="5020"/>
          </w:cols>
        </w:sectPr>
      </w:pPr>
    </w:p>
    <w:tbl>
      <w:tblPr>
        <w:tblW w:w="0" w:type="auto"/>
        <w:tblLayout w:type="fixed"/>
        <w:tblCellMar>
          <w:left w:w="0" w:type="dxa"/>
          <w:right w:w="0" w:type="dxa"/>
        </w:tblCellMar>
        <w:tblLook w:val="04A0" w:firstRow="1" w:lastRow="0" w:firstColumn="1" w:lastColumn="0" w:noHBand="0" w:noVBand="1"/>
      </w:tblPr>
      <w:tblGrid>
        <w:gridCol w:w="1260"/>
        <w:gridCol w:w="520"/>
        <w:gridCol w:w="560"/>
        <w:gridCol w:w="440"/>
        <w:gridCol w:w="320"/>
        <w:gridCol w:w="500"/>
        <w:gridCol w:w="1100"/>
        <w:gridCol w:w="440"/>
        <w:gridCol w:w="900"/>
        <w:gridCol w:w="560"/>
        <w:gridCol w:w="1140"/>
        <w:gridCol w:w="900"/>
        <w:gridCol w:w="180"/>
        <w:gridCol w:w="1460"/>
        <w:gridCol w:w="20"/>
      </w:tblGrid>
      <w:tr w:rsidR="00FA47D9" w14:paraId="431F4909" w14:textId="77777777">
        <w:trPr>
          <w:trHeight w:val="194"/>
        </w:trPr>
        <w:tc>
          <w:tcPr>
            <w:tcW w:w="1260" w:type="dxa"/>
            <w:vAlign w:val="bottom"/>
          </w:tcPr>
          <w:p w14:paraId="37C8DB1D" w14:textId="77777777" w:rsidR="00FA47D9" w:rsidRDefault="00FA47D9">
            <w:pPr>
              <w:rPr>
                <w:sz w:val="16"/>
                <w:szCs w:val="16"/>
              </w:rPr>
            </w:pPr>
          </w:p>
        </w:tc>
        <w:tc>
          <w:tcPr>
            <w:tcW w:w="520" w:type="dxa"/>
            <w:vAlign w:val="bottom"/>
          </w:tcPr>
          <w:p w14:paraId="2F8AC845" w14:textId="77777777" w:rsidR="00FA47D9" w:rsidRDefault="00FA47D9">
            <w:pPr>
              <w:rPr>
                <w:sz w:val="16"/>
                <w:szCs w:val="16"/>
              </w:rPr>
            </w:pPr>
          </w:p>
        </w:tc>
        <w:tc>
          <w:tcPr>
            <w:tcW w:w="1320" w:type="dxa"/>
            <w:gridSpan w:val="3"/>
            <w:vMerge w:val="restart"/>
            <w:vAlign w:val="bottom"/>
          </w:tcPr>
          <w:p w14:paraId="7A31C5A5" w14:textId="77777777" w:rsidR="00FA47D9" w:rsidRDefault="00607C3C">
            <w:pPr>
              <w:jc w:val="center"/>
              <w:rPr>
                <w:sz w:val="20"/>
                <w:szCs w:val="20"/>
              </w:rPr>
            </w:pPr>
            <w:r>
              <w:rPr>
                <w:rFonts w:ascii="Arial" w:eastAsia="Arial" w:hAnsi="Arial" w:cs="Arial"/>
                <w:sz w:val="12"/>
                <w:szCs w:val="12"/>
              </w:rPr>
              <w:t>h</w:t>
            </w:r>
            <w:r>
              <w:rPr>
                <w:rFonts w:ascii="Arial" w:eastAsia="Arial" w:hAnsi="Arial" w:cs="Arial"/>
                <w:sz w:val="19"/>
                <w:szCs w:val="19"/>
                <w:vertAlign w:val="subscript"/>
              </w:rPr>
              <w:t>i</w:t>
            </w:r>
            <w:r>
              <w:rPr>
                <w:rFonts w:ascii="Arial" w:eastAsia="Arial" w:hAnsi="Arial" w:cs="Arial"/>
                <w:sz w:val="12"/>
                <w:szCs w:val="12"/>
              </w:rPr>
              <w:t xml:space="preserve">  </w:t>
            </w:r>
            <w:r>
              <w:rPr>
                <w:rFonts w:ascii="Arial" w:eastAsia="Arial" w:hAnsi="Arial" w:cs="Arial"/>
                <w:sz w:val="19"/>
                <w:szCs w:val="19"/>
                <w:vertAlign w:val="subscript"/>
              </w:rPr>
              <w:t>1</w:t>
            </w:r>
            <w:r>
              <w:rPr>
                <w:rFonts w:ascii="Arial" w:eastAsia="Arial" w:hAnsi="Arial" w:cs="Arial"/>
                <w:sz w:val="12"/>
                <w:szCs w:val="12"/>
              </w:rPr>
              <w:t>=1 h</w:t>
            </w:r>
            <w:r>
              <w:rPr>
                <w:rFonts w:ascii="Arial" w:eastAsia="Arial" w:hAnsi="Arial" w:cs="Arial"/>
                <w:sz w:val="19"/>
                <w:szCs w:val="19"/>
                <w:vertAlign w:val="subscript"/>
              </w:rPr>
              <w:t>i+1</w:t>
            </w:r>
            <w:r>
              <w:rPr>
                <w:rFonts w:ascii="Arial" w:eastAsia="Arial" w:hAnsi="Arial" w:cs="Arial"/>
                <w:sz w:val="12"/>
                <w:szCs w:val="12"/>
              </w:rPr>
              <w:t>=1</w:t>
            </w:r>
          </w:p>
        </w:tc>
        <w:tc>
          <w:tcPr>
            <w:tcW w:w="1600" w:type="dxa"/>
            <w:gridSpan w:val="2"/>
            <w:vMerge w:val="restart"/>
            <w:vAlign w:val="bottom"/>
          </w:tcPr>
          <w:p w14:paraId="62784F30" w14:textId="77777777" w:rsidR="00FA47D9" w:rsidRDefault="00607C3C">
            <w:pPr>
              <w:ind w:right="744"/>
              <w:jc w:val="center"/>
              <w:rPr>
                <w:sz w:val="20"/>
                <w:szCs w:val="20"/>
              </w:rPr>
            </w:pPr>
            <w:r>
              <w:rPr>
                <w:rFonts w:ascii="Arial" w:eastAsia="Arial" w:hAnsi="Arial" w:cs="Arial"/>
                <w:sz w:val="23"/>
                <w:szCs w:val="23"/>
                <w:vertAlign w:val="superscript"/>
              </w:rPr>
              <w:t>h</w:t>
            </w:r>
            <w:r>
              <w:rPr>
                <w:rFonts w:ascii="Arial" w:eastAsia="Arial" w:hAnsi="Arial" w:cs="Arial"/>
                <w:sz w:val="10"/>
                <w:szCs w:val="10"/>
              </w:rPr>
              <w:t>d</w:t>
            </w:r>
            <w:r>
              <w:rPr>
                <w:rFonts w:ascii="Arial" w:eastAsia="Arial" w:hAnsi="Arial" w:cs="Arial"/>
                <w:sz w:val="19"/>
                <w:szCs w:val="19"/>
                <w:vertAlign w:val="subscript"/>
              </w:rPr>
              <w:t>h</w:t>
            </w:r>
            <w:r>
              <w:rPr>
                <w:rFonts w:ascii="Arial" w:eastAsia="Arial" w:hAnsi="Arial" w:cs="Arial"/>
                <w:sz w:val="10"/>
                <w:szCs w:val="10"/>
              </w:rPr>
              <w:t xml:space="preserve"> </w:t>
            </w:r>
            <w:r>
              <w:rPr>
                <w:rFonts w:ascii="Arial" w:eastAsia="Arial" w:hAnsi="Arial" w:cs="Arial"/>
                <w:sz w:val="23"/>
                <w:szCs w:val="23"/>
                <w:vertAlign w:val="superscript"/>
              </w:rPr>
              <w:t>=1</w:t>
            </w:r>
          </w:p>
        </w:tc>
        <w:tc>
          <w:tcPr>
            <w:tcW w:w="440" w:type="dxa"/>
            <w:vAlign w:val="bottom"/>
          </w:tcPr>
          <w:p w14:paraId="3C82D535" w14:textId="77777777" w:rsidR="00FA47D9" w:rsidRDefault="00FA47D9">
            <w:pPr>
              <w:rPr>
                <w:sz w:val="16"/>
                <w:szCs w:val="16"/>
              </w:rPr>
            </w:pPr>
          </w:p>
        </w:tc>
        <w:tc>
          <w:tcPr>
            <w:tcW w:w="5140" w:type="dxa"/>
            <w:gridSpan w:val="6"/>
            <w:vAlign w:val="bottom"/>
          </w:tcPr>
          <w:p w14:paraId="023A13E5" w14:textId="77777777" w:rsidR="00FA47D9" w:rsidRDefault="00607C3C">
            <w:pPr>
              <w:spacing w:line="194" w:lineRule="exact"/>
              <w:ind w:left="120"/>
              <w:rPr>
                <w:sz w:val="20"/>
                <w:szCs w:val="20"/>
              </w:rPr>
            </w:pPr>
            <w:r>
              <w:rPr>
                <w:rFonts w:ascii="Arial" w:eastAsia="Arial" w:hAnsi="Arial" w:cs="Arial"/>
                <w:w w:val="97"/>
                <w:sz w:val="20"/>
                <w:szCs w:val="20"/>
              </w:rPr>
              <w:t>Important progress has been made in the last few years in</w:t>
            </w:r>
          </w:p>
        </w:tc>
        <w:tc>
          <w:tcPr>
            <w:tcW w:w="0" w:type="dxa"/>
            <w:vAlign w:val="bottom"/>
          </w:tcPr>
          <w:p w14:paraId="0919F02B" w14:textId="77777777" w:rsidR="00FA47D9" w:rsidRDefault="00FA47D9">
            <w:pPr>
              <w:rPr>
                <w:sz w:val="1"/>
                <w:szCs w:val="1"/>
              </w:rPr>
            </w:pPr>
          </w:p>
        </w:tc>
      </w:tr>
      <w:tr w:rsidR="00FA47D9" w14:paraId="7B137D90" w14:textId="77777777">
        <w:trPr>
          <w:trHeight w:val="196"/>
        </w:trPr>
        <w:tc>
          <w:tcPr>
            <w:tcW w:w="1260" w:type="dxa"/>
            <w:vMerge w:val="restart"/>
            <w:vAlign w:val="bottom"/>
          </w:tcPr>
          <w:p w14:paraId="2241BD92" w14:textId="77777777" w:rsidR="00FA47D9" w:rsidRDefault="00607C3C">
            <w:pPr>
              <w:ind w:left="340"/>
              <w:rPr>
                <w:sz w:val="20"/>
                <w:szCs w:val="20"/>
              </w:rPr>
            </w:pPr>
            <w:r>
              <w:rPr>
                <w:rFonts w:ascii="Arial" w:eastAsia="Arial" w:hAnsi="Arial" w:cs="Arial"/>
                <w:sz w:val="18"/>
                <w:szCs w:val="18"/>
              </w:rPr>
              <w:t>P (h</w:t>
            </w:r>
            <w:r>
              <w:rPr>
                <w:rFonts w:ascii="Arial" w:eastAsia="Arial" w:hAnsi="Arial" w:cs="Arial"/>
                <w:sz w:val="23"/>
                <w:szCs w:val="23"/>
                <w:vertAlign w:val="subscript"/>
              </w:rPr>
              <w:t>i</w:t>
            </w:r>
            <w:r>
              <w:rPr>
                <w:rFonts w:ascii="Arial" w:eastAsia="Arial" w:hAnsi="Arial" w:cs="Arial"/>
                <w:sz w:val="18"/>
                <w:szCs w:val="18"/>
              </w:rPr>
              <w:t xml:space="preserve"> j x) =</w:t>
            </w:r>
          </w:p>
        </w:tc>
        <w:tc>
          <w:tcPr>
            <w:tcW w:w="520" w:type="dxa"/>
            <w:vAlign w:val="bottom"/>
          </w:tcPr>
          <w:p w14:paraId="4F125664" w14:textId="77777777" w:rsidR="00FA47D9" w:rsidRDefault="00607C3C">
            <w:pPr>
              <w:spacing w:line="196" w:lineRule="exact"/>
              <w:ind w:left="40"/>
              <w:rPr>
                <w:sz w:val="20"/>
                <w:szCs w:val="20"/>
              </w:rPr>
            </w:pPr>
            <w:r>
              <w:rPr>
                <w:rFonts w:ascii="Arial" w:eastAsia="Arial" w:hAnsi="Arial" w:cs="Arial"/>
                <w:sz w:val="12"/>
                <w:szCs w:val="12"/>
              </w:rPr>
              <w:t>h</w:t>
            </w:r>
            <w:r>
              <w:rPr>
                <w:rFonts w:ascii="Arial" w:eastAsia="Arial" w:hAnsi="Arial" w:cs="Arial"/>
                <w:sz w:val="19"/>
                <w:szCs w:val="19"/>
                <w:vertAlign w:val="subscript"/>
              </w:rPr>
              <w:t>1</w:t>
            </w:r>
            <w:r>
              <w:rPr>
                <w:rFonts w:ascii="Arial" w:eastAsia="Arial" w:hAnsi="Arial" w:cs="Arial"/>
                <w:sz w:val="12"/>
                <w:szCs w:val="12"/>
              </w:rPr>
              <w:t>=1</w:t>
            </w:r>
          </w:p>
        </w:tc>
        <w:tc>
          <w:tcPr>
            <w:tcW w:w="1320" w:type="dxa"/>
            <w:gridSpan w:val="3"/>
            <w:vMerge/>
            <w:vAlign w:val="bottom"/>
          </w:tcPr>
          <w:p w14:paraId="0D8917B1" w14:textId="77777777" w:rsidR="00FA47D9" w:rsidRDefault="00FA47D9">
            <w:pPr>
              <w:rPr>
                <w:sz w:val="17"/>
                <w:szCs w:val="17"/>
              </w:rPr>
            </w:pPr>
          </w:p>
        </w:tc>
        <w:tc>
          <w:tcPr>
            <w:tcW w:w="1600" w:type="dxa"/>
            <w:gridSpan w:val="2"/>
            <w:vMerge/>
            <w:vAlign w:val="bottom"/>
          </w:tcPr>
          <w:p w14:paraId="5F5EA137" w14:textId="77777777" w:rsidR="00FA47D9" w:rsidRDefault="00FA47D9">
            <w:pPr>
              <w:rPr>
                <w:sz w:val="17"/>
                <w:szCs w:val="17"/>
              </w:rPr>
            </w:pPr>
          </w:p>
        </w:tc>
        <w:tc>
          <w:tcPr>
            <w:tcW w:w="440" w:type="dxa"/>
            <w:vMerge w:val="restart"/>
            <w:vAlign w:val="bottom"/>
          </w:tcPr>
          <w:p w14:paraId="4C5B927F" w14:textId="77777777" w:rsidR="00FA47D9" w:rsidRDefault="00607C3C">
            <w:pPr>
              <w:ind w:right="25"/>
              <w:jc w:val="right"/>
              <w:rPr>
                <w:sz w:val="20"/>
                <w:szCs w:val="20"/>
              </w:rPr>
            </w:pPr>
            <w:r>
              <w:rPr>
                <w:rFonts w:ascii="Arial" w:eastAsia="Arial" w:hAnsi="Arial" w:cs="Arial"/>
                <w:w w:val="93"/>
                <w:sz w:val="18"/>
                <w:szCs w:val="18"/>
              </w:rPr>
              <w:t>(11)</w:t>
            </w:r>
          </w:p>
        </w:tc>
        <w:tc>
          <w:tcPr>
            <w:tcW w:w="5140" w:type="dxa"/>
            <w:gridSpan w:val="6"/>
            <w:vAlign w:val="bottom"/>
          </w:tcPr>
          <w:p w14:paraId="700FF1F8" w14:textId="77777777" w:rsidR="00FA47D9" w:rsidRDefault="00607C3C">
            <w:pPr>
              <w:spacing w:line="196" w:lineRule="exact"/>
              <w:ind w:left="120"/>
              <w:rPr>
                <w:sz w:val="20"/>
                <w:szCs w:val="20"/>
              </w:rPr>
            </w:pPr>
            <w:r>
              <w:rPr>
                <w:rFonts w:ascii="Arial" w:eastAsia="Arial" w:hAnsi="Arial" w:cs="Arial"/>
                <w:w w:val="94"/>
                <w:sz w:val="20"/>
                <w:szCs w:val="20"/>
              </w:rPr>
              <w:t>defining generalizations of the RBM that better capture real-</w:t>
            </w:r>
          </w:p>
        </w:tc>
        <w:tc>
          <w:tcPr>
            <w:tcW w:w="0" w:type="dxa"/>
            <w:vAlign w:val="bottom"/>
          </w:tcPr>
          <w:p w14:paraId="2EC29D26" w14:textId="77777777" w:rsidR="00FA47D9" w:rsidRDefault="00FA47D9">
            <w:pPr>
              <w:rPr>
                <w:sz w:val="1"/>
                <w:szCs w:val="1"/>
              </w:rPr>
            </w:pPr>
          </w:p>
        </w:tc>
      </w:tr>
      <w:tr w:rsidR="00FA47D9" w14:paraId="29B17717" w14:textId="77777777">
        <w:trPr>
          <w:trHeight w:val="261"/>
        </w:trPr>
        <w:tc>
          <w:tcPr>
            <w:tcW w:w="1260" w:type="dxa"/>
            <w:vMerge/>
            <w:vAlign w:val="bottom"/>
          </w:tcPr>
          <w:p w14:paraId="35C4F772" w14:textId="77777777" w:rsidR="00FA47D9" w:rsidRDefault="00FA47D9"/>
        </w:tc>
        <w:tc>
          <w:tcPr>
            <w:tcW w:w="1080" w:type="dxa"/>
            <w:gridSpan w:val="2"/>
            <w:vAlign w:val="bottom"/>
          </w:tcPr>
          <w:p w14:paraId="6055AD40" w14:textId="77777777" w:rsidR="00FA47D9" w:rsidRDefault="00FA47D9"/>
        </w:tc>
        <w:tc>
          <w:tcPr>
            <w:tcW w:w="440" w:type="dxa"/>
            <w:vAlign w:val="bottom"/>
          </w:tcPr>
          <w:p w14:paraId="51E44C1C" w14:textId="77777777" w:rsidR="00FA47D9" w:rsidRDefault="00FA47D9"/>
        </w:tc>
        <w:tc>
          <w:tcPr>
            <w:tcW w:w="820" w:type="dxa"/>
            <w:gridSpan w:val="2"/>
            <w:vAlign w:val="bottom"/>
          </w:tcPr>
          <w:p w14:paraId="3E48C289" w14:textId="77777777" w:rsidR="00FA47D9" w:rsidRDefault="00FA47D9"/>
        </w:tc>
        <w:tc>
          <w:tcPr>
            <w:tcW w:w="1100" w:type="dxa"/>
            <w:vAlign w:val="bottom"/>
          </w:tcPr>
          <w:p w14:paraId="085BDEFC" w14:textId="77777777" w:rsidR="00FA47D9" w:rsidRDefault="00607C3C">
            <w:pPr>
              <w:ind w:right="224"/>
              <w:jc w:val="right"/>
              <w:rPr>
                <w:sz w:val="20"/>
                <w:szCs w:val="20"/>
              </w:rPr>
            </w:pPr>
            <w:r>
              <w:rPr>
                <w:rFonts w:ascii="Arial" w:eastAsia="Arial" w:hAnsi="Arial" w:cs="Arial"/>
                <w:sz w:val="18"/>
                <w:szCs w:val="18"/>
              </w:rPr>
              <w:t>P (h j x)</w:t>
            </w:r>
          </w:p>
        </w:tc>
        <w:tc>
          <w:tcPr>
            <w:tcW w:w="440" w:type="dxa"/>
            <w:vMerge/>
            <w:vAlign w:val="bottom"/>
          </w:tcPr>
          <w:p w14:paraId="47861B86" w14:textId="77777777" w:rsidR="00FA47D9" w:rsidRDefault="00FA47D9"/>
        </w:tc>
        <w:tc>
          <w:tcPr>
            <w:tcW w:w="1460" w:type="dxa"/>
            <w:gridSpan w:val="2"/>
            <w:vAlign w:val="bottom"/>
          </w:tcPr>
          <w:p w14:paraId="7EDAC36F" w14:textId="77777777" w:rsidR="00FA47D9" w:rsidRDefault="00607C3C">
            <w:pPr>
              <w:ind w:left="120"/>
              <w:rPr>
                <w:sz w:val="20"/>
                <w:szCs w:val="20"/>
              </w:rPr>
            </w:pPr>
            <w:r>
              <w:rPr>
                <w:rFonts w:ascii="Arial" w:eastAsia="Arial" w:hAnsi="Arial" w:cs="Arial"/>
                <w:sz w:val="20"/>
                <w:szCs w:val="20"/>
              </w:rPr>
              <w:t>valued data, in</w:t>
            </w:r>
          </w:p>
        </w:tc>
        <w:tc>
          <w:tcPr>
            <w:tcW w:w="3680" w:type="dxa"/>
            <w:gridSpan w:val="4"/>
            <w:vAlign w:val="bottom"/>
          </w:tcPr>
          <w:p w14:paraId="29887EC6" w14:textId="77777777" w:rsidR="00FA47D9" w:rsidRDefault="00607C3C">
            <w:pPr>
              <w:jc w:val="right"/>
              <w:rPr>
                <w:sz w:val="20"/>
                <w:szCs w:val="20"/>
              </w:rPr>
            </w:pPr>
            <w:r>
              <w:rPr>
                <w:rFonts w:ascii="Arial" w:eastAsia="Arial" w:hAnsi="Arial" w:cs="Arial"/>
                <w:w w:val="96"/>
                <w:sz w:val="20"/>
                <w:szCs w:val="20"/>
              </w:rPr>
              <w:t>particular real-valued image data, by better</w:t>
            </w:r>
          </w:p>
        </w:tc>
        <w:tc>
          <w:tcPr>
            <w:tcW w:w="0" w:type="dxa"/>
            <w:vAlign w:val="bottom"/>
          </w:tcPr>
          <w:p w14:paraId="747438BC" w14:textId="77777777" w:rsidR="00FA47D9" w:rsidRDefault="00FA47D9">
            <w:pPr>
              <w:rPr>
                <w:sz w:val="1"/>
                <w:szCs w:val="1"/>
              </w:rPr>
            </w:pPr>
          </w:p>
        </w:tc>
      </w:tr>
      <w:tr w:rsidR="00FA47D9" w14:paraId="516DA2AB" w14:textId="77777777">
        <w:trPr>
          <w:trHeight w:val="152"/>
        </w:trPr>
        <w:tc>
          <w:tcPr>
            <w:tcW w:w="1260" w:type="dxa"/>
            <w:vAlign w:val="bottom"/>
          </w:tcPr>
          <w:p w14:paraId="18326B53" w14:textId="77777777" w:rsidR="00FA47D9" w:rsidRDefault="00FA47D9">
            <w:pPr>
              <w:rPr>
                <w:sz w:val="13"/>
                <w:szCs w:val="13"/>
              </w:rPr>
            </w:pPr>
          </w:p>
        </w:tc>
        <w:tc>
          <w:tcPr>
            <w:tcW w:w="1520" w:type="dxa"/>
            <w:gridSpan w:val="3"/>
            <w:vAlign w:val="bottom"/>
          </w:tcPr>
          <w:p w14:paraId="614C0AF2" w14:textId="77777777" w:rsidR="00FA47D9" w:rsidRDefault="00607C3C">
            <w:pPr>
              <w:spacing w:line="152" w:lineRule="exact"/>
              <w:ind w:left="40"/>
              <w:rPr>
                <w:sz w:val="20"/>
                <w:szCs w:val="20"/>
              </w:rPr>
            </w:pPr>
            <w:r>
              <w:rPr>
                <w:rFonts w:ascii="Arial" w:eastAsia="Arial" w:hAnsi="Arial" w:cs="Arial"/>
                <w:sz w:val="17"/>
                <w:szCs w:val="17"/>
                <w:vertAlign w:val="superscript"/>
              </w:rPr>
              <w:t>h</w:t>
            </w:r>
            <w:r>
              <w:rPr>
                <w:rFonts w:ascii="Arial" w:eastAsia="Arial" w:hAnsi="Arial" w:cs="Arial"/>
                <w:sz w:val="8"/>
                <w:szCs w:val="8"/>
              </w:rPr>
              <w:t>1</w:t>
            </w:r>
            <w:r>
              <w:rPr>
                <w:rFonts w:ascii="Arial" w:eastAsia="Arial" w:hAnsi="Arial" w:cs="Arial"/>
                <w:sz w:val="17"/>
                <w:szCs w:val="17"/>
                <w:vertAlign w:val="superscript"/>
              </w:rPr>
              <w:t>=0h</w:t>
            </w:r>
            <w:r>
              <w:rPr>
                <w:rFonts w:ascii="Arial" w:eastAsia="Arial" w:hAnsi="Arial" w:cs="Arial"/>
                <w:sz w:val="8"/>
                <w:szCs w:val="8"/>
              </w:rPr>
              <w:t>i</w:t>
            </w:r>
            <w:r>
              <w:rPr>
                <w:rFonts w:ascii="Arial" w:eastAsia="Arial" w:hAnsi="Arial" w:cs="Arial"/>
                <w:sz w:val="17"/>
                <w:szCs w:val="17"/>
              </w:rPr>
              <w:t xml:space="preserve">  </w:t>
            </w:r>
            <w:r>
              <w:rPr>
                <w:rFonts w:ascii="Arial" w:eastAsia="Arial" w:hAnsi="Arial" w:cs="Arial"/>
                <w:sz w:val="8"/>
                <w:szCs w:val="8"/>
              </w:rPr>
              <w:t>1</w:t>
            </w:r>
            <w:r>
              <w:rPr>
                <w:rFonts w:ascii="Arial" w:eastAsia="Arial" w:hAnsi="Arial" w:cs="Arial"/>
                <w:sz w:val="17"/>
                <w:szCs w:val="17"/>
                <w:vertAlign w:val="superscript"/>
              </w:rPr>
              <w:t>=0</w:t>
            </w:r>
            <w:r>
              <w:rPr>
                <w:rFonts w:ascii="Arial" w:eastAsia="Arial" w:hAnsi="Arial" w:cs="Arial"/>
                <w:sz w:val="17"/>
                <w:szCs w:val="17"/>
              </w:rPr>
              <w:t xml:space="preserve"> </w:t>
            </w:r>
            <w:r>
              <w:rPr>
                <w:rFonts w:ascii="Arial" w:eastAsia="Arial" w:hAnsi="Arial" w:cs="Arial"/>
                <w:sz w:val="17"/>
                <w:szCs w:val="17"/>
                <w:vertAlign w:val="superscript"/>
              </w:rPr>
              <w:t>h</w:t>
            </w:r>
            <w:r>
              <w:rPr>
                <w:rFonts w:ascii="Arial" w:eastAsia="Arial" w:hAnsi="Arial" w:cs="Arial"/>
                <w:sz w:val="8"/>
                <w:szCs w:val="8"/>
              </w:rPr>
              <w:t>i+1</w:t>
            </w:r>
          </w:p>
        </w:tc>
        <w:tc>
          <w:tcPr>
            <w:tcW w:w="1920" w:type="dxa"/>
            <w:gridSpan w:val="3"/>
            <w:vAlign w:val="bottom"/>
          </w:tcPr>
          <w:p w14:paraId="3D4CBDCE" w14:textId="77777777" w:rsidR="00FA47D9" w:rsidRDefault="00607C3C">
            <w:pPr>
              <w:spacing w:line="152" w:lineRule="exact"/>
              <w:rPr>
                <w:sz w:val="20"/>
                <w:szCs w:val="20"/>
              </w:rPr>
            </w:pPr>
            <w:r>
              <w:rPr>
                <w:rFonts w:ascii="Arial" w:eastAsia="Arial" w:hAnsi="Arial" w:cs="Arial"/>
                <w:sz w:val="11"/>
                <w:szCs w:val="11"/>
              </w:rPr>
              <w:t>=0    h</w:t>
            </w:r>
            <w:r>
              <w:rPr>
                <w:rFonts w:ascii="Arial" w:eastAsia="Arial" w:hAnsi="Arial" w:cs="Arial"/>
                <w:sz w:val="17"/>
                <w:szCs w:val="17"/>
                <w:vertAlign w:val="subscript"/>
              </w:rPr>
              <w:t>dh</w:t>
            </w:r>
            <w:r>
              <w:rPr>
                <w:rFonts w:ascii="Arial" w:eastAsia="Arial" w:hAnsi="Arial" w:cs="Arial"/>
                <w:sz w:val="11"/>
                <w:szCs w:val="11"/>
              </w:rPr>
              <w:t xml:space="preserve"> =0</w:t>
            </w:r>
          </w:p>
        </w:tc>
        <w:tc>
          <w:tcPr>
            <w:tcW w:w="440" w:type="dxa"/>
            <w:vAlign w:val="bottom"/>
          </w:tcPr>
          <w:p w14:paraId="441A6426" w14:textId="77777777" w:rsidR="00FA47D9" w:rsidRDefault="00FA47D9">
            <w:pPr>
              <w:rPr>
                <w:sz w:val="13"/>
                <w:szCs w:val="13"/>
              </w:rPr>
            </w:pPr>
          </w:p>
        </w:tc>
        <w:tc>
          <w:tcPr>
            <w:tcW w:w="5140" w:type="dxa"/>
            <w:gridSpan w:val="6"/>
            <w:vMerge w:val="restart"/>
            <w:vAlign w:val="bottom"/>
          </w:tcPr>
          <w:p w14:paraId="4380D740" w14:textId="77777777" w:rsidR="00FA47D9" w:rsidRDefault="00607C3C">
            <w:pPr>
              <w:spacing w:line="207" w:lineRule="exact"/>
              <w:ind w:left="120"/>
              <w:rPr>
                <w:sz w:val="20"/>
                <w:szCs w:val="20"/>
              </w:rPr>
            </w:pPr>
            <w:r>
              <w:rPr>
                <w:rFonts w:ascii="Arial" w:eastAsia="Arial" w:hAnsi="Arial" w:cs="Arial"/>
                <w:w w:val="95"/>
                <w:sz w:val="20"/>
                <w:szCs w:val="20"/>
              </w:rPr>
              <w:t xml:space="preserve">modeling the conditional covariance of the input </w:t>
            </w:r>
            <w:r>
              <w:rPr>
                <w:rFonts w:ascii="Arial" w:eastAsia="Arial" w:hAnsi="Arial" w:cs="Arial"/>
                <w:w w:val="95"/>
                <w:sz w:val="20"/>
                <w:szCs w:val="20"/>
              </w:rPr>
              <w:t>pixels. The</w:t>
            </w:r>
          </w:p>
        </w:tc>
        <w:tc>
          <w:tcPr>
            <w:tcW w:w="0" w:type="dxa"/>
            <w:vAlign w:val="bottom"/>
          </w:tcPr>
          <w:p w14:paraId="40CE9D19" w14:textId="77777777" w:rsidR="00FA47D9" w:rsidRDefault="00FA47D9">
            <w:pPr>
              <w:rPr>
                <w:sz w:val="1"/>
                <w:szCs w:val="1"/>
              </w:rPr>
            </w:pPr>
          </w:p>
        </w:tc>
      </w:tr>
      <w:tr w:rsidR="00FA47D9" w14:paraId="1345EE9E" w14:textId="77777777">
        <w:trPr>
          <w:trHeight w:val="55"/>
        </w:trPr>
        <w:tc>
          <w:tcPr>
            <w:tcW w:w="1260" w:type="dxa"/>
            <w:vAlign w:val="bottom"/>
          </w:tcPr>
          <w:p w14:paraId="76066B1C" w14:textId="77777777" w:rsidR="00FA47D9" w:rsidRDefault="00FA47D9">
            <w:pPr>
              <w:rPr>
                <w:sz w:val="4"/>
                <w:szCs w:val="4"/>
              </w:rPr>
            </w:pPr>
          </w:p>
        </w:tc>
        <w:tc>
          <w:tcPr>
            <w:tcW w:w="520" w:type="dxa"/>
            <w:vAlign w:val="bottom"/>
          </w:tcPr>
          <w:p w14:paraId="6F480E13" w14:textId="77777777" w:rsidR="00FA47D9" w:rsidRDefault="00607C3C">
            <w:pPr>
              <w:spacing w:line="55" w:lineRule="exact"/>
              <w:ind w:left="80"/>
              <w:rPr>
                <w:sz w:val="20"/>
                <w:szCs w:val="20"/>
              </w:rPr>
            </w:pPr>
            <w:r>
              <w:rPr>
                <w:rFonts w:ascii="Arial" w:eastAsia="Arial" w:hAnsi="Arial" w:cs="Arial"/>
                <w:sz w:val="6"/>
                <w:szCs w:val="6"/>
              </w:rPr>
              <w:t>X</w:t>
            </w:r>
          </w:p>
        </w:tc>
        <w:tc>
          <w:tcPr>
            <w:tcW w:w="1320" w:type="dxa"/>
            <w:gridSpan w:val="3"/>
            <w:vAlign w:val="bottom"/>
          </w:tcPr>
          <w:p w14:paraId="3A50E750" w14:textId="77777777" w:rsidR="00FA47D9" w:rsidRDefault="00607C3C">
            <w:pPr>
              <w:spacing w:line="55" w:lineRule="exact"/>
              <w:jc w:val="center"/>
              <w:rPr>
                <w:sz w:val="20"/>
                <w:szCs w:val="20"/>
              </w:rPr>
            </w:pPr>
            <w:r>
              <w:rPr>
                <w:rFonts w:ascii="Arial" w:eastAsia="Arial" w:hAnsi="Arial" w:cs="Arial"/>
                <w:sz w:val="6"/>
                <w:szCs w:val="6"/>
              </w:rPr>
              <w:t>X  X</w:t>
            </w:r>
          </w:p>
        </w:tc>
        <w:tc>
          <w:tcPr>
            <w:tcW w:w="500" w:type="dxa"/>
            <w:vAlign w:val="bottom"/>
          </w:tcPr>
          <w:p w14:paraId="4CC6BE01" w14:textId="77777777" w:rsidR="00FA47D9" w:rsidRDefault="00607C3C">
            <w:pPr>
              <w:spacing w:line="55" w:lineRule="exact"/>
              <w:ind w:left="167"/>
              <w:jc w:val="center"/>
              <w:rPr>
                <w:sz w:val="20"/>
                <w:szCs w:val="20"/>
              </w:rPr>
            </w:pPr>
            <w:r>
              <w:rPr>
                <w:rFonts w:ascii="Arial" w:eastAsia="Arial" w:hAnsi="Arial" w:cs="Arial"/>
                <w:sz w:val="6"/>
                <w:szCs w:val="6"/>
              </w:rPr>
              <w:t>X</w:t>
            </w:r>
          </w:p>
        </w:tc>
        <w:tc>
          <w:tcPr>
            <w:tcW w:w="1100" w:type="dxa"/>
            <w:vAlign w:val="bottom"/>
          </w:tcPr>
          <w:p w14:paraId="7F741350" w14:textId="77777777" w:rsidR="00FA47D9" w:rsidRDefault="00FA47D9">
            <w:pPr>
              <w:rPr>
                <w:sz w:val="4"/>
                <w:szCs w:val="4"/>
              </w:rPr>
            </w:pPr>
          </w:p>
        </w:tc>
        <w:tc>
          <w:tcPr>
            <w:tcW w:w="440" w:type="dxa"/>
            <w:vAlign w:val="bottom"/>
          </w:tcPr>
          <w:p w14:paraId="2315D3EF" w14:textId="77777777" w:rsidR="00FA47D9" w:rsidRDefault="00FA47D9">
            <w:pPr>
              <w:rPr>
                <w:sz w:val="4"/>
                <w:szCs w:val="4"/>
              </w:rPr>
            </w:pPr>
          </w:p>
        </w:tc>
        <w:tc>
          <w:tcPr>
            <w:tcW w:w="5140" w:type="dxa"/>
            <w:gridSpan w:val="6"/>
            <w:vMerge/>
            <w:vAlign w:val="bottom"/>
          </w:tcPr>
          <w:p w14:paraId="177032A5" w14:textId="77777777" w:rsidR="00FA47D9" w:rsidRDefault="00FA47D9">
            <w:pPr>
              <w:rPr>
                <w:sz w:val="4"/>
                <w:szCs w:val="4"/>
              </w:rPr>
            </w:pPr>
          </w:p>
        </w:tc>
        <w:tc>
          <w:tcPr>
            <w:tcW w:w="0" w:type="dxa"/>
            <w:vAlign w:val="bottom"/>
          </w:tcPr>
          <w:p w14:paraId="4653ADF8" w14:textId="77777777" w:rsidR="00FA47D9" w:rsidRDefault="00FA47D9">
            <w:pPr>
              <w:rPr>
                <w:sz w:val="1"/>
                <w:szCs w:val="1"/>
              </w:rPr>
            </w:pPr>
          </w:p>
        </w:tc>
      </w:tr>
      <w:tr w:rsidR="00FA47D9" w14:paraId="11EB41C7" w14:textId="77777777">
        <w:trPr>
          <w:trHeight w:val="239"/>
        </w:trPr>
        <w:tc>
          <w:tcPr>
            <w:tcW w:w="5140" w:type="dxa"/>
            <w:gridSpan w:val="8"/>
            <w:vAlign w:val="bottom"/>
          </w:tcPr>
          <w:p w14:paraId="7CDFEFF9" w14:textId="77777777" w:rsidR="00FA47D9" w:rsidRDefault="00607C3C">
            <w:pPr>
              <w:rPr>
                <w:sz w:val="20"/>
                <w:szCs w:val="20"/>
              </w:rPr>
            </w:pPr>
            <w:r>
              <w:rPr>
                <w:rFonts w:ascii="Arial" w:eastAsia="Arial" w:hAnsi="Arial" w:cs="Arial"/>
                <w:w w:val="97"/>
                <w:sz w:val="20"/>
                <w:szCs w:val="20"/>
              </w:rPr>
              <w:t>However with some judicious choices in the pattern of inter-</w:t>
            </w:r>
          </w:p>
        </w:tc>
        <w:tc>
          <w:tcPr>
            <w:tcW w:w="5140" w:type="dxa"/>
            <w:gridSpan w:val="6"/>
            <w:vAlign w:val="bottom"/>
          </w:tcPr>
          <w:p w14:paraId="360615B9" w14:textId="77777777" w:rsidR="00FA47D9" w:rsidRDefault="00607C3C">
            <w:pPr>
              <w:ind w:left="120"/>
              <w:rPr>
                <w:sz w:val="20"/>
                <w:szCs w:val="20"/>
              </w:rPr>
            </w:pPr>
            <w:r>
              <w:rPr>
                <w:rFonts w:ascii="Arial" w:eastAsia="Arial" w:hAnsi="Arial" w:cs="Arial"/>
                <w:w w:val="89"/>
                <w:sz w:val="20"/>
                <w:szCs w:val="20"/>
              </w:rPr>
              <w:t>standard RBM, as discussed above, is defined with both binary</w:t>
            </w:r>
          </w:p>
        </w:tc>
        <w:tc>
          <w:tcPr>
            <w:tcW w:w="0" w:type="dxa"/>
            <w:vAlign w:val="bottom"/>
          </w:tcPr>
          <w:p w14:paraId="227C3433" w14:textId="77777777" w:rsidR="00FA47D9" w:rsidRDefault="00FA47D9">
            <w:pPr>
              <w:rPr>
                <w:sz w:val="1"/>
                <w:szCs w:val="1"/>
              </w:rPr>
            </w:pPr>
          </w:p>
        </w:tc>
      </w:tr>
      <w:tr w:rsidR="00FA47D9" w14:paraId="7D8579EC" w14:textId="77777777">
        <w:trPr>
          <w:trHeight w:val="236"/>
        </w:trPr>
        <w:tc>
          <w:tcPr>
            <w:tcW w:w="5140" w:type="dxa"/>
            <w:gridSpan w:val="8"/>
            <w:vAlign w:val="bottom"/>
          </w:tcPr>
          <w:p w14:paraId="09471A15" w14:textId="77777777" w:rsidR="00FA47D9" w:rsidRDefault="00607C3C">
            <w:pPr>
              <w:rPr>
                <w:sz w:val="20"/>
                <w:szCs w:val="20"/>
              </w:rPr>
            </w:pPr>
            <w:r>
              <w:rPr>
                <w:rFonts w:ascii="Arial" w:eastAsia="Arial" w:hAnsi="Arial" w:cs="Arial"/>
                <w:w w:val="96"/>
                <w:sz w:val="20"/>
                <w:szCs w:val="20"/>
              </w:rPr>
              <w:t>actions between the visible and hidden units, more tractable</w:t>
            </w:r>
          </w:p>
        </w:tc>
        <w:tc>
          <w:tcPr>
            <w:tcW w:w="5140" w:type="dxa"/>
            <w:gridSpan w:val="6"/>
            <w:vMerge w:val="restart"/>
            <w:vAlign w:val="bottom"/>
          </w:tcPr>
          <w:p w14:paraId="07C0403E" w14:textId="77777777" w:rsidR="00FA47D9" w:rsidRDefault="00607C3C">
            <w:pPr>
              <w:ind w:left="120"/>
              <w:rPr>
                <w:sz w:val="20"/>
                <w:szCs w:val="20"/>
              </w:rPr>
            </w:pPr>
            <w:r>
              <w:rPr>
                <w:rFonts w:ascii="Arial" w:eastAsia="Arial" w:hAnsi="Arial" w:cs="Arial"/>
                <w:w w:val="99"/>
                <w:sz w:val="20"/>
                <w:szCs w:val="20"/>
              </w:rPr>
              <w:t xml:space="preserve">visible variables v 2 f0; 1g and </w:t>
            </w:r>
            <w:r>
              <w:rPr>
                <w:rFonts w:ascii="Arial" w:eastAsia="Arial" w:hAnsi="Arial" w:cs="Arial"/>
                <w:w w:val="99"/>
                <w:sz w:val="20"/>
                <w:szCs w:val="20"/>
              </w:rPr>
              <w:t>binary latent variables h 2</w:t>
            </w:r>
          </w:p>
        </w:tc>
        <w:tc>
          <w:tcPr>
            <w:tcW w:w="0" w:type="dxa"/>
            <w:vAlign w:val="bottom"/>
          </w:tcPr>
          <w:p w14:paraId="756D4F3B" w14:textId="77777777" w:rsidR="00FA47D9" w:rsidRDefault="00FA47D9">
            <w:pPr>
              <w:rPr>
                <w:sz w:val="1"/>
                <w:szCs w:val="1"/>
              </w:rPr>
            </w:pPr>
          </w:p>
        </w:tc>
      </w:tr>
      <w:tr w:rsidR="00FA47D9" w14:paraId="6B2CE160" w14:textId="77777777">
        <w:trPr>
          <w:trHeight w:val="56"/>
        </w:trPr>
        <w:tc>
          <w:tcPr>
            <w:tcW w:w="5140" w:type="dxa"/>
            <w:gridSpan w:val="8"/>
            <w:vMerge w:val="restart"/>
            <w:vAlign w:val="bottom"/>
          </w:tcPr>
          <w:p w14:paraId="04A35DBB" w14:textId="77777777" w:rsidR="00FA47D9" w:rsidRDefault="00607C3C">
            <w:pPr>
              <w:rPr>
                <w:sz w:val="20"/>
                <w:szCs w:val="20"/>
              </w:rPr>
            </w:pPr>
            <w:r>
              <w:rPr>
                <w:rFonts w:ascii="Arial" w:eastAsia="Arial" w:hAnsi="Arial" w:cs="Arial"/>
                <w:w w:val="94"/>
                <w:sz w:val="20"/>
                <w:szCs w:val="20"/>
              </w:rPr>
              <w:t>subsets of the model family are possible, as we discuss next.</w:t>
            </w:r>
          </w:p>
        </w:tc>
        <w:tc>
          <w:tcPr>
            <w:tcW w:w="5140" w:type="dxa"/>
            <w:gridSpan w:val="6"/>
            <w:vMerge/>
            <w:vAlign w:val="bottom"/>
          </w:tcPr>
          <w:p w14:paraId="0A4F8051" w14:textId="77777777" w:rsidR="00FA47D9" w:rsidRDefault="00FA47D9">
            <w:pPr>
              <w:rPr>
                <w:sz w:val="4"/>
                <w:szCs w:val="4"/>
              </w:rPr>
            </w:pPr>
          </w:p>
        </w:tc>
        <w:tc>
          <w:tcPr>
            <w:tcW w:w="0" w:type="dxa"/>
            <w:vAlign w:val="bottom"/>
          </w:tcPr>
          <w:p w14:paraId="26FA4B70" w14:textId="77777777" w:rsidR="00FA47D9" w:rsidRDefault="00FA47D9">
            <w:pPr>
              <w:rPr>
                <w:sz w:val="1"/>
                <w:szCs w:val="1"/>
              </w:rPr>
            </w:pPr>
          </w:p>
        </w:tc>
      </w:tr>
      <w:tr w:rsidR="00FA47D9" w14:paraId="3DD4102D" w14:textId="77777777">
        <w:trPr>
          <w:trHeight w:val="239"/>
        </w:trPr>
        <w:tc>
          <w:tcPr>
            <w:tcW w:w="5140" w:type="dxa"/>
            <w:gridSpan w:val="8"/>
            <w:vMerge/>
            <w:vAlign w:val="bottom"/>
          </w:tcPr>
          <w:p w14:paraId="33CF09F9" w14:textId="77777777" w:rsidR="00FA47D9" w:rsidRDefault="00FA47D9">
            <w:pPr>
              <w:rPr>
                <w:sz w:val="20"/>
                <w:szCs w:val="20"/>
              </w:rPr>
            </w:pPr>
          </w:p>
        </w:tc>
        <w:tc>
          <w:tcPr>
            <w:tcW w:w="5140" w:type="dxa"/>
            <w:gridSpan w:val="6"/>
            <w:vAlign w:val="bottom"/>
          </w:tcPr>
          <w:p w14:paraId="28BE7717" w14:textId="77777777" w:rsidR="00FA47D9" w:rsidRDefault="00607C3C">
            <w:pPr>
              <w:ind w:left="120"/>
              <w:rPr>
                <w:sz w:val="20"/>
                <w:szCs w:val="20"/>
              </w:rPr>
            </w:pPr>
            <w:r>
              <w:rPr>
                <w:rFonts w:ascii="Arial" w:eastAsia="Arial" w:hAnsi="Arial" w:cs="Arial"/>
                <w:w w:val="95"/>
                <w:sz w:val="20"/>
                <w:szCs w:val="20"/>
              </w:rPr>
              <w:t>f0; 1g. The tractability of inference and learning in the RBM</w:t>
            </w:r>
          </w:p>
        </w:tc>
        <w:tc>
          <w:tcPr>
            <w:tcW w:w="0" w:type="dxa"/>
            <w:vAlign w:val="bottom"/>
          </w:tcPr>
          <w:p w14:paraId="2DEB7AD5" w14:textId="77777777" w:rsidR="00FA47D9" w:rsidRDefault="00FA47D9">
            <w:pPr>
              <w:rPr>
                <w:sz w:val="1"/>
                <w:szCs w:val="1"/>
              </w:rPr>
            </w:pPr>
          </w:p>
        </w:tc>
      </w:tr>
      <w:tr w:rsidR="00FA47D9" w14:paraId="06E03E33" w14:textId="77777777">
        <w:trPr>
          <w:trHeight w:val="237"/>
        </w:trPr>
        <w:tc>
          <w:tcPr>
            <w:tcW w:w="3600" w:type="dxa"/>
            <w:gridSpan w:val="6"/>
            <w:vMerge w:val="restart"/>
            <w:vAlign w:val="bottom"/>
          </w:tcPr>
          <w:p w14:paraId="0B7D5D2D" w14:textId="77777777" w:rsidR="00FA47D9" w:rsidRDefault="00607C3C">
            <w:pPr>
              <w:rPr>
                <w:sz w:val="20"/>
                <w:szCs w:val="20"/>
              </w:rPr>
            </w:pPr>
            <w:r>
              <w:rPr>
                <w:rFonts w:ascii="Arial" w:eastAsia="Arial" w:hAnsi="Arial" w:cs="Arial"/>
                <w:sz w:val="20"/>
                <w:szCs w:val="20"/>
              </w:rPr>
              <w:t>6.2.1  Restricted Boltzmann Machines</w:t>
            </w:r>
          </w:p>
        </w:tc>
        <w:tc>
          <w:tcPr>
            <w:tcW w:w="1100" w:type="dxa"/>
            <w:vAlign w:val="bottom"/>
          </w:tcPr>
          <w:p w14:paraId="636C3E1E" w14:textId="77777777" w:rsidR="00FA47D9" w:rsidRDefault="00FA47D9">
            <w:pPr>
              <w:rPr>
                <w:sz w:val="20"/>
                <w:szCs w:val="20"/>
              </w:rPr>
            </w:pPr>
          </w:p>
        </w:tc>
        <w:tc>
          <w:tcPr>
            <w:tcW w:w="440" w:type="dxa"/>
            <w:vAlign w:val="bottom"/>
          </w:tcPr>
          <w:p w14:paraId="4A97FCA2" w14:textId="77777777" w:rsidR="00FA47D9" w:rsidRDefault="00FA47D9">
            <w:pPr>
              <w:rPr>
                <w:sz w:val="20"/>
                <w:szCs w:val="20"/>
              </w:rPr>
            </w:pPr>
          </w:p>
        </w:tc>
        <w:tc>
          <w:tcPr>
            <w:tcW w:w="5140" w:type="dxa"/>
            <w:gridSpan w:val="6"/>
            <w:vAlign w:val="bottom"/>
          </w:tcPr>
          <w:p w14:paraId="43C3B6BB" w14:textId="77777777" w:rsidR="00FA47D9" w:rsidRDefault="00607C3C">
            <w:pPr>
              <w:ind w:left="120"/>
              <w:rPr>
                <w:sz w:val="20"/>
                <w:szCs w:val="20"/>
              </w:rPr>
            </w:pPr>
            <w:r>
              <w:rPr>
                <w:rFonts w:ascii="Arial" w:eastAsia="Arial" w:hAnsi="Arial" w:cs="Arial"/>
                <w:w w:val="91"/>
                <w:sz w:val="20"/>
                <w:szCs w:val="20"/>
              </w:rPr>
              <w:t xml:space="preserve">has inspired many authors to extend it, via </w:t>
            </w:r>
            <w:r>
              <w:rPr>
                <w:rFonts w:ascii="Arial" w:eastAsia="Arial" w:hAnsi="Arial" w:cs="Arial"/>
                <w:w w:val="91"/>
                <w:sz w:val="20"/>
                <w:szCs w:val="20"/>
              </w:rPr>
              <w:t>modifications of its</w:t>
            </w:r>
          </w:p>
        </w:tc>
        <w:tc>
          <w:tcPr>
            <w:tcW w:w="0" w:type="dxa"/>
            <w:vAlign w:val="bottom"/>
          </w:tcPr>
          <w:p w14:paraId="464602A5" w14:textId="77777777" w:rsidR="00FA47D9" w:rsidRDefault="00FA47D9">
            <w:pPr>
              <w:rPr>
                <w:sz w:val="1"/>
                <w:szCs w:val="1"/>
              </w:rPr>
            </w:pPr>
          </w:p>
        </w:tc>
      </w:tr>
      <w:tr w:rsidR="00FA47D9" w14:paraId="5EF917BA" w14:textId="77777777">
        <w:trPr>
          <w:trHeight w:val="113"/>
        </w:trPr>
        <w:tc>
          <w:tcPr>
            <w:tcW w:w="3600" w:type="dxa"/>
            <w:gridSpan w:val="6"/>
            <w:vMerge/>
            <w:vAlign w:val="bottom"/>
          </w:tcPr>
          <w:p w14:paraId="63BEDE3A" w14:textId="77777777" w:rsidR="00FA47D9" w:rsidRDefault="00FA47D9">
            <w:pPr>
              <w:rPr>
                <w:sz w:val="9"/>
                <w:szCs w:val="9"/>
              </w:rPr>
            </w:pPr>
          </w:p>
        </w:tc>
        <w:tc>
          <w:tcPr>
            <w:tcW w:w="1100" w:type="dxa"/>
            <w:vAlign w:val="bottom"/>
          </w:tcPr>
          <w:p w14:paraId="2C603DA6" w14:textId="77777777" w:rsidR="00FA47D9" w:rsidRDefault="00FA47D9">
            <w:pPr>
              <w:rPr>
                <w:sz w:val="9"/>
                <w:szCs w:val="9"/>
              </w:rPr>
            </w:pPr>
          </w:p>
        </w:tc>
        <w:tc>
          <w:tcPr>
            <w:tcW w:w="440" w:type="dxa"/>
            <w:vAlign w:val="bottom"/>
          </w:tcPr>
          <w:p w14:paraId="0329D656" w14:textId="77777777" w:rsidR="00FA47D9" w:rsidRDefault="00FA47D9">
            <w:pPr>
              <w:rPr>
                <w:sz w:val="9"/>
                <w:szCs w:val="9"/>
              </w:rPr>
            </w:pPr>
          </w:p>
        </w:tc>
        <w:tc>
          <w:tcPr>
            <w:tcW w:w="5140" w:type="dxa"/>
            <w:gridSpan w:val="6"/>
            <w:vMerge w:val="restart"/>
            <w:vAlign w:val="bottom"/>
          </w:tcPr>
          <w:p w14:paraId="77104A3A" w14:textId="77777777" w:rsidR="00FA47D9" w:rsidRDefault="00607C3C">
            <w:pPr>
              <w:ind w:left="120"/>
              <w:rPr>
                <w:sz w:val="20"/>
                <w:szCs w:val="20"/>
              </w:rPr>
            </w:pPr>
            <w:r>
              <w:rPr>
                <w:rFonts w:ascii="Arial" w:eastAsia="Arial" w:hAnsi="Arial" w:cs="Arial"/>
                <w:w w:val="93"/>
                <w:sz w:val="20"/>
                <w:szCs w:val="20"/>
              </w:rPr>
              <w:t>energy function, to model other kinds of data distributions. In</w:t>
            </w:r>
          </w:p>
        </w:tc>
        <w:tc>
          <w:tcPr>
            <w:tcW w:w="0" w:type="dxa"/>
            <w:vAlign w:val="bottom"/>
          </w:tcPr>
          <w:p w14:paraId="46FC7AA0" w14:textId="77777777" w:rsidR="00FA47D9" w:rsidRDefault="00FA47D9">
            <w:pPr>
              <w:rPr>
                <w:sz w:val="1"/>
                <w:szCs w:val="1"/>
              </w:rPr>
            </w:pPr>
          </w:p>
        </w:tc>
      </w:tr>
      <w:tr w:rsidR="00FA47D9" w14:paraId="5F02D63D" w14:textId="77777777">
        <w:trPr>
          <w:trHeight w:val="126"/>
        </w:trPr>
        <w:tc>
          <w:tcPr>
            <w:tcW w:w="5140" w:type="dxa"/>
            <w:gridSpan w:val="8"/>
            <w:vMerge w:val="restart"/>
            <w:vAlign w:val="bottom"/>
          </w:tcPr>
          <w:p w14:paraId="15101EFA" w14:textId="77777777" w:rsidR="00FA47D9" w:rsidRDefault="00607C3C">
            <w:pPr>
              <w:rPr>
                <w:sz w:val="20"/>
                <w:szCs w:val="20"/>
              </w:rPr>
            </w:pPr>
            <w:r>
              <w:rPr>
                <w:rFonts w:ascii="Arial" w:eastAsia="Arial" w:hAnsi="Arial" w:cs="Arial"/>
                <w:w w:val="98"/>
                <w:sz w:val="20"/>
                <w:szCs w:val="20"/>
              </w:rPr>
              <w:t>The restricted Boltzmann machine (RBM) is likely the most</w:t>
            </w:r>
          </w:p>
        </w:tc>
        <w:tc>
          <w:tcPr>
            <w:tcW w:w="5140" w:type="dxa"/>
            <w:gridSpan w:val="6"/>
            <w:vMerge/>
            <w:vAlign w:val="bottom"/>
          </w:tcPr>
          <w:p w14:paraId="26811F95" w14:textId="77777777" w:rsidR="00FA47D9" w:rsidRDefault="00FA47D9">
            <w:pPr>
              <w:rPr>
                <w:sz w:val="10"/>
                <w:szCs w:val="10"/>
              </w:rPr>
            </w:pPr>
          </w:p>
        </w:tc>
        <w:tc>
          <w:tcPr>
            <w:tcW w:w="0" w:type="dxa"/>
            <w:vAlign w:val="bottom"/>
          </w:tcPr>
          <w:p w14:paraId="42A56AE6" w14:textId="77777777" w:rsidR="00FA47D9" w:rsidRDefault="00FA47D9">
            <w:pPr>
              <w:rPr>
                <w:sz w:val="1"/>
                <w:szCs w:val="1"/>
              </w:rPr>
            </w:pPr>
          </w:p>
        </w:tc>
      </w:tr>
      <w:tr w:rsidR="00FA47D9" w14:paraId="67B07F2D" w14:textId="77777777">
        <w:trPr>
          <w:trHeight w:val="128"/>
        </w:trPr>
        <w:tc>
          <w:tcPr>
            <w:tcW w:w="5140" w:type="dxa"/>
            <w:gridSpan w:val="8"/>
            <w:vMerge/>
            <w:vAlign w:val="bottom"/>
          </w:tcPr>
          <w:p w14:paraId="0AE1D674" w14:textId="77777777" w:rsidR="00FA47D9" w:rsidRDefault="00FA47D9">
            <w:pPr>
              <w:rPr>
                <w:sz w:val="11"/>
                <w:szCs w:val="11"/>
              </w:rPr>
            </w:pPr>
          </w:p>
        </w:tc>
        <w:tc>
          <w:tcPr>
            <w:tcW w:w="5140" w:type="dxa"/>
            <w:gridSpan w:val="6"/>
            <w:vMerge w:val="restart"/>
            <w:vAlign w:val="bottom"/>
          </w:tcPr>
          <w:p w14:paraId="14ECD006" w14:textId="77777777" w:rsidR="00FA47D9" w:rsidRDefault="00607C3C">
            <w:pPr>
              <w:ind w:left="120"/>
              <w:rPr>
                <w:sz w:val="20"/>
                <w:szCs w:val="20"/>
              </w:rPr>
            </w:pPr>
            <w:r>
              <w:rPr>
                <w:rFonts w:ascii="Arial" w:eastAsia="Arial" w:hAnsi="Arial" w:cs="Arial"/>
                <w:w w:val="92"/>
                <w:sz w:val="20"/>
                <w:szCs w:val="20"/>
              </w:rPr>
              <w:t>particular, there has been multiple attempts to develop RBM-</w:t>
            </w:r>
          </w:p>
        </w:tc>
        <w:tc>
          <w:tcPr>
            <w:tcW w:w="0" w:type="dxa"/>
            <w:vAlign w:val="bottom"/>
          </w:tcPr>
          <w:p w14:paraId="5BF52C47" w14:textId="77777777" w:rsidR="00FA47D9" w:rsidRDefault="00FA47D9">
            <w:pPr>
              <w:rPr>
                <w:sz w:val="1"/>
                <w:szCs w:val="1"/>
              </w:rPr>
            </w:pPr>
          </w:p>
        </w:tc>
      </w:tr>
      <w:tr w:rsidR="00FA47D9" w14:paraId="6818EB21" w14:textId="77777777">
        <w:trPr>
          <w:trHeight w:val="112"/>
        </w:trPr>
        <w:tc>
          <w:tcPr>
            <w:tcW w:w="5140" w:type="dxa"/>
            <w:gridSpan w:val="8"/>
            <w:vMerge w:val="restart"/>
            <w:vAlign w:val="bottom"/>
          </w:tcPr>
          <w:p w14:paraId="790BC3F3" w14:textId="77777777" w:rsidR="00FA47D9" w:rsidRDefault="00607C3C">
            <w:pPr>
              <w:rPr>
                <w:rFonts w:ascii="Arial" w:eastAsia="Arial" w:hAnsi="Arial" w:cs="Arial"/>
                <w:w w:val="96"/>
                <w:sz w:val="20"/>
                <w:szCs w:val="20"/>
              </w:rPr>
            </w:pPr>
            <w:r>
              <w:rPr>
                <w:rFonts w:ascii="Arial" w:eastAsia="Arial" w:hAnsi="Arial" w:cs="Arial"/>
                <w:w w:val="96"/>
                <w:sz w:val="20"/>
                <w:szCs w:val="20"/>
              </w:rPr>
              <w:t xml:space="preserve">popular subclass of Boltzmann machine </w:t>
            </w:r>
            <w:hyperlink w:anchor="page34">
              <w:r>
                <w:rPr>
                  <w:rFonts w:ascii="Arial" w:eastAsia="Arial" w:hAnsi="Arial" w:cs="Arial"/>
                  <w:w w:val="96"/>
                  <w:sz w:val="20"/>
                  <w:szCs w:val="20"/>
                </w:rPr>
                <w:t>(Smolensky, 1986)</w:t>
              </w:r>
            </w:hyperlink>
            <w:r>
              <w:rPr>
                <w:rFonts w:ascii="Arial" w:eastAsia="Arial" w:hAnsi="Arial" w:cs="Arial"/>
                <w:w w:val="96"/>
                <w:sz w:val="20"/>
                <w:szCs w:val="20"/>
              </w:rPr>
              <w:t>.</w:t>
            </w:r>
          </w:p>
        </w:tc>
        <w:tc>
          <w:tcPr>
            <w:tcW w:w="5140" w:type="dxa"/>
            <w:gridSpan w:val="6"/>
            <w:vMerge/>
            <w:vAlign w:val="bottom"/>
          </w:tcPr>
          <w:p w14:paraId="536942FA" w14:textId="77777777" w:rsidR="00FA47D9" w:rsidRDefault="00FA47D9">
            <w:pPr>
              <w:rPr>
                <w:sz w:val="9"/>
                <w:szCs w:val="9"/>
              </w:rPr>
            </w:pPr>
          </w:p>
        </w:tc>
        <w:tc>
          <w:tcPr>
            <w:tcW w:w="0" w:type="dxa"/>
            <w:vAlign w:val="bottom"/>
          </w:tcPr>
          <w:p w14:paraId="083B5AD9" w14:textId="77777777" w:rsidR="00FA47D9" w:rsidRDefault="00FA47D9">
            <w:pPr>
              <w:rPr>
                <w:sz w:val="1"/>
                <w:szCs w:val="1"/>
              </w:rPr>
            </w:pPr>
          </w:p>
        </w:tc>
      </w:tr>
      <w:tr w:rsidR="00FA47D9" w14:paraId="453AA341" w14:textId="77777777">
        <w:trPr>
          <w:trHeight w:val="128"/>
        </w:trPr>
        <w:tc>
          <w:tcPr>
            <w:tcW w:w="5140" w:type="dxa"/>
            <w:gridSpan w:val="8"/>
            <w:vMerge/>
            <w:vAlign w:val="bottom"/>
          </w:tcPr>
          <w:p w14:paraId="1F0148F3" w14:textId="77777777" w:rsidR="00FA47D9" w:rsidRDefault="00FA47D9">
            <w:pPr>
              <w:rPr>
                <w:sz w:val="11"/>
                <w:szCs w:val="11"/>
              </w:rPr>
            </w:pPr>
          </w:p>
        </w:tc>
        <w:tc>
          <w:tcPr>
            <w:tcW w:w="5140" w:type="dxa"/>
            <w:gridSpan w:val="6"/>
            <w:vMerge w:val="restart"/>
            <w:vAlign w:val="bottom"/>
          </w:tcPr>
          <w:p w14:paraId="0F5864B4" w14:textId="77777777" w:rsidR="00FA47D9" w:rsidRDefault="00607C3C">
            <w:pPr>
              <w:ind w:left="120"/>
              <w:rPr>
                <w:sz w:val="20"/>
                <w:szCs w:val="20"/>
              </w:rPr>
            </w:pPr>
            <w:r>
              <w:rPr>
                <w:rFonts w:ascii="Arial" w:eastAsia="Arial" w:hAnsi="Arial" w:cs="Arial"/>
                <w:w w:val="97"/>
                <w:sz w:val="20"/>
                <w:szCs w:val="20"/>
              </w:rPr>
              <w:t>type models of real-valued data, where x 2 R</w:t>
            </w:r>
            <w:r>
              <w:rPr>
                <w:rFonts w:ascii="Arial" w:eastAsia="Arial" w:hAnsi="Arial" w:cs="Arial"/>
                <w:w w:val="97"/>
                <w:sz w:val="27"/>
                <w:szCs w:val="27"/>
                <w:vertAlign w:val="superscript"/>
              </w:rPr>
              <w:t>d</w:t>
            </w:r>
            <w:r>
              <w:rPr>
                <w:rFonts w:ascii="Arial" w:eastAsia="Arial" w:hAnsi="Arial" w:cs="Arial"/>
                <w:w w:val="97"/>
                <w:sz w:val="9"/>
                <w:szCs w:val="9"/>
              </w:rPr>
              <w:t>x</w:t>
            </w:r>
            <w:r>
              <w:rPr>
                <w:rFonts w:ascii="Arial" w:eastAsia="Arial" w:hAnsi="Arial" w:cs="Arial"/>
                <w:w w:val="97"/>
                <w:sz w:val="20"/>
                <w:szCs w:val="20"/>
              </w:rPr>
              <w:t xml:space="preserve"> . The most</w:t>
            </w:r>
          </w:p>
        </w:tc>
        <w:tc>
          <w:tcPr>
            <w:tcW w:w="0" w:type="dxa"/>
            <w:vAlign w:val="bottom"/>
          </w:tcPr>
          <w:p w14:paraId="4D1BF960" w14:textId="77777777" w:rsidR="00FA47D9" w:rsidRDefault="00FA47D9">
            <w:pPr>
              <w:rPr>
                <w:sz w:val="1"/>
                <w:szCs w:val="1"/>
              </w:rPr>
            </w:pPr>
          </w:p>
        </w:tc>
      </w:tr>
      <w:tr w:rsidR="00FA47D9" w14:paraId="7DDDA7E1" w14:textId="77777777">
        <w:trPr>
          <w:trHeight w:val="185"/>
        </w:trPr>
        <w:tc>
          <w:tcPr>
            <w:tcW w:w="5140" w:type="dxa"/>
            <w:gridSpan w:val="8"/>
            <w:vAlign w:val="bottom"/>
          </w:tcPr>
          <w:p w14:paraId="7595C41C" w14:textId="77777777" w:rsidR="00FA47D9" w:rsidRDefault="00607C3C">
            <w:pPr>
              <w:spacing w:line="185" w:lineRule="exact"/>
              <w:rPr>
                <w:sz w:val="20"/>
                <w:szCs w:val="20"/>
              </w:rPr>
            </w:pPr>
            <w:r>
              <w:rPr>
                <w:rFonts w:ascii="Arial" w:eastAsia="Arial" w:hAnsi="Arial" w:cs="Arial"/>
                <w:w w:val="99"/>
                <w:sz w:val="20"/>
                <w:szCs w:val="20"/>
              </w:rPr>
              <w:t>It is defined by restricting the interactions in the Boltzmann</w:t>
            </w:r>
          </w:p>
        </w:tc>
        <w:tc>
          <w:tcPr>
            <w:tcW w:w="5140" w:type="dxa"/>
            <w:gridSpan w:val="6"/>
            <w:vMerge/>
            <w:vAlign w:val="bottom"/>
          </w:tcPr>
          <w:p w14:paraId="0D915BAA" w14:textId="77777777" w:rsidR="00FA47D9" w:rsidRDefault="00FA47D9">
            <w:pPr>
              <w:rPr>
                <w:sz w:val="16"/>
                <w:szCs w:val="16"/>
              </w:rPr>
            </w:pPr>
          </w:p>
        </w:tc>
        <w:tc>
          <w:tcPr>
            <w:tcW w:w="0" w:type="dxa"/>
            <w:vAlign w:val="bottom"/>
          </w:tcPr>
          <w:p w14:paraId="1C76350B" w14:textId="77777777" w:rsidR="00FA47D9" w:rsidRDefault="00FA47D9">
            <w:pPr>
              <w:rPr>
                <w:sz w:val="1"/>
                <w:szCs w:val="1"/>
              </w:rPr>
            </w:pPr>
          </w:p>
        </w:tc>
      </w:tr>
      <w:tr w:rsidR="00FA47D9" w14:paraId="7FC31B6C" w14:textId="77777777">
        <w:trPr>
          <w:trHeight w:val="167"/>
        </w:trPr>
        <w:tc>
          <w:tcPr>
            <w:tcW w:w="5140" w:type="dxa"/>
            <w:gridSpan w:val="8"/>
            <w:vMerge w:val="restart"/>
            <w:vAlign w:val="bottom"/>
          </w:tcPr>
          <w:p w14:paraId="3B7E6E7B" w14:textId="77777777" w:rsidR="00FA47D9" w:rsidRDefault="00607C3C">
            <w:pPr>
              <w:rPr>
                <w:rFonts w:ascii="Arial" w:eastAsia="Arial" w:hAnsi="Arial" w:cs="Arial"/>
                <w:w w:val="96"/>
                <w:sz w:val="20"/>
                <w:szCs w:val="20"/>
              </w:rPr>
            </w:pPr>
            <w:r>
              <w:rPr>
                <w:rFonts w:ascii="Arial" w:eastAsia="Arial" w:hAnsi="Arial" w:cs="Arial"/>
                <w:w w:val="96"/>
                <w:sz w:val="20"/>
                <w:szCs w:val="20"/>
              </w:rPr>
              <w:t xml:space="preserve">energy function, in Eq. </w:t>
            </w:r>
            <w:hyperlink w:anchor="page10">
              <w:r>
                <w:rPr>
                  <w:rFonts w:ascii="Arial" w:eastAsia="Arial" w:hAnsi="Arial" w:cs="Arial"/>
                  <w:w w:val="96"/>
                  <w:sz w:val="20"/>
                  <w:szCs w:val="20"/>
                </w:rPr>
                <w:t xml:space="preserve">7, </w:t>
              </w:r>
            </w:hyperlink>
            <w:r>
              <w:rPr>
                <w:rFonts w:ascii="Arial" w:eastAsia="Arial" w:hAnsi="Arial" w:cs="Arial"/>
                <w:w w:val="96"/>
                <w:sz w:val="20"/>
                <w:szCs w:val="20"/>
              </w:rPr>
              <w:t>to only those between h and x, i.e.</w:t>
            </w:r>
          </w:p>
        </w:tc>
        <w:tc>
          <w:tcPr>
            <w:tcW w:w="5140" w:type="dxa"/>
            <w:gridSpan w:val="6"/>
            <w:vAlign w:val="bottom"/>
          </w:tcPr>
          <w:p w14:paraId="7C613561" w14:textId="77777777" w:rsidR="00FA47D9" w:rsidRDefault="00607C3C">
            <w:pPr>
              <w:spacing w:line="167" w:lineRule="exact"/>
              <w:ind w:left="120"/>
              <w:rPr>
                <w:sz w:val="20"/>
                <w:szCs w:val="20"/>
              </w:rPr>
            </w:pPr>
            <w:r>
              <w:rPr>
                <w:rFonts w:ascii="Arial" w:eastAsia="Arial" w:hAnsi="Arial" w:cs="Arial"/>
                <w:w w:val="95"/>
                <w:sz w:val="19"/>
                <w:szCs w:val="19"/>
              </w:rPr>
              <w:t>straightforward approach to modeling real-valued observations</w:t>
            </w:r>
          </w:p>
        </w:tc>
        <w:tc>
          <w:tcPr>
            <w:tcW w:w="0" w:type="dxa"/>
            <w:vAlign w:val="bottom"/>
          </w:tcPr>
          <w:p w14:paraId="3849BC21" w14:textId="77777777" w:rsidR="00FA47D9" w:rsidRDefault="00FA47D9">
            <w:pPr>
              <w:rPr>
                <w:sz w:val="1"/>
                <w:szCs w:val="1"/>
              </w:rPr>
            </w:pPr>
          </w:p>
        </w:tc>
      </w:tr>
      <w:tr w:rsidR="00FA47D9" w14:paraId="4C692424" w14:textId="77777777">
        <w:trPr>
          <w:trHeight w:val="126"/>
        </w:trPr>
        <w:tc>
          <w:tcPr>
            <w:tcW w:w="5140" w:type="dxa"/>
            <w:gridSpan w:val="8"/>
            <w:vMerge/>
            <w:vAlign w:val="bottom"/>
          </w:tcPr>
          <w:p w14:paraId="7AFFEB7A" w14:textId="77777777" w:rsidR="00FA47D9" w:rsidRDefault="00FA47D9">
            <w:pPr>
              <w:rPr>
                <w:sz w:val="10"/>
                <w:szCs w:val="10"/>
              </w:rPr>
            </w:pPr>
          </w:p>
        </w:tc>
        <w:tc>
          <w:tcPr>
            <w:tcW w:w="5140" w:type="dxa"/>
            <w:gridSpan w:val="6"/>
            <w:vMerge w:val="restart"/>
            <w:vAlign w:val="bottom"/>
          </w:tcPr>
          <w:p w14:paraId="46F9A13B" w14:textId="77777777" w:rsidR="00FA47D9" w:rsidRDefault="00607C3C">
            <w:pPr>
              <w:ind w:left="120"/>
              <w:rPr>
                <w:sz w:val="20"/>
                <w:szCs w:val="20"/>
              </w:rPr>
            </w:pPr>
            <w:r>
              <w:rPr>
                <w:rFonts w:ascii="Arial" w:eastAsia="Arial" w:hAnsi="Arial" w:cs="Arial"/>
                <w:w w:val="97"/>
                <w:sz w:val="20"/>
                <w:szCs w:val="20"/>
              </w:rPr>
              <w:t>within the RBM framework is the so-called Gaussian RBM</w:t>
            </w:r>
          </w:p>
        </w:tc>
        <w:tc>
          <w:tcPr>
            <w:tcW w:w="0" w:type="dxa"/>
            <w:vAlign w:val="bottom"/>
          </w:tcPr>
          <w:p w14:paraId="71AB1C4A" w14:textId="77777777" w:rsidR="00FA47D9" w:rsidRDefault="00FA47D9">
            <w:pPr>
              <w:rPr>
                <w:sz w:val="1"/>
                <w:szCs w:val="1"/>
              </w:rPr>
            </w:pPr>
          </w:p>
        </w:tc>
      </w:tr>
      <w:tr w:rsidR="00FA47D9" w14:paraId="2F24DA69" w14:textId="77777777">
        <w:trPr>
          <w:trHeight w:val="112"/>
        </w:trPr>
        <w:tc>
          <w:tcPr>
            <w:tcW w:w="5140" w:type="dxa"/>
            <w:gridSpan w:val="8"/>
            <w:vMerge w:val="restart"/>
            <w:vAlign w:val="bottom"/>
          </w:tcPr>
          <w:p w14:paraId="789C4A39" w14:textId="77777777" w:rsidR="00FA47D9" w:rsidRDefault="00607C3C">
            <w:pPr>
              <w:spacing w:line="297" w:lineRule="exact"/>
              <w:rPr>
                <w:sz w:val="20"/>
                <w:szCs w:val="20"/>
              </w:rPr>
            </w:pPr>
            <w:r>
              <w:rPr>
                <w:rFonts w:ascii="Arial" w:eastAsia="Arial" w:hAnsi="Arial" w:cs="Arial"/>
                <w:sz w:val="20"/>
                <w:szCs w:val="20"/>
              </w:rPr>
              <w:t>E</w:t>
            </w:r>
            <w:r>
              <w:rPr>
                <w:rFonts w:ascii="Arial" w:eastAsia="Arial" w:hAnsi="Arial" w:cs="Arial"/>
                <w:sz w:val="27"/>
                <w:szCs w:val="27"/>
                <w:vertAlign w:val="superscript"/>
              </w:rPr>
              <w:t>RBM</w:t>
            </w:r>
            <w:r>
              <w:rPr>
                <w:rFonts w:ascii="Arial" w:eastAsia="Arial" w:hAnsi="Arial" w:cs="Arial"/>
                <w:sz w:val="20"/>
                <w:szCs w:val="20"/>
              </w:rPr>
              <w:t xml:space="preserve"> is E</w:t>
            </w:r>
            <w:r>
              <w:rPr>
                <w:rFonts w:ascii="Arial" w:eastAsia="Arial" w:hAnsi="Arial" w:cs="Arial"/>
                <w:sz w:val="27"/>
                <w:szCs w:val="27"/>
                <w:vertAlign w:val="superscript"/>
              </w:rPr>
              <w:t>BM</w:t>
            </w:r>
            <w:r>
              <w:rPr>
                <w:rFonts w:ascii="Arial" w:eastAsia="Arial" w:hAnsi="Arial" w:cs="Arial"/>
                <w:sz w:val="20"/>
                <w:szCs w:val="20"/>
              </w:rPr>
              <w:t xml:space="preserve"> with U = 0 and V = 0. As such, the RBM</w:t>
            </w:r>
          </w:p>
        </w:tc>
        <w:tc>
          <w:tcPr>
            <w:tcW w:w="5140" w:type="dxa"/>
            <w:gridSpan w:val="6"/>
            <w:vMerge/>
            <w:vAlign w:val="bottom"/>
          </w:tcPr>
          <w:p w14:paraId="1ED8620C" w14:textId="77777777" w:rsidR="00FA47D9" w:rsidRDefault="00FA47D9">
            <w:pPr>
              <w:rPr>
                <w:sz w:val="9"/>
                <w:szCs w:val="9"/>
              </w:rPr>
            </w:pPr>
          </w:p>
        </w:tc>
        <w:tc>
          <w:tcPr>
            <w:tcW w:w="0" w:type="dxa"/>
            <w:vAlign w:val="bottom"/>
          </w:tcPr>
          <w:p w14:paraId="6E362B37" w14:textId="77777777" w:rsidR="00FA47D9" w:rsidRDefault="00FA47D9">
            <w:pPr>
              <w:rPr>
                <w:sz w:val="1"/>
                <w:szCs w:val="1"/>
              </w:rPr>
            </w:pPr>
          </w:p>
        </w:tc>
      </w:tr>
      <w:tr w:rsidR="00FA47D9" w14:paraId="29244AD3" w14:textId="77777777">
        <w:trPr>
          <w:trHeight w:val="185"/>
        </w:trPr>
        <w:tc>
          <w:tcPr>
            <w:tcW w:w="5140" w:type="dxa"/>
            <w:gridSpan w:val="8"/>
            <w:vMerge/>
            <w:vAlign w:val="bottom"/>
          </w:tcPr>
          <w:p w14:paraId="33DBCAAF" w14:textId="77777777" w:rsidR="00FA47D9" w:rsidRDefault="00FA47D9">
            <w:pPr>
              <w:rPr>
                <w:sz w:val="16"/>
                <w:szCs w:val="16"/>
              </w:rPr>
            </w:pPr>
          </w:p>
        </w:tc>
        <w:tc>
          <w:tcPr>
            <w:tcW w:w="5140" w:type="dxa"/>
            <w:gridSpan w:val="6"/>
            <w:vAlign w:val="bottom"/>
          </w:tcPr>
          <w:p w14:paraId="11FB5B91" w14:textId="77777777" w:rsidR="00FA47D9" w:rsidRDefault="00607C3C">
            <w:pPr>
              <w:spacing w:line="185" w:lineRule="exact"/>
              <w:ind w:left="120"/>
              <w:rPr>
                <w:sz w:val="20"/>
                <w:szCs w:val="20"/>
              </w:rPr>
            </w:pPr>
            <w:r>
              <w:rPr>
                <w:rFonts w:ascii="Arial" w:eastAsia="Arial" w:hAnsi="Arial" w:cs="Arial"/>
                <w:w w:val="94"/>
                <w:sz w:val="20"/>
                <w:szCs w:val="20"/>
              </w:rPr>
              <w:t>(GRBM) where the only change in the RBM energy function</w:t>
            </w:r>
          </w:p>
        </w:tc>
        <w:tc>
          <w:tcPr>
            <w:tcW w:w="0" w:type="dxa"/>
            <w:vAlign w:val="bottom"/>
          </w:tcPr>
          <w:p w14:paraId="72F481CB" w14:textId="77777777" w:rsidR="00FA47D9" w:rsidRDefault="00FA47D9">
            <w:pPr>
              <w:rPr>
                <w:sz w:val="1"/>
                <w:szCs w:val="1"/>
              </w:rPr>
            </w:pPr>
          </w:p>
        </w:tc>
      </w:tr>
      <w:tr w:rsidR="00FA47D9" w14:paraId="3A77B386" w14:textId="77777777">
        <w:trPr>
          <w:trHeight w:val="184"/>
        </w:trPr>
        <w:tc>
          <w:tcPr>
            <w:tcW w:w="5140" w:type="dxa"/>
            <w:gridSpan w:val="8"/>
            <w:vAlign w:val="bottom"/>
          </w:tcPr>
          <w:p w14:paraId="705740B7" w14:textId="77777777" w:rsidR="00FA47D9" w:rsidRDefault="00607C3C">
            <w:pPr>
              <w:spacing w:line="184" w:lineRule="exact"/>
              <w:rPr>
                <w:sz w:val="20"/>
                <w:szCs w:val="20"/>
              </w:rPr>
            </w:pPr>
            <w:r>
              <w:rPr>
                <w:rFonts w:ascii="Arial" w:eastAsia="Arial" w:hAnsi="Arial" w:cs="Arial"/>
                <w:sz w:val="20"/>
                <w:szCs w:val="20"/>
              </w:rPr>
              <w:t>can be said to form a bipartite graph with the visibles and</w:t>
            </w:r>
          </w:p>
        </w:tc>
        <w:tc>
          <w:tcPr>
            <w:tcW w:w="900" w:type="dxa"/>
            <w:vMerge w:val="restart"/>
            <w:vAlign w:val="bottom"/>
          </w:tcPr>
          <w:p w14:paraId="5E5A91EF" w14:textId="77777777" w:rsidR="00FA47D9" w:rsidRDefault="00607C3C">
            <w:pPr>
              <w:ind w:left="120"/>
              <w:rPr>
                <w:sz w:val="20"/>
                <w:szCs w:val="20"/>
              </w:rPr>
            </w:pPr>
            <w:r>
              <w:rPr>
                <w:rFonts w:ascii="Arial" w:eastAsia="Arial" w:hAnsi="Arial" w:cs="Arial"/>
                <w:sz w:val="20"/>
                <w:szCs w:val="20"/>
              </w:rPr>
              <w:t>is to the</w:t>
            </w:r>
          </w:p>
        </w:tc>
        <w:tc>
          <w:tcPr>
            <w:tcW w:w="560" w:type="dxa"/>
            <w:vMerge w:val="restart"/>
            <w:vAlign w:val="bottom"/>
          </w:tcPr>
          <w:p w14:paraId="539D5590" w14:textId="77777777" w:rsidR="00FA47D9" w:rsidRDefault="00607C3C">
            <w:pPr>
              <w:jc w:val="right"/>
              <w:rPr>
                <w:sz w:val="20"/>
                <w:szCs w:val="20"/>
              </w:rPr>
            </w:pPr>
            <w:r>
              <w:rPr>
                <w:rFonts w:ascii="Arial" w:eastAsia="Arial" w:hAnsi="Arial" w:cs="Arial"/>
                <w:w w:val="97"/>
                <w:sz w:val="20"/>
                <w:szCs w:val="20"/>
              </w:rPr>
              <w:t>visible</w:t>
            </w:r>
          </w:p>
        </w:tc>
        <w:tc>
          <w:tcPr>
            <w:tcW w:w="1140" w:type="dxa"/>
            <w:vMerge w:val="restart"/>
            <w:vAlign w:val="bottom"/>
          </w:tcPr>
          <w:p w14:paraId="55E86A0D" w14:textId="77777777" w:rsidR="00FA47D9" w:rsidRDefault="00607C3C">
            <w:pPr>
              <w:ind w:left="80"/>
              <w:rPr>
                <w:sz w:val="20"/>
                <w:szCs w:val="20"/>
              </w:rPr>
            </w:pPr>
            <w:r>
              <w:rPr>
                <w:rFonts w:ascii="Arial" w:eastAsia="Arial" w:hAnsi="Arial" w:cs="Arial"/>
                <w:w w:val="93"/>
                <w:sz w:val="20"/>
                <w:szCs w:val="20"/>
              </w:rPr>
              <w:t>units biases,</w:t>
            </w:r>
          </w:p>
        </w:tc>
        <w:tc>
          <w:tcPr>
            <w:tcW w:w="900" w:type="dxa"/>
            <w:vMerge w:val="restart"/>
            <w:vAlign w:val="bottom"/>
          </w:tcPr>
          <w:p w14:paraId="50394E69" w14:textId="77777777" w:rsidR="00FA47D9" w:rsidRDefault="00607C3C">
            <w:pPr>
              <w:ind w:left="40"/>
              <w:rPr>
                <w:sz w:val="20"/>
                <w:szCs w:val="20"/>
              </w:rPr>
            </w:pPr>
            <w:r>
              <w:rPr>
                <w:rFonts w:ascii="Arial" w:eastAsia="Arial" w:hAnsi="Arial" w:cs="Arial"/>
                <w:w w:val="96"/>
                <w:sz w:val="20"/>
                <w:szCs w:val="20"/>
              </w:rPr>
              <w:t>by adding</w:t>
            </w:r>
          </w:p>
        </w:tc>
        <w:tc>
          <w:tcPr>
            <w:tcW w:w="180" w:type="dxa"/>
            <w:vMerge w:val="restart"/>
            <w:vAlign w:val="bottom"/>
          </w:tcPr>
          <w:p w14:paraId="4181FC3E" w14:textId="77777777" w:rsidR="00FA47D9" w:rsidRDefault="00607C3C">
            <w:pPr>
              <w:ind w:left="80"/>
              <w:rPr>
                <w:sz w:val="20"/>
                <w:szCs w:val="20"/>
              </w:rPr>
            </w:pPr>
            <w:r>
              <w:rPr>
                <w:rFonts w:ascii="Arial" w:eastAsia="Arial" w:hAnsi="Arial" w:cs="Arial"/>
                <w:w w:val="71"/>
                <w:sz w:val="20"/>
                <w:szCs w:val="20"/>
              </w:rPr>
              <w:t>a</w:t>
            </w:r>
          </w:p>
        </w:tc>
        <w:tc>
          <w:tcPr>
            <w:tcW w:w="1460" w:type="dxa"/>
            <w:vMerge w:val="restart"/>
            <w:vAlign w:val="bottom"/>
          </w:tcPr>
          <w:p w14:paraId="32B6B828" w14:textId="77777777" w:rsidR="00FA47D9" w:rsidRDefault="00607C3C">
            <w:pPr>
              <w:jc w:val="right"/>
              <w:rPr>
                <w:sz w:val="20"/>
                <w:szCs w:val="20"/>
              </w:rPr>
            </w:pPr>
            <w:r>
              <w:rPr>
                <w:rFonts w:ascii="Arial" w:eastAsia="Arial" w:hAnsi="Arial" w:cs="Arial"/>
                <w:sz w:val="20"/>
                <w:szCs w:val="20"/>
              </w:rPr>
              <w:t>bias term that is</w:t>
            </w:r>
          </w:p>
        </w:tc>
        <w:tc>
          <w:tcPr>
            <w:tcW w:w="0" w:type="dxa"/>
            <w:vAlign w:val="bottom"/>
          </w:tcPr>
          <w:p w14:paraId="26C3A402" w14:textId="77777777" w:rsidR="00FA47D9" w:rsidRDefault="00FA47D9">
            <w:pPr>
              <w:rPr>
                <w:sz w:val="1"/>
                <w:szCs w:val="1"/>
              </w:rPr>
            </w:pPr>
          </w:p>
        </w:tc>
      </w:tr>
      <w:tr w:rsidR="00FA47D9" w14:paraId="4EE9BA8C" w14:textId="77777777">
        <w:trPr>
          <w:trHeight w:val="110"/>
        </w:trPr>
        <w:tc>
          <w:tcPr>
            <w:tcW w:w="5140" w:type="dxa"/>
            <w:gridSpan w:val="8"/>
            <w:vMerge w:val="restart"/>
            <w:vAlign w:val="bottom"/>
          </w:tcPr>
          <w:p w14:paraId="1D2EEA82" w14:textId="77777777" w:rsidR="00FA47D9" w:rsidRDefault="00607C3C">
            <w:pPr>
              <w:rPr>
                <w:sz w:val="20"/>
                <w:szCs w:val="20"/>
              </w:rPr>
            </w:pPr>
            <w:r>
              <w:rPr>
                <w:rFonts w:ascii="Arial" w:eastAsia="Arial" w:hAnsi="Arial" w:cs="Arial"/>
                <w:w w:val="97"/>
                <w:sz w:val="20"/>
                <w:szCs w:val="20"/>
              </w:rPr>
              <w:t xml:space="preserve">the hiddens forming two </w:t>
            </w:r>
            <w:r>
              <w:rPr>
                <w:rFonts w:ascii="Arial" w:eastAsia="Arial" w:hAnsi="Arial" w:cs="Arial"/>
                <w:w w:val="97"/>
                <w:sz w:val="20"/>
                <w:szCs w:val="20"/>
              </w:rPr>
              <w:t>layers of vertices in the graph (and</w:t>
            </w:r>
          </w:p>
        </w:tc>
        <w:tc>
          <w:tcPr>
            <w:tcW w:w="900" w:type="dxa"/>
            <w:vMerge/>
            <w:vAlign w:val="bottom"/>
          </w:tcPr>
          <w:p w14:paraId="2BE73400" w14:textId="77777777" w:rsidR="00FA47D9" w:rsidRDefault="00FA47D9">
            <w:pPr>
              <w:rPr>
                <w:sz w:val="9"/>
                <w:szCs w:val="9"/>
              </w:rPr>
            </w:pPr>
          </w:p>
        </w:tc>
        <w:tc>
          <w:tcPr>
            <w:tcW w:w="560" w:type="dxa"/>
            <w:vMerge/>
            <w:vAlign w:val="bottom"/>
          </w:tcPr>
          <w:p w14:paraId="5FC2B55F" w14:textId="77777777" w:rsidR="00FA47D9" w:rsidRDefault="00FA47D9">
            <w:pPr>
              <w:rPr>
                <w:sz w:val="9"/>
                <w:szCs w:val="9"/>
              </w:rPr>
            </w:pPr>
          </w:p>
        </w:tc>
        <w:tc>
          <w:tcPr>
            <w:tcW w:w="1140" w:type="dxa"/>
            <w:vMerge/>
            <w:vAlign w:val="bottom"/>
          </w:tcPr>
          <w:p w14:paraId="4BB4E164" w14:textId="77777777" w:rsidR="00FA47D9" w:rsidRDefault="00FA47D9">
            <w:pPr>
              <w:rPr>
                <w:sz w:val="9"/>
                <w:szCs w:val="9"/>
              </w:rPr>
            </w:pPr>
          </w:p>
        </w:tc>
        <w:tc>
          <w:tcPr>
            <w:tcW w:w="900" w:type="dxa"/>
            <w:vMerge/>
            <w:vAlign w:val="bottom"/>
          </w:tcPr>
          <w:p w14:paraId="75379809" w14:textId="77777777" w:rsidR="00FA47D9" w:rsidRDefault="00FA47D9">
            <w:pPr>
              <w:rPr>
                <w:sz w:val="9"/>
                <w:szCs w:val="9"/>
              </w:rPr>
            </w:pPr>
          </w:p>
        </w:tc>
        <w:tc>
          <w:tcPr>
            <w:tcW w:w="180" w:type="dxa"/>
            <w:vMerge/>
            <w:vAlign w:val="bottom"/>
          </w:tcPr>
          <w:p w14:paraId="70D081E2" w14:textId="77777777" w:rsidR="00FA47D9" w:rsidRDefault="00FA47D9">
            <w:pPr>
              <w:rPr>
                <w:sz w:val="9"/>
                <w:szCs w:val="9"/>
              </w:rPr>
            </w:pPr>
          </w:p>
        </w:tc>
        <w:tc>
          <w:tcPr>
            <w:tcW w:w="1460" w:type="dxa"/>
            <w:vMerge/>
            <w:vAlign w:val="bottom"/>
          </w:tcPr>
          <w:p w14:paraId="0A13BB9B" w14:textId="77777777" w:rsidR="00FA47D9" w:rsidRDefault="00FA47D9">
            <w:pPr>
              <w:rPr>
                <w:sz w:val="9"/>
                <w:szCs w:val="9"/>
              </w:rPr>
            </w:pPr>
          </w:p>
        </w:tc>
        <w:tc>
          <w:tcPr>
            <w:tcW w:w="0" w:type="dxa"/>
            <w:vAlign w:val="bottom"/>
          </w:tcPr>
          <w:p w14:paraId="3210F091" w14:textId="77777777" w:rsidR="00FA47D9" w:rsidRDefault="00FA47D9">
            <w:pPr>
              <w:rPr>
                <w:sz w:val="1"/>
                <w:szCs w:val="1"/>
              </w:rPr>
            </w:pPr>
          </w:p>
        </w:tc>
      </w:tr>
      <w:tr w:rsidR="00FA47D9" w14:paraId="27AE1CA4" w14:textId="77777777">
        <w:trPr>
          <w:trHeight w:val="128"/>
        </w:trPr>
        <w:tc>
          <w:tcPr>
            <w:tcW w:w="5140" w:type="dxa"/>
            <w:gridSpan w:val="8"/>
            <w:vMerge/>
            <w:vAlign w:val="bottom"/>
          </w:tcPr>
          <w:p w14:paraId="77A67ED2" w14:textId="77777777" w:rsidR="00FA47D9" w:rsidRDefault="00FA47D9">
            <w:pPr>
              <w:rPr>
                <w:sz w:val="11"/>
                <w:szCs w:val="11"/>
              </w:rPr>
            </w:pPr>
          </w:p>
        </w:tc>
        <w:tc>
          <w:tcPr>
            <w:tcW w:w="900" w:type="dxa"/>
            <w:vMerge w:val="restart"/>
            <w:vAlign w:val="bottom"/>
          </w:tcPr>
          <w:p w14:paraId="495C490E" w14:textId="77777777" w:rsidR="00FA47D9" w:rsidRDefault="00607C3C">
            <w:pPr>
              <w:ind w:left="120"/>
              <w:rPr>
                <w:sz w:val="20"/>
                <w:szCs w:val="20"/>
              </w:rPr>
            </w:pPr>
            <w:r>
              <w:rPr>
                <w:rFonts w:ascii="Arial" w:eastAsia="Arial" w:hAnsi="Arial" w:cs="Arial"/>
                <w:w w:val="92"/>
                <w:sz w:val="20"/>
                <w:szCs w:val="20"/>
              </w:rPr>
              <w:t>quadratic</w:t>
            </w:r>
          </w:p>
        </w:tc>
        <w:tc>
          <w:tcPr>
            <w:tcW w:w="560" w:type="dxa"/>
            <w:vMerge w:val="restart"/>
            <w:vAlign w:val="bottom"/>
          </w:tcPr>
          <w:p w14:paraId="746B8735" w14:textId="77777777" w:rsidR="00FA47D9" w:rsidRDefault="00607C3C">
            <w:pPr>
              <w:jc w:val="right"/>
              <w:rPr>
                <w:sz w:val="20"/>
                <w:szCs w:val="20"/>
              </w:rPr>
            </w:pPr>
            <w:r>
              <w:rPr>
                <w:rFonts w:ascii="Arial" w:eastAsia="Arial" w:hAnsi="Arial" w:cs="Arial"/>
                <w:sz w:val="20"/>
                <w:szCs w:val="20"/>
              </w:rPr>
              <w:t>in the</w:t>
            </w:r>
          </w:p>
        </w:tc>
        <w:tc>
          <w:tcPr>
            <w:tcW w:w="1140" w:type="dxa"/>
            <w:vMerge w:val="restart"/>
            <w:vAlign w:val="bottom"/>
          </w:tcPr>
          <w:p w14:paraId="5C2EF663" w14:textId="77777777" w:rsidR="00FA47D9" w:rsidRDefault="00607C3C">
            <w:pPr>
              <w:ind w:left="80"/>
              <w:rPr>
                <w:sz w:val="20"/>
                <w:szCs w:val="20"/>
              </w:rPr>
            </w:pPr>
            <w:r>
              <w:rPr>
                <w:rFonts w:ascii="Arial" w:eastAsia="Arial" w:hAnsi="Arial" w:cs="Arial"/>
                <w:sz w:val="20"/>
                <w:szCs w:val="20"/>
              </w:rPr>
              <w:t>visible units</w:t>
            </w:r>
          </w:p>
        </w:tc>
        <w:tc>
          <w:tcPr>
            <w:tcW w:w="900" w:type="dxa"/>
            <w:vMerge w:val="restart"/>
            <w:vAlign w:val="bottom"/>
          </w:tcPr>
          <w:p w14:paraId="10AF10CE" w14:textId="77777777" w:rsidR="00FA47D9" w:rsidRDefault="00607C3C">
            <w:pPr>
              <w:ind w:left="60"/>
              <w:rPr>
                <w:sz w:val="20"/>
                <w:szCs w:val="20"/>
              </w:rPr>
            </w:pPr>
            <w:r>
              <w:rPr>
                <w:rFonts w:ascii="Arial" w:eastAsia="Arial" w:hAnsi="Arial" w:cs="Arial"/>
                <w:sz w:val="20"/>
                <w:szCs w:val="20"/>
              </w:rPr>
              <w:t>x. While</w:t>
            </w:r>
          </w:p>
        </w:tc>
        <w:tc>
          <w:tcPr>
            <w:tcW w:w="180" w:type="dxa"/>
            <w:vMerge w:val="restart"/>
            <w:vAlign w:val="bottom"/>
          </w:tcPr>
          <w:p w14:paraId="27246456" w14:textId="77777777" w:rsidR="00FA47D9" w:rsidRDefault="00607C3C">
            <w:pPr>
              <w:rPr>
                <w:sz w:val="20"/>
                <w:szCs w:val="20"/>
              </w:rPr>
            </w:pPr>
            <w:r>
              <w:rPr>
                <w:rFonts w:ascii="Arial" w:eastAsia="Arial" w:hAnsi="Arial" w:cs="Arial"/>
                <w:sz w:val="20"/>
                <w:szCs w:val="20"/>
              </w:rPr>
              <w:t>it</w:t>
            </w:r>
          </w:p>
        </w:tc>
        <w:tc>
          <w:tcPr>
            <w:tcW w:w="1460" w:type="dxa"/>
            <w:vMerge w:val="restart"/>
            <w:vAlign w:val="bottom"/>
          </w:tcPr>
          <w:p w14:paraId="3A2A053E" w14:textId="77777777" w:rsidR="00FA47D9" w:rsidRDefault="00607C3C">
            <w:pPr>
              <w:jc w:val="right"/>
              <w:rPr>
                <w:sz w:val="20"/>
                <w:szCs w:val="20"/>
              </w:rPr>
            </w:pPr>
            <w:r>
              <w:rPr>
                <w:rFonts w:ascii="Arial" w:eastAsia="Arial" w:hAnsi="Arial" w:cs="Arial"/>
                <w:w w:val="93"/>
                <w:sz w:val="20"/>
                <w:szCs w:val="20"/>
              </w:rPr>
              <w:t>probably remains</w:t>
            </w:r>
          </w:p>
        </w:tc>
        <w:tc>
          <w:tcPr>
            <w:tcW w:w="0" w:type="dxa"/>
            <w:vAlign w:val="bottom"/>
          </w:tcPr>
          <w:p w14:paraId="7917F8BB" w14:textId="77777777" w:rsidR="00FA47D9" w:rsidRDefault="00FA47D9">
            <w:pPr>
              <w:rPr>
                <w:sz w:val="1"/>
                <w:szCs w:val="1"/>
              </w:rPr>
            </w:pPr>
          </w:p>
        </w:tc>
      </w:tr>
      <w:tr w:rsidR="00FA47D9" w14:paraId="1E547645" w14:textId="77777777">
        <w:trPr>
          <w:trHeight w:val="112"/>
        </w:trPr>
        <w:tc>
          <w:tcPr>
            <w:tcW w:w="1260" w:type="dxa"/>
            <w:vMerge w:val="restart"/>
            <w:vAlign w:val="bottom"/>
          </w:tcPr>
          <w:p w14:paraId="5D8D790C" w14:textId="77777777" w:rsidR="00FA47D9" w:rsidRDefault="00607C3C">
            <w:pPr>
              <w:rPr>
                <w:sz w:val="20"/>
                <w:szCs w:val="20"/>
              </w:rPr>
            </w:pPr>
            <w:r>
              <w:rPr>
                <w:rFonts w:ascii="Arial" w:eastAsia="Arial" w:hAnsi="Arial" w:cs="Arial"/>
                <w:w w:val="99"/>
                <w:sz w:val="20"/>
                <w:szCs w:val="20"/>
              </w:rPr>
              <w:t>no connection</w:t>
            </w:r>
          </w:p>
        </w:tc>
        <w:tc>
          <w:tcPr>
            <w:tcW w:w="1520" w:type="dxa"/>
            <w:gridSpan w:val="3"/>
            <w:vMerge w:val="restart"/>
            <w:vAlign w:val="bottom"/>
          </w:tcPr>
          <w:p w14:paraId="1769A76A" w14:textId="77777777" w:rsidR="00FA47D9" w:rsidRDefault="00607C3C">
            <w:pPr>
              <w:rPr>
                <w:sz w:val="20"/>
                <w:szCs w:val="20"/>
              </w:rPr>
            </w:pPr>
            <w:r>
              <w:rPr>
                <w:rFonts w:ascii="Arial" w:eastAsia="Arial" w:hAnsi="Arial" w:cs="Arial"/>
                <w:sz w:val="20"/>
                <w:szCs w:val="20"/>
              </w:rPr>
              <w:t>between units of</w:t>
            </w:r>
          </w:p>
        </w:tc>
        <w:tc>
          <w:tcPr>
            <w:tcW w:w="320" w:type="dxa"/>
            <w:vMerge w:val="restart"/>
            <w:vAlign w:val="bottom"/>
          </w:tcPr>
          <w:p w14:paraId="4B48501E" w14:textId="77777777" w:rsidR="00FA47D9" w:rsidRDefault="00607C3C">
            <w:pPr>
              <w:rPr>
                <w:sz w:val="20"/>
                <w:szCs w:val="20"/>
              </w:rPr>
            </w:pPr>
            <w:r>
              <w:rPr>
                <w:rFonts w:ascii="Arial" w:eastAsia="Arial" w:hAnsi="Arial" w:cs="Arial"/>
                <w:sz w:val="20"/>
                <w:szCs w:val="20"/>
              </w:rPr>
              <w:t>the</w:t>
            </w:r>
          </w:p>
        </w:tc>
        <w:tc>
          <w:tcPr>
            <w:tcW w:w="500" w:type="dxa"/>
            <w:vMerge w:val="restart"/>
            <w:vAlign w:val="bottom"/>
          </w:tcPr>
          <w:p w14:paraId="30367B19" w14:textId="77777777" w:rsidR="00FA47D9" w:rsidRDefault="00607C3C">
            <w:pPr>
              <w:ind w:left="20"/>
              <w:rPr>
                <w:sz w:val="20"/>
                <w:szCs w:val="20"/>
              </w:rPr>
            </w:pPr>
            <w:r>
              <w:rPr>
                <w:rFonts w:ascii="Arial" w:eastAsia="Arial" w:hAnsi="Arial" w:cs="Arial"/>
                <w:w w:val="93"/>
                <w:sz w:val="20"/>
                <w:szCs w:val="20"/>
              </w:rPr>
              <w:t>same</w:t>
            </w:r>
          </w:p>
        </w:tc>
        <w:tc>
          <w:tcPr>
            <w:tcW w:w="1100" w:type="dxa"/>
            <w:vMerge w:val="restart"/>
            <w:vAlign w:val="bottom"/>
          </w:tcPr>
          <w:p w14:paraId="351D2CA6" w14:textId="77777777" w:rsidR="00FA47D9" w:rsidRDefault="00607C3C">
            <w:pPr>
              <w:jc w:val="right"/>
              <w:rPr>
                <w:sz w:val="20"/>
                <w:szCs w:val="20"/>
              </w:rPr>
            </w:pPr>
            <w:r>
              <w:rPr>
                <w:rFonts w:ascii="Arial" w:eastAsia="Arial" w:hAnsi="Arial" w:cs="Arial"/>
                <w:sz w:val="20"/>
                <w:szCs w:val="20"/>
              </w:rPr>
              <w:t>layer). With</w:t>
            </w:r>
          </w:p>
        </w:tc>
        <w:tc>
          <w:tcPr>
            <w:tcW w:w="440" w:type="dxa"/>
            <w:vMerge w:val="restart"/>
            <w:vAlign w:val="bottom"/>
          </w:tcPr>
          <w:p w14:paraId="3B46A97B" w14:textId="77777777" w:rsidR="00FA47D9" w:rsidRDefault="00607C3C">
            <w:pPr>
              <w:ind w:right="25"/>
              <w:jc w:val="right"/>
              <w:rPr>
                <w:sz w:val="20"/>
                <w:szCs w:val="20"/>
              </w:rPr>
            </w:pPr>
            <w:r>
              <w:rPr>
                <w:rFonts w:ascii="Arial" w:eastAsia="Arial" w:hAnsi="Arial" w:cs="Arial"/>
                <w:w w:val="96"/>
                <w:sz w:val="20"/>
                <w:szCs w:val="20"/>
              </w:rPr>
              <w:t>this</w:t>
            </w:r>
          </w:p>
        </w:tc>
        <w:tc>
          <w:tcPr>
            <w:tcW w:w="900" w:type="dxa"/>
            <w:vMerge/>
            <w:vAlign w:val="bottom"/>
          </w:tcPr>
          <w:p w14:paraId="20E0B0F9" w14:textId="77777777" w:rsidR="00FA47D9" w:rsidRDefault="00FA47D9">
            <w:pPr>
              <w:rPr>
                <w:sz w:val="9"/>
                <w:szCs w:val="9"/>
              </w:rPr>
            </w:pPr>
          </w:p>
        </w:tc>
        <w:tc>
          <w:tcPr>
            <w:tcW w:w="560" w:type="dxa"/>
            <w:vMerge/>
            <w:vAlign w:val="bottom"/>
          </w:tcPr>
          <w:p w14:paraId="66F1F967" w14:textId="77777777" w:rsidR="00FA47D9" w:rsidRDefault="00FA47D9">
            <w:pPr>
              <w:rPr>
                <w:sz w:val="9"/>
                <w:szCs w:val="9"/>
              </w:rPr>
            </w:pPr>
          </w:p>
        </w:tc>
        <w:tc>
          <w:tcPr>
            <w:tcW w:w="1140" w:type="dxa"/>
            <w:vMerge/>
            <w:vAlign w:val="bottom"/>
          </w:tcPr>
          <w:p w14:paraId="6BF9C00E" w14:textId="77777777" w:rsidR="00FA47D9" w:rsidRDefault="00FA47D9">
            <w:pPr>
              <w:rPr>
                <w:sz w:val="9"/>
                <w:szCs w:val="9"/>
              </w:rPr>
            </w:pPr>
          </w:p>
        </w:tc>
        <w:tc>
          <w:tcPr>
            <w:tcW w:w="900" w:type="dxa"/>
            <w:vMerge/>
            <w:vAlign w:val="bottom"/>
          </w:tcPr>
          <w:p w14:paraId="6749B88B" w14:textId="77777777" w:rsidR="00FA47D9" w:rsidRDefault="00FA47D9">
            <w:pPr>
              <w:rPr>
                <w:sz w:val="9"/>
                <w:szCs w:val="9"/>
              </w:rPr>
            </w:pPr>
          </w:p>
        </w:tc>
        <w:tc>
          <w:tcPr>
            <w:tcW w:w="180" w:type="dxa"/>
            <w:vMerge/>
            <w:vAlign w:val="bottom"/>
          </w:tcPr>
          <w:p w14:paraId="12399639" w14:textId="77777777" w:rsidR="00FA47D9" w:rsidRDefault="00FA47D9">
            <w:pPr>
              <w:rPr>
                <w:sz w:val="9"/>
                <w:szCs w:val="9"/>
              </w:rPr>
            </w:pPr>
          </w:p>
        </w:tc>
        <w:tc>
          <w:tcPr>
            <w:tcW w:w="1460" w:type="dxa"/>
            <w:vMerge/>
            <w:vAlign w:val="bottom"/>
          </w:tcPr>
          <w:p w14:paraId="4644C77F" w14:textId="77777777" w:rsidR="00FA47D9" w:rsidRDefault="00FA47D9">
            <w:pPr>
              <w:rPr>
                <w:sz w:val="9"/>
                <w:szCs w:val="9"/>
              </w:rPr>
            </w:pPr>
          </w:p>
        </w:tc>
        <w:tc>
          <w:tcPr>
            <w:tcW w:w="0" w:type="dxa"/>
            <w:vAlign w:val="bottom"/>
          </w:tcPr>
          <w:p w14:paraId="57A63537" w14:textId="77777777" w:rsidR="00FA47D9" w:rsidRDefault="00FA47D9">
            <w:pPr>
              <w:rPr>
                <w:sz w:val="1"/>
                <w:szCs w:val="1"/>
              </w:rPr>
            </w:pPr>
          </w:p>
        </w:tc>
      </w:tr>
      <w:tr w:rsidR="00FA47D9" w14:paraId="4EFD4A0D" w14:textId="77777777">
        <w:trPr>
          <w:trHeight w:val="128"/>
        </w:trPr>
        <w:tc>
          <w:tcPr>
            <w:tcW w:w="1260" w:type="dxa"/>
            <w:vMerge/>
            <w:vAlign w:val="bottom"/>
          </w:tcPr>
          <w:p w14:paraId="2949EF23" w14:textId="77777777" w:rsidR="00FA47D9" w:rsidRDefault="00FA47D9">
            <w:pPr>
              <w:rPr>
                <w:sz w:val="11"/>
                <w:szCs w:val="11"/>
              </w:rPr>
            </w:pPr>
          </w:p>
        </w:tc>
        <w:tc>
          <w:tcPr>
            <w:tcW w:w="1520" w:type="dxa"/>
            <w:gridSpan w:val="3"/>
            <w:vMerge/>
            <w:vAlign w:val="bottom"/>
          </w:tcPr>
          <w:p w14:paraId="1467E2CA" w14:textId="77777777" w:rsidR="00FA47D9" w:rsidRDefault="00FA47D9">
            <w:pPr>
              <w:rPr>
                <w:sz w:val="11"/>
                <w:szCs w:val="11"/>
              </w:rPr>
            </w:pPr>
          </w:p>
        </w:tc>
        <w:tc>
          <w:tcPr>
            <w:tcW w:w="320" w:type="dxa"/>
            <w:vMerge/>
            <w:vAlign w:val="bottom"/>
          </w:tcPr>
          <w:p w14:paraId="70742763" w14:textId="77777777" w:rsidR="00FA47D9" w:rsidRDefault="00FA47D9">
            <w:pPr>
              <w:rPr>
                <w:sz w:val="11"/>
                <w:szCs w:val="11"/>
              </w:rPr>
            </w:pPr>
          </w:p>
        </w:tc>
        <w:tc>
          <w:tcPr>
            <w:tcW w:w="500" w:type="dxa"/>
            <w:vMerge/>
            <w:vAlign w:val="bottom"/>
          </w:tcPr>
          <w:p w14:paraId="3317F029" w14:textId="77777777" w:rsidR="00FA47D9" w:rsidRDefault="00FA47D9">
            <w:pPr>
              <w:rPr>
                <w:sz w:val="11"/>
                <w:szCs w:val="11"/>
              </w:rPr>
            </w:pPr>
          </w:p>
        </w:tc>
        <w:tc>
          <w:tcPr>
            <w:tcW w:w="1100" w:type="dxa"/>
            <w:vMerge/>
            <w:vAlign w:val="bottom"/>
          </w:tcPr>
          <w:p w14:paraId="38651DA7" w14:textId="77777777" w:rsidR="00FA47D9" w:rsidRDefault="00FA47D9">
            <w:pPr>
              <w:rPr>
                <w:sz w:val="11"/>
                <w:szCs w:val="11"/>
              </w:rPr>
            </w:pPr>
          </w:p>
        </w:tc>
        <w:tc>
          <w:tcPr>
            <w:tcW w:w="440" w:type="dxa"/>
            <w:vMerge/>
            <w:vAlign w:val="bottom"/>
          </w:tcPr>
          <w:p w14:paraId="1A2F5175" w14:textId="77777777" w:rsidR="00FA47D9" w:rsidRDefault="00FA47D9">
            <w:pPr>
              <w:rPr>
                <w:sz w:val="11"/>
                <w:szCs w:val="11"/>
              </w:rPr>
            </w:pPr>
          </w:p>
        </w:tc>
        <w:tc>
          <w:tcPr>
            <w:tcW w:w="5140" w:type="dxa"/>
            <w:gridSpan w:val="6"/>
            <w:vMerge w:val="restart"/>
            <w:vAlign w:val="bottom"/>
          </w:tcPr>
          <w:p w14:paraId="2454BB6A" w14:textId="77777777" w:rsidR="00FA47D9" w:rsidRDefault="00607C3C">
            <w:pPr>
              <w:ind w:left="120"/>
              <w:rPr>
                <w:sz w:val="20"/>
                <w:szCs w:val="20"/>
              </w:rPr>
            </w:pPr>
            <w:r>
              <w:rPr>
                <w:rFonts w:ascii="Arial" w:eastAsia="Arial" w:hAnsi="Arial" w:cs="Arial"/>
                <w:w w:val="97"/>
                <w:sz w:val="20"/>
                <w:szCs w:val="20"/>
              </w:rPr>
              <w:t>the most popular way to model real-valued data within the</w:t>
            </w:r>
          </w:p>
        </w:tc>
        <w:tc>
          <w:tcPr>
            <w:tcW w:w="0" w:type="dxa"/>
            <w:vAlign w:val="bottom"/>
          </w:tcPr>
          <w:p w14:paraId="61A6970A" w14:textId="77777777" w:rsidR="00FA47D9" w:rsidRDefault="00FA47D9">
            <w:pPr>
              <w:rPr>
                <w:sz w:val="1"/>
                <w:szCs w:val="1"/>
              </w:rPr>
            </w:pPr>
          </w:p>
        </w:tc>
      </w:tr>
      <w:tr w:rsidR="00FA47D9" w14:paraId="0D22624D" w14:textId="77777777">
        <w:trPr>
          <w:trHeight w:val="112"/>
        </w:trPr>
        <w:tc>
          <w:tcPr>
            <w:tcW w:w="1260" w:type="dxa"/>
            <w:vMerge w:val="restart"/>
            <w:vAlign w:val="bottom"/>
          </w:tcPr>
          <w:p w14:paraId="660EB262" w14:textId="77777777" w:rsidR="00FA47D9" w:rsidRDefault="00607C3C">
            <w:pPr>
              <w:rPr>
                <w:sz w:val="20"/>
                <w:szCs w:val="20"/>
              </w:rPr>
            </w:pPr>
            <w:r>
              <w:rPr>
                <w:rFonts w:ascii="Arial" w:eastAsia="Arial" w:hAnsi="Arial" w:cs="Arial"/>
                <w:w w:val="98"/>
                <w:sz w:val="20"/>
                <w:szCs w:val="20"/>
              </w:rPr>
              <w:t>restriction, the</w:t>
            </w:r>
          </w:p>
        </w:tc>
        <w:tc>
          <w:tcPr>
            <w:tcW w:w="520" w:type="dxa"/>
            <w:vMerge w:val="restart"/>
            <w:vAlign w:val="bottom"/>
          </w:tcPr>
          <w:p w14:paraId="5CDE3563" w14:textId="77777777" w:rsidR="00FA47D9" w:rsidRDefault="00607C3C">
            <w:pPr>
              <w:ind w:left="40"/>
              <w:rPr>
                <w:sz w:val="20"/>
                <w:szCs w:val="20"/>
              </w:rPr>
            </w:pPr>
            <w:r>
              <w:rPr>
                <w:rFonts w:ascii="Arial" w:eastAsia="Arial" w:hAnsi="Arial" w:cs="Arial"/>
                <w:sz w:val="20"/>
                <w:szCs w:val="20"/>
              </w:rPr>
              <w:t>RBM</w:t>
            </w:r>
          </w:p>
        </w:tc>
        <w:tc>
          <w:tcPr>
            <w:tcW w:w="1820" w:type="dxa"/>
            <w:gridSpan w:val="4"/>
            <w:vMerge w:val="restart"/>
            <w:vAlign w:val="bottom"/>
          </w:tcPr>
          <w:p w14:paraId="53B3045C" w14:textId="77777777" w:rsidR="00FA47D9" w:rsidRDefault="00607C3C">
            <w:pPr>
              <w:ind w:left="60"/>
              <w:rPr>
                <w:sz w:val="20"/>
                <w:szCs w:val="20"/>
              </w:rPr>
            </w:pPr>
            <w:r>
              <w:rPr>
                <w:rFonts w:ascii="Arial" w:eastAsia="Arial" w:hAnsi="Arial" w:cs="Arial"/>
                <w:w w:val="93"/>
                <w:sz w:val="20"/>
                <w:szCs w:val="20"/>
              </w:rPr>
              <w:t>possesses the useful</w:t>
            </w:r>
          </w:p>
        </w:tc>
        <w:tc>
          <w:tcPr>
            <w:tcW w:w="1100" w:type="dxa"/>
            <w:vMerge w:val="restart"/>
            <w:vAlign w:val="bottom"/>
          </w:tcPr>
          <w:p w14:paraId="15BB1EC2" w14:textId="77777777" w:rsidR="00FA47D9" w:rsidRDefault="00607C3C">
            <w:pPr>
              <w:jc w:val="right"/>
              <w:rPr>
                <w:sz w:val="20"/>
                <w:szCs w:val="20"/>
              </w:rPr>
            </w:pPr>
            <w:r>
              <w:rPr>
                <w:rFonts w:ascii="Arial" w:eastAsia="Arial" w:hAnsi="Arial" w:cs="Arial"/>
                <w:w w:val="94"/>
                <w:sz w:val="20"/>
                <w:szCs w:val="20"/>
              </w:rPr>
              <w:t>property that</w:t>
            </w:r>
          </w:p>
        </w:tc>
        <w:tc>
          <w:tcPr>
            <w:tcW w:w="440" w:type="dxa"/>
            <w:vMerge w:val="restart"/>
            <w:vAlign w:val="bottom"/>
          </w:tcPr>
          <w:p w14:paraId="4697AA14" w14:textId="77777777" w:rsidR="00FA47D9" w:rsidRDefault="00607C3C">
            <w:pPr>
              <w:ind w:right="25"/>
              <w:jc w:val="right"/>
              <w:rPr>
                <w:sz w:val="20"/>
                <w:szCs w:val="20"/>
              </w:rPr>
            </w:pPr>
            <w:r>
              <w:rPr>
                <w:rFonts w:ascii="Arial" w:eastAsia="Arial" w:hAnsi="Arial" w:cs="Arial"/>
                <w:sz w:val="20"/>
                <w:szCs w:val="20"/>
              </w:rPr>
              <w:t>the</w:t>
            </w:r>
          </w:p>
        </w:tc>
        <w:tc>
          <w:tcPr>
            <w:tcW w:w="5140" w:type="dxa"/>
            <w:gridSpan w:val="6"/>
            <w:vMerge/>
            <w:vAlign w:val="bottom"/>
          </w:tcPr>
          <w:p w14:paraId="4364A48C" w14:textId="77777777" w:rsidR="00FA47D9" w:rsidRDefault="00FA47D9">
            <w:pPr>
              <w:rPr>
                <w:sz w:val="9"/>
                <w:szCs w:val="9"/>
              </w:rPr>
            </w:pPr>
          </w:p>
        </w:tc>
        <w:tc>
          <w:tcPr>
            <w:tcW w:w="0" w:type="dxa"/>
            <w:vAlign w:val="bottom"/>
          </w:tcPr>
          <w:p w14:paraId="07095C30" w14:textId="77777777" w:rsidR="00FA47D9" w:rsidRDefault="00FA47D9">
            <w:pPr>
              <w:rPr>
                <w:sz w:val="1"/>
                <w:szCs w:val="1"/>
              </w:rPr>
            </w:pPr>
          </w:p>
        </w:tc>
      </w:tr>
      <w:tr w:rsidR="00FA47D9" w14:paraId="78D59B97" w14:textId="77777777">
        <w:trPr>
          <w:trHeight w:val="128"/>
        </w:trPr>
        <w:tc>
          <w:tcPr>
            <w:tcW w:w="1260" w:type="dxa"/>
            <w:vMerge/>
            <w:vAlign w:val="bottom"/>
          </w:tcPr>
          <w:p w14:paraId="7B21D4AC" w14:textId="77777777" w:rsidR="00FA47D9" w:rsidRDefault="00FA47D9">
            <w:pPr>
              <w:rPr>
                <w:sz w:val="11"/>
                <w:szCs w:val="11"/>
              </w:rPr>
            </w:pPr>
          </w:p>
        </w:tc>
        <w:tc>
          <w:tcPr>
            <w:tcW w:w="520" w:type="dxa"/>
            <w:vMerge/>
            <w:vAlign w:val="bottom"/>
          </w:tcPr>
          <w:p w14:paraId="5BE8CD3C" w14:textId="77777777" w:rsidR="00FA47D9" w:rsidRDefault="00FA47D9">
            <w:pPr>
              <w:rPr>
                <w:sz w:val="11"/>
                <w:szCs w:val="11"/>
              </w:rPr>
            </w:pPr>
          </w:p>
        </w:tc>
        <w:tc>
          <w:tcPr>
            <w:tcW w:w="1820" w:type="dxa"/>
            <w:gridSpan w:val="4"/>
            <w:vMerge/>
            <w:vAlign w:val="bottom"/>
          </w:tcPr>
          <w:p w14:paraId="0D164F4A" w14:textId="77777777" w:rsidR="00FA47D9" w:rsidRDefault="00FA47D9">
            <w:pPr>
              <w:rPr>
                <w:sz w:val="11"/>
                <w:szCs w:val="11"/>
              </w:rPr>
            </w:pPr>
          </w:p>
        </w:tc>
        <w:tc>
          <w:tcPr>
            <w:tcW w:w="1100" w:type="dxa"/>
            <w:vMerge/>
            <w:vAlign w:val="bottom"/>
          </w:tcPr>
          <w:p w14:paraId="2BEC9137" w14:textId="77777777" w:rsidR="00FA47D9" w:rsidRDefault="00FA47D9">
            <w:pPr>
              <w:rPr>
                <w:sz w:val="11"/>
                <w:szCs w:val="11"/>
              </w:rPr>
            </w:pPr>
          </w:p>
        </w:tc>
        <w:tc>
          <w:tcPr>
            <w:tcW w:w="440" w:type="dxa"/>
            <w:vMerge/>
            <w:vAlign w:val="bottom"/>
          </w:tcPr>
          <w:p w14:paraId="2D8BC1D3" w14:textId="77777777" w:rsidR="00FA47D9" w:rsidRDefault="00FA47D9">
            <w:pPr>
              <w:rPr>
                <w:sz w:val="11"/>
                <w:szCs w:val="11"/>
              </w:rPr>
            </w:pPr>
          </w:p>
        </w:tc>
        <w:tc>
          <w:tcPr>
            <w:tcW w:w="5140" w:type="dxa"/>
            <w:gridSpan w:val="6"/>
            <w:vMerge w:val="restart"/>
            <w:vAlign w:val="bottom"/>
          </w:tcPr>
          <w:p w14:paraId="65978322" w14:textId="77777777" w:rsidR="00FA47D9" w:rsidRDefault="00607C3C">
            <w:pPr>
              <w:ind w:left="120"/>
              <w:rPr>
                <w:rFonts w:ascii="Arial" w:eastAsia="Arial" w:hAnsi="Arial" w:cs="Arial"/>
                <w:w w:val="92"/>
                <w:sz w:val="20"/>
                <w:szCs w:val="20"/>
              </w:rPr>
            </w:pPr>
            <w:r>
              <w:rPr>
                <w:rFonts w:ascii="Arial" w:eastAsia="Arial" w:hAnsi="Arial" w:cs="Arial"/>
                <w:w w:val="92"/>
                <w:sz w:val="20"/>
                <w:szCs w:val="20"/>
              </w:rPr>
              <w:t xml:space="preserve">RBM framework, </w:t>
            </w:r>
            <w:hyperlink w:anchor="page33">
              <w:r>
                <w:rPr>
                  <w:rFonts w:ascii="Arial" w:eastAsia="Arial" w:hAnsi="Arial" w:cs="Arial"/>
                  <w:w w:val="92"/>
                  <w:sz w:val="20"/>
                  <w:szCs w:val="20"/>
                </w:rPr>
                <w:t xml:space="preserve">Ranzato and Hinton (2010) </w:t>
              </w:r>
            </w:hyperlink>
            <w:r>
              <w:rPr>
                <w:rFonts w:ascii="Arial" w:eastAsia="Arial" w:hAnsi="Arial" w:cs="Arial"/>
                <w:w w:val="92"/>
                <w:sz w:val="20"/>
                <w:szCs w:val="20"/>
              </w:rPr>
              <w:t>suggest that the</w:t>
            </w:r>
          </w:p>
        </w:tc>
        <w:tc>
          <w:tcPr>
            <w:tcW w:w="0" w:type="dxa"/>
            <w:vAlign w:val="bottom"/>
          </w:tcPr>
          <w:p w14:paraId="008E9422" w14:textId="77777777" w:rsidR="00FA47D9" w:rsidRDefault="00FA47D9">
            <w:pPr>
              <w:rPr>
                <w:sz w:val="1"/>
                <w:szCs w:val="1"/>
              </w:rPr>
            </w:pPr>
          </w:p>
        </w:tc>
      </w:tr>
      <w:tr w:rsidR="00FA47D9" w14:paraId="4D5338C3" w14:textId="77777777">
        <w:trPr>
          <w:trHeight w:val="112"/>
        </w:trPr>
        <w:tc>
          <w:tcPr>
            <w:tcW w:w="5140" w:type="dxa"/>
            <w:gridSpan w:val="8"/>
            <w:vMerge w:val="restart"/>
            <w:vAlign w:val="bottom"/>
          </w:tcPr>
          <w:p w14:paraId="35BED563" w14:textId="77777777" w:rsidR="00FA47D9" w:rsidRDefault="00607C3C">
            <w:pPr>
              <w:rPr>
                <w:sz w:val="20"/>
                <w:szCs w:val="20"/>
              </w:rPr>
            </w:pPr>
            <w:r>
              <w:rPr>
                <w:rFonts w:ascii="Arial" w:eastAsia="Arial" w:hAnsi="Arial" w:cs="Arial"/>
                <w:w w:val="95"/>
                <w:sz w:val="20"/>
                <w:szCs w:val="20"/>
              </w:rPr>
              <w:t>conditional distribution over the hidden units factorizes given</w:t>
            </w:r>
          </w:p>
        </w:tc>
        <w:tc>
          <w:tcPr>
            <w:tcW w:w="5140" w:type="dxa"/>
            <w:gridSpan w:val="6"/>
            <w:vMerge/>
            <w:vAlign w:val="bottom"/>
          </w:tcPr>
          <w:p w14:paraId="750CFAC6" w14:textId="77777777" w:rsidR="00FA47D9" w:rsidRDefault="00FA47D9">
            <w:pPr>
              <w:rPr>
                <w:sz w:val="9"/>
                <w:szCs w:val="9"/>
              </w:rPr>
            </w:pPr>
          </w:p>
        </w:tc>
        <w:tc>
          <w:tcPr>
            <w:tcW w:w="0" w:type="dxa"/>
            <w:vAlign w:val="bottom"/>
          </w:tcPr>
          <w:p w14:paraId="0DFD6688" w14:textId="77777777" w:rsidR="00FA47D9" w:rsidRDefault="00FA47D9">
            <w:pPr>
              <w:rPr>
                <w:sz w:val="1"/>
                <w:szCs w:val="1"/>
              </w:rPr>
            </w:pPr>
          </w:p>
        </w:tc>
      </w:tr>
      <w:tr w:rsidR="00FA47D9" w14:paraId="40F25EF4" w14:textId="77777777">
        <w:trPr>
          <w:trHeight w:val="128"/>
        </w:trPr>
        <w:tc>
          <w:tcPr>
            <w:tcW w:w="5140" w:type="dxa"/>
            <w:gridSpan w:val="8"/>
            <w:vMerge/>
            <w:vAlign w:val="bottom"/>
          </w:tcPr>
          <w:p w14:paraId="0CB56404" w14:textId="77777777" w:rsidR="00FA47D9" w:rsidRDefault="00FA47D9">
            <w:pPr>
              <w:rPr>
                <w:sz w:val="11"/>
                <w:szCs w:val="11"/>
              </w:rPr>
            </w:pPr>
          </w:p>
        </w:tc>
        <w:tc>
          <w:tcPr>
            <w:tcW w:w="5140" w:type="dxa"/>
            <w:gridSpan w:val="6"/>
            <w:vMerge w:val="restart"/>
            <w:vAlign w:val="bottom"/>
          </w:tcPr>
          <w:p w14:paraId="25CA9265" w14:textId="77777777" w:rsidR="00FA47D9" w:rsidRDefault="00607C3C">
            <w:pPr>
              <w:ind w:left="120"/>
              <w:rPr>
                <w:sz w:val="20"/>
                <w:szCs w:val="20"/>
              </w:rPr>
            </w:pPr>
            <w:r>
              <w:rPr>
                <w:rFonts w:ascii="Arial" w:eastAsia="Arial" w:hAnsi="Arial" w:cs="Arial"/>
                <w:w w:val="92"/>
                <w:sz w:val="20"/>
                <w:szCs w:val="20"/>
              </w:rPr>
              <w:t xml:space="preserve">GRBM has proved to be a </w:t>
            </w:r>
            <w:r>
              <w:rPr>
                <w:rFonts w:ascii="Arial" w:eastAsia="Arial" w:hAnsi="Arial" w:cs="Arial"/>
                <w:w w:val="92"/>
                <w:sz w:val="20"/>
                <w:szCs w:val="20"/>
              </w:rPr>
              <w:t>somewhat unsatisfactory model of</w:t>
            </w:r>
          </w:p>
        </w:tc>
        <w:tc>
          <w:tcPr>
            <w:tcW w:w="0" w:type="dxa"/>
            <w:vAlign w:val="bottom"/>
          </w:tcPr>
          <w:p w14:paraId="675EF538" w14:textId="77777777" w:rsidR="00FA47D9" w:rsidRDefault="00FA47D9">
            <w:pPr>
              <w:rPr>
                <w:sz w:val="1"/>
                <w:szCs w:val="1"/>
              </w:rPr>
            </w:pPr>
          </w:p>
        </w:tc>
      </w:tr>
      <w:tr w:rsidR="00FA47D9" w14:paraId="484756E2" w14:textId="77777777">
        <w:trPr>
          <w:trHeight w:val="112"/>
        </w:trPr>
        <w:tc>
          <w:tcPr>
            <w:tcW w:w="1260" w:type="dxa"/>
            <w:vMerge w:val="restart"/>
            <w:vAlign w:val="bottom"/>
          </w:tcPr>
          <w:p w14:paraId="2D3188EA" w14:textId="77777777" w:rsidR="00FA47D9" w:rsidRDefault="00607C3C">
            <w:pPr>
              <w:rPr>
                <w:sz w:val="20"/>
                <w:szCs w:val="20"/>
              </w:rPr>
            </w:pPr>
            <w:r>
              <w:rPr>
                <w:rFonts w:ascii="Arial" w:eastAsia="Arial" w:hAnsi="Arial" w:cs="Arial"/>
                <w:sz w:val="20"/>
                <w:szCs w:val="20"/>
              </w:rPr>
              <w:t>the visibles:</w:t>
            </w:r>
          </w:p>
        </w:tc>
        <w:tc>
          <w:tcPr>
            <w:tcW w:w="520" w:type="dxa"/>
            <w:vAlign w:val="bottom"/>
          </w:tcPr>
          <w:p w14:paraId="605E3D6A" w14:textId="77777777" w:rsidR="00FA47D9" w:rsidRDefault="00FA47D9">
            <w:pPr>
              <w:rPr>
                <w:sz w:val="9"/>
                <w:szCs w:val="9"/>
              </w:rPr>
            </w:pPr>
          </w:p>
        </w:tc>
        <w:tc>
          <w:tcPr>
            <w:tcW w:w="560" w:type="dxa"/>
            <w:vAlign w:val="bottom"/>
          </w:tcPr>
          <w:p w14:paraId="1A67057E" w14:textId="77777777" w:rsidR="00FA47D9" w:rsidRDefault="00FA47D9">
            <w:pPr>
              <w:rPr>
                <w:sz w:val="9"/>
                <w:szCs w:val="9"/>
              </w:rPr>
            </w:pPr>
          </w:p>
        </w:tc>
        <w:tc>
          <w:tcPr>
            <w:tcW w:w="440" w:type="dxa"/>
            <w:vAlign w:val="bottom"/>
          </w:tcPr>
          <w:p w14:paraId="7D4A8185" w14:textId="77777777" w:rsidR="00FA47D9" w:rsidRDefault="00FA47D9">
            <w:pPr>
              <w:rPr>
                <w:sz w:val="9"/>
                <w:szCs w:val="9"/>
              </w:rPr>
            </w:pPr>
          </w:p>
        </w:tc>
        <w:tc>
          <w:tcPr>
            <w:tcW w:w="320" w:type="dxa"/>
            <w:vAlign w:val="bottom"/>
          </w:tcPr>
          <w:p w14:paraId="2E57C7D9" w14:textId="77777777" w:rsidR="00FA47D9" w:rsidRDefault="00FA47D9">
            <w:pPr>
              <w:rPr>
                <w:sz w:val="9"/>
                <w:szCs w:val="9"/>
              </w:rPr>
            </w:pPr>
          </w:p>
        </w:tc>
        <w:tc>
          <w:tcPr>
            <w:tcW w:w="500" w:type="dxa"/>
            <w:vAlign w:val="bottom"/>
          </w:tcPr>
          <w:p w14:paraId="789AA579" w14:textId="77777777" w:rsidR="00FA47D9" w:rsidRDefault="00FA47D9">
            <w:pPr>
              <w:rPr>
                <w:sz w:val="9"/>
                <w:szCs w:val="9"/>
              </w:rPr>
            </w:pPr>
          </w:p>
        </w:tc>
        <w:tc>
          <w:tcPr>
            <w:tcW w:w="1100" w:type="dxa"/>
            <w:vAlign w:val="bottom"/>
          </w:tcPr>
          <w:p w14:paraId="5FCB0466" w14:textId="77777777" w:rsidR="00FA47D9" w:rsidRDefault="00FA47D9">
            <w:pPr>
              <w:rPr>
                <w:sz w:val="9"/>
                <w:szCs w:val="9"/>
              </w:rPr>
            </w:pPr>
          </w:p>
        </w:tc>
        <w:tc>
          <w:tcPr>
            <w:tcW w:w="440" w:type="dxa"/>
            <w:vAlign w:val="bottom"/>
          </w:tcPr>
          <w:p w14:paraId="0A749732" w14:textId="77777777" w:rsidR="00FA47D9" w:rsidRDefault="00FA47D9">
            <w:pPr>
              <w:rPr>
                <w:sz w:val="9"/>
                <w:szCs w:val="9"/>
              </w:rPr>
            </w:pPr>
          </w:p>
        </w:tc>
        <w:tc>
          <w:tcPr>
            <w:tcW w:w="5140" w:type="dxa"/>
            <w:gridSpan w:val="6"/>
            <w:vMerge/>
            <w:vAlign w:val="bottom"/>
          </w:tcPr>
          <w:p w14:paraId="35D92059" w14:textId="77777777" w:rsidR="00FA47D9" w:rsidRDefault="00FA47D9">
            <w:pPr>
              <w:rPr>
                <w:sz w:val="9"/>
                <w:szCs w:val="9"/>
              </w:rPr>
            </w:pPr>
          </w:p>
        </w:tc>
        <w:tc>
          <w:tcPr>
            <w:tcW w:w="0" w:type="dxa"/>
            <w:vAlign w:val="bottom"/>
          </w:tcPr>
          <w:p w14:paraId="65BABF3C" w14:textId="77777777" w:rsidR="00FA47D9" w:rsidRDefault="00FA47D9">
            <w:pPr>
              <w:rPr>
                <w:sz w:val="1"/>
                <w:szCs w:val="1"/>
              </w:rPr>
            </w:pPr>
          </w:p>
        </w:tc>
      </w:tr>
      <w:tr w:rsidR="00FA47D9" w14:paraId="7810AC70" w14:textId="77777777">
        <w:trPr>
          <w:trHeight w:val="128"/>
        </w:trPr>
        <w:tc>
          <w:tcPr>
            <w:tcW w:w="1260" w:type="dxa"/>
            <w:vMerge/>
            <w:vAlign w:val="bottom"/>
          </w:tcPr>
          <w:p w14:paraId="73DD0021" w14:textId="77777777" w:rsidR="00FA47D9" w:rsidRDefault="00FA47D9">
            <w:pPr>
              <w:rPr>
                <w:sz w:val="11"/>
                <w:szCs w:val="11"/>
              </w:rPr>
            </w:pPr>
          </w:p>
        </w:tc>
        <w:tc>
          <w:tcPr>
            <w:tcW w:w="520" w:type="dxa"/>
            <w:vAlign w:val="bottom"/>
          </w:tcPr>
          <w:p w14:paraId="005ADEA3" w14:textId="77777777" w:rsidR="00FA47D9" w:rsidRDefault="00FA47D9">
            <w:pPr>
              <w:rPr>
                <w:sz w:val="11"/>
                <w:szCs w:val="11"/>
              </w:rPr>
            </w:pPr>
          </w:p>
        </w:tc>
        <w:tc>
          <w:tcPr>
            <w:tcW w:w="560" w:type="dxa"/>
            <w:vAlign w:val="bottom"/>
          </w:tcPr>
          <w:p w14:paraId="391BD561" w14:textId="77777777" w:rsidR="00FA47D9" w:rsidRDefault="00FA47D9">
            <w:pPr>
              <w:rPr>
                <w:sz w:val="11"/>
                <w:szCs w:val="11"/>
              </w:rPr>
            </w:pPr>
          </w:p>
        </w:tc>
        <w:tc>
          <w:tcPr>
            <w:tcW w:w="440" w:type="dxa"/>
            <w:vAlign w:val="bottom"/>
          </w:tcPr>
          <w:p w14:paraId="7BD5AC9F" w14:textId="77777777" w:rsidR="00FA47D9" w:rsidRDefault="00FA47D9">
            <w:pPr>
              <w:rPr>
                <w:sz w:val="11"/>
                <w:szCs w:val="11"/>
              </w:rPr>
            </w:pPr>
          </w:p>
        </w:tc>
        <w:tc>
          <w:tcPr>
            <w:tcW w:w="320" w:type="dxa"/>
            <w:vAlign w:val="bottom"/>
          </w:tcPr>
          <w:p w14:paraId="4F4C5BCD" w14:textId="77777777" w:rsidR="00FA47D9" w:rsidRDefault="00FA47D9">
            <w:pPr>
              <w:rPr>
                <w:sz w:val="11"/>
                <w:szCs w:val="11"/>
              </w:rPr>
            </w:pPr>
          </w:p>
        </w:tc>
        <w:tc>
          <w:tcPr>
            <w:tcW w:w="500" w:type="dxa"/>
            <w:vAlign w:val="bottom"/>
          </w:tcPr>
          <w:p w14:paraId="3F6AB40B" w14:textId="77777777" w:rsidR="00FA47D9" w:rsidRDefault="00FA47D9">
            <w:pPr>
              <w:rPr>
                <w:sz w:val="11"/>
                <w:szCs w:val="11"/>
              </w:rPr>
            </w:pPr>
          </w:p>
        </w:tc>
        <w:tc>
          <w:tcPr>
            <w:tcW w:w="1100" w:type="dxa"/>
            <w:vAlign w:val="bottom"/>
          </w:tcPr>
          <w:p w14:paraId="7B89EB66" w14:textId="77777777" w:rsidR="00FA47D9" w:rsidRDefault="00FA47D9">
            <w:pPr>
              <w:rPr>
                <w:sz w:val="11"/>
                <w:szCs w:val="11"/>
              </w:rPr>
            </w:pPr>
          </w:p>
        </w:tc>
        <w:tc>
          <w:tcPr>
            <w:tcW w:w="440" w:type="dxa"/>
            <w:vAlign w:val="bottom"/>
          </w:tcPr>
          <w:p w14:paraId="7518AD59" w14:textId="77777777" w:rsidR="00FA47D9" w:rsidRDefault="00FA47D9">
            <w:pPr>
              <w:rPr>
                <w:sz w:val="11"/>
                <w:szCs w:val="11"/>
              </w:rPr>
            </w:pPr>
          </w:p>
        </w:tc>
        <w:tc>
          <w:tcPr>
            <w:tcW w:w="5140" w:type="dxa"/>
            <w:gridSpan w:val="6"/>
            <w:vMerge w:val="restart"/>
            <w:vAlign w:val="bottom"/>
          </w:tcPr>
          <w:p w14:paraId="4EBF34EE" w14:textId="77777777" w:rsidR="00FA47D9" w:rsidRDefault="00607C3C">
            <w:pPr>
              <w:ind w:left="120"/>
              <w:rPr>
                <w:sz w:val="20"/>
                <w:szCs w:val="20"/>
              </w:rPr>
            </w:pPr>
            <w:r>
              <w:rPr>
                <w:rFonts w:ascii="Arial" w:eastAsia="Arial" w:hAnsi="Arial" w:cs="Arial"/>
                <w:w w:val="91"/>
                <w:sz w:val="20"/>
                <w:szCs w:val="20"/>
              </w:rPr>
              <w:t>natural images. The trained features typically do not represent</w:t>
            </w:r>
          </w:p>
        </w:tc>
        <w:tc>
          <w:tcPr>
            <w:tcW w:w="0" w:type="dxa"/>
            <w:vAlign w:val="bottom"/>
          </w:tcPr>
          <w:p w14:paraId="185E6335" w14:textId="77777777" w:rsidR="00FA47D9" w:rsidRDefault="00FA47D9">
            <w:pPr>
              <w:rPr>
                <w:sz w:val="1"/>
                <w:szCs w:val="1"/>
              </w:rPr>
            </w:pPr>
          </w:p>
        </w:tc>
      </w:tr>
      <w:tr w:rsidR="00FA47D9" w14:paraId="528131EC" w14:textId="77777777">
        <w:trPr>
          <w:trHeight w:val="112"/>
        </w:trPr>
        <w:tc>
          <w:tcPr>
            <w:tcW w:w="2340" w:type="dxa"/>
            <w:gridSpan w:val="3"/>
            <w:vMerge w:val="restart"/>
            <w:vAlign w:val="bottom"/>
          </w:tcPr>
          <w:p w14:paraId="32B429C4" w14:textId="77777777" w:rsidR="00FA47D9" w:rsidRDefault="00607C3C">
            <w:pPr>
              <w:ind w:left="1082"/>
              <w:jc w:val="center"/>
              <w:rPr>
                <w:sz w:val="20"/>
                <w:szCs w:val="20"/>
              </w:rPr>
            </w:pPr>
            <w:r>
              <w:rPr>
                <w:rFonts w:ascii="Arial" w:eastAsia="Arial" w:hAnsi="Arial" w:cs="Arial"/>
                <w:sz w:val="18"/>
                <w:szCs w:val="18"/>
              </w:rPr>
              <w:t xml:space="preserve">P (h j x) = </w:t>
            </w:r>
            <w:r>
              <w:rPr>
                <w:rFonts w:ascii="Arial" w:eastAsia="Arial" w:hAnsi="Arial" w:cs="Arial"/>
                <w:sz w:val="35"/>
                <w:szCs w:val="35"/>
                <w:vertAlign w:val="superscript"/>
              </w:rPr>
              <w:t>Y</w:t>
            </w:r>
            <w:r>
              <w:rPr>
                <w:rFonts w:ascii="Arial" w:eastAsia="Arial" w:hAnsi="Arial" w:cs="Arial"/>
                <w:sz w:val="23"/>
                <w:szCs w:val="23"/>
                <w:vertAlign w:val="subscript"/>
              </w:rPr>
              <w:t>i</w:t>
            </w:r>
          </w:p>
        </w:tc>
        <w:tc>
          <w:tcPr>
            <w:tcW w:w="440" w:type="dxa"/>
            <w:vAlign w:val="bottom"/>
          </w:tcPr>
          <w:p w14:paraId="44B31F64" w14:textId="77777777" w:rsidR="00FA47D9" w:rsidRDefault="00FA47D9">
            <w:pPr>
              <w:rPr>
                <w:sz w:val="9"/>
                <w:szCs w:val="9"/>
              </w:rPr>
            </w:pPr>
          </w:p>
        </w:tc>
        <w:tc>
          <w:tcPr>
            <w:tcW w:w="320" w:type="dxa"/>
            <w:vAlign w:val="bottom"/>
          </w:tcPr>
          <w:p w14:paraId="26C81B58" w14:textId="77777777" w:rsidR="00FA47D9" w:rsidRDefault="00FA47D9">
            <w:pPr>
              <w:rPr>
                <w:sz w:val="9"/>
                <w:szCs w:val="9"/>
              </w:rPr>
            </w:pPr>
          </w:p>
        </w:tc>
        <w:tc>
          <w:tcPr>
            <w:tcW w:w="500" w:type="dxa"/>
            <w:vAlign w:val="bottom"/>
          </w:tcPr>
          <w:p w14:paraId="65CDB48A" w14:textId="77777777" w:rsidR="00FA47D9" w:rsidRDefault="00FA47D9">
            <w:pPr>
              <w:rPr>
                <w:sz w:val="9"/>
                <w:szCs w:val="9"/>
              </w:rPr>
            </w:pPr>
          </w:p>
        </w:tc>
        <w:tc>
          <w:tcPr>
            <w:tcW w:w="1100" w:type="dxa"/>
            <w:vAlign w:val="bottom"/>
          </w:tcPr>
          <w:p w14:paraId="1F940D78" w14:textId="77777777" w:rsidR="00FA47D9" w:rsidRDefault="00FA47D9">
            <w:pPr>
              <w:rPr>
                <w:sz w:val="9"/>
                <w:szCs w:val="9"/>
              </w:rPr>
            </w:pPr>
          </w:p>
        </w:tc>
        <w:tc>
          <w:tcPr>
            <w:tcW w:w="440" w:type="dxa"/>
            <w:vAlign w:val="bottom"/>
          </w:tcPr>
          <w:p w14:paraId="0DD56753" w14:textId="77777777" w:rsidR="00FA47D9" w:rsidRDefault="00FA47D9">
            <w:pPr>
              <w:rPr>
                <w:sz w:val="9"/>
                <w:szCs w:val="9"/>
              </w:rPr>
            </w:pPr>
          </w:p>
        </w:tc>
        <w:tc>
          <w:tcPr>
            <w:tcW w:w="5140" w:type="dxa"/>
            <w:gridSpan w:val="6"/>
            <w:vMerge/>
            <w:vAlign w:val="bottom"/>
          </w:tcPr>
          <w:p w14:paraId="4EE98D81" w14:textId="77777777" w:rsidR="00FA47D9" w:rsidRDefault="00FA47D9">
            <w:pPr>
              <w:rPr>
                <w:sz w:val="9"/>
                <w:szCs w:val="9"/>
              </w:rPr>
            </w:pPr>
          </w:p>
        </w:tc>
        <w:tc>
          <w:tcPr>
            <w:tcW w:w="0" w:type="dxa"/>
            <w:vAlign w:val="bottom"/>
          </w:tcPr>
          <w:p w14:paraId="70E66A19" w14:textId="77777777" w:rsidR="00FA47D9" w:rsidRDefault="00FA47D9">
            <w:pPr>
              <w:rPr>
                <w:sz w:val="1"/>
                <w:szCs w:val="1"/>
              </w:rPr>
            </w:pPr>
          </w:p>
        </w:tc>
      </w:tr>
      <w:tr w:rsidR="00FA47D9" w14:paraId="35989B75" w14:textId="77777777">
        <w:trPr>
          <w:trHeight w:val="239"/>
        </w:trPr>
        <w:tc>
          <w:tcPr>
            <w:tcW w:w="2340" w:type="dxa"/>
            <w:gridSpan w:val="3"/>
            <w:vMerge/>
            <w:vAlign w:val="bottom"/>
          </w:tcPr>
          <w:p w14:paraId="416519DA" w14:textId="77777777" w:rsidR="00FA47D9" w:rsidRDefault="00FA47D9">
            <w:pPr>
              <w:rPr>
                <w:sz w:val="20"/>
                <w:szCs w:val="20"/>
              </w:rPr>
            </w:pPr>
          </w:p>
        </w:tc>
        <w:tc>
          <w:tcPr>
            <w:tcW w:w="440" w:type="dxa"/>
            <w:vMerge w:val="restart"/>
            <w:vAlign w:val="bottom"/>
          </w:tcPr>
          <w:p w14:paraId="5E9DA858" w14:textId="77777777" w:rsidR="00FA47D9" w:rsidRDefault="00607C3C">
            <w:pPr>
              <w:spacing w:line="250" w:lineRule="exact"/>
              <w:ind w:left="20"/>
              <w:rPr>
                <w:sz w:val="20"/>
                <w:szCs w:val="20"/>
              </w:rPr>
            </w:pPr>
            <w:r>
              <w:rPr>
                <w:rFonts w:ascii="Arial" w:eastAsia="Arial" w:hAnsi="Arial" w:cs="Arial"/>
                <w:sz w:val="18"/>
                <w:szCs w:val="18"/>
              </w:rPr>
              <w:t>P (h</w:t>
            </w:r>
            <w:r>
              <w:rPr>
                <w:rFonts w:ascii="Arial" w:eastAsia="Arial" w:hAnsi="Arial" w:cs="Arial"/>
                <w:sz w:val="23"/>
                <w:szCs w:val="23"/>
                <w:vertAlign w:val="subscript"/>
              </w:rPr>
              <w:t>i</w:t>
            </w:r>
          </w:p>
        </w:tc>
        <w:tc>
          <w:tcPr>
            <w:tcW w:w="320" w:type="dxa"/>
            <w:vMerge w:val="restart"/>
            <w:vAlign w:val="bottom"/>
          </w:tcPr>
          <w:p w14:paraId="6150243D" w14:textId="77777777" w:rsidR="00FA47D9" w:rsidRDefault="00607C3C">
            <w:pPr>
              <w:rPr>
                <w:sz w:val="20"/>
                <w:szCs w:val="20"/>
              </w:rPr>
            </w:pPr>
            <w:r>
              <w:rPr>
                <w:rFonts w:ascii="Arial" w:eastAsia="Arial" w:hAnsi="Arial" w:cs="Arial"/>
                <w:sz w:val="18"/>
                <w:szCs w:val="18"/>
              </w:rPr>
              <w:t>j x)</w:t>
            </w:r>
          </w:p>
        </w:tc>
        <w:tc>
          <w:tcPr>
            <w:tcW w:w="500" w:type="dxa"/>
            <w:vAlign w:val="bottom"/>
          </w:tcPr>
          <w:p w14:paraId="5A8B240E" w14:textId="77777777" w:rsidR="00FA47D9" w:rsidRDefault="00FA47D9">
            <w:pPr>
              <w:rPr>
                <w:sz w:val="20"/>
                <w:szCs w:val="20"/>
              </w:rPr>
            </w:pPr>
          </w:p>
        </w:tc>
        <w:tc>
          <w:tcPr>
            <w:tcW w:w="1100" w:type="dxa"/>
            <w:vAlign w:val="bottom"/>
          </w:tcPr>
          <w:p w14:paraId="26F31C82" w14:textId="77777777" w:rsidR="00FA47D9" w:rsidRDefault="00FA47D9">
            <w:pPr>
              <w:rPr>
                <w:sz w:val="20"/>
                <w:szCs w:val="20"/>
              </w:rPr>
            </w:pPr>
          </w:p>
        </w:tc>
        <w:tc>
          <w:tcPr>
            <w:tcW w:w="440" w:type="dxa"/>
            <w:vAlign w:val="bottom"/>
          </w:tcPr>
          <w:p w14:paraId="57995E86" w14:textId="77777777" w:rsidR="00FA47D9" w:rsidRDefault="00FA47D9">
            <w:pPr>
              <w:rPr>
                <w:sz w:val="20"/>
                <w:szCs w:val="20"/>
              </w:rPr>
            </w:pPr>
          </w:p>
        </w:tc>
        <w:tc>
          <w:tcPr>
            <w:tcW w:w="5140" w:type="dxa"/>
            <w:gridSpan w:val="6"/>
            <w:vAlign w:val="bottom"/>
          </w:tcPr>
          <w:p w14:paraId="31CC1678" w14:textId="77777777" w:rsidR="00FA47D9" w:rsidRDefault="00607C3C">
            <w:pPr>
              <w:ind w:left="120"/>
              <w:rPr>
                <w:sz w:val="20"/>
                <w:szCs w:val="20"/>
              </w:rPr>
            </w:pPr>
            <w:r>
              <w:rPr>
                <w:rFonts w:ascii="Arial" w:eastAsia="Arial" w:hAnsi="Arial" w:cs="Arial"/>
                <w:w w:val="91"/>
                <w:sz w:val="20"/>
                <w:szCs w:val="20"/>
              </w:rPr>
              <w:t>sharp edges that occur at object boundaries and lead to latent</w:t>
            </w:r>
          </w:p>
        </w:tc>
        <w:tc>
          <w:tcPr>
            <w:tcW w:w="0" w:type="dxa"/>
            <w:vAlign w:val="bottom"/>
          </w:tcPr>
          <w:p w14:paraId="7D86C09F" w14:textId="77777777" w:rsidR="00FA47D9" w:rsidRDefault="00FA47D9">
            <w:pPr>
              <w:rPr>
                <w:sz w:val="1"/>
                <w:szCs w:val="1"/>
              </w:rPr>
            </w:pPr>
          </w:p>
        </w:tc>
      </w:tr>
      <w:tr w:rsidR="00FA47D9" w14:paraId="0C8323C5" w14:textId="77777777">
        <w:trPr>
          <w:trHeight w:val="241"/>
        </w:trPr>
        <w:tc>
          <w:tcPr>
            <w:tcW w:w="2340" w:type="dxa"/>
            <w:gridSpan w:val="3"/>
            <w:vMerge/>
            <w:vAlign w:val="bottom"/>
          </w:tcPr>
          <w:p w14:paraId="3A90AF8C" w14:textId="77777777" w:rsidR="00FA47D9" w:rsidRDefault="00FA47D9">
            <w:pPr>
              <w:rPr>
                <w:sz w:val="20"/>
                <w:szCs w:val="20"/>
              </w:rPr>
            </w:pPr>
          </w:p>
        </w:tc>
        <w:tc>
          <w:tcPr>
            <w:tcW w:w="440" w:type="dxa"/>
            <w:vMerge/>
            <w:vAlign w:val="bottom"/>
          </w:tcPr>
          <w:p w14:paraId="5BAB51BE" w14:textId="77777777" w:rsidR="00FA47D9" w:rsidRDefault="00FA47D9">
            <w:pPr>
              <w:rPr>
                <w:sz w:val="20"/>
                <w:szCs w:val="20"/>
              </w:rPr>
            </w:pPr>
          </w:p>
        </w:tc>
        <w:tc>
          <w:tcPr>
            <w:tcW w:w="320" w:type="dxa"/>
            <w:vMerge/>
            <w:vAlign w:val="bottom"/>
          </w:tcPr>
          <w:p w14:paraId="566BD597" w14:textId="77777777" w:rsidR="00FA47D9" w:rsidRDefault="00FA47D9">
            <w:pPr>
              <w:rPr>
                <w:sz w:val="20"/>
                <w:szCs w:val="20"/>
              </w:rPr>
            </w:pPr>
          </w:p>
        </w:tc>
        <w:tc>
          <w:tcPr>
            <w:tcW w:w="1600" w:type="dxa"/>
            <w:gridSpan w:val="2"/>
            <w:vMerge w:val="restart"/>
            <w:vAlign w:val="bottom"/>
          </w:tcPr>
          <w:p w14:paraId="01EDED75" w14:textId="77777777" w:rsidR="00FA47D9" w:rsidRDefault="00607C3C">
            <w:pPr>
              <w:ind w:right="384"/>
              <w:jc w:val="right"/>
              <w:rPr>
                <w:sz w:val="20"/>
                <w:szCs w:val="20"/>
              </w:rPr>
            </w:pPr>
            <w:r>
              <w:rPr>
                <w:rFonts w:ascii="Arial" w:eastAsia="Arial" w:hAnsi="Arial" w:cs="Arial"/>
                <w:sz w:val="18"/>
                <w:szCs w:val="18"/>
              </w:rPr>
              <w:t>W</w:t>
            </w:r>
            <w:r>
              <w:rPr>
                <w:rFonts w:ascii="Arial" w:eastAsia="Arial" w:hAnsi="Arial" w:cs="Arial"/>
                <w:sz w:val="23"/>
                <w:szCs w:val="23"/>
                <w:vertAlign w:val="subscript"/>
              </w:rPr>
              <w:t>ji</w:t>
            </w:r>
            <w:r>
              <w:rPr>
                <w:rFonts w:ascii="Arial" w:eastAsia="Arial" w:hAnsi="Arial" w:cs="Arial"/>
                <w:sz w:val="18"/>
                <w:szCs w:val="18"/>
              </w:rPr>
              <w:t>x</w:t>
            </w:r>
            <w:r>
              <w:rPr>
                <w:rFonts w:ascii="Arial" w:eastAsia="Arial" w:hAnsi="Arial" w:cs="Arial"/>
                <w:sz w:val="23"/>
                <w:szCs w:val="23"/>
                <w:vertAlign w:val="subscript"/>
              </w:rPr>
              <w:t>j</w:t>
            </w:r>
            <w:r>
              <w:rPr>
                <w:rFonts w:ascii="Arial" w:eastAsia="Arial" w:hAnsi="Arial" w:cs="Arial"/>
                <w:sz w:val="18"/>
                <w:szCs w:val="18"/>
              </w:rPr>
              <w:t xml:space="preserve"> + d</w:t>
            </w:r>
            <w:r>
              <w:rPr>
                <w:rFonts w:ascii="Arial" w:eastAsia="Arial" w:hAnsi="Arial" w:cs="Arial"/>
                <w:sz w:val="23"/>
                <w:szCs w:val="23"/>
                <w:vertAlign w:val="subscript"/>
              </w:rPr>
              <w:t>i</w:t>
            </w:r>
            <w:r>
              <w:rPr>
                <w:rFonts w:ascii="Arial" w:eastAsia="Arial" w:hAnsi="Arial" w:cs="Arial"/>
                <w:sz w:val="35"/>
                <w:szCs w:val="35"/>
                <w:vertAlign w:val="superscript"/>
              </w:rPr>
              <w:t>!</w:t>
            </w:r>
          </w:p>
        </w:tc>
        <w:tc>
          <w:tcPr>
            <w:tcW w:w="440" w:type="dxa"/>
            <w:vAlign w:val="bottom"/>
          </w:tcPr>
          <w:p w14:paraId="1FBB4EB0" w14:textId="77777777" w:rsidR="00FA47D9" w:rsidRDefault="00FA47D9">
            <w:pPr>
              <w:rPr>
                <w:sz w:val="20"/>
                <w:szCs w:val="20"/>
              </w:rPr>
            </w:pPr>
          </w:p>
        </w:tc>
        <w:tc>
          <w:tcPr>
            <w:tcW w:w="5140" w:type="dxa"/>
            <w:gridSpan w:val="6"/>
            <w:vAlign w:val="bottom"/>
          </w:tcPr>
          <w:p w14:paraId="6FC67DB8" w14:textId="77777777" w:rsidR="00FA47D9" w:rsidRDefault="00607C3C">
            <w:pPr>
              <w:ind w:left="120"/>
              <w:rPr>
                <w:sz w:val="20"/>
                <w:szCs w:val="20"/>
              </w:rPr>
            </w:pPr>
            <w:r>
              <w:rPr>
                <w:rFonts w:ascii="Arial" w:eastAsia="Arial" w:hAnsi="Arial" w:cs="Arial"/>
                <w:w w:val="97"/>
                <w:sz w:val="20"/>
                <w:szCs w:val="20"/>
              </w:rPr>
              <w:t>representations that are not particularly useful features for</w:t>
            </w:r>
          </w:p>
        </w:tc>
        <w:tc>
          <w:tcPr>
            <w:tcW w:w="0" w:type="dxa"/>
            <w:vAlign w:val="bottom"/>
          </w:tcPr>
          <w:p w14:paraId="2CD1ED23" w14:textId="77777777" w:rsidR="00FA47D9" w:rsidRDefault="00FA47D9">
            <w:pPr>
              <w:rPr>
                <w:sz w:val="1"/>
                <w:szCs w:val="1"/>
              </w:rPr>
            </w:pPr>
          </w:p>
        </w:tc>
      </w:tr>
      <w:tr w:rsidR="00FA47D9" w14:paraId="0DF24489" w14:textId="77777777">
        <w:trPr>
          <w:trHeight w:val="237"/>
        </w:trPr>
        <w:tc>
          <w:tcPr>
            <w:tcW w:w="2780" w:type="dxa"/>
            <w:gridSpan w:val="4"/>
            <w:vMerge w:val="restart"/>
            <w:vAlign w:val="bottom"/>
          </w:tcPr>
          <w:p w14:paraId="1DFFFE0E" w14:textId="77777777" w:rsidR="00FA47D9" w:rsidRDefault="00607C3C">
            <w:pPr>
              <w:ind w:left="642"/>
              <w:jc w:val="center"/>
              <w:rPr>
                <w:sz w:val="20"/>
                <w:szCs w:val="20"/>
              </w:rPr>
            </w:pPr>
            <w:r>
              <w:rPr>
                <w:rFonts w:ascii="Arial" w:eastAsia="Arial" w:hAnsi="Arial" w:cs="Arial"/>
                <w:sz w:val="18"/>
                <w:szCs w:val="18"/>
              </w:rPr>
              <w:t>P (h</w:t>
            </w:r>
            <w:r>
              <w:rPr>
                <w:rFonts w:ascii="Arial" w:eastAsia="Arial" w:hAnsi="Arial" w:cs="Arial"/>
                <w:sz w:val="23"/>
                <w:szCs w:val="23"/>
                <w:vertAlign w:val="subscript"/>
              </w:rPr>
              <w:t>i</w:t>
            </w:r>
            <w:r>
              <w:rPr>
                <w:rFonts w:ascii="Arial" w:eastAsia="Arial" w:hAnsi="Arial" w:cs="Arial"/>
                <w:sz w:val="18"/>
                <w:szCs w:val="18"/>
              </w:rPr>
              <w:t xml:space="preserve"> = 1 j x) = sigmoid</w:t>
            </w:r>
          </w:p>
        </w:tc>
        <w:tc>
          <w:tcPr>
            <w:tcW w:w="320" w:type="dxa"/>
            <w:vAlign w:val="bottom"/>
          </w:tcPr>
          <w:p w14:paraId="00C22F7D" w14:textId="77777777" w:rsidR="00FA47D9" w:rsidRDefault="00FA47D9">
            <w:pPr>
              <w:rPr>
                <w:sz w:val="20"/>
                <w:szCs w:val="20"/>
              </w:rPr>
            </w:pPr>
          </w:p>
        </w:tc>
        <w:tc>
          <w:tcPr>
            <w:tcW w:w="1600" w:type="dxa"/>
            <w:gridSpan w:val="2"/>
            <w:vMerge/>
            <w:vAlign w:val="bottom"/>
          </w:tcPr>
          <w:p w14:paraId="34A47E11" w14:textId="77777777" w:rsidR="00FA47D9" w:rsidRDefault="00FA47D9">
            <w:pPr>
              <w:rPr>
                <w:sz w:val="20"/>
                <w:szCs w:val="20"/>
              </w:rPr>
            </w:pPr>
          </w:p>
        </w:tc>
        <w:tc>
          <w:tcPr>
            <w:tcW w:w="440" w:type="dxa"/>
            <w:vMerge w:val="restart"/>
            <w:vAlign w:val="bottom"/>
          </w:tcPr>
          <w:p w14:paraId="258519BC" w14:textId="77777777" w:rsidR="00FA47D9" w:rsidRDefault="00607C3C">
            <w:pPr>
              <w:ind w:right="25"/>
              <w:jc w:val="right"/>
              <w:rPr>
                <w:sz w:val="20"/>
                <w:szCs w:val="20"/>
              </w:rPr>
            </w:pPr>
            <w:r>
              <w:rPr>
                <w:rFonts w:ascii="Arial" w:eastAsia="Arial" w:hAnsi="Arial" w:cs="Arial"/>
                <w:w w:val="93"/>
                <w:sz w:val="18"/>
                <w:szCs w:val="18"/>
              </w:rPr>
              <w:t>(12)</w:t>
            </w:r>
          </w:p>
        </w:tc>
        <w:tc>
          <w:tcPr>
            <w:tcW w:w="5140" w:type="dxa"/>
            <w:gridSpan w:val="6"/>
            <w:vAlign w:val="bottom"/>
          </w:tcPr>
          <w:p w14:paraId="7E39122E" w14:textId="77777777" w:rsidR="00FA47D9" w:rsidRDefault="00607C3C">
            <w:pPr>
              <w:ind w:left="120"/>
              <w:rPr>
                <w:rFonts w:ascii="Arial" w:eastAsia="Arial" w:hAnsi="Arial" w:cs="Arial"/>
                <w:w w:val="97"/>
                <w:sz w:val="20"/>
                <w:szCs w:val="20"/>
              </w:rPr>
            </w:pPr>
            <w:r>
              <w:rPr>
                <w:rFonts w:ascii="Arial" w:eastAsia="Arial" w:hAnsi="Arial" w:cs="Arial"/>
                <w:w w:val="97"/>
                <w:sz w:val="20"/>
                <w:szCs w:val="20"/>
              </w:rPr>
              <w:t xml:space="preserve">classification tasks. </w:t>
            </w:r>
            <w:hyperlink w:anchor="page33">
              <w:r>
                <w:rPr>
                  <w:rFonts w:ascii="Arial" w:eastAsia="Arial" w:hAnsi="Arial" w:cs="Arial"/>
                  <w:w w:val="97"/>
                  <w:sz w:val="20"/>
                  <w:szCs w:val="20"/>
                </w:rPr>
                <w:t xml:space="preserve">Ranzato and Hinton (2010) </w:t>
              </w:r>
            </w:hyperlink>
            <w:r>
              <w:rPr>
                <w:rFonts w:ascii="Arial" w:eastAsia="Arial" w:hAnsi="Arial" w:cs="Arial"/>
                <w:w w:val="97"/>
                <w:sz w:val="20"/>
                <w:szCs w:val="20"/>
              </w:rPr>
              <w:t>argue that</w:t>
            </w:r>
          </w:p>
        </w:tc>
        <w:tc>
          <w:tcPr>
            <w:tcW w:w="0" w:type="dxa"/>
            <w:vAlign w:val="bottom"/>
          </w:tcPr>
          <w:p w14:paraId="6E7B5ED7" w14:textId="77777777" w:rsidR="00FA47D9" w:rsidRDefault="00FA47D9">
            <w:pPr>
              <w:rPr>
                <w:sz w:val="1"/>
                <w:szCs w:val="1"/>
              </w:rPr>
            </w:pPr>
          </w:p>
        </w:tc>
      </w:tr>
      <w:tr w:rsidR="00FA47D9" w14:paraId="39BCFDB2" w14:textId="77777777">
        <w:trPr>
          <w:trHeight w:val="185"/>
        </w:trPr>
        <w:tc>
          <w:tcPr>
            <w:tcW w:w="2780" w:type="dxa"/>
            <w:gridSpan w:val="4"/>
            <w:vMerge/>
            <w:vAlign w:val="bottom"/>
          </w:tcPr>
          <w:p w14:paraId="223BFAF0" w14:textId="77777777" w:rsidR="00FA47D9" w:rsidRDefault="00FA47D9">
            <w:pPr>
              <w:rPr>
                <w:sz w:val="16"/>
                <w:szCs w:val="16"/>
              </w:rPr>
            </w:pPr>
          </w:p>
        </w:tc>
        <w:tc>
          <w:tcPr>
            <w:tcW w:w="320" w:type="dxa"/>
            <w:vAlign w:val="bottom"/>
          </w:tcPr>
          <w:p w14:paraId="72168162" w14:textId="77777777" w:rsidR="00FA47D9" w:rsidRDefault="00FA47D9">
            <w:pPr>
              <w:rPr>
                <w:sz w:val="16"/>
                <w:szCs w:val="16"/>
              </w:rPr>
            </w:pPr>
          </w:p>
        </w:tc>
        <w:tc>
          <w:tcPr>
            <w:tcW w:w="1600" w:type="dxa"/>
            <w:gridSpan w:val="2"/>
            <w:vMerge/>
            <w:vAlign w:val="bottom"/>
          </w:tcPr>
          <w:p w14:paraId="646E6F48" w14:textId="77777777" w:rsidR="00FA47D9" w:rsidRDefault="00FA47D9">
            <w:pPr>
              <w:rPr>
                <w:sz w:val="16"/>
                <w:szCs w:val="16"/>
              </w:rPr>
            </w:pPr>
          </w:p>
        </w:tc>
        <w:tc>
          <w:tcPr>
            <w:tcW w:w="440" w:type="dxa"/>
            <w:vMerge/>
            <w:vAlign w:val="bottom"/>
          </w:tcPr>
          <w:p w14:paraId="7BAFFF89" w14:textId="77777777" w:rsidR="00FA47D9" w:rsidRDefault="00FA47D9">
            <w:pPr>
              <w:rPr>
                <w:sz w:val="16"/>
                <w:szCs w:val="16"/>
              </w:rPr>
            </w:pPr>
          </w:p>
        </w:tc>
        <w:tc>
          <w:tcPr>
            <w:tcW w:w="5140" w:type="dxa"/>
            <w:gridSpan w:val="6"/>
            <w:vAlign w:val="bottom"/>
          </w:tcPr>
          <w:p w14:paraId="29EB1791" w14:textId="77777777" w:rsidR="00FA47D9" w:rsidRDefault="00607C3C">
            <w:pPr>
              <w:spacing w:line="185" w:lineRule="exact"/>
              <w:ind w:left="120"/>
              <w:rPr>
                <w:sz w:val="20"/>
                <w:szCs w:val="20"/>
              </w:rPr>
            </w:pPr>
            <w:r>
              <w:rPr>
                <w:rFonts w:ascii="Arial" w:eastAsia="Arial" w:hAnsi="Arial" w:cs="Arial"/>
                <w:w w:val="94"/>
                <w:sz w:val="20"/>
                <w:szCs w:val="20"/>
              </w:rPr>
              <w:t xml:space="preserve">the failure of the GRBM to adequately capture the </w:t>
            </w:r>
            <w:r>
              <w:rPr>
                <w:rFonts w:ascii="Arial" w:eastAsia="Arial" w:hAnsi="Arial" w:cs="Arial"/>
                <w:w w:val="94"/>
                <w:sz w:val="20"/>
                <w:szCs w:val="20"/>
              </w:rPr>
              <w:t>statistical</w:t>
            </w:r>
          </w:p>
        </w:tc>
        <w:tc>
          <w:tcPr>
            <w:tcW w:w="0" w:type="dxa"/>
            <w:vAlign w:val="bottom"/>
          </w:tcPr>
          <w:p w14:paraId="3AF3E5A0" w14:textId="77777777" w:rsidR="00FA47D9" w:rsidRDefault="00FA47D9">
            <w:pPr>
              <w:rPr>
                <w:sz w:val="1"/>
                <w:szCs w:val="1"/>
              </w:rPr>
            </w:pPr>
          </w:p>
        </w:tc>
      </w:tr>
      <w:tr w:rsidR="00FA47D9" w14:paraId="1B28CFB5" w14:textId="77777777">
        <w:trPr>
          <w:trHeight w:val="243"/>
        </w:trPr>
        <w:tc>
          <w:tcPr>
            <w:tcW w:w="1260" w:type="dxa"/>
            <w:vAlign w:val="bottom"/>
          </w:tcPr>
          <w:p w14:paraId="225D75F3" w14:textId="77777777" w:rsidR="00FA47D9" w:rsidRDefault="00FA47D9">
            <w:pPr>
              <w:rPr>
                <w:sz w:val="21"/>
                <w:szCs w:val="21"/>
              </w:rPr>
            </w:pPr>
          </w:p>
        </w:tc>
        <w:tc>
          <w:tcPr>
            <w:tcW w:w="520" w:type="dxa"/>
            <w:vAlign w:val="bottom"/>
          </w:tcPr>
          <w:p w14:paraId="7682AE69" w14:textId="77777777" w:rsidR="00FA47D9" w:rsidRDefault="00FA47D9">
            <w:pPr>
              <w:rPr>
                <w:sz w:val="21"/>
                <w:szCs w:val="21"/>
              </w:rPr>
            </w:pPr>
          </w:p>
        </w:tc>
        <w:tc>
          <w:tcPr>
            <w:tcW w:w="560" w:type="dxa"/>
            <w:vAlign w:val="bottom"/>
          </w:tcPr>
          <w:p w14:paraId="0E69E8C2" w14:textId="77777777" w:rsidR="00FA47D9" w:rsidRDefault="00FA47D9">
            <w:pPr>
              <w:rPr>
                <w:sz w:val="21"/>
                <w:szCs w:val="21"/>
              </w:rPr>
            </w:pPr>
          </w:p>
        </w:tc>
        <w:tc>
          <w:tcPr>
            <w:tcW w:w="440" w:type="dxa"/>
            <w:vAlign w:val="bottom"/>
          </w:tcPr>
          <w:p w14:paraId="101322A3" w14:textId="77777777" w:rsidR="00FA47D9" w:rsidRDefault="00FA47D9">
            <w:pPr>
              <w:rPr>
                <w:sz w:val="21"/>
                <w:szCs w:val="21"/>
              </w:rPr>
            </w:pPr>
          </w:p>
        </w:tc>
        <w:tc>
          <w:tcPr>
            <w:tcW w:w="820" w:type="dxa"/>
            <w:gridSpan w:val="2"/>
            <w:vAlign w:val="bottom"/>
          </w:tcPr>
          <w:p w14:paraId="4924779E" w14:textId="77777777" w:rsidR="00FA47D9" w:rsidRDefault="00607C3C">
            <w:pPr>
              <w:spacing w:line="243" w:lineRule="exact"/>
              <w:ind w:left="120"/>
              <w:rPr>
                <w:sz w:val="20"/>
                <w:szCs w:val="20"/>
              </w:rPr>
            </w:pPr>
            <w:r>
              <w:rPr>
                <w:rFonts w:ascii="Arial" w:eastAsia="Arial" w:hAnsi="Arial" w:cs="Arial"/>
                <w:sz w:val="18"/>
                <w:szCs w:val="18"/>
              </w:rPr>
              <w:t>X</w:t>
            </w:r>
            <w:r>
              <w:rPr>
                <w:rFonts w:ascii="Arial" w:eastAsia="Arial" w:hAnsi="Arial" w:cs="Arial"/>
                <w:sz w:val="23"/>
                <w:szCs w:val="23"/>
                <w:vertAlign w:val="subscript"/>
              </w:rPr>
              <w:t>j</w:t>
            </w:r>
          </w:p>
        </w:tc>
        <w:tc>
          <w:tcPr>
            <w:tcW w:w="1100" w:type="dxa"/>
            <w:vAlign w:val="bottom"/>
          </w:tcPr>
          <w:p w14:paraId="170DCF47" w14:textId="77777777" w:rsidR="00FA47D9" w:rsidRDefault="00FA47D9">
            <w:pPr>
              <w:rPr>
                <w:sz w:val="21"/>
                <w:szCs w:val="21"/>
              </w:rPr>
            </w:pPr>
          </w:p>
        </w:tc>
        <w:tc>
          <w:tcPr>
            <w:tcW w:w="440" w:type="dxa"/>
            <w:vAlign w:val="bottom"/>
          </w:tcPr>
          <w:p w14:paraId="07D59955" w14:textId="77777777" w:rsidR="00FA47D9" w:rsidRDefault="00FA47D9">
            <w:pPr>
              <w:rPr>
                <w:sz w:val="21"/>
                <w:szCs w:val="21"/>
              </w:rPr>
            </w:pPr>
          </w:p>
        </w:tc>
        <w:tc>
          <w:tcPr>
            <w:tcW w:w="5140" w:type="dxa"/>
            <w:gridSpan w:val="6"/>
            <w:vAlign w:val="bottom"/>
          </w:tcPr>
          <w:p w14:paraId="286810BF" w14:textId="77777777" w:rsidR="00FA47D9" w:rsidRDefault="00607C3C">
            <w:pPr>
              <w:ind w:left="120"/>
              <w:rPr>
                <w:sz w:val="20"/>
                <w:szCs w:val="20"/>
              </w:rPr>
            </w:pPr>
            <w:r>
              <w:rPr>
                <w:rFonts w:ascii="Arial" w:eastAsia="Arial" w:hAnsi="Arial" w:cs="Arial"/>
                <w:w w:val="89"/>
                <w:sz w:val="20"/>
                <w:szCs w:val="20"/>
              </w:rPr>
              <w:t>structure of natural images stems from the exclusive use of the</w:t>
            </w:r>
          </w:p>
        </w:tc>
        <w:tc>
          <w:tcPr>
            <w:tcW w:w="0" w:type="dxa"/>
            <w:vAlign w:val="bottom"/>
          </w:tcPr>
          <w:p w14:paraId="3B573213" w14:textId="77777777" w:rsidR="00FA47D9" w:rsidRDefault="00FA47D9">
            <w:pPr>
              <w:rPr>
                <w:sz w:val="1"/>
                <w:szCs w:val="1"/>
              </w:rPr>
            </w:pPr>
          </w:p>
        </w:tc>
      </w:tr>
      <w:tr w:rsidR="00FA47D9" w14:paraId="02EE959D" w14:textId="77777777">
        <w:trPr>
          <w:trHeight w:val="239"/>
        </w:trPr>
        <w:tc>
          <w:tcPr>
            <w:tcW w:w="5140" w:type="dxa"/>
            <w:gridSpan w:val="8"/>
            <w:vAlign w:val="bottom"/>
          </w:tcPr>
          <w:p w14:paraId="07B50D34" w14:textId="77777777" w:rsidR="00FA47D9" w:rsidRDefault="00607C3C">
            <w:pPr>
              <w:rPr>
                <w:sz w:val="20"/>
                <w:szCs w:val="20"/>
              </w:rPr>
            </w:pPr>
            <w:r>
              <w:rPr>
                <w:rFonts w:ascii="Arial" w:eastAsia="Arial" w:hAnsi="Arial" w:cs="Arial"/>
                <w:sz w:val="20"/>
                <w:szCs w:val="20"/>
              </w:rPr>
              <w:t>Likewise, the conditional distribution over the visible units</w:t>
            </w:r>
          </w:p>
        </w:tc>
        <w:tc>
          <w:tcPr>
            <w:tcW w:w="5140" w:type="dxa"/>
            <w:gridSpan w:val="6"/>
            <w:vAlign w:val="bottom"/>
          </w:tcPr>
          <w:p w14:paraId="47C82B14" w14:textId="77777777" w:rsidR="00FA47D9" w:rsidRDefault="00607C3C">
            <w:pPr>
              <w:ind w:left="120"/>
              <w:rPr>
                <w:sz w:val="20"/>
                <w:szCs w:val="20"/>
              </w:rPr>
            </w:pPr>
            <w:r>
              <w:rPr>
                <w:rFonts w:ascii="Arial" w:eastAsia="Arial" w:hAnsi="Arial" w:cs="Arial"/>
                <w:w w:val="90"/>
                <w:sz w:val="20"/>
                <w:szCs w:val="20"/>
              </w:rPr>
              <w:t>model capacity to capture the conditional mean at the expense</w:t>
            </w:r>
          </w:p>
        </w:tc>
        <w:tc>
          <w:tcPr>
            <w:tcW w:w="0" w:type="dxa"/>
            <w:vAlign w:val="bottom"/>
          </w:tcPr>
          <w:p w14:paraId="65297807" w14:textId="77777777" w:rsidR="00FA47D9" w:rsidRDefault="00FA47D9">
            <w:pPr>
              <w:rPr>
                <w:sz w:val="1"/>
                <w:szCs w:val="1"/>
              </w:rPr>
            </w:pPr>
          </w:p>
        </w:tc>
      </w:tr>
      <w:tr w:rsidR="00FA47D9" w14:paraId="2BCA993C" w14:textId="77777777">
        <w:trPr>
          <w:trHeight w:val="242"/>
        </w:trPr>
        <w:tc>
          <w:tcPr>
            <w:tcW w:w="2780" w:type="dxa"/>
            <w:gridSpan w:val="4"/>
            <w:vAlign w:val="bottom"/>
          </w:tcPr>
          <w:p w14:paraId="15EE5F2F" w14:textId="77777777" w:rsidR="00FA47D9" w:rsidRDefault="00607C3C">
            <w:pPr>
              <w:rPr>
                <w:sz w:val="20"/>
                <w:szCs w:val="20"/>
              </w:rPr>
            </w:pPr>
            <w:r>
              <w:rPr>
                <w:rFonts w:ascii="Arial" w:eastAsia="Arial" w:hAnsi="Arial" w:cs="Arial"/>
                <w:w w:val="93"/>
                <w:sz w:val="20"/>
                <w:szCs w:val="20"/>
              </w:rPr>
              <w:t xml:space="preserve">given the hiddens also </w:t>
            </w:r>
            <w:r>
              <w:rPr>
                <w:rFonts w:ascii="Arial" w:eastAsia="Arial" w:hAnsi="Arial" w:cs="Arial"/>
                <w:w w:val="93"/>
                <w:sz w:val="20"/>
                <w:szCs w:val="20"/>
              </w:rPr>
              <w:t>factorizes:</w:t>
            </w:r>
          </w:p>
        </w:tc>
        <w:tc>
          <w:tcPr>
            <w:tcW w:w="320" w:type="dxa"/>
            <w:vAlign w:val="bottom"/>
          </w:tcPr>
          <w:p w14:paraId="74C65BED" w14:textId="77777777" w:rsidR="00FA47D9" w:rsidRDefault="00FA47D9">
            <w:pPr>
              <w:rPr>
                <w:sz w:val="21"/>
                <w:szCs w:val="21"/>
              </w:rPr>
            </w:pPr>
          </w:p>
        </w:tc>
        <w:tc>
          <w:tcPr>
            <w:tcW w:w="500" w:type="dxa"/>
            <w:vAlign w:val="bottom"/>
          </w:tcPr>
          <w:p w14:paraId="78C1795F" w14:textId="77777777" w:rsidR="00FA47D9" w:rsidRDefault="00FA47D9">
            <w:pPr>
              <w:rPr>
                <w:sz w:val="21"/>
                <w:szCs w:val="21"/>
              </w:rPr>
            </w:pPr>
          </w:p>
        </w:tc>
        <w:tc>
          <w:tcPr>
            <w:tcW w:w="1100" w:type="dxa"/>
            <w:vAlign w:val="bottom"/>
          </w:tcPr>
          <w:p w14:paraId="315A2F78" w14:textId="77777777" w:rsidR="00FA47D9" w:rsidRDefault="00FA47D9">
            <w:pPr>
              <w:rPr>
                <w:sz w:val="21"/>
                <w:szCs w:val="21"/>
              </w:rPr>
            </w:pPr>
          </w:p>
        </w:tc>
        <w:tc>
          <w:tcPr>
            <w:tcW w:w="440" w:type="dxa"/>
            <w:vAlign w:val="bottom"/>
          </w:tcPr>
          <w:p w14:paraId="6BDBCF1B" w14:textId="77777777" w:rsidR="00FA47D9" w:rsidRDefault="00FA47D9">
            <w:pPr>
              <w:rPr>
                <w:sz w:val="21"/>
                <w:szCs w:val="21"/>
              </w:rPr>
            </w:pPr>
          </w:p>
        </w:tc>
        <w:tc>
          <w:tcPr>
            <w:tcW w:w="5140" w:type="dxa"/>
            <w:gridSpan w:val="6"/>
            <w:vAlign w:val="bottom"/>
          </w:tcPr>
          <w:p w14:paraId="6AA527B5" w14:textId="77777777" w:rsidR="00FA47D9" w:rsidRDefault="00607C3C">
            <w:pPr>
              <w:ind w:left="120"/>
              <w:rPr>
                <w:sz w:val="20"/>
                <w:szCs w:val="20"/>
              </w:rPr>
            </w:pPr>
            <w:r>
              <w:rPr>
                <w:rFonts w:ascii="Arial" w:eastAsia="Arial" w:hAnsi="Arial" w:cs="Arial"/>
                <w:w w:val="91"/>
                <w:sz w:val="20"/>
                <w:szCs w:val="20"/>
              </w:rPr>
              <w:t>of the conditional covariance. Natural images, they argue, are</w:t>
            </w:r>
          </w:p>
        </w:tc>
        <w:tc>
          <w:tcPr>
            <w:tcW w:w="0" w:type="dxa"/>
            <w:vAlign w:val="bottom"/>
          </w:tcPr>
          <w:p w14:paraId="5CF12FFB" w14:textId="77777777" w:rsidR="00FA47D9" w:rsidRDefault="00FA47D9">
            <w:pPr>
              <w:rPr>
                <w:sz w:val="1"/>
                <w:szCs w:val="1"/>
              </w:rPr>
            </w:pPr>
          </w:p>
        </w:tc>
      </w:tr>
      <w:tr w:rsidR="00FA47D9" w14:paraId="0D50BE65" w14:textId="77777777">
        <w:trPr>
          <w:trHeight w:val="286"/>
        </w:trPr>
        <w:tc>
          <w:tcPr>
            <w:tcW w:w="2340" w:type="dxa"/>
            <w:gridSpan w:val="3"/>
            <w:vMerge w:val="restart"/>
            <w:vAlign w:val="bottom"/>
          </w:tcPr>
          <w:p w14:paraId="16655F9A" w14:textId="77777777" w:rsidR="00FA47D9" w:rsidRDefault="00607C3C">
            <w:pPr>
              <w:ind w:left="1122"/>
              <w:jc w:val="center"/>
              <w:rPr>
                <w:sz w:val="20"/>
                <w:szCs w:val="20"/>
              </w:rPr>
            </w:pPr>
            <w:r>
              <w:rPr>
                <w:rFonts w:ascii="Arial" w:eastAsia="Arial" w:hAnsi="Arial" w:cs="Arial"/>
                <w:sz w:val="18"/>
                <w:szCs w:val="18"/>
              </w:rPr>
              <w:t xml:space="preserve">P (x j h) = </w:t>
            </w:r>
            <w:r>
              <w:rPr>
                <w:rFonts w:ascii="Arial" w:eastAsia="Arial" w:hAnsi="Arial" w:cs="Arial"/>
                <w:sz w:val="35"/>
                <w:szCs w:val="35"/>
                <w:vertAlign w:val="superscript"/>
              </w:rPr>
              <w:t>Y</w:t>
            </w:r>
            <w:r>
              <w:rPr>
                <w:rFonts w:ascii="Arial" w:eastAsia="Arial" w:hAnsi="Arial" w:cs="Arial"/>
                <w:sz w:val="23"/>
                <w:szCs w:val="23"/>
                <w:vertAlign w:val="subscript"/>
              </w:rPr>
              <w:t>j</w:t>
            </w:r>
          </w:p>
        </w:tc>
        <w:tc>
          <w:tcPr>
            <w:tcW w:w="440" w:type="dxa"/>
            <w:vMerge w:val="restart"/>
            <w:vAlign w:val="bottom"/>
          </w:tcPr>
          <w:p w14:paraId="4A115164" w14:textId="77777777" w:rsidR="00FA47D9" w:rsidRDefault="00607C3C">
            <w:pPr>
              <w:ind w:left="20"/>
              <w:rPr>
                <w:sz w:val="20"/>
                <w:szCs w:val="20"/>
              </w:rPr>
            </w:pPr>
            <w:r>
              <w:rPr>
                <w:rFonts w:ascii="Arial" w:eastAsia="Arial" w:hAnsi="Arial" w:cs="Arial"/>
                <w:sz w:val="18"/>
                <w:szCs w:val="18"/>
              </w:rPr>
              <w:t>P (x</w:t>
            </w:r>
            <w:r>
              <w:rPr>
                <w:rFonts w:ascii="Arial" w:eastAsia="Arial" w:hAnsi="Arial" w:cs="Arial"/>
                <w:sz w:val="23"/>
                <w:szCs w:val="23"/>
                <w:vertAlign w:val="subscript"/>
              </w:rPr>
              <w:t>j</w:t>
            </w:r>
          </w:p>
        </w:tc>
        <w:tc>
          <w:tcPr>
            <w:tcW w:w="320" w:type="dxa"/>
            <w:vMerge w:val="restart"/>
            <w:vAlign w:val="bottom"/>
          </w:tcPr>
          <w:p w14:paraId="156C36E2" w14:textId="77777777" w:rsidR="00FA47D9" w:rsidRDefault="00607C3C">
            <w:pPr>
              <w:ind w:left="40"/>
              <w:rPr>
                <w:sz w:val="20"/>
                <w:szCs w:val="20"/>
              </w:rPr>
            </w:pPr>
            <w:r>
              <w:rPr>
                <w:rFonts w:ascii="Arial" w:eastAsia="Arial" w:hAnsi="Arial" w:cs="Arial"/>
                <w:sz w:val="18"/>
                <w:szCs w:val="18"/>
              </w:rPr>
              <w:t>j h)</w:t>
            </w:r>
          </w:p>
        </w:tc>
        <w:tc>
          <w:tcPr>
            <w:tcW w:w="500" w:type="dxa"/>
            <w:vAlign w:val="bottom"/>
          </w:tcPr>
          <w:p w14:paraId="73822F80" w14:textId="77777777" w:rsidR="00FA47D9" w:rsidRDefault="00FA47D9">
            <w:pPr>
              <w:rPr>
                <w:sz w:val="24"/>
                <w:szCs w:val="24"/>
              </w:rPr>
            </w:pPr>
          </w:p>
        </w:tc>
        <w:tc>
          <w:tcPr>
            <w:tcW w:w="1100" w:type="dxa"/>
            <w:vAlign w:val="bottom"/>
          </w:tcPr>
          <w:p w14:paraId="64653291" w14:textId="77777777" w:rsidR="00FA47D9" w:rsidRDefault="00FA47D9">
            <w:pPr>
              <w:rPr>
                <w:sz w:val="24"/>
                <w:szCs w:val="24"/>
              </w:rPr>
            </w:pPr>
          </w:p>
        </w:tc>
        <w:tc>
          <w:tcPr>
            <w:tcW w:w="440" w:type="dxa"/>
            <w:vAlign w:val="bottom"/>
          </w:tcPr>
          <w:p w14:paraId="1951C244" w14:textId="77777777" w:rsidR="00FA47D9" w:rsidRDefault="00FA47D9">
            <w:pPr>
              <w:rPr>
                <w:sz w:val="24"/>
                <w:szCs w:val="24"/>
              </w:rPr>
            </w:pPr>
          </w:p>
        </w:tc>
        <w:tc>
          <w:tcPr>
            <w:tcW w:w="5140" w:type="dxa"/>
            <w:gridSpan w:val="6"/>
            <w:vAlign w:val="bottom"/>
          </w:tcPr>
          <w:p w14:paraId="70965928" w14:textId="77777777" w:rsidR="00FA47D9" w:rsidRDefault="00607C3C">
            <w:pPr>
              <w:ind w:left="120"/>
              <w:rPr>
                <w:sz w:val="20"/>
                <w:szCs w:val="20"/>
              </w:rPr>
            </w:pPr>
            <w:r>
              <w:rPr>
                <w:rFonts w:ascii="Arial" w:eastAsia="Arial" w:hAnsi="Arial" w:cs="Arial"/>
                <w:w w:val="96"/>
                <w:sz w:val="20"/>
                <w:szCs w:val="20"/>
              </w:rPr>
              <w:t>chiefly characterized by the covariance of the pixel values,</w:t>
            </w:r>
          </w:p>
        </w:tc>
        <w:tc>
          <w:tcPr>
            <w:tcW w:w="0" w:type="dxa"/>
            <w:vAlign w:val="bottom"/>
          </w:tcPr>
          <w:p w14:paraId="52E7450C" w14:textId="77777777" w:rsidR="00FA47D9" w:rsidRDefault="00FA47D9">
            <w:pPr>
              <w:rPr>
                <w:sz w:val="1"/>
                <w:szCs w:val="1"/>
              </w:rPr>
            </w:pPr>
          </w:p>
        </w:tc>
      </w:tr>
      <w:tr w:rsidR="00FA47D9" w14:paraId="29407E60" w14:textId="77777777">
        <w:trPr>
          <w:trHeight w:val="230"/>
        </w:trPr>
        <w:tc>
          <w:tcPr>
            <w:tcW w:w="2340" w:type="dxa"/>
            <w:gridSpan w:val="3"/>
            <w:vMerge/>
            <w:vAlign w:val="bottom"/>
          </w:tcPr>
          <w:p w14:paraId="6DA4E4C8" w14:textId="77777777" w:rsidR="00FA47D9" w:rsidRDefault="00FA47D9">
            <w:pPr>
              <w:rPr>
                <w:sz w:val="19"/>
                <w:szCs w:val="19"/>
              </w:rPr>
            </w:pPr>
          </w:p>
        </w:tc>
        <w:tc>
          <w:tcPr>
            <w:tcW w:w="440" w:type="dxa"/>
            <w:vMerge/>
            <w:vAlign w:val="bottom"/>
          </w:tcPr>
          <w:p w14:paraId="69E9C06B" w14:textId="77777777" w:rsidR="00FA47D9" w:rsidRDefault="00FA47D9">
            <w:pPr>
              <w:rPr>
                <w:sz w:val="19"/>
                <w:szCs w:val="19"/>
              </w:rPr>
            </w:pPr>
          </w:p>
        </w:tc>
        <w:tc>
          <w:tcPr>
            <w:tcW w:w="320" w:type="dxa"/>
            <w:vMerge/>
            <w:vAlign w:val="bottom"/>
          </w:tcPr>
          <w:p w14:paraId="4787BB23" w14:textId="77777777" w:rsidR="00FA47D9" w:rsidRDefault="00FA47D9">
            <w:pPr>
              <w:rPr>
                <w:sz w:val="19"/>
                <w:szCs w:val="19"/>
              </w:rPr>
            </w:pPr>
          </w:p>
        </w:tc>
        <w:tc>
          <w:tcPr>
            <w:tcW w:w="500" w:type="dxa"/>
            <w:vAlign w:val="bottom"/>
          </w:tcPr>
          <w:p w14:paraId="3D2307A1" w14:textId="77777777" w:rsidR="00FA47D9" w:rsidRDefault="00FA47D9">
            <w:pPr>
              <w:rPr>
                <w:sz w:val="19"/>
                <w:szCs w:val="19"/>
              </w:rPr>
            </w:pPr>
          </w:p>
        </w:tc>
        <w:tc>
          <w:tcPr>
            <w:tcW w:w="1100" w:type="dxa"/>
            <w:vAlign w:val="bottom"/>
          </w:tcPr>
          <w:p w14:paraId="03E88422" w14:textId="77777777" w:rsidR="00FA47D9" w:rsidRDefault="00FA47D9">
            <w:pPr>
              <w:rPr>
                <w:sz w:val="19"/>
                <w:szCs w:val="19"/>
              </w:rPr>
            </w:pPr>
          </w:p>
        </w:tc>
        <w:tc>
          <w:tcPr>
            <w:tcW w:w="440" w:type="dxa"/>
            <w:vAlign w:val="bottom"/>
          </w:tcPr>
          <w:p w14:paraId="0A21BB43" w14:textId="77777777" w:rsidR="00FA47D9" w:rsidRDefault="00FA47D9">
            <w:pPr>
              <w:rPr>
                <w:sz w:val="19"/>
                <w:szCs w:val="19"/>
              </w:rPr>
            </w:pPr>
          </w:p>
        </w:tc>
        <w:tc>
          <w:tcPr>
            <w:tcW w:w="5140" w:type="dxa"/>
            <w:gridSpan w:val="6"/>
            <w:vAlign w:val="bottom"/>
          </w:tcPr>
          <w:p w14:paraId="4B19A193" w14:textId="77777777" w:rsidR="00FA47D9" w:rsidRDefault="00607C3C">
            <w:pPr>
              <w:ind w:left="120"/>
              <w:rPr>
                <w:sz w:val="20"/>
                <w:szCs w:val="20"/>
              </w:rPr>
            </w:pPr>
            <w:r>
              <w:rPr>
                <w:rFonts w:ascii="Arial" w:eastAsia="Arial" w:hAnsi="Arial" w:cs="Arial"/>
                <w:w w:val="96"/>
                <w:sz w:val="20"/>
                <w:szCs w:val="20"/>
              </w:rPr>
              <w:t>not by their absolute values. This point is supported by the</w:t>
            </w:r>
          </w:p>
        </w:tc>
        <w:tc>
          <w:tcPr>
            <w:tcW w:w="0" w:type="dxa"/>
            <w:vAlign w:val="bottom"/>
          </w:tcPr>
          <w:p w14:paraId="315872FF" w14:textId="77777777" w:rsidR="00FA47D9" w:rsidRDefault="00FA47D9">
            <w:pPr>
              <w:rPr>
                <w:sz w:val="1"/>
                <w:szCs w:val="1"/>
              </w:rPr>
            </w:pPr>
          </w:p>
        </w:tc>
      </w:tr>
      <w:tr w:rsidR="00FA47D9" w14:paraId="2834FF6B" w14:textId="77777777">
        <w:trPr>
          <w:trHeight w:val="248"/>
        </w:trPr>
        <w:tc>
          <w:tcPr>
            <w:tcW w:w="1260" w:type="dxa"/>
            <w:vAlign w:val="bottom"/>
          </w:tcPr>
          <w:p w14:paraId="2A3CE545" w14:textId="77777777" w:rsidR="00FA47D9" w:rsidRDefault="00FA47D9">
            <w:pPr>
              <w:rPr>
                <w:sz w:val="21"/>
                <w:szCs w:val="21"/>
              </w:rPr>
            </w:pPr>
          </w:p>
        </w:tc>
        <w:tc>
          <w:tcPr>
            <w:tcW w:w="1520" w:type="dxa"/>
            <w:gridSpan w:val="3"/>
            <w:vMerge w:val="restart"/>
            <w:vAlign w:val="bottom"/>
          </w:tcPr>
          <w:p w14:paraId="7D344AF9" w14:textId="77777777" w:rsidR="00FA47D9" w:rsidRDefault="00607C3C">
            <w:pPr>
              <w:rPr>
                <w:sz w:val="20"/>
                <w:szCs w:val="20"/>
              </w:rPr>
            </w:pPr>
            <w:r>
              <w:rPr>
                <w:rFonts w:ascii="Arial" w:eastAsia="Arial" w:hAnsi="Arial" w:cs="Arial"/>
                <w:sz w:val="18"/>
                <w:szCs w:val="18"/>
              </w:rPr>
              <w:t xml:space="preserve">= 1 j h) = </w:t>
            </w:r>
            <w:r>
              <w:rPr>
                <w:rFonts w:ascii="Arial" w:eastAsia="Arial" w:hAnsi="Arial" w:cs="Arial"/>
                <w:sz w:val="18"/>
                <w:szCs w:val="18"/>
              </w:rPr>
              <w:t>sigmoid</w:t>
            </w:r>
          </w:p>
        </w:tc>
        <w:tc>
          <w:tcPr>
            <w:tcW w:w="1920" w:type="dxa"/>
            <w:gridSpan w:val="3"/>
            <w:vMerge w:val="restart"/>
            <w:vAlign w:val="bottom"/>
          </w:tcPr>
          <w:p w14:paraId="5A2D3A87" w14:textId="77777777" w:rsidR="00FA47D9" w:rsidRDefault="00607C3C">
            <w:pPr>
              <w:ind w:right="384"/>
              <w:jc w:val="right"/>
              <w:rPr>
                <w:sz w:val="20"/>
                <w:szCs w:val="20"/>
              </w:rPr>
            </w:pPr>
            <w:r>
              <w:rPr>
                <w:rFonts w:ascii="Arial" w:eastAsia="Arial" w:hAnsi="Arial" w:cs="Arial"/>
                <w:sz w:val="35"/>
                <w:szCs w:val="35"/>
                <w:vertAlign w:val="superscript"/>
              </w:rPr>
              <w:t>X</w:t>
            </w:r>
            <w:r>
              <w:rPr>
                <w:rFonts w:ascii="Arial" w:eastAsia="Arial" w:hAnsi="Arial" w:cs="Arial"/>
                <w:sz w:val="18"/>
                <w:szCs w:val="18"/>
              </w:rPr>
              <w:t xml:space="preserve"> W</w:t>
            </w:r>
            <w:r>
              <w:rPr>
                <w:rFonts w:ascii="Arial" w:eastAsia="Arial" w:hAnsi="Arial" w:cs="Arial"/>
                <w:sz w:val="23"/>
                <w:szCs w:val="23"/>
                <w:vertAlign w:val="subscript"/>
              </w:rPr>
              <w:t>ji</w:t>
            </w:r>
            <w:r>
              <w:rPr>
                <w:rFonts w:ascii="Arial" w:eastAsia="Arial" w:hAnsi="Arial" w:cs="Arial"/>
                <w:sz w:val="18"/>
                <w:szCs w:val="18"/>
              </w:rPr>
              <w:t>h</w:t>
            </w:r>
            <w:r>
              <w:rPr>
                <w:rFonts w:ascii="Arial" w:eastAsia="Arial" w:hAnsi="Arial" w:cs="Arial"/>
                <w:sz w:val="23"/>
                <w:szCs w:val="23"/>
                <w:vertAlign w:val="subscript"/>
              </w:rPr>
              <w:t>i</w:t>
            </w:r>
            <w:r>
              <w:rPr>
                <w:rFonts w:ascii="Arial" w:eastAsia="Arial" w:hAnsi="Arial" w:cs="Arial"/>
                <w:sz w:val="18"/>
                <w:szCs w:val="18"/>
              </w:rPr>
              <w:t xml:space="preserve"> + b</w:t>
            </w:r>
            <w:r>
              <w:rPr>
                <w:rFonts w:ascii="Arial" w:eastAsia="Arial" w:hAnsi="Arial" w:cs="Arial"/>
                <w:sz w:val="23"/>
                <w:szCs w:val="23"/>
                <w:vertAlign w:val="subscript"/>
              </w:rPr>
              <w:t>j</w:t>
            </w:r>
            <w:r>
              <w:rPr>
                <w:rFonts w:ascii="Arial" w:eastAsia="Arial" w:hAnsi="Arial" w:cs="Arial"/>
                <w:sz w:val="35"/>
                <w:szCs w:val="35"/>
                <w:vertAlign w:val="superscript"/>
              </w:rPr>
              <w:t>!</w:t>
            </w:r>
          </w:p>
        </w:tc>
        <w:tc>
          <w:tcPr>
            <w:tcW w:w="440" w:type="dxa"/>
            <w:vAlign w:val="bottom"/>
          </w:tcPr>
          <w:p w14:paraId="142B217D" w14:textId="77777777" w:rsidR="00FA47D9" w:rsidRDefault="00FA47D9">
            <w:pPr>
              <w:rPr>
                <w:sz w:val="21"/>
                <w:szCs w:val="21"/>
              </w:rPr>
            </w:pPr>
          </w:p>
        </w:tc>
        <w:tc>
          <w:tcPr>
            <w:tcW w:w="5140" w:type="dxa"/>
            <w:gridSpan w:val="6"/>
            <w:vAlign w:val="bottom"/>
          </w:tcPr>
          <w:p w14:paraId="55B08715" w14:textId="77777777" w:rsidR="00FA47D9" w:rsidRDefault="00607C3C">
            <w:pPr>
              <w:ind w:left="120"/>
              <w:rPr>
                <w:sz w:val="20"/>
                <w:szCs w:val="20"/>
              </w:rPr>
            </w:pPr>
            <w:r>
              <w:rPr>
                <w:rFonts w:ascii="Arial" w:eastAsia="Arial" w:hAnsi="Arial" w:cs="Arial"/>
                <w:w w:val="94"/>
                <w:sz w:val="20"/>
                <w:szCs w:val="20"/>
              </w:rPr>
              <w:t>common use of preprocessing methods that standardize the</w:t>
            </w:r>
          </w:p>
        </w:tc>
        <w:tc>
          <w:tcPr>
            <w:tcW w:w="0" w:type="dxa"/>
            <w:vAlign w:val="bottom"/>
          </w:tcPr>
          <w:p w14:paraId="703B2630" w14:textId="77777777" w:rsidR="00FA47D9" w:rsidRDefault="00FA47D9">
            <w:pPr>
              <w:rPr>
                <w:sz w:val="1"/>
                <w:szCs w:val="1"/>
              </w:rPr>
            </w:pPr>
          </w:p>
        </w:tc>
      </w:tr>
      <w:tr w:rsidR="00FA47D9" w14:paraId="35FDBB17" w14:textId="77777777">
        <w:trPr>
          <w:trHeight w:val="241"/>
        </w:trPr>
        <w:tc>
          <w:tcPr>
            <w:tcW w:w="1260" w:type="dxa"/>
            <w:vAlign w:val="bottom"/>
          </w:tcPr>
          <w:p w14:paraId="143768A4" w14:textId="77777777" w:rsidR="00FA47D9" w:rsidRDefault="00607C3C">
            <w:pPr>
              <w:spacing w:line="241" w:lineRule="exact"/>
              <w:ind w:left="800"/>
              <w:rPr>
                <w:sz w:val="20"/>
                <w:szCs w:val="20"/>
              </w:rPr>
            </w:pPr>
            <w:r>
              <w:rPr>
                <w:rFonts w:ascii="Arial" w:eastAsia="Arial" w:hAnsi="Arial" w:cs="Arial"/>
                <w:sz w:val="18"/>
                <w:szCs w:val="18"/>
              </w:rPr>
              <w:t>P (x</w:t>
            </w:r>
            <w:r>
              <w:rPr>
                <w:rFonts w:ascii="Arial" w:eastAsia="Arial" w:hAnsi="Arial" w:cs="Arial"/>
                <w:sz w:val="23"/>
                <w:szCs w:val="23"/>
                <w:vertAlign w:val="subscript"/>
              </w:rPr>
              <w:t>j</w:t>
            </w:r>
          </w:p>
        </w:tc>
        <w:tc>
          <w:tcPr>
            <w:tcW w:w="1520" w:type="dxa"/>
            <w:gridSpan w:val="3"/>
            <w:vMerge/>
            <w:vAlign w:val="bottom"/>
          </w:tcPr>
          <w:p w14:paraId="2CB61AF8" w14:textId="77777777" w:rsidR="00FA47D9" w:rsidRDefault="00FA47D9">
            <w:pPr>
              <w:rPr>
                <w:sz w:val="20"/>
                <w:szCs w:val="20"/>
              </w:rPr>
            </w:pPr>
          </w:p>
        </w:tc>
        <w:tc>
          <w:tcPr>
            <w:tcW w:w="1920" w:type="dxa"/>
            <w:gridSpan w:val="3"/>
            <w:vMerge/>
            <w:vAlign w:val="bottom"/>
          </w:tcPr>
          <w:p w14:paraId="61356931" w14:textId="77777777" w:rsidR="00FA47D9" w:rsidRDefault="00FA47D9">
            <w:pPr>
              <w:rPr>
                <w:sz w:val="20"/>
                <w:szCs w:val="20"/>
              </w:rPr>
            </w:pPr>
          </w:p>
        </w:tc>
        <w:tc>
          <w:tcPr>
            <w:tcW w:w="440" w:type="dxa"/>
            <w:vAlign w:val="bottom"/>
          </w:tcPr>
          <w:p w14:paraId="5911797B" w14:textId="77777777" w:rsidR="00FA47D9" w:rsidRDefault="00607C3C">
            <w:pPr>
              <w:ind w:right="25"/>
              <w:jc w:val="right"/>
              <w:rPr>
                <w:sz w:val="20"/>
                <w:szCs w:val="20"/>
              </w:rPr>
            </w:pPr>
            <w:r>
              <w:rPr>
                <w:rFonts w:ascii="Arial" w:eastAsia="Arial" w:hAnsi="Arial" w:cs="Arial"/>
                <w:w w:val="93"/>
                <w:sz w:val="18"/>
                <w:szCs w:val="18"/>
              </w:rPr>
              <w:t>(13)</w:t>
            </w:r>
          </w:p>
        </w:tc>
        <w:tc>
          <w:tcPr>
            <w:tcW w:w="5140" w:type="dxa"/>
            <w:gridSpan w:val="6"/>
            <w:vAlign w:val="bottom"/>
          </w:tcPr>
          <w:p w14:paraId="0E6E471E" w14:textId="77777777" w:rsidR="00FA47D9" w:rsidRDefault="00607C3C">
            <w:pPr>
              <w:ind w:left="120"/>
              <w:rPr>
                <w:sz w:val="20"/>
                <w:szCs w:val="20"/>
              </w:rPr>
            </w:pPr>
            <w:r>
              <w:rPr>
                <w:rFonts w:ascii="Arial" w:eastAsia="Arial" w:hAnsi="Arial" w:cs="Arial"/>
                <w:w w:val="94"/>
                <w:sz w:val="20"/>
                <w:szCs w:val="20"/>
              </w:rPr>
              <w:t>global scaling of the pixel values across images in a dataset</w:t>
            </w:r>
          </w:p>
        </w:tc>
        <w:tc>
          <w:tcPr>
            <w:tcW w:w="0" w:type="dxa"/>
            <w:vAlign w:val="bottom"/>
          </w:tcPr>
          <w:p w14:paraId="37AAFECC" w14:textId="77777777" w:rsidR="00FA47D9" w:rsidRDefault="00FA47D9">
            <w:pPr>
              <w:rPr>
                <w:sz w:val="1"/>
                <w:szCs w:val="1"/>
              </w:rPr>
            </w:pPr>
          </w:p>
        </w:tc>
      </w:tr>
      <w:tr w:rsidR="00FA47D9" w14:paraId="14C8A542" w14:textId="77777777">
        <w:trPr>
          <w:trHeight w:val="163"/>
        </w:trPr>
        <w:tc>
          <w:tcPr>
            <w:tcW w:w="1260" w:type="dxa"/>
            <w:vAlign w:val="bottom"/>
          </w:tcPr>
          <w:p w14:paraId="61FF392B" w14:textId="77777777" w:rsidR="00FA47D9" w:rsidRDefault="00FA47D9">
            <w:pPr>
              <w:rPr>
                <w:sz w:val="14"/>
                <w:szCs w:val="14"/>
              </w:rPr>
            </w:pPr>
          </w:p>
        </w:tc>
        <w:tc>
          <w:tcPr>
            <w:tcW w:w="520" w:type="dxa"/>
            <w:vAlign w:val="bottom"/>
          </w:tcPr>
          <w:p w14:paraId="17412255" w14:textId="77777777" w:rsidR="00FA47D9" w:rsidRDefault="00FA47D9">
            <w:pPr>
              <w:rPr>
                <w:sz w:val="14"/>
                <w:szCs w:val="14"/>
              </w:rPr>
            </w:pPr>
          </w:p>
        </w:tc>
        <w:tc>
          <w:tcPr>
            <w:tcW w:w="560" w:type="dxa"/>
            <w:vAlign w:val="bottom"/>
          </w:tcPr>
          <w:p w14:paraId="38CEC616" w14:textId="77777777" w:rsidR="00FA47D9" w:rsidRDefault="00FA47D9">
            <w:pPr>
              <w:rPr>
                <w:sz w:val="14"/>
                <w:szCs w:val="14"/>
              </w:rPr>
            </w:pPr>
          </w:p>
        </w:tc>
        <w:tc>
          <w:tcPr>
            <w:tcW w:w="440" w:type="dxa"/>
            <w:vAlign w:val="bottom"/>
          </w:tcPr>
          <w:p w14:paraId="6F91FE19" w14:textId="77777777" w:rsidR="00FA47D9" w:rsidRDefault="00FA47D9">
            <w:pPr>
              <w:rPr>
                <w:sz w:val="14"/>
                <w:szCs w:val="14"/>
              </w:rPr>
            </w:pPr>
          </w:p>
        </w:tc>
        <w:tc>
          <w:tcPr>
            <w:tcW w:w="320" w:type="dxa"/>
            <w:vAlign w:val="bottom"/>
          </w:tcPr>
          <w:p w14:paraId="4ECE098E" w14:textId="77777777" w:rsidR="00FA47D9" w:rsidRDefault="00607C3C">
            <w:pPr>
              <w:ind w:left="240"/>
              <w:rPr>
                <w:sz w:val="20"/>
                <w:szCs w:val="20"/>
              </w:rPr>
            </w:pPr>
            <w:r>
              <w:rPr>
                <w:rFonts w:ascii="Arial" w:eastAsia="Arial" w:hAnsi="Arial" w:cs="Arial"/>
                <w:sz w:val="12"/>
                <w:szCs w:val="12"/>
              </w:rPr>
              <w:t>i</w:t>
            </w:r>
          </w:p>
        </w:tc>
        <w:tc>
          <w:tcPr>
            <w:tcW w:w="500" w:type="dxa"/>
            <w:vAlign w:val="bottom"/>
          </w:tcPr>
          <w:p w14:paraId="51516BD2" w14:textId="77777777" w:rsidR="00FA47D9" w:rsidRDefault="00FA47D9">
            <w:pPr>
              <w:rPr>
                <w:sz w:val="14"/>
                <w:szCs w:val="14"/>
              </w:rPr>
            </w:pPr>
          </w:p>
        </w:tc>
        <w:tc>
          <w:tcPr>
            <w:tcW w:w="1100" w:type="dxa"/>
            <w:vAlign w:val="bottom"/>
          </w:tcPr>
          <w:p w14:paraId="3BA22BF5" w14:textId="77777777" w:rsidR="00FA47D9" w:rsidRDefault="00FA47D9">
            <w:pPr>
              <w:rPr>
                <w:sz w:val="14"/>
                <w:szCs w:val="14"/>
              </w:rPr>
            </w:pPr>
          </w:p>
        </w:tc>
        <w:tc>
          <w:tcPr>
            <w:tcW w:w="440" w:type="dxa"/>
            <w:vAlign w:val="bottom"/>
          </w:tcPr>
          <w:p w14:paraId="577D3995" w14:textId="77777777" w:rsidR="00FA47D9" w:rsidRDefault="00FA47D9">
            <w:pPr>
              <w:rPr>
                <w:sz w:val="14"/>
                <w:szCs w:val="14"/>
              </w:rPr>
            </w:pPr>
          </w:p>
        </w:tc>
        <w:tc>
          <w:tcPr>
            <w:tcW w:w="5140" w:type="dxa"/>
            <w:gridSpan w:val="6"/>
            <w:vMerge w:val="restart"/>
            <w:vAlign w:val="bottom"/>
          </w:tcPr>
          <w:p w14:paraId="7A16F253" w14:textId="77777777" w:rsidR="00FA47D9" w:rsidRDefault="00607C3C">
            <w:pPr>
              <w:ind w:left="120"/>
              <w:rPr>
                <w:sz w:val="20"/>
                <w:szCs w:val="20"/>
              </w:rPr>
            </w:pPr>
            <w:r>
              <w:rPr>
                <w:rFonts w:ascii="Arial" w:eastAsia="Arial" w:hAnsi="Arial" w:cs="Arial"/>
                <w:sz w:val="20"/>
                <w:szCs w:val="20"/>
              </w:rPr>
              <w:t>or across the pixel values within each image.</w:t>
            </w:r>
          </w:p>
        </w:tc>
        <w:tc>
          <w:tcPr>
            <w:tcW w:w="0" w:type="dxa"/>
            <w:vAlign w:val="bottom"/>
          </w:tcPr>
          <w:p w14:paraId="5D5B5B41" w14:textId="77777777" w:rsidR="00FA47D9" w:rsidRDefault="00FA47D9">
            <w:pPr>
              <w:rPr>
                <w:sz w:val="1"/>
                <w:szCs w:val="1"/>
              </w:rPr>
            </w:pPr>
          </w:p>
        </w:tc>
      </w:tr>
      <w:tr w:rsidR="00FA47D9" w14:paraId="2A2DCD86" w14:textId="77777777">
        <w:trPr>
          <w:trHeight w:val="74"/>
        </w:trPr>
        <w:tc>
          <w:tcPr>
            <w:tcW w:w="1260" w:type="dxa"/>
            <w:vAlign w:val="bottom"/>
          </w:tcPr>
          <w:p w14:paraId="707883E1" w14:textId="77777777" w:rsidR="00FA47D9" w:rsidRDefault="00FA47D9">
            <w:pPr>
              <w:rPr>
                <w:sz w:val="6"/>
                <w:szCs w:val="6"/>
              </w:rPr>
            </w:pPr>
          </w:p>
        </w:tc>
        <w:tc>
          <w:tcPr>
            <w:tcW w:w="520" w:type="dxa"/>
            <w:vAlign w:val="bottom"/>
          </w:tcPr>
          <w:p w14:paraId="5A6843B3" w14:textId="77777777" w:rsidR="00FA47D9" w:rsidRDefault="00FA47D9">
            <w:pPr>
              <w:rPr>
                <w:sz w:val="6"/>
                <w:szCs w:val="6"/>
              </w:rPr>
            </w:pPr>
          </w:p>
        </w:tc>
        <w:tc>
          <w:tcPr>
            <w:tcW w:w="560" w:type="dxa"/>
            <w:vAlign w:val="bottom"/>
          </w:tcPr>
          <w:p w14:paraId="6CFA18B2" w14:textId="77777777" w:rsidR="00FA47D9" w:rsidRDefault="00FA47D9">
            <w:pPr>
              <w:rPr>
                <w:sz w:val="6"/>
                <w:szCs w:val="6"/>
              </w:rPr>
            </w:pPr>
          </w:p>
        </w:tc>
        <w:tc>
          <w:tcPr>
            <w:tcW w:w="440" w:type="dxa"/>
            <w:vAlign w:val="bottom"/>
          </w:tcPr>
          <w:p w14:paraId="5192495E" w14:textId="77777777" w:rsidR="00FA47D9" w:rsidRDefault="00FA47D9">
            <w:pPr>
              <w:rPr>
                <w:sz w:val="6"/>
                <w:szCs w:val="6"/>
              </w:rPr>
            </w:pPr>
          </w:p>
        </w:tc>
        <w:tc>
          <w:tcPr>
            <w:tcW w:w="320" w:type="dxa"/>
            <w:vAlign w:val="bottom"/>
          </w:tcPr>
          <w:p w14:paraId="741579C8" w14:textId="77777777" w:rsidR="00FA47D9" w:rsidRDefault="00FA47D9">
            <w:pPr>
              <w:rPr>
                <w:sz w:val="6"/>
                <w:szCs w:val="6"/>
              </w:rPr>
            </w:pPr>
          </w:p>
        </w:tc>
        <w:tc>
          <w:tcPr>
            <w:tcW w:w="500" w:type="dxa"/>
            <w:vAlign w:val="bottom"/>
          </w:tcPr>
          <w:p w14:paraId="76EDD74D" w14:textId="77777777" w:rsidR="00FA47D9" w:rsidRDefault="00FA47D9">
            <w:pPr>
              <w:rPr>
                <w:sz w:val="6"/>
                <w:szCs w:val="6"/>
              </w:rPr>
            </w:pPr>
          </w:p>
        </w:tc>
        <w:tc>
          <w:tcPr>
            <w:tcW w:w="1100" w:type="dxa"/>
            <w:vAlign w:val="bottom"/>
          </w:tcPr>
          <w:p w14:paraId="1D69A9AC" w14:textId="77777777" w:rsidR="00FA47D9" w:rsidRDefault="00FA47D9">
            <w:pPr>
              <w:rPr>
                <w:sz w:val="6"/>
                <w:szCs w:val="6"/>
              </w:rPr>
            </w:pPr>
          </w:p>
        </w:tc>
        <w:tc>
          <w:tcPr>
            <w:tcW w:w="440" w:type="dxa"/>
            <w:vAlign w:val="bottom"/>
          </w:tcPr>
          <w:p w14:paraId="799EF955" w14:textId="77777777" w:rsidR="00FA47D9" w:rsidRDefault="00FA47D9">
            <w:pPr>
              <w:rPr>
                <w:sz w:val="6"/>
                <w:szCs w:val="6"/>
              </w:rPr>
            </w:pPr>
          </w:p>
        </w:tc>
        <w:tc>
          <w:tcPr>
            <w:tcW w:w="5140" w:type="dxa"/>
            <w:gridSpan w:val="6"/>
            <w:vMerge/>
            <w:vAlign w:val="bottom"/>
          </w:tcPr>
          <w:p w14:paraId="62D02784" w14:textId="77777777" w:rsidR="00FA47D9" w:rsidRDefault="00FA47D9">
            <w:pPr>
              <w:rPr>
                <w:sz w:val="6"/>
                <w:szCs w:val="6"/>
              </w:rPr>
            </w:pPr>
          </w:p>
        </w:tc>
        <w:tc>
          <w:tcPr>
            <w:tcW w:w="0" w:type="dxa"/>
            <w:vAlign w:val="bottom"/>
          </w:tcPr>
          <w:p w14:paraId="6688D3AF" w14:textId="77777777" w:rsidR="00FA47D9" w:rsidRDefault="00FA47D9">
            <w:pPr>
              <w:rPr>
                <w:sz w:val="1"/>
                <w:szCs w:val="1"/>
              </w:rPr>
            </w:pPr>
          </w:p>
        </w:tc>
      </w:tr>
      <w:tr w:rsidR="00FA47D9" w14:paraId="0220AC56" w14:textId="77777777">
        <w:trPr>
          <w:trHeight w:val="247"/>
        </w:trPr>
        <w:tc>
          <w:tcPr>
            <w:tcW w:w="5140" w:type="dxa"/>
            <w:gridSpan w:val="8"/>
            <w:vAlign w:val="bottom"/>
          </w:tcPr>
          <w:p w14:paraId="3A324534" w14:textId="77777777" w:rsidR="00FA47D9" w:rsidRDefault="00607C3C">
            <w:pPr>
              <w:rPr>
                <w:sz w:val="20"/>
                <w:szCs w:val="20"/>
              </w:rPr>
            </w:pPr>
            <w:r>
              <w:rPr>
                <w:rFonts w:ascii="Arial" w:eastAsia="Arial" w:hAnsi="Arial" w:cs="Arial"/>
                <w:w w:val="99"/>
                <w:sz w:val="20"/>
                <w:szCs w:val="20"/>
              </w:rPr>
              <w:t xml:space="preserve">This conditional </w:t>
            </w:r>
            <w:r>
              <w:rPr>
                <w:rFonts w:ascii="Arial" w:eastAsia="Arial" w:hAnsi="Arial" w:cs="Arial"/>
                <w:w w:val="99"/>
                <w:sz w:val="20"/>
                <w:szCs w:val="20"/>
              </w:rPr>
              <w:t>factorization property of the RBM immedi-</w:t>
            </w:r>
          </w:p>
        </w:tc>
        <w:tc>
          <w:tcPr>
            <w:tcW w:w="5140" w:type="dxa"/>
            <w:gridSpan w:val="6"/>
            <w:vAlign w:val="bottom"/>
          </w:tcPr>
          <w:p w14:paraId="3595A638" w14:textId="77777777" w:rsidR="00FA47D9" w:rsidRDefault="00607C3C">
            <w:pPr>
              <w:jc w:val="right"/>
              <w:rPr>
                <w:sz w:val="20"/>
                <w:szCs w:val="20"/>
              </w:rPr>
            </w:pPr>
            <w:r>
              <w:rPr>
                <w:rFonts w:ascii="Arial" w:eastAsia="Arial" w:hAnsi="Arial" w:cs="Arial"/>
                <w:sz w:val="20"/>
                <w:szCs w:val="20"/>
              </w:rPr>
              <w:t>These kinds of concerns about the ability of the GRBM</w:t>
            </w:r>
          </w:p>
        </w:tc>
        <w:tc>
          <w:tcPr>
            <w:tcW w:w="0" w:type="dxa"/>
            <w:vAlign w:val="bottom"/>
          </w:tcPr>
          <w:p w14:paraId="49169360" w14:textId="77777777" w:rsidR="00FA47D9" w:rsidRDefault="00FA47D9">
            <w:pPr>
              <w:rPr>
                <w:sz w:val="1"/>
                <w:szCs w:val="1"/>
              </w:rPr>
            </w:pPr>
          </w:p>
        </w:tc>
      </w:tr>
      <w:tr w:rsidR="00FA47D9" w14:paraId="76EBCFD4" w14:textId="77777777">
        <w:trPr>
          <w:trHeight w:val="239"/>
        </w:trPr>
        <w:tc>
          <w:tcPr>
            <w:tcW w:w="5140" w:type="dxa"/>
            <w:gridSpan w:val="8"/>
            <w:vAlign w:val="bottom"/>
          </w:tcPr>
          <w:p w14:paraId="3A800648" w14:textId="77777777" w:rsidR="00FA47D9" w:rsidRDefault="00607C3C">
            <w:pPr>
              <w:rPr>
                <w:sz w:val="20"/>
                <w:szCs w:val="20"/>
              </w:rPr>
            </w:pPr>
            <w:r>
              <w:rPr>
                <w:rFonts w:ascii="Arial" w:eastAsia="Arial" w:hAnsi="Arial" w:cs="Arial"/>
                <w:w w:val="96"/>
                <w:sz w:val="20"/>
                <w:szCs w:val="20"/>
              </w:rPr>
              <w:t>ately implies that most inferences we would like to make are</w:t>
            </w:r>
          </w:p>
        </w:tc>
        <w:tc>
          <w:tcPr>
            <w:tcW w:w="5140" w:type="dxa"/>
            <w:gridSpan w:val="6"/>
            <w:vAlign w:val="bottom"/>
          </w:tcPr>
          <w:p w14:paraId="5C7DC3FC" w14:textId="77777777" w:rsidR="00FA47D9" w:rsidRDefault="00607C3C">
            <w:pPr>
              <w:ind w:left="120"/>
              <w:rPr>
                <w:sz w:val="20"/>
                <w:szCs w:val="20"/>
              </w:rPr>
            </w:pPr>
            <w:r>
              <w:rPr>
                <w:rFonts w:ascii="Arial" w:eastAsia="Arial" w:hAnsi="Arial" w:cs="Arial"/>
                <w:w w:val="94"/>
                <w:sz w:val="20"/>
                <w:szCs w:val="20"/>
              </w:rPr>
              <w:t>to model natural image data has lead to the development of</w:t>
            </w:r>
          </w:p>
        </w:tc>
        <w:tc>
          <w:tcPr>
            <w:tcW w:w="0" w:type="dxa"/>
            <w:vAlign w:val="bottom"/>
          </w:tcPr>
          <w:p w14:paraId="5FD4847E" w14:textId="77777777" w:rsidR="00FA47D9" w:rsidRDefault="00FA47D9">
            <w:pPr>
              <w:rPr>
                <w:sz w:val="1"/>
                <w:szCs w:val="1"/>
              </w:rPr>
            </w:pPr>
          </w:p>
        </w:tc>
      </w:tr>
      <w:tr w:rsidR="00FA47D9" w14:paraId="26B0998B" w14:textId="77777777">
        <w:trPr>
          <w:trHeight w:val="239"/>
        </w:trPr>
        <w:tc>
          <w:tcPr>
            <w:tcW w:w="5140" w:type="dxa"/>
            <w:gridSpan w:val="8"/>
            <w:vAlign w:val="bottom"/>
          </w:tcPr>
          <w:p w14:paraId="4F90F419" w14:textId="77777777" w:rsidR="00FA47D9" w:rsidRDefault="00607C3C">
            <w:pPr>
              <w:rPr>
                <w:sz w:val="20"/>
                <w:szCs w:val="20"/>
              </w:rPr>
            </w:pPr>
            <w:r>
              <w:rPr>
                <w:rFonts w:ascii="Arial" w:eastAsia="Arial" w:hAnsi="Arial" w:cs="Arial"/>
                <w:w w:val="92"/>
                <w:sz w:val="20"/>
                <w:szCs w:val="20"/>
              </w:rPr>
              <w:t xml:space="preserve">readily tractable. For </w:t>
            </w:r>
            <w:r>
              <w:rPr>
                <w:rFonts w:ascii="Arial" w:eastAsia="Arial" w:hAnsi="Arial" w:cs="Arial"/>
                <w:w w:val="92"/>
                <w:sz w:val="20"/>
                <w:szCs w:val="20"/>
              </w:rPr>
              <w:t>example, the RBM feature representation</w:t>
            </w:r>
          </w:p>
        </w:tc>
        <w:tc>
          <w:tcPr>
            <w:tcW w:w="5140" w:type="dxa"/>
            <w:gridSpan w:val="6"/>
            <w:vAlign w:val="bottom"/>
          </w:tcPr>
          <w:p w14:paraId="06F13522" w14:textId="77777777" w:rsidR="00FA47D9" w:rsidRDefault="00607C3C">
            <w:pPr>
              <w:ind w:left="120"/>
              <w:rPr>
                <w:sz w:val="20"/>
                <w:szCs w:val="20"/>
              </w:rPr>
            </w:pPr>
            <w:r>
              <w:rPr>
                <w:rFonts w:ascii="Arial" w:eastAsia="Arial" w:hAnsi="Arial" w:cs="Arial"/>
                <w:w w:val="88"/>
                <w:sz w:val="20"/>
                <w:szCs w:val="20"/>
              </w:rPr>
              <w:t>alternative RBM-based models that each attempt to take on this</w:t>
            </w:r>
          </w:p>
        </w:tc>
        <w:tc>
          <w:tcPr>
            <w:tcW w:w="0" w:type="dxa"/>
            <w:vAlign w:val="bottom"/>
          </w:tcPr>
          <w:p w14:paraId="6E9008DB" w14:textId="77777777" w:rsidR="00FA47D9" w:rsidRDefault="00FA47D9">
            <w:pPr>
              <w:rPr>
                <w:sz w:val="1"/>
                <w:szCs w:val="1"/>
              </w:rPr>
            </w:pPr>
          </w:p>
        </w:tc>
      </w:tr>
      <w:tr w:rsidR="00FA47D9" w14:paraId="7BDE1CC6" w14:textId="77777777">
        <w:trPr>
          <w:trHeight w:val="241"/>
        </w:trPr>
        <w:tc>
          <w:tcPr>
            <w:tcW w:w="3100" w:type="dxa"/>
            <w:gridSpan w:val="5"/>
            <w:vAlign w:val="bottom"/>
          </w:tcPr>
          <w:p w14:paraId="5FFF3732" w14:textId="77777777" w:rsidR="00FA47D9" w:rsidRDefault="00607C3C">
            <w:pPr>
              <w:rPr>
                <w:sz w:val="20"/>
                <w:szCs w:val="20"/>
              </w:rPr>
            </w:pPr>
            <w:r>
              <w:rPr>
                <w:rFonts w:ascii="Arial" w:eastAsia="Arial" w:hAnsi="Arial" w:cs="Arial"/>
                <w:sz w:val="20"/>
                <w:szCs w:val="20"/>
              </w:rPr>
              <w:t>is taken to be the set of posterior</w:t>
            </w:r>
          </w:p>
        </w:tc>
        <w:tc>
          <w:tcPr>
            <w:tcW w:w="1600" w:type="dxa"/>
            <w:gridSpan w:val="2"/>
            <w:vAlign w:val="bottom"/>
          </w:tcPr>
          <w:p w14:paraId="5CF560DD" w14:textId="77777777" w:rsidR="00FA47D9" w:rsidRDefault="00607C3C">
            <w:pPr>
              <w:spacing w:line="241" w:lineRule="exact"/>
              <w:jc w:val="right"/>
              <w:rPr>
                <w:sz w:val="20"/>
                <w:szCs w:val="20"/>
              </w:rPr>
            </w:pPr>
            <w:r>
              <w:rPr>
                <w:rFonts w:ascii="Arial" w:eastAsia="Arial" w:hAnsi="Arial" w:cs="Arial"/>
                <w:sz w:val="20"/>
                <w:szCs w:val="20"/>
              </w:rPr>
              <w:t>marginals P (h</w:t>
            </w:r>
            <w:r>
              <w:rPr>
                <w:rFonts w:ascii="Arial" w:eastAsia="Arial" w:hAnsi="Arial" w:cs="Arial"/>
                <w:sz w:val="27"/>
                <w:szCs w:val="27"/>
                <w:vertAlign w:val="subscript"/>
              </w:rPr>
              <w:t>i</w:t>
            </w:r>
            <w:r>
              <w:rPr>
                <w:rFonts w:ascii="Arial" w:eastAsia="Arial" w:hAnsi="Arial" w:cs="Arial"/>
                <w:sz w:val="20"/>
                <w:szCs w:val="20"/>
              </w:rPr>
              <w:t xml:space="preserve">  j</w:t>
            </w:r>
          </w:p>
        </w:tc>
        <w:tc>
          <w:tcPr>
            <w:tcW w:w="440" w:type="dxa"/>
            <w:vAlign w:val="bottom"/>
          </w:tcPr>
          <w:p w14:paraId="4C91E71C" w14:textId="77777777" w:rsidR="00FA47D9" w:rsidRDefault="00607C3C">
            <w:pPr>
              <w:ind w:right="25"/>
              <w:jc w:val="right"/>
              <w:rPr>
                <w:sz w:val="20"/>
                <w:szCs w:val="20"/>
              </w:rPr>
            </w:pPr>
            <w:r>
              <w:rPr>
                <w:rFonts w:ascii="Arial" w:eastAsia="Arial" w:hAnsi="Arial" w:cs="Arial"/>
                <w:sz w:val="20"/>
                <w:szCs w:val="20"/>
              </w:rPr>
              <w:t>x),</w:t>
            </w:r>
          </w:p>
        </w:tc>
        <w:tc>
          <w:tcPr>
            <w:tcW w:w="5140" w:type="dxa"/>
            <w:gridSpan w:val="6"/>
            <w:vAlign w:val="bottom"/>
          </w:tcPr>
          <w:p w14:paraId="145BFB6F" w14:textId="77777777" w:rsidR="00FA47D9" w:rsidRDefault="00607C3C">
            <w:pPr>
              <w:ind w:left="120"/>
              <w:rPr>
                <w:sz w:val="20"/>
                <w:szCs w:val="20"/>
              </w:rPr>
            </w:pPr>
            <w:r>
              <w:rPr>
                <w:rFonts w:ascii="Arial" w:eastAsia="Arial" w:hAnsi="Arial" w:cs="Arial"/>
                <w:w w:val="93"/>
                <w:sz w:val="20"/>
                <w:szCs w:val="20"/>
              </w:rPr>
              <w:t>objective of better modeling non-diagonal conditional covari-</w:t>
            </w:r>
          </w:p>
        </w:tc>
        <w:tc>
          <w:tcPr>
            <w:tcW w:w="0" w:type="dxa"/>
            <w:vAlign w:val="bottom"/>
          </w:tcPr>
          <w:p w14:paraId="27C99822" w14:textId="77777777" w:rsidR="00FA47D9" w:rsidRDefault="00FA47D9">
            <w:pPr>
              <w:rPr>
                <w:sz w:val="1"/>
                <w:szCs w:val="1"/>
              </w:rPr>
            </w:pPr>
          </w:p>
        </w:tc>
      </w:tr>
      <w:tr w:rsidR="00FA47D9" w14:paraId="661E4AB1" w14:textId="77777777">
        <w:trPr>
          <w:trHeight w:val="238"/>
        </w:trPr>
        <w:tc>
          <w:tcPr>
            <w:tcW w:w="5140" w:type="dxa"/>
            <w:gridSpan w:val="8"/>
            <w:vAlign w:val="bottom"/>
          </w:tcPr>
          <w:p w14:paraId="1302E2A0" w14:textId="77777777" w:rsidR="00FA47D9" w:rsidRDefault="00607C3C">
            <w:pPr>
              <w:rPr>
                <w:rFonts w:ascii="Arial" w:eastAsia="Arial" w:hAnsi="Arial" w:cs="Arial"/>
                <w:w w:val="91"/>
                <w:sz w:val="20"/>
                <w:szCs w:val="20"/>
              </w:rPr>
            </w:pPr>
            <w:r>
              <w:rPr>
                <w:rFonts w:ascii="Arial" w:eastAsia="Arial" w:hAnsi="Arial" w:cs="Arial"/>
                <w:w w:val="91"/>
                <w:sz w:val="20"/>
                <w:szCs w:val="20"/>
              </w:rPr>
              <w:t xml:space="preserve">which, given the conditional independence described in Eq. </w:t>
            </w:r>
            <w:hyperlink w:anchor="page11">
              <w:r>
                <w:rPr>
                  <w:rFonts w:ascii="Arial" w:eastAsia="Arial" w:hAnsi="Arial" w:cs="Arial"/>
                  <w:w w:val="91"/>
                  <w:sz w:val="20"/>
                  <w:szCs w:val="20"/>
                </w:rPr>
                <w:t>12,</w:t>
              </w:r>
            </w:hyperlink>
          </w:p>
        </w:tc>
        <w:tc>
          <w:tcPr>
            <w:tcW w:w="5140" w:type="dxa"/>
            <w:gridSpan w:val="6"/>
            <w:vAlign w:val="bottom"/>
          </w:tcPr>
          <w:p w14:paraId="70BCCFFD" w14:textId="77777777" w:rsidR="00FA47D9" w:rsidRDefault="00607C3C">
            <w:pPr>
              <w:ind w:left="120"/>
              <w:rPr>
                <w:rFonts w:ascii="Arial" w:eastAsia="Arial" w:hAnsi="Arial" w:cs="Arial"/>
                <w:w w:val="92"/>
                <w:sz w:val="20"/>
                <w:szCs w:val="20"/>
              </w:rPr>
            </w:pPr>
            <w:r>
              <w:rPr>
                <w:rFonts w:ascii="Arial" w:eastAsia="Arial" w:hAnsi="Arial" w:cs="Arial"/>
                <w:w w:val="92"/>
                <w:sz w:val="20"/>
                <w:szCs w:val="20"/>
              </w:rPr>
              <w:t xml:space="preserve">ances.  </w:t>
            </w:r>
            <w:hyperlink w:anchor="page33">
              <w:r>
                <w:rPr>
                  <w:rFonts w:ascii="Arial" w:eastAsia="Arial" w:hAnsi="Arial" w:cs="Arial"/>
                  <w:w w:val="92"/>
                  <w:sz w:val="20"/>
                  <w:szCs w:val="20"/>
                </w:rPr>
                <w:t xml:space="preserve">(Ranzato and Hinton, 2010) </w:t>
              </w:r>
            </w:hyperlink>
            <w:r>
              <w:rPr>
                <w:rFonts w:ascii="Arial" w:eastAsia="Arial" w:hAnsi="Arial" w:cs="Arial"/>
                <w:w w:val="92"/>
                <w:sz w:val="20"/>
                <w:szCs w:val="20"/>
              </w:rPr>
              <w:t>introduced the mean and</w:t>
            </w:r>
          </w:p>
        </w:tc>
        <w:tc>
          <w:tcPr>
            <w:tcW w:w="0" w:type="dxa"/>
            <w:vAlign w:val="bottom"/>
          </w:tcPr>
          <w:p w14:paraId="16842223" w14:textId="77777777" w:rsidR="00FA47D9" w:rsidRDefault="00FA47D9">
            <w:pPr>
              <w:rPr>
                <w:sz w:val="1"/>
                <w:szCs w:val="1"/>
              </w:rPr>
            </w:pPr>
          </w:p>
        </w:tc>
      </w:tr>
      <w:tr w:rsidR="00FA47D9" w14:paraId="61C76652" w14:textId="77777777">
        <w:trPr>
          <w:trHeight w:val="239"/>
        </w:trPr>
        <w:tc>
          <w:tcPr>
            <w:tcW w:w="5140" w:type="dxa"/>
            <w:gridSpan w:val="8"/>
            <w:vAlign w:val="bottom"/>
          </w:tcPr>
          <w:p w14:paraId="3324480F" w14:textId="77777777" w:rsidR="00FA47D9" w:rsidRDefault="00607C3C">
            <w:pPr>
              <w:rPr>
                <w:sz w:val="20"/>
                <w:szCs w:val="20"/>
              </w:rPr>
            </w:pPr>
            <w:r>
              <w:rPr>
                <w:rFonts w:ascii="Arial" w:eastAsia="Arial" w:hAnsi="Arial" w:cs="Arial"/>
                <w:w w:val="98"/>
                <w:sz w:val="20"/>
                <w:szCs w:val="20"/>
              </w:rPr>
              <w:t>are immediately available. Note that this is in stark contrast</w:t>
            </w:r>
          </w:p>
        </w:tc>
        <w:tc>
          <w:tcPr>
            <w:tcW w:w="5140" w:type="dxa"/>
            <w:gridSpan w:val="6"/>
            <w:vAlign w:val="bottom"/>
          </w:tcPr>
          <w:p w14:paraId="11ED4689" w14:textId="77777777" w:rsidR="00FA47D9" w:rsidRDefault="00607C3C">
            <w:pPr>
              <w:ind w:left="120"/>
              <w:rPr>
                <w:sz w:val="20"/>
                <w:szCs w:val="20"/>
              </w:rPr>
            </w:pPr>
            <w:r>
              <w:rPr>
                <w:rFonts w:ascii="Arial" w:eastAsia="Arial" w:hAnsi="Arial" w:cs="Arial"/>
                <w:w w:val="93"/>
                <w:sz w:val="20"/>
                <w:szCs w:val="20"/>
              </w:rPr>
              <w:t>covariance RBM (mcRBM). Like the GRBM, the mcRBM is a</w:t>
            </w:r>
          </w:p>
        </w:tc>
        <w:tc>
          <w:tcPr>
            <w:tcW w:w="0" w:type="dxa"/>
            <w:vAlign w:val="bottom"/>
          </w:tcPr>
          <w:p w14:paraId="56B7BC80" w14:textId="77777777" w:rsidR="00FA47D9" w:rsidRDefault="00FA47D9">
            <w:pPr>
              <w:rPr>
                <w:sz w:val="1"/>
                <w:szCs w:val="1"/>
              </w:rPr>
            </w:pPr>
          </w:p>
        </w:tc>
      </w:tr>
      <w:tr w:rsidR="00FA47D9" w14:paraId="3C291349" w14:textId="77777777">
        <w:trPr>
          <w:trHeight w:val="239"/>
        </w:trPr>
        <w:tc>
          <w:tcPr>
            <w:tcW w:w="5140" w:type="dxa"/>
            <w:gridSpan w:val="8"/>
            <w:vAlign w:val="bottom"/>
          </w:tcPr>
          <w:p w14:paraId="39AD403D" w14:textId="77777777" w:rsidR="00FA47D9" w:rsidRDefault="00607C3C">
            <w:pPr>
              <w:rPr>
                <w:sz w:val="20"/>
                <w:szCs w:val="20"/>
              </w:rPr>
            </w:pPr>
            <w:r>
              <w:rPr>
                <w:rFonts w:ascii="Arial" w:eastAsia="Arial" w:hAnsi="Arial" w:cs="Arial"/>
                <w:sz w:val="20"/>
                <w:szCs w:val="20"/>
              </w:rPr>
              <w:t>to the situation with popular directed graphical models for</w:t>
            </w:r>
          </w:p>
        </w:tc>
        <w:tc>
          <w:tcPr>
            <w:tcW w:w="5140" w:type="dxa"/>
            <w:gridSpan w:val="6"/>
            <w:vAlign w:val="bottom"/>
          </w:tcPr>
          <w:p w14:paraId="468645F1" w14:textId="77777777" w:rsidR="00FA47D9" w:rsidRDefault="00607C3C">
            <w:pPr>
              <w:ind w:left="120"/>
              <w:rPr>
                <w:sz w:val="20"/>
                <w:szCs w:val="20"/>
              </w:rPr>
            </w:pPr>
            <w:r>
              <w:rPr>
                <w:rFonts w:ascii="Arial" w:eastAsia="Arial" w:hAnsi="Arial" w:cs="Arial"/>
                <w:w w:val="94"/>
                <w:sz w:val="20"/>
                <w:szCs w:val="20"/>
              </w:rPr>
              <w:t>2-layer Boltzmann machine that explicitly models the visible</w:t>
            </w:r>
          </w:p>
        </w:tc>
        <w:tc>
          <w:tcPr>
            <w:tcW w:w="0" w:type="dxa"/>
            <w:vAlign w:val="bottom"/>
          </w:tcPr>
          <w:p w14:paraId="283609F7" w14:textId="77777777" w:rsidR="00FA47D9" w:rsidRDefault="00FA47D9">
            <w:pPr>
              <w:rPr>
                <w:sz w:val="1"/>
                <w:szCs w:val="1"/>
              </w:rPr>
            </w:pPr>
          </w:p>
        </w:tc>
      </w:tr>
      <w:tr w:rsidR="00FA47D9" w14:paraId="4DE6A69E" w14:textId="77777777">
        <w:trPr>
          <w:trHeight w:val="239"/>
        </w:trPr>
        <w:tc>
          <w:tcPr>
            <w:tcW w:w="5140" w:type="dxa"/>
            <w:gridSpan w:val="8"/>
            <w:vAlign w:val="bottom"/>
          </w:tcPr>
          <w:p w14:paraId="0ED5A719" w14:textId="77777777" w:rsidR="00FA47D9" w:rsidRDefault="00607C3C">
            <w:pPr>
              <w:rPr>
                <w:sz w:val="20"/>
                <w:szCs w:val="20"/>
              </w:rPr>
            </w:pPr>
            <w:r>
              <w:rPr>
                <w:rFonts w:ascii="Arial" w:eastAsia="Arial" w:hAnsi="Arial" w:cs="Arial"/>
                <w:w w:val="91"/>
                <w:sz w:val="20"/>
                <w:szCs w:val="20"/>
              </w:rPr>
              <w:t>unsupervised feature extraction, where computing the posterior</w:t>
            </w:r>
          </w:p>
        </w:tc>
        <w:tc>
          <w:tcPr>
            <w:tcW w:w="5140" w:type="dxa"/>
            <w:gridSpan w:val="6"/>
            <w:vAlign w:val="bottom"/>
          </w:tcPr>
          <w:p w14:paraId="357819D0" w14:textId="77777777" w:rsidR="00FA47D9" w:rsidRDefault="00607C3C">
            <w:pPr>
              <w:ind w:left="120"/>
              <w:rPr>
                <w:sz w:val="20"/>
                <w:szCs w:val="20"/>
              </w:rPr>
            </w:pPr>
            <w:r>
              <w:rPr>
                <w:rFonts w:ascii="Arial" w:eastAsia="Arial" w:hAnsi="Arial" w:cs="Arial"/>
                <w:w w:val="94"/>
                <w:sz w:val="20"/>
                <w:szCs w:val="20"/>
              </w:rPr>
              <w:t xml:space="preserve">units as </w:t>
            </w:r>
            <w:r>
              <w:rPr>
                <w:rFonts w:ascii="Arial" w:eastAsia="Arial" w:hAnsi="Arial" w:cs="Arial"/>
                <w:w w:val="94"/>
                <w:sz w:val="20"/>
                <w:szCs w:val="20"/>
              </w:rPr>
              <w:t>Gaussian distributed quantities. However unlike the</w:t>
            </w:r>
          </w:p>
        </w:tc>
        <w:tc>
          <w:tcPr>
            <w:tcW w:w="0" w:type="dxa"/>
            <w:vAlign w:val="bottom"/>
          </w:tcPr>
          <w:p w14:paraId="5B830F16" w14:textId="77777777" w:rsidR="00FA47D9" w:rsidRDefault="00FA47D9">
            <w:pPr>
              <w:rPr>
                <w:sz w:val="1"/>
                <w:szCs w:val="1"/>
              </w:rPr>
            </w:pPr>
          </w:p>
        </w:tc>
      </w:tr>
      <w:tr w:rsidR="00FA47D9" w14:paraId="06576429" w14:textId="77777777">
        <w:trPr>
          <w:trHeight w:val="239"/>
        </w:trPr>
        <w:tc>
          <w:tcPr>
            <w:tcW w:w="2340" w:type="dxa"/>
            <w:gridSpan w:val="3"/>
            <w:vAlign w:val="bottom"/>
          </w:tcPr>
          <w:p w14:paraId="2492DD42" w14:textId="77777777" w:rsidR="00FA47D9" w:rsidRDefault="00607C3C">
            <w:pPr>
              <w:rPr>
                <w:sz w:val="20"/>
                <w:szCs w:val="20"/>
              </w:rPr>
            </w:pPr>
            <w:r>
              <w:rPr>
                <w:rFonts w:ascii="Arial" w:eastAsia="Arial" w:hAnsi="Arial" w:cs="Arial"/>
                <w:sz w:val="20"/>
                <w:szCs w:val="20"/>
              </w:rPr>
              <w:t>probability is intractable.</w:t>
            </w:r>
          </w:p>
        </w:tc>
        <w:tc>
          <w:tcPr>
            <w:tcW w:w="440" w:type="dxa"/>
            <w:vAlign w:val="bottom"/>
          </w:tcPr>
          <w:p w14:paraId="313EE8FF" w14:textId="77777777" w:rsidR="00FA47D9" w:rsidRDefault="00FA47D9">
            <w:pPr>
              <w:rPr>
                <w:sz w:val="20"/>
                <w:szCs w:val="20"/>
              </w:rPr>
            </w:pPr>
          </w:p>
        </w:tc>
        <w:tc>
          <w:tcPr>
            <w:tcW w:w="320" w:type="dxa"/>
            <w:vAlign w:val="bottom"/>
          </w:tcPr>
          <w:p w14:paraId="557D4511" w14:textId="77777777" w:rsidR="00FA47D9" w:rsidRDefault="00FA47D9">
            <w:pPr>
              <w:rPr>
                <w:sz w:val="20"/>
                <w:szCs w:val="20"/>
              </w:rPr>
            </w:pPr>
          </w:p>
        </w:tc>
        <w:tc>
          <w:tcPr>
            <w:tcW w:w="500" w:type="dxa"/>
            <w:vAlign w:val="bottom"/>
          </w:tcPr>
          <w:p w14:paraId="41CF937D" w14:textId="77777777" w:rsidR="00FA47D9" w:rsidRDefault="00FA47D9">
            <w:pPr>
              <w:rPr>
                <w:sz w:val="20"/>
                <w:szCs w:val="20"/>
              </w:rPr>
            </w:pPr>
          </w:p>
        </w:tc>
        <w:tc>
          <w:tcPr>
            <w:tcW w:w="1100" w:type="dxa"/>
            <w:vAlign w:val="bottom"/>
          </w:tcPr>
          <w:p w14:paraId="5359F4FB" w14:textId="77777777" w:rsidR="00FA47D9" w:rsidRDefault="00FA47D9">
            <w:pPr>
              <w:rPr>
                <w:sz w:val="20"/>
                <w:szCs w:val="20"/>
              </w:rPr>
            </w:pPr>
          </w:p>
        </w:tc>
        <w:tc>
          <w:tcPr>
            <w:tcW w:w="440" w:type="dxa"/>
            <w:vAlign w:val="bottom"/>
          </w:tcPr>
          <w:p w14:paraId="3D182178" w14:textId="77777777" w:rsidR="00FA47D9" w:rsidRDefault="00FA47D9">
            <w:pPr>
              <w:rPr>
                <w:sz w:val="20"/>
                <w:szCs w:val="20"/>
              </w:rPr>
            </w:pPr>
          </w:p>
        </w:tc>
        <w:tc>
          <w:tcPr>
            <w:tcW w:w="5140" w:type="dxa"/>
            <w:gridSpan w:val="6"/>
            <w:vAlign w:val="bottom"/>
          </w:tcPr>
          <w:p w14:paraId="61C8BBBA" w14:textId="77777777" w:rsidR="00FA47D9" w:rsidRDefault="00607C3C">
            <w:pPr>
              <w:ind w:left="120"/>
              <w:rPr>
                <w:sz w:val="20"/>
                <w:szCs w:val="20"/>
              </w:rPr>
            </w:pPr>
            <w:r>
              <w:rPr>
                <w:rFonts w:ascii="Arial" w:eastAsia="Arial" w:hAnsi="Arial" w:cs="Arial"/>
                <w:w w:val="96"/>
                <w:sz w:val="20"/>
                <w:szCs w:val="20"/>
              </w:rPr>
              <w:t>GRBM, the mcRBM uses its hidden layer to independently</w:t>
            </w:r>
          </w:p>
        </w:tc>
        <w:tc>
          <w:tcPr>
            <w:tcW w:w="0" w:type="dxa"/>
            <w:vAlign w:val="bottom"/>
          </w:tcPr>
          <w:p w14:paraId="6CD6C52E" w14:textId="77777777" w:rsidR="00FA47D9" w:rsidRDefault="00FA47D9">
            <w:pPr>
              <w:rPr>
                <w:sz w:val="1"/>
                <w:szCs w:val="1"/>
              </w:rPr>
            </w:pPr>
          </w:p>
        </w:tc>
      </w:tr>
      <w:tr w:rsidR="00FA47D9" w14:paraId="041DF6B2" w14:textId="77777777">
        <w:trPr>
          <w:trHeight w:val="239"/>
        </w:trPr>
        <w:tc>
          <w:tcPr>
            <w:tcW w:w="5140" w:type="dxa"/>
            <w:gridSpan w:val="8"/>
            <w:vAlign w:val="bottom"/>
          </w:tcPr>
          <w:p w14:paraId="61AA227A" w14:textId="77777777" w:rsidR="00FA47D9" w:rsidRDefault="00607C3C">
            <w:pPr>
              <w:ind w:right="25"/>
              <w:jc w:val="right"/>
              <w:rPr>
                <w:sz w:val="20"/>
                <w:szCs w:val="20"/>
              </w:rPr>
            </w:pPr>
            <w:r>
              <w:rPr>
                <w:rFonts w:ascii="Arial" w:eastAsia="Arial" w:hAnsi="Arial" w:cs="Arial"/>
                <w:sz w:val="20"/>
                <w:szCs w:val="20"/>
              </w:rPr>
              <w:t>Importantly, the tractability of the RBM does not extend</w:t>
            </w:r>
          </w:p>
        </w:tc>
        <w:tc>
          <w:tcPr>
            <w:tcW w:w="5140" w:type="dxa"/>
            <w:gridSpan w:val="6"/>
            <w:vAlign w:val="bottom"/>
          </w:tcPr>
          <w:p w14:paraId="56F99B41" w14:textId="77777777" w:rsidR="00FA47D9" w:rsidRDefault="00607C3C">
            <w:pPr>
              <w:ind w:left="120"/>
              <w:rPr>
                <w:sz w:val="20"/>
                <w:szCs w:val="20"/>
              </w:rPr>
            </w:pPr>
            <w:r>
              <w:rPr>
                <w:rFonts w:ascii="Arial" w:eastAsia="Arial" w:hAnsi="Arial" w:cs="Arial"/>
                <w:w w:val="90"/>
                <w:sz w:val="20"/>
                <w:szCs w:val="20"/>
              </w:rPr>
              <w:t xml:space="preserve">parametrize both the mean and covariance of the </w:t>
            </w:r>
            <w:r>
              <w:rPr>
                <w:rFonts w:ascii="Arial" w:eastAsia="Arial" w:hAnsi="Arial" w:cs="Arial"/>
                <w:w w:val="90"/>
                <w:sz w:val="20"/>
                <w:szCs w:val="20"/>
              </w:rPr>
              <w:t>data through</w:t>
            </w:r>
          </w:p>
        </w:tc>
        <w:tc>
          <w:tcPr>
            <w:tcW w:w="0" w:type="dxa"/>
            <w:vAlign w:val="bottom"/>
          </w:tcPr>
          <w:p w14:paraId="40C5ECE5" w14:textId="77777777" w:rsidR="00FA47D9" w:rsidRDefault="00FA47D9">
            <w:pPr>
              <w:rPr>
                <w:sz w:val="1"/>
                <w:szCs w:val="1"/>
              </w:rPr>
            </w:pPr>
          </w:p>
        </w:tc>
      </w:tr>
      <w:tr w:rsidR="00FA47D9" w14:paraId="1301F85A" w14:textId="77777777">
        <w:trPr>
          <w:trHeight w:val="239"/>
        </w:trPr>
        <w:tc>
          <w:tcPr>
            <w:tcW w:w="5140" w:type="dxa"/>
            <w:gridSpan w:val="8"/>
            <w:vAlign w:val="bottom"/>
          </w:tcPr>
          <w:p w14:paraId="0C8DB48D" w14:textId="77777777" w:rsidR="00FA47D9" w:rsidRDefault="00607C3C">
            <w:pPr>
              <w:rPr>
                <w:sz w:val="20"/>
                <w:szCs w:val="20"/>
              </w:rPr>
            </w:pPr>
            <w:r>
              <w:rPr>
                <w:rFonts w:ascii="Arial" w:eastAsia="Arial" w:hAnsi="Arial" w:cs="Arial"/>
                <w:sz w:val="20"/>
                <w:szCs w:val="20"/>
              </w:rPr>
              <w:t>to its partition function, which still involves summing an</w:t>
            </w:r>
          </w:p>
        </w:tc>
        <w:tc>
          <w:tcPr>
            <w:tcW w:w="5140" w:type="dxa"/>
            <w:gridSpan w:val="6"/>
            <w:vAlign w:val="bottom"/>
          </w:tcPr>
          <w:p w14:paraId="33544D4E" w14:textId="77777777" w:rsidR="00FA47D9" w:rsidRDefault="00607C3C">
            <w:pPr>
              <w:ind w:left="120"/>
              <w:rPr>
                <w:sz w:val="20"/>
                <w:szCs w:val="20"/>
              </w:rPr>
            </w:pPr>
            <w:r>
              <w:rPr>
                <w:rFonts w:ascii="Arial" w:eastAsia="Arial" w:hAnsi="Arial" w:cs="Arial"/>
                <w:w w:val="93"/>
                <w:sz w:val="20"/>
                <w:szCs w:val="20"/>
              </w:rPr>
              <w:t>two sets of hidden units. The mcRBM is a combination of the</w:t>
            </w:r>
          </w:p>
        </w:tc>
        <w:tc>
          <w:tcPr>
            <w:tcW w:w="0" w:type="dxa"/>
            <w:vAlign w:val="bottom"/>
          </w:tcPr>
          <w:p w14:paraId="44267922" w14:textId="77777777" w:rsidR="00FA47D9" w:rsidRDefault="00FA47D9">
            <w:pPr>
              <w:rPr>
                <w:sz w:val="1"/>
                <w:szCs w:val="1"/>
              </w:rPr>
            </w:pPr>
          </w:p>
        </w:tc>
      </w:tr>
      <w:tr w:rsidR="00FA47D9" w14:paraId="6D676C33" w14:textId="77777777">
        <w:trPr>
          <w:trHeight w:val="239"/>
        </w:trPr>
        <w:tc>
          <w:tcPr>
            <w:tcW w:w="5140" w:type="dxa"/>
            <w:gridSpan w:val="8"/>
            <w:vAlign w:val="bottom"/>
          </w:tcPr>
          <w:p w14:paraId="4DA156DB" w14:textId="77777777" w:rsidR="00FA47D9" w:rsidRDefault="00607C3C">
            <w:pPr>
              <w:rPr>
                <w:sz w:val="20"/>
                <w:szCs w:val="20"/>
              </w:rPr>
            </w:pPr>
            <w:r>
              <w:rPr>
                <w:rFonts w:ascii="Arial" w:eastAsia="Arial" w:hAnsi="Arial" w:cs="Arial"/>
                <w:w w:val="96"/>
                <w:sz w:val="20"/>
                <w:szCs w:val="20"/>
              </w:rPr>
              <w:t>exponential number of terms. It does imply however that we</w:t>
            </w:r>
          </w:p>
        </w:tc>
        <w:tc>
          <w:tcPr>
            <w:tcW w:w="5140" w:type="dxa"/>
            <w:gridSpan w:val="6"/>
            <w:vAlign w:val="bottom"/>
          </w:tcPr>
          <w:p w14:paraId="418DF84F" w14:textId="77777777" w:rsidR="00FA47D9" w:rsidRDefault="00607C3C">
            <w:pPr>
              <w:ind w:left="120"/>
              <w:rPr>
                <w:rFonts w:ascii="Arial" w:eastAsia="Arial" w:hAnsi="Arial" w:cs="Arial"/>
                <w:w w:val="91"/>
                <w:sz w:val="20"/>
                <w:szCs w:val="20"/>
              </w:rPr>
            </w:pPr>
            <w:r>
              <w:rPr>
                <w:rFonts w:ascii="Arial" w:eastAsia="Arial" w:hAnsi="Arial" w:cs="Arial"/>
                <w:w w:val="91"/>
                <w:sz w:val="20"/>
                <w:szCs w:val="20"/>
              </w:rPr>
              <w:t xml:space="preserve">covariance RBM (cRBM) </w:t>
            </w:r>
            <w:hyperlink w:anchor="page33">
              <w:r>
                <w:rPr>
                  <w:rFonts w:ascii="Arial" w:eastAsia="Arial" w:hAnsi="Arial" w:cs="Arial"/>
                  <w:w w:val="91"/>
                  <w:sz w:val="20"/>
                  <w:szCs w:val="20"/>
                </w:rPr>
                <w:t>(Ranzato et al.</w:t>
              </w:r>
            </w:hyperlink>
            <w:r>
              <w:rPr>
                <w:rFonts w:ascii="Arial" w:eastAsia="Arial" w:hAnsi="Arial" w:cs="Arial"/>
                <w:w w:val="91"/>
                <w:sz w:val="20"/>
                <w:szCs w:val="20"/>
              </w:rPr>
              <w:t xml:space="preserve">, </w:t>
            </w:r>
            <w:hyperlink w:anchor="page33">
              <w:r>
                <w:rPr>
                  <w:rFonts w:ascii="Arial" w:eastAsia="Arial" w:hAnsi="Arial" w:cs="Arial"/>
                  <w:w w:val="91"/>
                  <w:sz w:val="20"/>
                  <w:szCs w:val="20"/>
                </w:rPr>
                <w:t xml:space="preserve">2010a), </w:t>
              </w:r>
            </w:hyperlink>
            <w:r>
              <w:rPr>
                <w:rFonts w:ascii="Arial" w:eastAsia="Arial" w:hAnsi="Arial" w:cs="Arial"/>
                <w:w w:val="91"/>
                <w:sz w:val="20"/>
                <w:szCs w:val="20"/>
              </w:rPr>
              <w:t>that models</w:t>
            </w:r>
          </w:p>
        </w:tc>
        <w:tc>
          <w:tcPr>
            <w:tcW w:w="0" w:type="dxa"/>
            <w:vAlign w:val="bottom"/>
          </w:tcPr>
          <w:p w14:paraId="7E7BC5FD" w14:textId="77777777" w:rsidR="00FA47D9" w:rsidRDefault="00FA47D9">
            <w:pPr>
              <w:rPr>
                <w:sz w:val="1"/>
                <w:szCs w:val="1"/>
              </w:rPr>
            </w:pPr>
          </w:p>
        </w:tc>
      </w:tr>
      <w:tr w:rsidR="00FA47D9" w14:paraId="05B77BD7" w14:textId="77777777">
        <w:trPr>
          <w:trHeight w:val="375"/>
        </w:trPr>
        <w:tc>
          <w:tcPr>
            <w:tcW w:w="5140" w:type="dxa"/>
            <w:gridSpan w:val="8"/>
            <w:vAlign w:val="bottom"/>
          </w:tcPr>
          <w:p w14:paraId="33AED2F2" w14:textId="77777777" w:rsidR="00FA47D9" w:rsidRDefault="00607C3C">
            <w:pPr>
              <w:rPr>
                <w:sz w:val="20"/>
                <w:szCs w:val="20"/>
              </w:rPr>
            </w:pPr>
            <w:r>
              <w:rPr>
                <w:rFonts w:ascii="Arial" w:eastAsia="Arial" w:hAnsi="Arial" w:cs="Arial"/>
                <w:w w:val="94"/>
                <w:sz w:val="20"/>
                <w:szCs w:val="20"/>
              </w:rPr>
              <w:t>can limit the number of terms to minf2</w:t>
            </w:r>
            <w:r>
              <w:rPr>
                <w:rFonts w:ascii="Arial" w:eastAsia="Arial" w:hAnsi="Arial" w:cs="Arial"/>
                <w:w w:val="94"/>
                <w:sz w:val="27"/>
                <w:szCs w:val="27"/>
                <w:vertAlign w:val="superscript"/>
              </w:rPr>
              <w:t>d</w:t>
            </w:r>
            <w:r>
              <w:rPr>
                <w:rFonts w:ascii="Arial" w:eastAsia="Arial" w:hAnsi="Arial" w:cs="Arial"/>
                <w:w w:val="94"/>
                <w:sz w:val="9"/>
                <w:szCs w:val="9"/>
              </w:rPr>
              <w:t>x</w:t>
            </w:r>
            <w:r>
              <w:rPr>
                <w:rFonts w:ascii="Arial" w:eastAsia="Arial" w:hAnsi="Arial" w:cs="Arial"/>
                <w:w w:val="94"/>
                <w:sz w:val="20"/>
                <w:szCs w:val="20"/>
              </w:rPr>
              <w:t xml:space="preserve"> ; 2</w:t>
            </w:r>
            <w:r>
              <w:rPr>
                <w:rFonts w:ascii="Arial" w:eastAsia="Arial" w:hAnsi="Arial" w:cs="Arial"/>
                <w:w w:val="94"/>
                <w:sz w:val="27"/>
                <w:szCs w:val="27"/>
                <w:vertAlign w:val="superscript"/>
              </w:rPr>
              <w:t>d</w:t>
            </w:r>
            <w:r>
              <w:rPr>
                <w:rFonts w:ascii="Arial" w:eastAsia="Arial" w:hAnsi="Arial" w:cs="Arial"/>
                <w:w w:val="94"/>
                <w:sz w:val="9"/>
                <w:szCs w:val="9"/>
              </w:rPr>
              <w:t>h</w:t>
            </w:r>
            <w:r>
              <w:rPr>
                <w:rFonts w:ascii="Arial" w:eastAsia="Arial" w:hAnsi="Arial" w:cs="Arial"/>
                <w:w w:val="94"/>
                <w:sz w:val="20"/>
                <w:szCs w:val="20"/>
              </w:rPr>
              <w:t xml:space="preserve"> g. Usually this is</w:t>
            </w:r>
          </w:p>
        </w:tc>
        <w:tc>
          <w:tcPr>
            <w:tcW w:w="5140" w:type="dxa"/>
            <w:gridSpan w:val="6"/>
            <w:vAlign w:val="bottom"/>
          </w:tcPr>
          <w:p w14:paraId="54DF4F7A" w14:textId="77777777" w:rsidR="00FA47D9" w:rsidRDefault="00607C3C">
            <w:pPr>
              <w:ind w:left="120"/>
              <w:rPr>
                <w:sz w:val="20"/>
                <w:szCs w:val="20"/>
              </w:rPr>
            </w:pPr>
            <w:r>
              <w:rPr>
                <w:rFonts w:ascii="Arial" w:eastAsia="Arial" w:hAnsi="Arial" w:cs="Arial"/>
                <w:w w:val="94"/>
                <w:sz w:val="20"/>
                <w:szCs w:val="20"/>
              </w:rPr>
              <w:t>the conditional covariance, with the GRBM that captures the</w:t>
            </w:r>
          </w:p>
        </w:tc>
        <w:tc>
          <w:tcPr>
            <w:tcW w:w="0" w:type="dxa"/>
            <w:vAlign w:val="bottom"/>
          </w:tcPr>
          <w:p w14:paraId="15F8D2B1" w14:textId="77777777" w:rsidR="00FA47D9" w:rsidRDefault="00FA47D9">
            <w:pPr>
              <w:rPr>
                <w:sz w:val="1"/>
                <w:szCs w:val="1"/>
              </w:rPr>
            </w:pPr>
          </w:p>
        </w:tc>
      </w:tr>
    </w:tbl>
    <w:p w14:paraId="6B1688AC" w14:textId="77777777" w:rsidR="00FA47D9" w:rsidRDefault="00FA47D9">
      <w:pPr>
        <w:sectPr w:rsidR="00FA47D9">
          <w:type w:val="continuous"/>
          <w:pgSz w:w="12240" w:h="15840"/>
          <w:pgMar w:top="574" w:right="980" w:bottom="155" w:left="980" w:header="0" w:footer="0" w:gutter="0"/>
          <w:cols w:space="720" w:equalWidth="0">
            <w:col w:w="10280"/>
          </w:cols>
        </w:sectPr>
      </w:pPr>
    </w:p>
    <w:p w14:paraId="5A8616B5" w14:textId="77777777" w:rsidR="00FA47D9" w:rsidRDefault="00FA47D9">
      <w:pPr>
        <w:spacing w:line="200" w:lineRule="exact"/>
        <w:rPr>
          <w:sz w:val="20"/>
          <w:szCs w:val="20"/>
        </w:rPr>
      </w:pPr>
      <w:bookmarkStart w:id="11" w:name="page12"/>
      <w:bookmarkEnd w:id="11"/>
    </w:p>
    <w:p w14:paraId="65221111" w14:textId="77777777" w:rsidR="00FA47D9" w:rsidRDefault="00FA47D9">
      <w:pPr>
        <w:spacing w:line="345" w:lineRule="exact"/>
        <w:rPr>
          <w:sz w:val="20"/>
          <w:szCs w:val="20"/>
        </w:rPr>
      </w:pPr>
    </w:p>
    <w:p w14:paraId="66F5A7EB" w14:textId="77777777" w:rsidR="00FA47D9" w:rsidRDefault="00607C3C">
      <w:pPr>
        <w:spacing w:line="293" w:lineRule="auto"/>
        <w:jc w:val="both"/>
        <w:rPr>
          <w:rFonts w:ascii="Arial" w:eastAsia="Arial" w:hAnsi="Arial" w:cs="Arial"/>
          <w:sz w:val="17"/>
          <w:szCs w:val="17"/>
        </w:rPr>
      </w:pPr>
      <w:r>
        <w:rPr>
          <w:rFonts w:ascii="Arial" w:eastAsia="Arial" w:hAnsi="Arial" w:cs="Arial"/>
          <w:sz w:val="17"/>
          <w:szCs w:val="17"/>
        </w:rPr>
        <w:t xml:space="preserve">conditional mean. While the GRBM has shown considerable potential as the basis of a highly successful phoneme recogni-tion system </w:t>
      </w:r>
      <w:hyperlink w:anchor="page30">
        <w:r>
          <w:rPr>
            <w:rFonts w:ascii="Arial" w:eastAsia="Arial" w:hAnsi="Arial" w:cs="Arial"/>
            <w:sz w:val="17"/>
            <w:szCs w:val="17"/>
          </w:rPr>
          <w:t>(Dahl et al.</w:t>
        </w:r>
      </w:hyperlink>
      <w:r>
        <w:rPr>
          <w:rFonts w:ascii="Arial" w:eastAsia="Arial" w:hAnsi="Arial" w:cs="Arial"/>
          <w:sz w:val="17"/>
          <w:szCs w:val="17"/>
        </w:rPr>
        <w:t xml:space="preserve">, </w:t>
      </w:r>
      <w:hyperlink w:anchor="page30">
        <w:r>
          <w:rPr>
            <w:rFonts w:ascii="Arial" w:eastAsia="Arial" w:hAnsi="Arial" w:cs="Arial"/>
            <w:sz w:val="17"/>
            <w:szCs w:val="17"/>
          </w:rPr>
          <w:t xml:space="preserve">2010), </w:t>
        </w:r>
      </w:hyperlink>
      <w:r>
        <w:rPr>
          <w:rFonts w:ascii="Arial" w:eastAsia="Arial" w:hAnsi="Arial" w:cs="Arial"/>
          <w:sz w:val="17"/>
          <w:szCs w:val="17"/>
        </w:rPr>
        <w:t>it seems that due to difficulties in training t</w:t>
      </w:r>
      <w:r>
        <w:rPr>
          <w:rFonts w:ascii="Arial" w:eastAsia="Arial" w:hAnsi="Arial" w:cs="Arial"/>
          <w:sz w:val="17"/>
          <w:szCs w:val="17"/>
        </w:rPr>
        <w:t xml:space="preserve">he mcRBM, the model has been largely superseded by the mPoT model. The mPoT model (mean-product of Student’s T-distributions model) </w:t>
      </w:r>
      <w:hyperlink w:anchor="page33">
        <w:r>
          <w:rPr>
            <w:rFonts w:ascii="Arial" w:eastAsia="Arial" w:hAnsi="Arial" w:cs="Arial"/>
            <w:sz w:val="17"/>
            <w:szCs w:val="17"/>
          </w:rPr>
          <w:t>(Ranzato et al.</w:t>
        </w:r>
      </w:hyperlink>
      <w:r>
        <w:rPr>
          <w:rFonts w:ascii="Arial" w:eastAsia="Arial" w:hAnsi="Arial" w:cs="Arial"/>
          <w:sz w:val="17"/>
          <w:szCs w:val="17"/>
        </w:rPr>
        <w:t xml:space="preserve">, </w:t>
      </w:r>
      <w:hyperlink w:anchor="page33">
        <w:r>
          <w:rPr>
            <w:rFonts w:ascii="Arial" w:eastAsia="Arial" w:hAnsi="Arial" w:cs="Arial"/>
            <w:sz w:val="17"/>
            <w:szCs w:val="17"/>
          </w:rPr>
          <w:t xml:space="preserve">2010b) </w:t>
        </w:r>
      </w:hyperlink>
      <w:r>
        <w:rPr>
          <w:rFonts w:ascii="Arial" w:eastAsia="Arial" w:hAnsi="Arial" w:cs="Arial"/>
          <w:sz w:val="17"/>
          <w:szCs w:val="17"/>
        </w:rPr>
        <w:t xml:space="preserve">is a combination of the GRBM and the product of Student’s T-distributions model </w:t>
      </w:r>
      <w:hyperlink w:anchor="page34">
        <w:r>
          <w:rPr>
            <w:rFonts w:ascii="Arial" w:eastAsia="Arial" w:hAnsi="Arial" w:cs="Arial"/>
            <w:sz w:val="17"/>
            <w:szCs w:val="17"/>
          </w:rPr>
          <w:t>(Welling et al.</w:t>
        </w:r>
      </w:hyperlink>
      <w:r>
        <w:rPr>
          <w:rFonts w:ascii="Arial" w:eastAsia="Arial" w:hAnsi="Arial" w:cs="Arial"/>
          <w:sz w:val="17"/>
          <w:szCs w:val="17"/>
        </w:rPr>
        <w:t xml:space="preserve">, </w:t>
      </w:r>
      <w:hyperlink w:anchor="page34">
        <w:r>
          <w:rPr>
            <w:rFonts w:ascii="Arial" w:eastAsia="Arial" w:hAnsi="Arial" w:cs="Arial"/>
            <w:sz w:val="17"/>
            <w:szCs w:val="17"/>
          </w:rPr>
          <w:t>2003)</w:t>
        </w:r>
      </w:hyperlink>
      <w:r>
        <w:rPr>
          <w:rFonts w:ascii="Arial" w:eastAsia="Arial" w:hAnsi="Arial" w:cs="Arial"/>
          <w:sz w:val="17"/>
          <w:szCs w:val="17"/>
        </w:rPr>
        <w:t>. It is an energy-based model where the conditional distribution over the visible units conditio</w:t>
      </w:r>
      <w:r>
        <w:rPr>
          <w:rFonts w:ascii="Arial" w:eastAsia="Arial" w:hAnsi="Arial" w:cs="Arial"/>
          <w:sz w:val="17"/>
          <w:szCs w:val="17"/>
        </w:rPr>
        <w:t>ned on the hidden variables is a multivariate Gaussian (non-diagonal covariance) and the complementary conditional distribution over the hidden variables given the visibles are a set of independent Gamma distributions.</w:t>
      </w:r>
    </w:p>
    <w:p w14:paraId="7937CE0A" w14:textId="77777777" w:rsidR="00FA47D9" w:rsidRDefault="00FA47D9">
      <w:pPr>
        <w:spacing w:line="6" w:lineRule="exact"/>
        <w:rPr>
          <w:rFonts w:ascii="Arial" w:eastAsia="Arial" w:hAnsi="Arial" w:cs="Arial"/>
          <w:sz w:val="17"/>
          <w:szCs w:val="17"/>
        </w:rPr>
      </w:pPr>
    </w:p>
    <w:p w14:paraId="6CE85682" w14:textId="77777777" w:rsidR="00FA47D9" w:rsidRDefault="00607C3C">
      <w:pPr>
        <w:spacing w:line="262" w:lineRule="auto"/>
        <w:ind w:firstLine="199"/>
        <w:jc w:val="both"/>
        <w:rPr>
          <w:rFonts w:ascii="Arial" w:eastAsia="Arial" w:hAnsi="Arial" w:cs="Arial"/>
          <w:sz w:val="19"/>
          <w:szCs w:val="19"/>
        </w:rPr>
      </w:pPr>
      <w:r>
        <w:rPr>
          <w:rFonts w:ascii="Arial" w:eastAsia="Arial" w:hAnsi="Arial" w:cs="Arial"/>
          <w:sz w:val="19"/>
          <w:szCs w:val="19"/>
        </w:rPr>
        <w:t>The PoT model has recently been gene</w:t>
      </w:r>
      <w:r>
        <w:rPr>
          <w:rFonts w:ascii="Arial" w:eastAsia="Arial" w:hAnsi="Arial" w:cs="Arial"/>
          <w:sz w:val="19"/>
          <w:szCs w:val="19"/>
        </w:rPr>
        <w:t xml:space="preserve">ralized to the mPoT model </w:t>
      </w:r>
      <w:hyperlink w:anchor="page33">
        <w:r>
          <w:rPr>
            <w:rFonts w:ascii="Arial" w:eastAsia="Arial" w:hAnsi="Arial" w:cs="Arial"/>
            <w:sz w:val="19"/>
            <w:szCs w:val="19"/>
          </w:rPr>
          <w:t>(Ranzato et al.</w:t>
        </w:r>
      </w:hyperlink>
      <w:r>
        <w:rPr>
          <w:rFonts w:ascii="Arial" w:eastAsia="Arial" w:hAnsi="Arial" w:cs="Arial"/>
          <w:sz w:val="19"/>
          <w:szCs w:val="19"/>
        </w:rPr>
        <w:t xml:space="preserve">, </w:t>
      </w:r>
      <w:hyperlink w:anchor="page33">
        <w:r>
          <w:rPr>
            <w:rFonts w:ascii="Arial" w:eastAsia="Arial" w:hAnsi="Arial" w:cs="Arial"/>
            <w:sz w:val="19"/>
            <w:szCs w:val="19"/>
          </w:rPr>
          <w:t xml:space="preserve">2010b) </w:t>
        </w:r>
      </w:hyperlink>
      <w:r>
        <w:rPr>
          <w:rFonts w:ascii="Arial" w:eastAsia="Arial" w:hAnsi="Arial" w:cs="Arial"/>
          <w:sz w:val="19"/>
          <w:szCs w:val="19"/>
        </w:rPr>
        <w:t>to include nonzero Gaussian means by the addition of GRBM-like hidden units, similarly to how the mcRBM generalizes the cRBM. The mPoT model has bee</w:t>
      </w:r>
      <w:r>
        <w:rPr>
          <w:rFonts w:ascii="Arial" w:eastAsia="Arial" w:hAnsi="Arial" w:cs="Arial"/>
          <w:sz w:val="19"/>
          <w:szCs w:val="19"/>
        </w:rPr>
        <w:t xml:space="preserve">n used to synthesize large-scale natural images </w:t>
      </w:r>
      <w:hyperlink w:anchor="page33">
        <w:r>
          <w:rPr>
            <w:rFonts w:ascii="Arial" w:eastAsia="Arial" w:hAnsi="Arial" w:cs="Arial"/>
            <w:sz w:val="19"/>
            <w:szCs w:val="19"/>
          </w:rPr>
          <w:t>(Ranzato</w:t>
        </w:r>
      </w:hyperlink>
      <w:r>
        <w:rPr>
          <w:rFonts w:ascii="Arial" w:eastAsia="Arial" w:hAnsi="Arial" w:cs="Arial"/>
          <w:sz w:val="19"/>
          <w:szCs w:val="19"/>
        </w:rPr>
        <w:t xml:space="preserve"> </w:t>
      </w:r>
      <w:hyperlink w:anchor="page33">
        <w:r>
          <w:rPr>
            <w:rFonts w:ascii="Arial" w:eastAsia="Arial" w:hAnsi="Arial" w:cs="Arial"/>
            <w:sz w:val="19"/>
            <w:szCs w:val="19"/>
          </w:rPr>
          <w:t>et al.</w:t>
        </w:r>
      </w:hyperlink>
      <w:r>
        <w:rPr>
          <w:rFonts w:ascii="Arial" w:eastAsia="Arial" w:hAnsi="Arial" w:cs="Arial"/>
          <w:sz w:val="19"/>
          <w:szCs w:val="19"/>
        </w:rPr>
        <w:t xml:space="preserve">, </w:t>
      </w:r>
      <w:hyperlink w:anchor="page33">
        <w:r>
          <w:rPr>
            <w:rFonts w:ascii="Arial" w:eastAsia="Arial" w:hAnsi="Arial" w:cs="Arial"/>
            <w:sz w:val="19"/>
            <w:szCs w:val="19"/>
          </w:rPr>
          <w:t xml:space="preserve">2010b) </w:t>
        </w:r>
      </w:hyperlink>
      <w:r>
        <w:rPr>
          <w:rFonts w:ascii="Arial" w:eastAsia="Arial" w:hAnsi="Arial" w:cs="Arial"/>
          <w:sz w:val="19"/>
          <w:szCs w:val="19"/>
        </w:rPr>
        <w:t>that show large-scale features and shadowing structure. It has been used to model natural texture</w:t>
      </w:r>
      <w:r>
        <w:rPr>
          <w:rFonts w:ascii="Arial" w:eastAsia="Arial" w:hAnsi="Arial" w:cs="Arial"/>
          <w:sz w:val="19"/>
          <w:szCs w:val="19"/>
        </w:rPr>
        <w:t xml:space="preserve">s </w:t>
      </w:r>
      <w:hyperlink w:anchor="page32">
        <w:r>
          <w:rPr>
            <w:rFonts w:ascii="Arial" w:eastAsia="Arial" w:hAnsi="Arial" w:cs="Arial"/>
            <w:sz w:val="19"/>
            <w:szCs w:val="19"/>
          </w:rPr>
          <w:t>(Kivinen</w:t>
        </w:r>
      </w:hyperlink>
      <w:r>
        <w:rPr>
          <w:rFonts w:ascii="Arial" w:eastAsia="Arial" w:hAnsi="Arial" w:cs="Arial"/>
          <w:sz w:val="19"/>
          <w:szCs w:val="19"/>
        </w:rPr>
        <w:t xml:space="preserve"> </w:t>
      </w:r>
      <w:hyperlink w:anchor="page32">
        <w:r>
          <w:rPr>
            <w:rFonts w:ascii="Arial" w:eastAsia="Arial" w:hAnsi="Arial" w:cs="Arial"/>
            <w:sz w:val="19"/>
            <w:szCs w:val="19"/>
          </w:rPr>
          <w:t xml:space="preserve">and Williams, 2012) </w:t>
        </w:r>
      </w:hyperlink>
      <w:r>
        <w:rPr>
          <w:rFonts w:ascii="Arial" w:eastAsia="Arial" w:hAnsi="Arial" w:cs="Arial"/>
          <w:sz w:val="19"/>
          <w:szCs w:val="19"/>
        </w:rPr>
        <w:t xml:space="preserve">in a tiled-convolution configuration (see section </w:t>
      </w:r>
      <w:hyperlink w:anchor="page25">
        <w:r>
          <w:rPr>
            <w:rFonts w:ascii="Arial" w:eastAsia="Arial" w:hAnsi="Arial" w:cs="Arial"/>
            <w:sz w:val="19"/>
            <w:szCs w:val="19"/>
          </w:rPr>
          <w:t>11.2)</w:t>
        </w:r>
      </w:hyperlink>
      <w:r>
        <w:rPr>
          <w:rFonts w:ascii="Arial" w:eastAsia="Arial" w:hAnsi="Arial" w:cs="Arial"/>
          <w:sz w:val="19"/>
          <w:szCs w:val="19"/>
        </w:rPr>
        <w:t>.</w:t>
      </w:r>
    </w:p>
    <w:p w14:paraId="284BA340" w14:textId="77777777" w:rsidR="00FA47D9" w:rsidRDefault="00FA47D9">
      <w:pPr>
        <w:spacing w:line="5" w:lineRule="exact"/>
        <w:rPr>
          <w:rFonts w:ascii="Arial" w:eastAsia="Arial" w:hAnsi="Arial" w:cs="Arial"/>
          <w:sz w:val="19"/>
          <w:szCs w:val="19"/>
        </w:rPr>
      </w:pPr>
    </w:p>
    <w:p w14:paraId="78C2A8FC" w14:textId="77777777" w:rsidR="00FA47D9" w:rsidRDefault="00607C3C">
      <w:pPr>
        <w:spacing w:line="277" w:lineRule="auto"/>
        <w:ind w:firstLine="199"/>
        <w:jc w:val="both"/>
        <w:rPr>
          <w:rFonts w:ascii="Arial" w:eastAsia="Arial" w:hAnsi="Arial" w:cs="Arial"/>
          <w:sz w:val="18"/>
          <w:szCs w:val="18"/>
        </w:rPr>
      </w:pPr>
      <w:r>
        <w:rPr>
          <w:rFonts w:ascii="Arial" w:eastAsia="Arial" w:hAnsi="Arial" w:cs="Arial"/>
          <w:sz w:val="18"/>
          <w:szCs w:val="18"/>
        </w:rPr>
        <w:t xml:space="preserve">Another recently introduced RBM-based model with the objective of having the hidden units encode both the mean and covariance information is the spike-and-slab Restricted Boltzmann Machine (ssRBM) </w:t>
      </w:r>
      <w:hyperlink w:anchor="page30">
        <w:r>
          <w:rPr>
            <w:rFonts w:ascii="Arial" w:eastAsia="Arial" w:hAnsi="Arial" w:cs="Arial"/>
            <w:sz w:val="18"/>
            <w:szCs w:val="18"/>
          </w:rPr>
          <w:t>(Courville et al.</w:t>
        </w:r>
      </w:hyperlink>
      <w:r>
        <w:rPr>
          <w:rFonts w:ascii="Arial" w:eastAsia="Arial" w:hAnsi="Arial" w:cs="Arial"/>
          <w:sz w:val="18"/>
          <w:szCs w:val="18"/>
        </w:rPr>
        <w:t xml:space="preserve">, </w:t>
      </w:r>
      <w:hyperlink w:anchor="page30">
        <w:r>
          <w:rPr>
            <w:rFonts w:ascii="Arial" w:eastAsia="Arial" w:hAnsi="Arial" w:cs="Arial"/>
            <w:sz w:val="18"/>
            <w:szCs w:val="18"/>
          </w:rPr>
          <w:t>2011a,b)</w:t>
        </w:r>
      </w:hyperlink>
      <w:r>
        <w:rPr>
          <w:rFonts w:ascii="Arial" w:eastAsia="Arial" w:hAnsi="Arial" w:cs="Arial"/>
          <w:sz w:val="18"/>
          <w:szCs w:val="18"/>
        </w:rPr>
        <w:t>. The ssRBM is defined as having both a real-valued “slab” variable and a binary “spike” variable associated with each unit in the hidden layer. The ssRBM has been demonstrated as a feature learning and extraction scheme in the co</w:t>
      </w:r>
      <w:r>
        <w:rPr>
          <w:rFonts w:ascii="Arial" w:eastAsia="Arial" w:hAnsi="Arial" w:cs="Arial"/>
          <w:sz w:val="18"/>
          <w:szCs w:val="18"/>
        </w:rPr>
        <w:t xml:space="preserve">ntext of CIFAR-10 object classification </w:t>
      </w:r>
      <w:hyperlink w:anchor="page32">
        <w:r>
          <w:rPr>
            <w:rFonts w:ascii="Arial" w:eastAsia="Arial" w:hAnsi="Arial" w:cs="Arial"/>
            <w:sz w:val="18"/>
            <w:szCs w:val="18"/>
          </w:rPr>
          <w:t>(Krizhevsky and Hinton,</w:t>
        </w:r>
      </w:hyperlink>
      <w:r>
        <w:rPr>
          <w:rFonts w:ascii="Arial" w:eastAsia="Arial" w:hAnsi="Arial" w:cs="Arial"/>
          <w:sz w:val="18"/>
          <w:szCs w:val="18"/>
        </w:rPr>
        <w:t xml:space="preserve"> </w:t>
      </w:r>
      <w:hyperlink w:anchor="page32">
        <w:r>
          <w:rPr>
            <w:rFonts w:ascii="Arial" w:eastAsia="Arial" w:hAnsi="Arial" w:cs="Arial"/>
            <w:sz w:val="18"/>
            <w:szCs w:val="18"/>
          </w:rPr>
          <w:t xml:space="preserve">2009) </w:t>
        </w:r>
      </w:hyperlink>
      <w:r>
        <w:rPr>
          <w:rFonts w:ascii="Arial" w:eastAsia="Arial" w:hAnsi="Arial" w:cs="Arial"/>
          <w:sz w:val="18"/>
          <w:szCs w:val="18"/>
        </w:rPr>
        <w:t xml:space="preserve">from natural images and has performed well in the role </w:t>
      </w:r>
      <w:hyperlink w:anchor="page30">
        <w:r>
          <w:rPr>
            <w:rFonts w:ascii="Arial" w:eastAsia="Arial" w:hAnsi="Arial" w:cs="Arial"/>
            <w:sz w:val="18"/>
            <w:szCs w:val="18"/>
          </w:rPr>
          <w:t>(Courville et al.</w:t>
        </w:r>
      </w:hyperlink>
      <w:r>
        <w:rPr>
          <w:rFonts w:ascii="Arial" w:eastAsia="Arial" w:hAnsi="Arial" w:cs="Arial"/>
          <w:sz w:val="18"/>
          <w:szCs w:val="18"/>
        </w:rPr>
        <w:t xml:space="preserve">, </w:t>
      </w:r>
      <w:hyperlink w:anchor="page30">
        <w:r>
          <w:rPr>
            <w:rFonts w:ascii="Arial" w:eastAsia="Arial" w:hAnsi="Arial" w:cs="Arial"/>
            <w:sz w:val="18"/>
            <w:szCs w:val="18"/>
          </w:rPr>
          <w:t>2011a,b)</w:t>
        </w:r>
      </w:hyperlink>
      <w:r>
        <w:rPr>
          <w:rFonts w:ascii="Arial" w:eastAsia="Arial" w:hAnsi="Arial" w:cs="Arial"/>
          <w:sz w:val="18"/>
          <w:szCs w:val="18"/>
        </w:rPr>
        <w:t xml:space="preserve">. When trained convolutionally (see Section </w:t>
      </w:r>
      <w:hyperlink w:anchor="page25">
        <w:r>
          <w:rPr>
            <w:rFonts w:ascii="Arial" w:eastAsia="Arial" w:hAnsi="Arial" w:cs="Arial"/>
            <w:sz w:val="18"/>
            <w:szCs w:val="18"/>
          </w:rPr>
          <w:t xml:space="preserve">11.2) </w:t>
        </w:r>
      </w:hyperlink>
      <w:r>
        <w:rPr>
          <w:rFonts w:ascii="Arial" w:eastAsia="Arial" w:hAnsi="Arial" w:cs="Arial"/>
          <w:sz w:val="18"/>
          <w:szCs w:val="18"/>
        </w:rPr>
        <w:t>on full CIFAR-10 natural images, the model demonstrated the ability to generate natural image samples that seem to capture the broad statistic</w:t>
      </w:r>
      <w:r>
        <w:rPr>
          <w:rFonts w:ascii="Arial" w:eastAsia="Arial" w:hAnsi="Arial" w:cs="Arial"/>
          <w:sz w:val="18"/>
          <w:szCs w:val="18"/>
        </w:rPr>
        <w:t xml:space="preserve">al structure of natural images better than previous parametric generative models, as illustrated with the samples of Figure </w:t>
      </w:r>
      <w:hyperlink w:anchor="page12">
        <w:r>
          <w:rPr>
            <w:rFonts w:ascii="Arial" w:eastAsia="Arial" w:hAnsi="Arial" w:cs="Arial"/>
            <w:sz w:val="18"/>
            <w:szCs w:val="18"/>
          </w:rPr>
          <w:t>2.</w:t>
        </w:r>
      </w:hyperlink>
    </w:p>
    <w:p w14:paraId="5ED9CA79" w14:textId="77777777" w:rsidR="00FA47D9" w:rsidRDefault="00FA47D9">
      <w:pPr>
        <w:spacing w:line="3" w:lineRule="exact"/>
        <w:rPr>
          <w:rFonts w:ascii="Arial" w:eastAsia="Arial" w:hAnsi="Arial" w:cs="Arial"/>
          <w:sz w:val="18"/>
          <w:szCs w:val="18"/>
        </w:rPr>
      </w:pPr>
    </w:p>
    <w:p w14:paraId="643978C5" w14:textId="77777777" w:rsidR="00FA47D9" w:rsidRDefault="00607C3C">
      <w:pPr>
        <w:spacing w:line="296" w:lineRule="auto"/>
        <w:ind w:firstLine="199"/>
        <w:jc w:val="both"/>
        <w:rPr>
          <w:rFonts w:ascii="Arial" w:eastAsia="Arial" w:hAnsi="Arial" w:cs="Arial"/>
          <w:sz w:val="17"/>
          <w:szCs w:val="17"/>
        </w:rPr>
      </w:pPr>
      <w:r>
        <w:rPr>
          <w:rFonts w:ascii="Arial" w:eastAsia="Arial" w:hAnsi="Arial" w:cs="Arial"/>
          <w:sz w:val="17"/>
          <w:szCs w:val="17"/>
        </w:rPr>
        <w:t xml:space="preserve">The mcRBM, mPoT and ssRBM each set out to model real-valued data such that the hidden units encode </w:t>
      </w:r>
      <w:r>
        <w:rPr>
          <w:rFonts w:ascii="Arial" w:eastAsia="Arial" w:hAnsi="Arial" w:cs="Arial"/>
          <w:sz w:val="17"/>
          <w:szCs w:val="17"/>
        </w:rPr>
        <w:t>not only the conditional mean of the data but also its conditional covariance. Other than differences in the training schemes, the most significant difference between these models is how they encode their conditional covariance. While the mcRBM and the mPo</w:t>
      </w:r>
      <w:r>
        <w:rPr>
          <w:rFonts w:ascii="Arial" w:eastAsia="Arial" w:hAnsi="Arial" w:cs="Arial"/>
          <w:sz w:val="17"/>
          <w:szCs w:val="17"/>
        </w:rPr>
        <w:t>T use the activation of the hidden units to enforce con-straints on the covariance of x, the ssRBM uses the hidden unit to pinch the precision matrix along the direction specified by the corresponding weight vector. These two ways of modeling conditional c</w:t>
      </w:r>
      <w:r>
        <w:rPr>
          <w:rFonts w:ascii="Arial" w:eastAsia="Arial" w:hAnsi="Arial" w:cs="Arial"/>
          <w:sz w:val="17"/>
          <w:szCs w:val="17"/>
        </w:rPr>
        <w:t>ovariance diverge when the dimensionality of the hidden layer is significantly different from that of the input. In the over-complete setting, sparse activation with the ssRBM parametrization permits variance only in the select directions of the sparsely a</w:t>
      </w:r>
      <w:r>
        <w:rPr>
          <w:rFonts w:ascii="Arial" w:eastAsia="Arial" w:hAnsi="Arial" w:cs="Arial"/>
          <w:sz w:val="17"/>
          <w:szCs w:val="17"/>
        </w:rPr>
        <w:t xml:space="preserve">ctivated hidden units. This is a property the ssRBM shares with sparse coding models </w:t>
      </w:r>
      <w:hyperlink w:anchor="page33">
        <w:r>
          <w:rPr>
            <w:rFonts w:ascii="Arial" w:eastAsia="Arial" w:hAnsi="Arial" w:cs="Arial"/>
            <w:sz w:val="17"/>
            <w:szCs w:val="17"/>
          </w:rPr>
          <w:t>(Olshausen and</w:t>
        </w:r>
      </w:hyperlink>
      <w:r>
        <w:rPr>
          <w:rFonts w:ascii="Arial" w:eastAsia="Arial" w:hAnsi="Arial" w:cs="Arial"/>
          <w:sz w:val="17"/>
          <w:szCs w:val="17"/>
        </w:rPr>
        <w:t xml:space="preserve"> </w:t>
      </w:r>
      <w:hyperlink w:anchor="page33">
        <w:r>
          <w:rPr>
            <w:rFonts w:ascii="Arial" w:eastAsia="Arial" w:hAnsi="Arial" w:cs="Arial"/>
            <w:sz w:val="17"/>
            <w:szCs w:val="17"/>
          </w:rPr>
          <w:t xml:space="preserve">Field, 1997; </w:t>
        </w:r>
      </w:hyperlink>
      <w:hyperlink w:anchor="page31">
        <w:r>
          <w:rPr>
            <w:rFonts w:ascii="Arial" w:eastAsia="Arial" w:hAnsi="Arial" w:cs="Arial"/>
            <w:sz w:val="17"/>
            <w:szCs w:val="17"/>
          </w:rPr>
          <w:t>Grosse et al.</w:t>
        </w:r>
      </w:hyperlink>
      <w:r>
        <w:rPr>
          <w:rFonts w:ascii="Arial" w:eastAsia="Arial" w:hAnsi="Arial" w:cs="Arial"/>
          <w:sz w:val="17"/>
          <w:szCs w:val="17"/>
        </w:rPr>
        <w:t xml:space="preserve">, </w:t>
      </w:r>
      <w:hyperlink w:anchor="page31">
        <w:r>
          <w:rPr>
            <w:rFonts w:ascii="Arial" w:eastAsia="Arial" w:hAnsi="Arial" w:cs="Arial"/>
            <w:sz w:val="17"/>
            <w:szCs w:val="17"/>
          </w:rPr>
          <w:t>2007)</w:t>
        </w:r>
      </w:hyperlink>
      <w:r>
        <w:rPr>
          <w:rFonts w:ascii="Arial" w:eastAsia="Arial" w:hAnsi="Arial" w:cs="Arial"/>
          <w:sz w:val="17"/>
          <w:szCs w:val="17"/>
        </w:rPr>
        <w:t>. On th</w:t>
      </w:r>
      <w:r>
        <w:rPr>
          <w:rFonts w:ascii="Arial" w:eastAsia="Arial" w:hAnsi="Arial" w:cs="Arial"/>
          <w:sz w:val="17"/>
          <w:szCs w:val="17"/>
        </w:rPr>
        <w:t>e other hand, in the case of the mPoT or mcRBM, an over-complete set of constraints on the covariance implies that capturing arbitrary covariance along a particular direction of the input requires</w:t>
      </w:r>
    </w:p>
    <w:p w14:paraId="0BDAFE3A" w14:textId="77777777" w:rsidR="00FA47D9" w:rsidRDefault="00607C3C">
      <w:pPr>
        <w:spacing w:line="20" w:lineRule="exact"/>
        <w:rPr>
          <w:rFonts w:ascii="Arial" w:eastAsia="Arial" w:hAnsi="Arial" w:cs="Arial"/>
          <w:sz w:val="17"/>
          <w:szCs w:val="17"/>
        </w:rPr>
      </w:pPr>
      <w:r>
        <w:rPr>
          <w:rFonts w:ascii="Arial" w:eastAsia="Arial" w:hAnsi="Arial" w:cs="Arial"/>
          <w:sz w:val="17"/>
          <w:szCs w:val="17"/>
        </w:rPr>
        <w:br w:type="column"/>
      </w:r>
    </w:p>
    <w:p w14:paraId="6B57B6AF" w14:textId="77777777" w:rsidR="00FA47D9" w:rsidRDefault="00607C3C">
      <w:pPr>
        <w:ind w:left="4880"/>
        <w:rPr>
          <w:sz w:val="20"/>
          <w:szCs w:val="20"/>
        </w:rPr>
      </w:pPr>
      <w:r>
        <w:rPr>
          <w:rFonts w:ascii="Arial" w:eastAsia="Arial" w:hAnsi="Arial" w:cs="Arial"/>
          <w:sz w:val="12"/>
          <w:szCs w:val="12"/>
        </w:rPr>
        <w:t>11</w:t>
      </w:r>
    </w:p>
    <w:p w14:paraId="1F083995" w14:textId="77777777" w:rsidR="00FA47D9" w:rsidRDefault="00607C3C">
      <w:pPr>
        <w:spacing w:line="20" w:lineRule="exact"/>
        <w:rPr>
          <w:rFonts w:ascii="Arial" w:eastAsia="Arial" w:hAnsi="Arial" w:cs="Arial"/>
          <w:sz w:val="17"/>
          <w:szCs w:val="17"/>
        </w:rPr>
      </w:pPr>
      <w:r>
        <w:rPr>
          <w:rFonts w:ascii="Arial" w:eastAsia="Arial" w:hAnsi="Arial" w:cs="Arial"/>
          <w:noProof/>
          <w:sz w:val="17"/>
          <w:szCs w:val="17"/>
        </w:rPr>
        <w:drawing>
          <wp:anchor distT="0" distB="0" distL="114300" distR="114300" simplePos="0" relativeHeight="251657216" behindDoc="1" locked="0" layoutInCell="0" allowOverlap="1" wp14:anchorId="2B0CD151" wp14:editId="25C6D104">
            <wp:simplePos x="0" y="0"/>
            <wp:positionH relativeFrom="column">
              <wp:posOffset>66040</wp:posOffset>
            </wp:positionH>
            <wp:positionV relativeFrom="paragraph">
              <wp:posOffset>186690</wp:posOffset>
            </wp:positionV>
            <wp:extent cx="3011805" cy="304228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011805" cy="3042285"/>
                    </a:xfrm>
                    <a:prstGeom prst="rect">
                      <a:avLst/>
                    </a:prstGeom>
                    <a:noFill/>
                  </pic:spPr>
                </pic:pic>
              </a:graphicData>
            </a:graphic>
          </wp:anchor>
        </w:drawing>
      </w:r>
    </w:p>
    <w:p w14:paraId="1995D316" w14:textId="77777777" w:rsidR="00FA47D9" w:rsidRDefault="00FA47D9">
      <w:pPr>
        <w:spacing w:line="200" w:lineRule="exact"/>
        <w:rPr>
          <w:rFonts w:ascii="Arial" w:eastAsia="Arial" w:hAnsi="Arial" w:cs="Arial"/>
          <w:sz w:val="17"/>
          <w:szCs w:val="17"/>
        </w:rPr>
      </w:pPr>
    </w:p>
    <w:p w14:paraId="23CFB12F" w14:textId="77777777" w:rsidR="00FA47D9" w:rsidRDefault="00FA47D9">
      <w:pPr>
        <w:spacing w:line="200" w:lineRule="exact"/>
        <w:rPr>
          <w:rFonts w:ascii="Arial" w:eastAsia="Arial" w:hAnsi="Arial" w:cs="Arial"/>
          <w:sz w:val="17"/>
          <w:szCs w:val="17"/>
        </w:rPr>
      </w:pPr>
    </w:p>
    <w:p w14:paraId="71CD28C5" w14:textId="77777777" w:rsidR="00FA47D9" w:rsidRDefault="00FA47D9">
      <w:pPr>
        <w:spacing w:line="200" w:lineRule="exact"/>
        <w:rPr>
          <w:rFonts w:ascii="Arial" w:eastAsia="Arial" w:hAnsi="Arial" w:cs="Arial"/>
          <w:sz w:val="17"/>
          <w:szCs w:val="17"/>
        </w:rPr>
      </w:pPr>
    </w:p>
    <w:p w14:paraId="66A1FF75" w14:textId="77777777" w:rsidR="00FA47D9" w:rsidRDefault="00FA47D9">
      <w:pPr>
        <w:spacing w:line="200" w:lineRule="exact"/>
        <w:rPr>
          <w:rFonts w:ascii="Arial" w:eastAsia="Arial" w:hAnsi="Arial" w:cs="Arial"/>
          <w:sz w:val="17"/>
          <w:szCs w:val="17"/>
        </w:rPr>
      </w:pPr>
    </w:p>
    <w:p w14:paraId="6FD208F0" w14:textId="77777777" w:rsidR="00FA47D9" w:rsidRDefault="00FA47D9">
      <w:pPr>
        <w:spacing w:line="200" w:lineRule="exact"/>
        <w:rPr>
          <w:rFonts w:ascii="Arial" w:eastAsia="Arial" w:hAnsi="Arial" w:cs="Arial"/>
          <w:sz w:val="17"/>
          <w:szCs w:val="17"/>
        </w:rPr>
      </w:pPr>
    </w:p>
    <w:p w14:paraId="67ADCC6E" w14:textId="77777777" w:rsidR="00FA47D9" w:rsidRDefault="00FA47D9">
      <w:pPr>
        <w:spacing w:line="200" w:lineRule="exact"/>
        <w:rPr>
          <w:rFonts w:ascii="Arial" w:eastAsia="Arial" w:hAnsi="Arial" w:cs="Arial"/>
          <w:sz w:val="17"/>
          <w:szCs w:val="17"/>
        </w:rPr>
      </w:pPr>
    </w:p>
    <w:p w14:paraId="118891DF" w14:textId="77777777" w:rsidR="00FA47D9" w:rsidRDefault="00FA47D9">
      <w:pPr>
        <w:spacing w:line="200" w:lineRule="exact"/>
        <w:rPr>
          <w:rFonts w:ascii="Arial" w:eastAsia="Arial" w:hAnsi="Arial" w:cs="Arial"/>
          <w:sz w:val="17"/>
          <w:szCs w:val="17"/>
        </w:rPr>
      </w:pPr>
    </w:p>
    <w:p w14:paraId="3F50DFCB" w14:textId="77777777" w:rsidR="00FA47D9" w:rsidRDefault="00FA47D9">
      <w:pPr>
        <w:spacing w:line="200" w:lineRule="exact"/>
        <w:rPr>
          <w:rFonts w:ascii="Arial" w:eastAsia="Arial" w:hAnsi="Arial" w:cs="Arial"/>
          <w:sz w:val="17"/>
          <w:szCs w:val="17"/>
        </w:rPr>
      </w:pPr>
    </w:p>
    <w:p w14:paraId="1CA6490A" w14:textId="77777777" w:rsidR="00FA47D9" w:rsidRDefault="00FA47D9">
      <w:pPr>
        <w:spacing w:line="200" w:lineRule="exact"/>
        <w:rPr>
          <w:rFonts w:ascii="Arial" w:eastAsia="Arial" w:hAnsi="Arial" w:cs="Arial"/>
          <w:sz w:val="17"/>
          <w:szCs w:val="17"/>
        </w:rPr>
      </w:pPr>
    </w:p>
    <w:p w14:paraId="324CB364" w14:textId="77777777" w:rsidR="00FA47D9" w:rsidRDefault="00FA47D9">
      <w:pPr>
        <w:spacing w:line="200" w:lineRule="exact"/>
        <w:rPr>
          <w:rFonts w:ascii="Arial" w:eastAsia="Arial" w:hAnsi="Arial" w:cs="Arial"/>
          <w:sz w:val="17"/>
          <w:szCs w:val="17"/>
        </w:rPr>
      </w:pPr>
    </w:p>
    <w:p w14:paraId="438AC3FE" w14:textId="77777777" w:rsidR="00FA47D9" w:rsidRDefault="00FA47D9">
      <w:pPr>
        <w:spacing w:line="200" w:lineRule="exact"/>
        <w:rPr>
          <w:rFonts w:ascii="Arial" w:eastAsia="Arial" w:hAnsi="Arial" w:cs="Arial"/>
          <w:sz w:val="17"/>
          <w:szCs w:val="17"/>
        </w:rPr>
      </w:pPr>
    </w:p>
    <w:p w14:paraId="3D8DB7BF" w14:textId="77777777" w:rsidR="00FA47D9" w:rsidRDefault="00FA47D9">
      <w:pPr>
        <w:spacing w:line="200" w:lineRule="exact"/>
        <w:rPr>
          <w:rFonts w:ascii="Arial" w:eastAsia="Arial" w:hAnsi="Arial" w:cs="Arial"/>
          <w:sz w:val="17"/>
          <w:szCs w:val="17"/>
        </w:rPr>
      </w:pPr>
    </w:p>
    <w:p w14:paraId="00CEF760" w14:textId="77777777" w:rsidR="00FA47D9" w:rsidRDefault="00FA47D9">
      <w:pPr>
        <w:spacing w:line="200" w:lineRule="exact"/>
        <w:rPr>
          <w:rFonts w:ascii="Arial" w:eastAsia="Arial" w:hAnsi="Arial" w:cs="Arial"/>
          <w:sz w:val="17"/>
          <w:szCs w:val="17"/>
        </w:rPr>
      </w:pPr>
    </w:p>
    <w:p w14:paraId="1EF4E150" w14:textId="77777777" w:rsidR="00FA47D9" w:rsidRDefault="00FA47D9">
      <w:pPr>
        <w:spacing w:line="200" w:lineRule="exact"/>
        <w:rPr>
          <w:rFonts w:ascii="Arial" w:eastAsia="Arial" w:hAnsi="Arial" w:cs="Arial"/>
          <w:sz w:val="17"/>
          <w:szCs w:val="17"/>
        </w:rPr>
      </w:pPr>
    </w:p>
    <w:p w14:paraId="33747FD3" w14:textId="77777777" w:rsidR="00FA47D9" w:rsidRDefault="00FA47D9">
      <w:pPr>
        <w:spacing w:line="200" w:lineRule="exact"/>
        <w:rPr>
          <w:rFonts w:ascii="Arial" w:eastAsia="Arial" w:hAnsi="Arial" w:cs="Arial"/>
          <w:sz w:val="17"/>
          <w:szCs w:val="17"/>
        </w:rPr>
      </w:pPr>
    </w:p>
    <w:p w14:paraId="175884C1" w14:textId="77777777" w:rsidR="00FA47D9" w:rsidRDefault="00FA47D9">
      <w:pPr>
        <w:spacing w:line="200" w:lineRule="exact"/>
        <w:rPr>
          <w:rFonts w:ascii="Arial" w:eastAsia="Arial" w:hAnsi="Arial" w:cs="Arial"/>
          <w:sz w:val="17"/>
          <w:szCs w:val="17"/>
        </w:rPr>
      </w:pPr>
    </w:p>
    <w:p w14:paraId="39E999B2" w14:textId="77777777" w:rsidR="00FA47D9" w:rsidRDefault="00FA47D9">
      <w:pPr>
        <w:spacing w:line="200" w:lineRule="exact"/>
        <w:rPr>
          <w:rFonts w:ascii="Arial" w:eastAsia="Arial" w:hAnsi="Arial" w:cs="Arial"/>
          <w:sz w:val="17"/>
          <w:szCs w:val="17"/>
        </w:rPr>
      </w:pPr>
    </w:p>
    <w:p w14:paraId="51BA1EFD" w14:textId="77777777" w:rsidR="00FA47D9" w:rsidRDefault="00FA47D9">
      <w:pPr>
        <w:spacing w:line="200" w:lineRule="exact"/>
        <w:rPr>
          <w:rFonts w:ascii="Arial" w:eastAsia="Arial" w:hAnsi="Arial" w:cs="Arial"/>
          <w:sz w:val="17"/>
          <w:szCs w:val="17"/>
        </w:rPr>
      </w:pPr>
    </w:p>
    <w:p w14:paraId="6C439F7B" w14:textId="77777777" w:rsidR="00FA47D9" w:rsidRDefault="00FA47D9">
      <w:pPr>
        <w:spacing w:line="200" w:lineRule="exact"/>
        <w:rPr>
          <w:rFonts w:ascii="Arial" w:eastAsia="Arial" w:hAnsi="Arial" w:cs="Arial"/>
          <w:sz w:val="17"/>
          <w:szCs w:val="17"/>
        </w:rPr>
      </w:pPr>
    </w:p>
    <w:p w14:paraId="794A2E23" w14:textId="77777777" w:rsidR="00FA47D9" w:rsidRDefault="00FA47D9">
      <w:pPr>
        <w:spacing w:line="200" w:lineRule="exact"/>
        <w:rPr>
          <w:rFonts w:ascii="Arial" w:eastAsia="Arial" w:hAnsi="Arial" w:cs="Arial"/>
          <w:sz w:val="17"/>
          <w:szCs w:val="17"/>
        </w:rPr>
      </w:pPr>
    </w:p>
    <w:p w14:paraId="2DD8E9AE" w14:textId="77777777" w:rsidR="00FA47D9" w:rsidRDefault="00FA47D9">
      <w:pPr>
        <w:spacing w:line="200" w:lineRule="exact"/>
        <w:rPr>
          <w:rFonts w:ascii="Arial" w:eastAsia="Arial" w:hAnsi="Arial" w:cs="Arial"/>
          <w:sz w:val="17"/>
          <w:szCs w:val="17"/>
        </w:rPr>
      </w:pPr>
    </w:p>
    <w:p w14:paraId="75898084" w14:textId="77777777" w:rsidR="00FA47D9" w:rsidRDefault="00FA47D9">
      <w:pPr>
        <w:spacing w:line="200" w:lineRule="exact"/>
        <w:rPr>
          <w:rFonts w:ascii="Arial" w:eastAsia="Arial" w:hAnsi="Arial" w:cs="Arial"/>
          <w:sz w:val="17"/>
          <w:szCs w:val="17"/>
        </w:rPr>
      </w:pPr>
    </w:p>
    <w:p w14:paraId="37142CA8" w14:textId="77777777" w:rsidR="00FA47D9" w:rsidRDefault="00FA47D9">
      <w:pPr>
        <w:spacing w:line="200" w:lineRule="exact"/>
        <w:rPr>
          <w:rFonts w:ascii="Arial" w:eastAsia="Arial" w:hAnsi="Arial" w:cs="Arial"/>
          <w:sz w:val="17"/>
          <w:szCs w:val="17"/>
        </w:rPr>
      </w:pPr>
    </w:p>
    <w:p w14:paraId="1C0207AB" w14:textId="77777777" w:rsidR="00FA47D9" w:rsidRDefault="00FA47D9">
      <w:pPr>
        <w:spacing w:line="200" w:lineRule="exact"/>
        <w:rPr>
          <w:rFonts w:ascii="Arial" w:eastAsia="Arial" w:hAnsi="Arial" w:cs="Arial"/>
          <w:sz w:val="17"/>
          <w:szCs w:val="17"/>
        </w:rPr>
      </w:pPr>
    </w:p>
    <w:p w14:paraId="14ECEE69" w14:textId="77777777" w:rsidR="00FA47D9" w:rsidRDefault="00FA47D9">
      <w:pPr>
        <w:spacing w:line="377" w:lineRule="exact"/>
        <w:rPr>
          <w:rFonts w:ascii="Arial" w:eastAsia="Arial" w:hAnsi="Arial" w:cs="Arial"/>
          <w:sz w:val="17"/>
          <w:szCs w:val="17"/>
        </w:rPr>
      </w:pPr>
    </w:p>
    <w:p w14:paraId="6082E9F7" w14:textId="77777777" w:rsidR="00FA47D9" w:rsidRDefault="00607C3C">
      <w:pPr>
        <w:spacing w:line="245" w:lineRule="auto"/>
        <w:jc w:val="both"/>
        <w:rPr>
          <w:rFonts w:ascii="Arial" w:eastAsia="Arial" w:hAnsi="Arial" w:cs="Arial"/>
          <w:sz w:val="17"/>
          <w:szCs w:val="17"/>
        </w:rPr>
      </w:pPr>
      <w:r>
        <w:rPr>
          <w:rFonts w:ascii="Arial" w:eastAsia="Arial" w:hAnsi="Arial" w:cs="Arial"/>
          <w:sz w:val="20"/>
          <w:szCs w:val="20"/>
        </w:rPr>
        <w:t xml:space="preserve">Fig. 2. </w:t>
      </w:r>
      <w:r>
        <w:rPr>
          <w:rFonts w:ascii="Arial" w:eastAsia="Arial" w:hAnsi="Arial" w:cs="Arial"/>
          <w:sz w:val="17"/>
          <w:szCs w:val="17"/>
        </w:rPr>
        <w:t xml:space="preserve">(Top) </w:t>
      </w:r>
      <w:r>
        <w:rPr>
          <w:rFonts w:ascii="Arial" w:eastAsia="Arial" w:hAnsi="Arial" w:cs="Arial"/>
          <w:sz w:val="17"/>
          <w:szCs w:val="17"/>
        </w:rPr>
        <w:t>Samples from a convolutionally trained -ssRBM,</w:t>
      </w:r>
      <w:r>
        <w:rPr>
          <w:rFonts w:ascii="Arial" w:eastAsia="Arial" w:hAnsi="Arial" w:cs="Arial"/>
          <w:sz w:val="20"/>
          <w:szCs w:val="20"/>
        </w:rPr>
        <w:t xml:space="preserve"> </w:t>
      </w:r>
      <w:r>
        <w:rPr>
          <w:rFonts w:ascii="Arial" w:eastAsia="Arial" w:hAnsi="Arial" w:cs="Arial"/>
          <w:sz w:val="17"/>
          <w:szCs w:val="17"/>
        </w:rPr>
        <w:t xml:space="preserve">see details in </w:t>
      </w:r>
      <w:hyperlink w:anchor="page30">
        <w:r>
          <w:rPr>
            <w:rFonts w:ascii="Arial" w:eastAsia="Arial" w:hAnsi="Arial" w:cs="Arial"/>
            <w:sz w:val="17"/>
            <w:szCs w:val="17"/>
          </w:rPr>
          <w:t>Courville et al. (2011b)</w:t>
        </w:r>
      </w:hyperlink>
      <w:r>
        <w:rPr>
          <w:rFonts w:ascii="Arial" w:eastAsia="Arial" w:hAnsi="Arial" w:cs="Arial"/>
          <w:sz w:val="17"/>
          <w:szCs w:val="17"/>
        </w:rPr>
        <w:t>. (Bottom) The images in the CIFAR-10 training set closest (L2 distance with contrast nor-malized training images) to the corresponding model</w:t>
      </w:r>
      <w:r>
        <w:rPr>
          <w:rFonts w:ascii="Arial" w:eastAsia="Arial" w:hAnsi="Arial" w:cs="Arial"/>
          <w:sz w:val="17"/>
          <w:szCs w:val="17"/>
        </w:rPr>
        <w:t xml:space="preserve"> samples. The model does not appear to be capturing the natural image statistical structure by overfitting particular examples from the dataset.</w:t>
      </w:r>
    </w:p>
    <w:p w14:paraId="19568EEF" w14:textId="77777777" w:rsidR="00FA47D9" w:rsidRDefault="00FA47D9">
      <w:pPr>
        <w:spacing w:line="200" w:lineRule="exact"/>
        <w:rPr>
          <w:rFonts w:ascii="Arial" w:eastAsia="Arial" w:hAnsi="Arial" w:cs="Arial"/>
          <w:sz w:val="17"/>
          <w:szCs w:val="17"/>
        </w:rPr>
      </w:pPr>
    </w:p>
    <w:p w14:paraId="28B63760" w14:textId="77777777" w:rsidR="00FA47D9" w:rsidRDefault="00FA47D9">
      <w:pPr>
        <w:spacing w:line="200" w:lineRule="exact"/>
        <w:rPr>
          <w:rFonts w:ascii="Arial" w:eastAsia="Arial" w:hAnsi="Arial" w:cs="Arial"/>
          <w:sz w:val="17"/>
          <w:szCs w:val="17"/>
        </w:rPr>
      </w:pPr>
    </w:p>
    <w:p w14:paraId="71771B77" w14:textId="77777777" w:rsidR="00FA47D9" w:rsidRDefault="00FA47D9">
      <w:pPr>
        <w:spacing w:line="212" w:lineRule="exact"/>
        <w:rPr>
          <w:rFonts w:ascii="Arial" w:eastAsia="Arial" w:hAnsi="Arial" w:cs="Arial"/>
          <w:sz w:val="17"/>
          <w:szCs w:val="17"/>
        </w:rPr>
      </w:pPr>
    </w:p>
    <w:p w14:paraId="016589EA" w14:textId="77777777" w:rsidR="00FA47D9" w:rsidRDefault="00607C3C">
      <w:pPr>
        <w:spacing w:line="288" w:lineRule="auto"/>
        <w:jc w:val="both"/>
        <w:rPr>
          <w:sz w:val="20"/>
          <w:szCs w:val="20"/>
        </w:rPr>
      </w:pPr>
      <w:r>
        <w:rPr>
          <w:rFonts w:ascii="Arial" w:eastAsia="Arial" w:hAnsi="Arial" w:cs="Arial"/>
          <w:sz w:val="18"/>
          <w:szCs w:val="18"/>
        </w:rPr>
        <w:t>decreasing potentially all constraints with positive projection in that direction. This perspective would su</w:t>
      </w:r>
      <w:r>
        <w:rPr>
          <w:rFonts w:ascii="Arial" w:eastAsia="Arial" w:hAnsi="Arial" w:cs="Arial"/>
          <w:sz w:val="18"/>
          <w:szCs w:val="18"/>
        </w:rPr>
        <w:t>ggest that the mPoT and mcRBM do not appear to be well suited to provide a sparse representation in the overcomplete setting.</w:t>
      </w:r>
    </w:p>
    <w:p w14:paraId="2F6875DB" w14:textId="77777777" w:rsidR="00FA47D9" w:rsidRDefault="00FA47D9">
      <w:pPr>
        <w:spacing w:line="376" w:lineRule="exact"/>
        <w:rPr>
          <w:rFonts w:ascii="Arial" w:eastAsia="Arial" w:hAnsi="Arial" w:cs="Arial"/>
          <w:sz w:val="17"/>
          <w:szCs w:val="17"/>
        </w:rPr>
      </w:pPr>
    </w:p>
    <w:p w14:paraId="557E0D9A" w14:textId="77777777" w:rsidR="00FA47D9" w:rsidRDefault="00607C3C">
      <w:pPr>
        <w:tabs>
          <w:tab w:val="left" w:pos="460"/>
        </w:tabs>
        <w:rPr>
          <w:sz w:val="20"/>
          <w:szCs w:val="20"/>
        </w:rPr>
      </w:pPr>
      <w:r>
        <w:rPr>
          <w:rFonts w:ascii="Arial" w:eastAsia="Arial" w:hAnsi="Arial" w:cs="Arial"/>
          <w:b/>
          <w:bCs/>
          <w:sz w:val="20"/>
          <w:szCs w:val="20"/>
        </w:rPr>
        <w:t>6.4</w:t>
      </w:r>
      <w:r>
        <w:rPr>
          <w:sz w:val="20"/>
          <w:szCs w:val="20"/>
        </w:rPr>
        <w:tab/>
      </w:r>
      <w:r>
        <w:rPr>
          <w:rFonts w:ascii="Arial" w:eastAsia="Arial" w:hAnsi="Arial" w:cs="Arial"/>
          <w:b/>
          <w:bCs/>
          <w:sz w:val="19"/>
          <w:szCs w:val="19"/>
        </w:rPr>
        <w:t>RBM parameter estimation</w:t>
      </w:r>
    </w:p>
    <w:p w14:paraId="5FDCB761" w14:textId="77777777" w:rsidR="00FA47D9" w:rsidRDefault="00FA47D9">
      <w:pPr>
        <w:spacing w:line="115" w:lineRule="exact"/>
        <w:rPr>
          <w:rFonts w:ascii="Arial" w:eastAsia="Arial" w:hAnsi="Arial" w:cs="Arial"/>
          <w:sz w:val="17"/>
          <w:szCs w:val="17"/>
        </w:rPr>
      </w:pPr>
    </w:p>
    <w:p w14:paraId="3173F216" w14:textId="77777777" w:rsidR="00FA47D9" w:rsidRDefault="00607C3C">
      <w:pPr>
        <w:spacing w:line="279" w:lineRule="auto"/>
        <w:jc w:val="both"/>
        <w:rPr>
          <w:rFonts w:ascii="Arial" w:eastAsia="Arial" w:hAnsi="Arial" w:cs="Arial"/>
          <w:sz w:val="18"/>
          <w:szCs w:val="18"/>
        </w:rPr>
      </w:pPr>
      <w:r>
        <w:rPr>
          <w:rFonts w:ascii="Arial" w:eastAsia="Arial" w:hAnsi="Arial" w:cs="Arial"/>
          <w:sz w:val="18"/>
          <w:szCs w:val="18"/>
        </w:rPr>
        <w:t>In this section we discuss several algorithms for training the restricted Boltzmann machine. Many o</w:t>
      </w:r>
      <w:r>
        <w:rPr>
          <w:rFonts w:ascii="Arial" w:eastAsia="Arial" w:hAnsi="Arial" w:cs="Arial"/>
          <w:sz w:val="18"/>
          <w:szCs w:val="18"/>
        </w:rPr>
        <w:t xml:space="preserve">f the methods we discuss are applicable to more general undirected graphical models, but are particularly practical in the RBM setting. </w:t>
      </w:r>
      <w:hyperlink w:anchor="page31">
        <w:r>
          <w:rPr>
            <w:rFonts w:ascii="Arial" w:eastAsia="Arial" w:hAnsi="Arial" w:cs="Arial"/>
            <w:sz w:val="18"/>
            <w:szCs w:val="18"/>
          </w:rPr>
          <w:t xml:space="preserve">Freund and Haussler (1994) </w:t>
        </w:r>
      </w:hyperlink>
      <w:r>
        <w:rPr>
          <w:rFonts w:ascii="Arial" w:eastAsia="Arial" w:hAnsi="Arial" w:cs="Arial"/>
          <w:sz w:val="18"/>
          <w:szCs w:val="18"/>
        </w:rPr>
        <w:t>proposed a learning algorithm for harmoniums (RBMs) based on pro</w:t>
      </w:r>
      <w:r>
        <w:rPr>
          <w:rFonts w:ascii="Arial" w:eastAsia="Arial" w:hAnsi="Arial" w:cs="Arial"/>
          <w:sz w:val="18"/>
          <w:szCs w:val="18"/>
        </w:rPr>
        <w:t xml:space="preserve">jection pursuit </w:t>
      </w:r>
      <w:hyperlink w:anchor="page31">
        <w:r>
          <w:rPr>
            <w:rFonts w:ascii="Arial" w:eastAsia="Arial" w:hAnsi="Arial" w:cs="Arial"/>
            <w:sz w:val="18"/>
            <w:szCs w:val="18"/>
          </w:rPr>
          <w:t>(Friedman</w:t>
        </w:r>
      </w:hyperlink>
      <w:r>
        <w:rPr>
          <w:rFonts w:ascii="Arial" w:eastAsia="Arial" w:hAnsi="Arial" w:cs="Arial"/>
          <w:sz w:val="18"/>
          <w:szCs w:val="18"/>
        </w:rPr>
        <w:t xml:space="preserve"> </w:t>
      </w:r>
      <w:hyperlink w:anchor="page31">
        <w:r>
          <w:rPr>
            <w:rFonts w:ascii="Arial" w:eastAsia="Arial" w:hAnsi="Arial" w:cs="Arial"/>
            <w:sz w:val="18"/>
            <w:szCs w:val="18"/>
          </w:rPr>
          <w:t>and Stuetzle, 1981)</w:t>
        </w:r>
      </w:hyperlink>
      <w:r>
        <w:rPr>
          <w:rFonts w:ascii="Arial" w:eastAsia="Arial" w:hAnsi="Arial" w:cs="Arial"/>
          <w:sz w:val="18"/>
          <w:szCs w:val="18"/>
        </w:rPr>
        <w:t xml:space="preserve">. Contrastive Divergence </w:t>
      </w:r>
      <w:hyperlink w:anchor="page31">
        <w:r>
          <w:rPr>
            <w:rFonts w:ascii="Arial" w:eastAsia="Arial" w:hAnsi="Arial" w:cs="Arial"/>
            <w:sz w:val="18"/>
            <w:szCs w:val="18"/>
          </w:rPr>
          <w:t>(Hinton, 1999;</w:t>
        </w:r>
      </w:hyperlink>
      <w:r>
        <w:rPr>
          <w:rFonts w:ascii="Arial" w:eastAsia="Arial" w:hAnsi="Arial" w:cs="Arial"/>
          <w:sz w:val="18"/>
          <w:szCs w:val="18"/>
        </w:rPr>
        <w:t xml:space="preserve"> </w:t>
      </w:r>
      <w:hyperlink w:anchor="page31">
        <w:r>
          <w:rPr>
            <w:rFonts w:ascii="Arial" w:eastAsia="Arial" w:hAnsi="Arial" w:cs="Arial"/>
            <w:sz w:val="18"/>
            <w:szCs w:val="18"/>
          </w:rPr>
          <w:t>Hinton et al.</w:t>
        </w:r>
      </w:hyperlink>
      <w:r>
        <w:rPr>
          <w:rFonts w:ascii="Arial" w:eastAsia="Arial" w:hAnsi="Arial" w:cs="Arial"/>
          <w:sz w:val="18"/>
          <w:szCs w:val="18"/>
        </w:rPr>
        <w:t xml:space="preserve">, </w:t>
      </w:r>
      <w:hyperlink w:anchor="page31">
        <w:r>
          <w:rPr>
            <w:rFonts w:ascii="Arial" w:eastAsia="Arial" w:hAnsi="Arial" w:cs="Arial"/>
            <w:sz w:val="18"/>
            <w:szCs w:val="18"/>
          </w:rPr>
          <w:t xml:space="preserve">2006a) </w:t>
        </w:r>
      </w:hyperlink>
      <w:r>
        <w:rPr>
          <w:rFonts w:ascii="Arial" w:eastAsia="Arial" w:hAnsi="Arial" w:cs="Arial"/>
          <w:sz w:val="18"/>
          <w:szCs w:val="18"/>
        </w:rPr>
        <w:t xml:space="preserve">has </w:t>
      </w:r>
      <w:r>
        <w:rPr>
          <w:rFonts w:ascii="Arial" w:eastAsia="Arial" w:hAnsi="Arial" w:cs="Arial"/>
          <w:sz w:val="18"/>
          <w:szCs w:val="18"/>
        </w:rPr>
        <w:t xml:space="preserve">been used most often to train RBMs, and many recent papers use Stochastic Maximum Likelihood </w:t>
      </w:r>
      <w:hyperlink w:anchor="page34">
        <w:r>
          <w:rPr>
            <w:rFonts w:ascii="Arial" w:eastAsia="Arial" w:hAnsi="Arial" w:cs="Arial"/>
            <w:sz w:val="18"/>
            <w:szCs w:val="18"/>
          </w:rPr>
          <w:t>(Younes, 1999; Tieleman, 2008)</w:t>
        </w:r>
      </w:hyperlink>
      <w:r>
        <w:rPr>
          <w:rFonts w:ascii="Arial" w:eastAsia="Arial" w:hAnsi="Arial" w:cs="Arial"/>
          <w:sz w:val="18"/>
          <w:szCs w:val="18"/>
        </w:rPr>
        <w:t>.</w:t>
      </w:r>
    </w:p>
    <w:p w14:paraId="481AF468" w14:textId="77777777" w:rsidR="00FA47D9" w:rsidRDefault="00FA47D9">
      <w:pPr>
        <w:spacing w:line="4" w:lineRule="exact"/>
        <w:rPr>
          <w:rFonts w:ascii="Arial" w:eastAsia="Arial" w:hAnsi="Arial" w:cs="Arial"/>
          <w:sz w:val="18"/>
          <w:szCs w:val="18"/>
        </w:rPr>
      </w:pPr>
    </w:p>
    <w:p w14:paraId="4D1F1F62" w14:textId="77777777" w:rsidR="00FA47D9" w:rsidRDefault="00607C3C">
      <w:pPr>
        <w:spacing w:line="285" w:lineRule="auto"/>
        <w:ind w:firstLine="199"/>
        <w:jc w:val="both"/>
        <w:rPr>
          <w:rFonts w:ascii="Arial" w:eastAsia="Arial" w:hAnsi="Arial" w:cs="Arial"/>
          <w:sz w:val="18"/>
          <w:szCs w:val="18"/>
        </w:rPr>
      </w:pPr>
      <w:r>
        <w:rPr>
          <w:rFonts w:ascii="Arial" w:eastAsia="Arial" w:hAnsi="Arial" w:cs="Arial"/>
          <w:sz w:val="18"/>
          <w:szCs w:val="18"/>
        </w:rPr>
        <w:t xml:space="preserve">As discussed in Sec. </w:t>
      </w:r>
      <w:hyperlink w:anchor="page8">
        <w:r>
          <w:rPr>
            <w:rFonts w:ascii="Arial" w:eastAsia="Arial" w:hAnsi="Arial" w:cs="Arial"/>
            <w:sz w:val="18"/>
            <w:szCs w:val="18"/>
          </w:rPr>
          <w:t xml:space="preserve">6.1, </w:t>
        </w:r>
      </w:hyperlink>
      <w:r>
        <w:rPr>
          <w:rFonts w:ascii="Arial" w:eastAsia="Arial" w:hAnsi="Arial" w:cs="Arial"/>
          <w:sz w:val="18"/>
          <w:szCs w:val="18"/>
        </w:rPr>
        <w:t xml:space="preserve">in training probabilistic models </w:t>
      </w:r>
      <w:r>
        <w:rPr>
          <w:rFonts w:ascii="Arial" w:eastAsia="Arial" w:hAnsi="Arial" w:cs="Arial"/>
          <w:sz w:val="18"/>
          <w:szCs w:val="18"/>
        </w:rPr>
        <w:t>parameters are typically adapted in order to maximize the like-lihood of the training data (or equivalently the log-likelihood, or its penalized version, which adds a regularization term). With T training examples, the log likelihood is given by:</w:t>
      </w:r>
    </w:p>
    <w:tbl>
      <w:tblPr>
        <w:tblW w:w="0" w:type="auto"/>
        <w:tblInd w:w="460" w:type="dxa"/>
        <w:tblLayout w:type="fixed"/>
        <w:tblCellMar>
          <w:left w:w="0" w:type="dxa"/>
          <w:right w:w="0" w:type="dxa"/>
        </w:tblCellMar>
        <w:tblLook w:val="04A0" w:firstRow="1" w:lastRow="0" w:firstColumn="1" w:lastColumn="0" w:noHBand="0" w:noVBand="1"/>
      </w:tblPr>
      <w:tblGrid>
        <w:gridCol w:w="1520"/>
        <w:gridCol w:w="580"/>
        <w:gridCol w:w="620"/>
        <w:gridCol w:w="1340"/>
        <w:gridCol w:w="500"/>
        <w:gridCol w:w="20"/>
      </w:tblGrid>
      <w:tr w:rsidR="00FA47D9" w14:paraId="13A7E761" w14:textId="77777777">
        <w:trPr>
          <w:trHeight w:val="285"/>
        </w:trPr>
        <w:tc>
          <w:tcPr>
            <w:tcW w:w="1520" w:type="dxa"/>
            <w:vAlign w:val="bottom"/>
          </w:tcPr>
          <w:p w14:paraId="3E03D821" w14:textId="77777777" w:rsidR="00FA47D9" w:rsidRDefault="00607C3C">
            <w:pPr>
              <w:ind w:left="80"/>
              <w:rPr>
                <w:sz w:val="20"/>
                <w:szCs w:val="20"/>
              </w:rPr>
            </w:pPr>
            <w:r>
              <w:rPr>
                <w:rFonts w:ascii="Arial" w:eastAsia="Arial" w:hAnsi="Arial" w:cs="Arial"/>
                <w:sz w:val="12"/>
                <w:szCs w:val="12"/>
              </w:rPr>
              <w:t>T</w:t>
            </w:r>
          </w:p>
        </w:tc>
        <w:tc>
          <w:tcPr>
            <w:tcW w:w="580" w:type="dxa"/>
            <w:vAlign w:val="bottom"/>
          </w:tcPr>
          <w:p w14:paraId="3487488C" w14:textId="77777777" w:rsidR="00FA47D9" w:rsidRDefault="00607C3C">
            <w:pPr>
              <w:ind w:right="201"/>
              <w:jc w:val="center"/>
              <w:rPr>
                <w:sz w:val="20"/>
                <w:szCs w:val="20"/>
              </w:rPr>
            </w:pPr>
            <w:r>
              <w:rPr>
                <w:rFonts w:ascii="Arial" w:eastAsia="Arial" w:hAnsi="Arial" w:cs="Arial"/>
                <w:sz w:val="12"/>
                <w:szCs w:val="12"/>
              </w:rPr>
              <w:t>T</w:t>
            </w:r>
          </w:p>
        </w:tc>
        <w:tc>
          <w:tcPr>
            <w:tcW w:w="620" w:type="dxa"/>
            <w:vMerge w:val="restart"/>
            <w:vAlign w:val="bottom"/>
          </w:tcPr>
          <w:p w14:paraId="44F7058A" w14:textId="77777777" w:rsidR="00FA47D9" w:rsidRDefault="00607C3C">
            <w:pPr>
              <w:spacing w:line="339" w:lineRule="exact"/>
              <w:ind w:left="20"/>
              <w:rPr>
                <w:sz w:val="20"/>
                <w:szCs w:val="20"/>
              </w:rPr>
            </w:pPr>
            <w:r>
              <w:rPr>
                <w:rFonts w:ascii="Arial" w:eastAsia="Arial" w:hAnsi="Arial" w:cs="Arial"/>
                <w:sz w:val="12"/>
                <w:szCs w:val="12"/>
              </w:rPr>
              <w:t>h2f</w:t>
            </w:r>
            <w:r>
              <w:rPr>
                <w:rFonts w:ascii="Arial" w:eastAsia="Arial" w:hAnsi="Arial" w:cs="Arial"/>
                <w:sz w:val="35"/>
                <w:szCs w:val="35"/>
                <w:vertAlign w:val="superscript"/>
              </w:rPr>
              <w:t>X</w:t>
            </w:r>
            <w:r>
              <w:rPr>
                <w:rFonts w:ascii="Arial" w:eastAsia="Arial" w:hAnsi="Arial" w:cs="Arial"/>
                <w:sz w:val="12"/>
                <w:szCs w:val="12"/>
              </w:rPr>
              <w:t>0;1g</w:t>
            </w:r>
          </w:p>
        </w:tc>
        <w:tc>
          <w:tcPr>
            <w:tcW w:w="1340" w:type="dxa"/>
            <w:vMerge w:val="restart"/>
            <w:vAlign w:val="bottom"/>
          </w:tcPr>
          <w:p w14:paraId="539C6170" w14:textId="77777777" w:rsidR="00FA47D9" w:rsidRDefault="00607C3C">
            <w:pPr>
              <w:rPr>
                <w:sz w:val="20"/>
                <w:szCs w:val="20"/>
              </w:rPr>
            </w:pPr>
            <w:r>
              <w:rPr>
                <w:rFonts w:ascii="Arial" w:eastAsia="Arial" w:hAnsi="Arial" w:cs="Arial"/>
                <w:sz w:val="10"/>
                <w:szCs w:val="10"/>
              </w:rPr>
              <w:t>h</w:t>
            </w:r>
          </w:p>
        </w:tc>
        <w:tc>
          <w:tcPr>
            <w:tcW w:w="500" w:type="dxa"/>
            <w:vAlign w:val="bottom"/>
          </w:tcPr>
          <w:p w14:paraId="3152EB84" w14:textId="77777777" w:rsidR="00FA47D9" w:rsidRDefault="00FA47D9">
            <w:pPr>
              <w:rPr>
                <w:sz w:val="24"/>
                <w:szCs w:val="24"/>
              </w:rPr>
            </w:pPr>
          </w:p>
        </w:tc>
        <w:tc>
          <w:tcPr>
            <w:tcW w:w="0" w:type="dxa"/>
            <w:vAlign w:val="bottom"/>
          </w:tcPr>
          <w:p w14:paraId="5521FB06" w14:textId="77777777" w:rsidR="00FA47D9" w:rsidRDefault="00FA47D9">
            <w:pPr>
              <w:rPr>
                <w:sz w:val="1"/>
                <w:szCs w:val="1"/>
              </w:rPr>
            </w:pPr>
          </w:p>
        </w:tc>
      </w:tr>
      <w:tr w:rsidR="00FA47D9" w14:paraId="30BA6DA9" w14:textId="77777777">
        <w:trPr>
          <w:trHeight w:val="55"/>
        </w:trPr>
        <w:tc>
          <w:tcPr>
            <w:tcW w:w="1520" w:type="dxa"/>
            <w:vAlign w:val="bottom"/>
          </w:tcPr>
          <w:p w14:paraId="2B6431AE" w14:textId="77777777" w:rsidR="00FA47D9" w:rsidRDefault="00607C3C">
            <w:pPr>
              <w:spacing w:line="55" w:lineRule="exact"/>
              <w:rPr>
                <w:sz w:val="20"/>
                <w:szCs w:val="20"/>
              </w:rPr>
            </w:pPr>
            <w:r>
              <w:rPr>
                <w:rFonts w:ascii="Arial" w:eastAsia="Arial" w:hAnsi="Arial" w:cs="Arial"/>
                <w:sz w:val="5"/>
                <w:szCs w:val="5"/>
              </w:rPr>
              <w:t>X</w:t>
            </w:r>
            <w:r>
              <w:rPr>
                <w:rFonts w:ascii="Arial" w:eastAsia="Arial" w:hAnsi="Arial" w:cs="Arial"/>
                <w:sz w:val="6"/>
                <w:szCs w:val="6"/>
                <w:vertAlign w:val="subscript"/>
              </w:rPr>
              <w:t>t</w:t>
            </w:r>
          </w:p>
        </w:tc>
        <w:tc>
          <w:tcPr>
            <w:tcW w:w="580" w:type="dxa"/>
            <w:vAlign w:val="bottom"/>
          </w:tcPr>
          <w:p w14:paraId="3DD2B7F4" w14:textId="77777777" w:rsidR="00FA47D9" w:rsidRDefault="00607C3C">
            <w:pPr>
              <w:spacing w:line="55" w:lineRule="exact"/>
              <w:ind w:right="181"/>
              <w:jc w:val="center"/>
              <w:rPr>
                <w:sz w:val="20"/>
                <w:szCs w:val="20"/>
              </w:rPr>
            </w:pPr>
            <w:r>
              <w:rPr>
                <w:rFonts w:ascii="Arial" w:eastAsia="Arial" w:hAnsi="Arial" w:cs="Arial"/>
                <w:sz w:val="6"/>
                <w:szCs w:val="6"/>
              </w:rPr>
              <w:t>X</w:t>
            </w:r>
          </w:p>
        </w:tc>
        <w:tc>
          <w:tcPr>
            <w:tcW w:w="620" w:type="dxa"/>
            <w:vMerge/>
            <w:vAlign w:val="bottom"/>
          </w:tcPr>
          <w:p w14:paraId="57E7DA04" w14:textId="77777777" w:rsidR="00FA47D9" w:rsidRDefault="00FA47D9">
            <w:pPr>
              <w:rPr>
                <w:sz w:val="4"/>
                <w:szCs w:val="4"/>
              </w:rPr>
            </w:pPr>
          </w:p>
        </w:tc>
        <w:tc>
          <w:tcPr>
            <w:tcW w:w="1340" w:type="dxa"/>
            <w:vMerge/>
            <w:vAlign w:val="bottom"/>
          </w:tcPr>
          <w:p w14:paraId="74A3A524" w14:textId="77777777" w:rsidR="00FA47D9" w:rsidRDefault="00FA47D9">
            <w:pPr>
              <w:rPr>
                <w:sz w:val="4"/>
                <w:szCs w:val="4"/>
              </w:rPr>
            </w:pPr>
          </w:p>
        </w:tc>
        <w:tc>
          <w:tcPr>
            <w:tcW w:w="500" w:type="dxa"/>
            <w:vMerge w:val="restart"/>
            <w:vAlign w:val="bottom"/>
          </w:tcPr>
          <w:p w14:paraId="4503402D" w14:textId="77777777" w:rsidR="00FA47D9" w:rsidRDefault="00607C3C">
            <w:pPr>
              <w:jc w:val="right"/>
              <w:rPr>
                <w:sz w:val="20"/>
                <w:szCs w:val="20"/>
              </w:rPr>
            </w:pPr>
            <w:r>
              <w:rPr>
                <w:rFonts w:ascii="Arial" w:eastAsia="Arial" w:hAnsi="Arial" w:cs="Arial"/>
                <w:sz w:val="18"/>
                <w:szCs w:val="18"/>
              </w:rPr>
              <w:t>(14)</w:t>
            </w:r>
          </w:p>
        </w:tc>
        <w:tc>
          <w:tcPr>
            <w:tcW w:w="0" w:type="dxa"/>
            <w:vAlign w:val="bottom"/>
          </w:tcPr>
          <w:p w14:paraId="28C1DFFB" w14:textId="77777777" w:rsidR="00FA47D9" w:rsidRDefault="00FA47D9">
            <w:pPr>
              <w:rPr>
                <w:sz w:val="1"/>
                <w:szCs w:val="1"/>
              </w:rPr>
            </w:pPr>
          </w:p>
        </w:tc>
      </w:tr>
      <w:tr w:rsidR="00FA47D9" w14:paraId="7CCC7574" w14:textId="77777777">
        <w:trPr>
          <w:trHeight w:val="241"/>
        </w:trPr>
        <w:tc>
          <w:tcPr>
            <w:tcW w:w="1520" w:type="dxa"/>
            <w:vAlign w:val="bottom"/>
          </w:tcPr>
          <w:p w14:paraId="7B0DBF30" w14:textId="77777777" w:rsidR="00FA47D9" w:rsidRDefault="00607C3C">
            <w:pPr>
              <w:spacing w:line="242" w:lineRule="exact"/>
              <w:ind w:left="280"/>
              <w:rPr>
                <w:sz w:val="20"/>
                <w:szCs w:val="20"/>
              </w:rPr>
            </w:pPr>
            <w:r>
              <w:rPr>
                <w:rFonts w:ascii="Arial" w:eastAsia="Arial" w:hAnsi="Arial" w:cs="Arial"/>
                <w:sz w:val="18"/>
                <w:szCs w:val="18"/>
              </w:rPr>
              <w:t>log P (x</w:t>
            </w:r>
            <w:r>
              <w:rPr>
                <w:rFonts w:ascii="Arial" w:eastAsia="Arial" w:hAnsi="Arial" w:cs="Arial"/>
                <w:sz w:val="23"/>
                <w:szCs w:val="23"/>
                <w:vertAlign w:val="superscript"/>
              </w:rPr>
              <w:t>(t)</w:t>
            </w:r>
            <w:r>
              <w:rPr>
                <w:rFonts w:ascii="Arial" w:eastAsia="Arial" w:hAnsi="Arial" w:cs="Arial"/>
                <w:sz w:val="18"/>
                <w:szCs w:val="18"/>
              </w:rPr>
              <w:t>; ) =</w:t>
            </w:r>
          </w:p>
        </w:tc>
        <w:tc>
          <w:tcPr>
            <w:tcW w:w="580" w:type="dxa"/>
            <w:vAlign w:val="bottom"/>
          </w:tcPr>
          <w:p w14:paraId="596C89A0" w14:textId="77777777" w:rsidR="00FA47D9" w:rsidRDefault="00607C3C">
            <w:pPr>
              <w:ind w:left="320"/>
              <w:rPr>
                <w:sz w:val="20"/>
                <w:szCs w:val="20"/>
              </w:rPr>
            </w:pPr>
            <w:r>
              <w:rPr>
                <w:rFonts w:ascii="Arial" w:eastAsia="Arial" w:hAnsi="Arial" w:cs="Arial"/>
                <w:w w:val="99"/>
                <w:sz w:val="18"/>
                <w:szCs w:val="18"/>
              </w:rPr>
              <w:t>log</w:t>
            </w:r>
          </w:p>
        </w:tc>
        <w:tc>
          <w:tcPr>
            <w:tcW w:w="620" w:type="dxa"/>
            <w:vAlign w:val="bottom"/>
          </w:tcPr>
          <w:p w14:paraId="33E89C43" w14:textId="77777777" w:rsidR="00FA47D9" w:rsidRDefault="00FA47D9">
            <w:pPr>
              <w:rPr>
                <w:sz w:val="20"/>
                <w:szCs w:val="20"/>
              </w:rPr>
            </w:pPr>
          </w:p>
        </w:tc>
        <w:tc>
          <w:tcPr>
            <w:tcW w:w="1340" w:type="dxa"/>
            <w:vAlign w:val="bottom"/>
          </w:tcPr>
          <w:p w14:paraId="7DBF87B5" w14:textId="77777777" w:rsidR="00FA47D9" w:rsidRDefault="00607C3C">
            <w:pPr>
              <w:spacing w:line="242" w:lineRule="exact"/>
              <w:ind w:left="140"/>
              <w:rPr>
                <w:sz w:val="20"/>
                <w:szCs w:val="20"/>
              </w:rPr>
            </w:pPr>
            <w:r>
              <w:rPr>
                <w:rFonts w:ascii="Arial" w:eastAsia="Arial" w:hAnsi="Arial" w:cs="Arial"/>
                <w:sz w:val="18"/>
                <w:szCs w:val="18"/>
              </w:rPr>
              <w:t>P (x</w:t>
            </w:r>
            <w:r>
              <w:rPr>
                <w:rFonts w:ascii="Arial" w:eastAsia="Arial" w:hAnsi="Arial" w:cs="Arial"/>
                <w:sz w:val="23"/>
                <w:szCs w:val="23"/>
                <w:vertAlign w:val="superscript"/>
              </w:rPr>
              <w:t>(t)</w:t>
            </w:r>
            <w:r>
              <w:rPr>
                <w:rFonts w:ascii="Arial" w:eastAsia="Arial" w:hAnsi="Arial" w:cs="Arial"/>
                <w:sz w:val="18"/>
                <w:szCs w:val="18"/>
              </w:rPr>
              <w:t>; h; ):</w:t>
            </w:r>
          </w:p>
        </w:tc>
        <w:tc>
          <w:tcPr>
            <w:tcW w:w="500" w:type="dxa"/>
            <w:vMerge/>
            <w:vAlign w:val="bottom"/>
          </w:tcPr>
          <w:p w14:paraId="37C634FF" w14:textId="77777777" w:rsidR="00FA47D9" w:rsidRDefault="00FA47D9">
            <w:pPr>
              <w:rPr>
                <w:sz w:val="20"/>
                <w:szCs w:val="20"/>
              </w:rPr>
            </w:pPr>
          </w:p>
        </w:tc>
        <w:tc>
          <w:tcPr>
            <w:tcW w:w="0" w:type="dxa"/>
            <w:vAlign w:val="bottom"/>
          </w:tcPr>
          <w:p w14:paraId="49EBF96C" w14:textId="77777777" w:rsidR="00FA47D9" w:rsidRDefault="00FA47D9">
            <w:pPr>
              <w:rPr>
                <w:sz w:val="1"/>
                <w:szCs w:val="1"/>
              </w:rPr>
            </w:pPr>
          </w:p>
        </w:tc>
      </w:tr>
      <w:tr w:rsidR="00FA47D9" w14:paraId="5679F6B7" w14:textId="77777777">
        <w:trPr>
          <w:trHeight w:val="163"/>
        </w:trPr>
        <w:tc>
          <w:tcPr>
            <w:tcW w:w="1520" w:type="dxa"/>
            <w:vAlign w:val="bottom"/>
          </w:tcPr>
          <w:p w14:paraId="4AC2DF72" w14:textId="77777777" w:rsidR="00FA47D9" w:rsidRDefault="00607C3C">
            <w:pPr>
              <w:ind w:left="60"/>
              <w:rPr>
                <w:sz w:val="20"/>
                <w:szCs w:val="20"/>
              </w:rPr>
            </w:pPr>
            <w:r>
              <w:rPr>
                <w:rFonts w:ascii="Arial" w:eastAsia="Arial" w:hAnsi="Arial" w:cs="Arial"/>
                <w:sz w:val="12"/>
                <w:szCs w:val="12"/>
              </w:rPr>
              <w:t>=1</w:t>
            </w:r>
          </w:p>
        </w:tc>
        <w:tc>
          <w:tcPr>
            <w:tcW w:w="580" w:type="dxa"/>
            <w:vAlign w:val="bottom"/>
          </w:tcPr>
          <w:p w14:paraId="3102FF71" w14:textId="77777777" w:rsidR="00FA47D9" w:rsidRDefault="00607C3C">
            <w:pPr>
              <w:ind w:right="201"/>
              <w:jc w:val="center"/>
              <w:rPr>
                <w:sz w:val="20"/>
                <w:szCs w:val="20"/>
              </w:rPr>
            </w:pPr>
            <w:r>
              <w:rPr>
                <w:rFonts w:ascii="Arial" w:eastAsia="Arial" w:hAnsi="Arial" w:cs="Arial"/>
                <w:sz w:val="12"/>
                <w:szCs w:val="12"/>
              </w:rPr>
              <w:t>t=1</w:t>
            </w:r>
          </w:p>
        </w:tc>
        <w:tc>
          <w:tcPr>
            <w:tcW w:w="620" w:type="dxa"/>
            <w:vAlign w:val="bottom"/>
          </w:tcPr>
          <w:p w14:paraId="5B0E6286" w14:textId="77777777" w:rsidR="00FA47D9" w:rsidRDefault="00607C3C">
            <w:pPr>
              <w:ind w:left="540"/>
              <w:rPr>
                <w:sz w:val="20"/>
                <w:szCs w:val="20"/>
              </w:rPr>
            </w:pPr>
            <w:r>
              <w:rPr>
                <w:rFonts w:ascii="Arial" w:eastAsia="Arial" w:hAnsi="Arial" w:cs="Arial"/>
                <w:sz w:val="10"/>
                <w:szCs w:val="10"/>
              </w:rPr>
              <w:t>d</w:t>
            </w:r>
          </w:p>
        </w:tc>
        <w:tc>
          <w:tcPr>
            <w:tcW w:w="1340" w:type="dxa"/>
            <w:vAlign w:val="bottom"/>
          </w:tcPr>
          <w:p w14:paraId="51E68BAA" w14:textId="77777777" w:rsidR="00FA47D9" w:rsidRDefault="00FA47D9">
            <w:pPr>
              <w:rPr>
                <w:sz w:val="14"/>
                <w:szCs w:val="14"/>
              </w:rPr>
            </w:pPr>
          </w:p>
        </w:tc>
        <w:tc>
          <w:tcPr>
            <w:tcW w:w="500" w:type="dxa"/>
            <w:vAlign w:val="bottom"/>
          </w:tcPr>
          <w:p w14:paraId="1488E28F" w14:textId="77777777" w:rsidR="00FA47D9" w:rsidRDefault="00FA47D9">
            <w:pPr>
              <w:rPr>
                <w:sz w:val="14"/>
                <w:szCs w:val="14"/>
              </w:rPr>
            </w:pPr>
          </w:p>
        </w:tc>
        <w:tc>
          <w:tcPr>
            <w:tcW w:w="0" w:type="dxa"/>
            <w:vAlign w:val="bottom"/>
          </w:tcPr>
          <w:p w14:paraId="62684DB5" w14:textId="77777777" w:rsidR="00FA47D9" w:rsidRDefault="00FA47D9">
            <w:pPr>
              <w:rPr>
                <w:sz w:val="1"/>
                <w:szCs w:val="1"/>
              </w:rPr>
            </w:pPr>
          </w:p>
        </w:tc>
      </w:tr>
    </w:tbl>
    <w:p w14:paraId="1FFA9BC8" w14:textId="77777777" w:rsidR="00FA47D9" w:rsidRDefault="00FA47D9">
      <w:pPr>
        <w:spacing w:line="180" w:lineRule="exact"/>
        <w:rPr>
          <w:rFonts w:ascii="Arial" w:eastAsia="Arial" w:hAnsi="Arial" w:cs="Arial"/>
          <w:sz w:val="18"/>
          <w:szCs w:val="18"/>
        </w:rPr>
      </w:pPr>
    </w:p>
    <w:p w14:paraId="6C36FE34" w14:textId="77777777" w:rsidR="00FA47D9" w:rsidRDefault="00607C3C">
      <w:pPr>
        <w:spacing w:line="288" w:lineRule="auto"/>
        <w:jc w:val="both"/>
        <w:rPr>
          <w:sz w:val="20"/>
          <w:szCs w:val="20"/>
        </w:rPr>
      </w:pPr>
      <w:r>
        <w:rPr>
          <w:rFonts w:ascii="Arial" w:eastAsia="Arial" w:hAnsi="Arial" w:cs="Arial"/>
          <w:sz w:val="18"/>
          <w:szCs w:val="18"/>
        </w:rPr>
        <w:t xml:space="preserve">One straightforward way we can consider maximizing this quantity is to take small steps uphill, following the log-likelihood gradient, to find a local maximum of the </w:t>
      </w:r>
      <w:r>
        <w:rPr>
          <w:rFonts w:ascii="Arial" w:eastAsia="Arial" w:hAnsi="Arial" w:cs="Arial"/>
          <w:sz w:val="18"/>
          <w:szCs w:val="18"/>
        </w:rPr>
        <w:t>likelihood. For any Boltzmann machine, the gradient of the log-likelihood</w:t>
      </w:r>
    </w:p>
    <w:p w14:paraId="14C2F3B9" w14:textId="77777777" w:rsidR="00FA47D9" w:rsidRDefault="00FA47D9">
      <w:pPr>
        <w:sectPr w:rsidR="00FA47D9">
          <w:pgSz w:w="12240" w:h="15840"/>
          <w:pgMar w:top="574" w:right="980" w:bottom="252" w:left="980" w:header="0" w:footer="0" w:gutter="0"/>
          <w:cols w:num="2" w:space="720" w:equalWidth="0">
            <w:col w:w="5020" w:space="240"/>
            <w:col w:w="5020"/>
          </w:cols>
        </w:sectPr>
      </w:pPr>
    </w:p>
    <w:p w14:paraId="160CCA2A" w14:textId="77777777" w:rsidR="00FA47D9" w:rsidRDefault="00FA47D9">
      <w:pPr>
        <w:spacing w:line="200" w:lineRule="exact"/>
        <w:rPr>
          <w:sz w:val="20"/>
          <w:szCs w:val="20"/>
        </w:rPr>
      </w:pPr>
      <w:bookmarkStart w:id="12" w:name="page13"/>
      <w:bookmarkEnd w:id="12"/>
    </w:p>
    <w:p w14:paraId="03B46B74" w14:textId="77777777" w:rsidR="00FA47D9" w:rsidRDefault="00FA47D9">
      <w:pPr>
        <w:spacing w:line="345" w:lineRule="exact"/>
        <w:rPr>
          <w:sz w:val="20"/>
          <w:szCs w:val="20"/>
        </w:rPr>
      </w:pPr>
    </w:p>
    <w:p w14:paraId="3B8AEB7A" w14:textId="77777777" w:rsidR="00FA47D9" w:rsidRDefault="00607C3C">
      <w:pPr>
        <w:ind w:left="1"/>
        <w:rPr>
          <w:sz w:val="20"/>
          <w:szCs w:val="20"/>
        </w:rPr>
      </w:pPr>
      <w:r>
        <w:rPr>
          <w:rFonts w:ascii="Arial" w:eastAsia="Arial" w:hAnsi="Arial" w:cs="Arial"/>
          <w:sz w:val="20"/>
          <w:szCs w:val="20"/>
        </w:rPr>
        <w:t>of the data is given by:</w:t>
      </w:r>
    </w:p>
    <w:tbl>
      <w:tblPr>
        <w:tblW w:w="0" w:type="auto"/>
        <w:tblInd w:w="201" w:type="dxa"/>
        <w:tblLayout w:type="fixed"/>
        <w:tblCellMar>
          <w:left w:w="0" w:type="dxa"/>
          <w:right w:w="0" w:type="dxa"/>
        </w:tblCellMar>
        <w:tblLook w:val="04A0" w:firstRow="1" w:lastRow="0" w:firstColumn="1" w:lastColumn="0" w:noHBand="0" w:noVBand="1"/>
      </w:tblPr>
      <w:tblGrid>
        <w:gridCol w:w="240"/>
        <w:gridCol w:w="340"/>
        <w:gridCol w:w="1260"/>
        <w:gridCol w:w="540"/>
        <w:gridCol w:w="580"/>
        <w:gridCol w:w="140"/>
        <w:gridCol w:w="160"/>
        <w:gridCol w:w="80"/>
        <w:gridCol w:w="20"/>
        <w:gridCol w:w="160"/>
        <w:gridCol w:w="80"/>
        <w:gridCol w:w="300"/>
        <w:gridCol w:w="180"/>
        <w:gridCol w:w="180"/>
        <w:gridCol w:w="560"/>
        <w:gridCol w:w="20"/>
      </w:tblGrid>
      <w:tr w:rsidR="00FA47D9" w14:paraId="230D7540" w14:textId="77777777">
        <w:trPr>
          <w:trHeight w:val="278"/>
        </w:trPr>
        <w:tc>
          <w:tcPr>
            <w:tcW w:w="240" w:type="dxa"/>
            <w:vMerge w:val="restart"/>
            <w:vAlign w:val="bottom"/>
          </w:tcPr>
          <w:p w14:paraId="5B7872D9" w14:textId="77777777" w:rsidR="00FA47D9" w:rsidRDefault="00607C3C">
            <w:pPr>
              <w:jc w:val="center"/>
              <w:rPr>
                <w:sz w:val="20"/>
                <w:szCs w:val="20"/>
              </w:rPr>
            </w:pPr>
            <w:r>
              <w:rPr>
                <w:rFonts w:ascii="Arial" w:eastAsia="Arial" w:hAnsi="Arial" w:cs="Arial"/>
                <w:w w:val="89"/>
                <w:sz w:val="18"/>
                <w:szCs w:val="18"/>
              </w:rPr>
              <w:t xml:space="preserve">@ </w:t>
            </w:r>
            <w:r>
              <w:rPr>
                <w:rFonts w:ascii="Arial" w:eastAsia="Arial" w:hAnsi="Arial" w:cs="Arial"/>
                <w:w w:val="89"/>
                <w:sz w:val="23"/>
                <w:szCs w:val="23"/>
                <w:vertAlign w:val="subscript"/>
              </w:rPr>
              <w:t>i</w:t>
            </w:r>
          </w:p>
        </w:tc>
        <w:tc>
          <w:tcPr>
            <w:tcW w:w="340" w:type="dxa"/>
            <w:vAlign w:val="bottom"/>
          </w:tcPr>
          <w:p w14:paraId="36DACC45" w14:textId="77777777" w:rsidR="00FA47D9" w:rsidRDefault="00607C3C">
            <w:pPr>
              <w:ind w:left="14"/>
              <w:jc w:val="center"/>
              <w:rPr>
                <w:sz w:val="20"/>
                <w:szCs w:val="20"/>
              </w:rPr>
            </w:pPr>
            <w:r>
              <w:rPr>
                <w:rFonts w:ascii="Arial" w:eastAsia="Arial" w:hAnsi="Arial" w:cs="Arial"/>
                <w:sz w:val="12"/>
                <w:szCs w:val="12"/>
              </w:rPr>
              <w:t>T</w:t>
            </w:r>
          </w:p>
        </w:tc>
        <w:tc>
          <w:tcPr>
            <w:tcW w:w="1260" w:type="dxa"/>
            <w:vMerge w:val="restart"/>
            <w:vAlign w:val="bottom"/>
          </w:tcPr>
          <w:p w14:paraId="02DB39F4" w14:textId="77777777" w:rsidR="00FA47D9" w:rsidRDefault="00607C3C">
            <w:pPr>
              <w:ind w:left="20"/>
              <w:rPr>
                <w:sz w:val="20"/>
                <w:szCs w:val="20"/>
              </w:rPr>
            </w:pPr>
            <w:r>
              <w:rPr>
                <w:rFonts w:ascii="Arial" w:eastAsia="Arial" w:hAnsi="Arial" w:cs="Arial"/>
                <w:sz w:val="18"/>
                <w:szCs w:val="18"/>
              </w:rPr>
              <w:t>log p(x  )  =</w:t>
            </w:r>
          </w:p>
        </w:tc>
        <w:tc>
          <w:tcPr>
            <w:tcW w:w="540" w:type="dxa"/>
            <w:vAlign w:val="bottom"/>
          </w:tcPr>
          <w:p w14:paraId="2F4AF2AD" w14:textId="77777777" w:rsidR="00FA47D9" w:rsidRDefault="00607C3C">
            <w:pPr>
              <w:ind w:left="206"/>
              <w:jc w:val="center"/>
              <w:rPr>
                <w:sz w:val="20"/>
                <w:szCs w:val="20"/>
              </w:rPr>
            </w:pPr>
            <w:r>
              <w:rPr>
                <w:rFonts w:ascii="Arial" w:eastAsia="Arial" w:hAnsi="Arial" w:cs="Arial"/>
                <w:sz w:val="12"/>
                <w:szCs w:val="12"/>
              </w:rPr>
              <w:t>T</w:t>
            </w:r>
          </w:p>
        </w:tc>
        <w:tc>
          <w:tcPr>
            <w:tcW w:w="1520" w:type="dxa"/>
            <w:gridSpan w:val="8"/>
            <w:vMerge w:val="restart"/>
            <w:vAlign w:val="bottom"/>
          </w:tcPr>
          <w:p w14:paraId="694C90B1" w14:textId="77777777" w:rsidR="00FA47D9" w:rsidRDefault="00607C3C">
            <w:pPr>
              <w:spacing w:line="295" w:lineRule="exact"/>
              <w:ind w:left="20"/>
              <w:rPr>
                <w:sz w:val="20"/>
                <w:szCs w:val="20"/>
              </w:rPr>
            </w:pPr>
            <w:r>
              <w:rPr>
                <w:rFonts w:ascii="Arial" w:eastAsia="Arial" w:hAnsi="Arial" w:cs="Arial"/>
                <w:sz w:val="34"/>
                <w:szCs w:val="34"/>
                <w:vertAlign w:val="superscript"/>
              </w:rPr>
              <w:t>E</w:t>
            </w:r>
            <w:r>
              <w:rPr>
                <w:rFonts w:ascii="Arial" w:eastAsia="Arial" w:hAnsi="Arial" w:cs="Arial"/>
                <w:vertAlign w:val="subscript"/>
              </w:rPr>
              <w:t>p(hjx</w:t>
            </w:r>
            <w:r>
              <w:rPr>
                <w:rFonts w:ascii="Arial" w:eastAsia="Arial" w:hAnsi="Arial" w:cs="Arial"/>
                <w:sz w:val="18"/>
                <w:szCs w:val="18"/>
                <w:vertAlign w:val="superscript"/>
              </w:rPr>
              <w:t>(t)</w:t>
            </w:r>
            <w:r>
              <w:rPr>
                <w:rFonts w:ascii="Arial" w:eastAsia="Arial" w:hAnsi="Arial" w:cs="Arial"/>
                <w:vertAlign w:val="subscript"/>
              </w:rPr>
              <w:t>)</w:t>
            </w:r>
            <w:r>
              <w:rPr>
                <w:rFonts w:ascii="Arial" w:eastAsia="Arial" w:hAnsi="Arial" w:cs="Arial"/>
                <w:sz w:val="34"/>
                <w:szCs w:val="34"/>
              </w:rPr>
              <w:t xml:space="preserve">  </w:t>
            </w:r>
            <w:r>
              <w:rPr>
                <w:rFonts w:ascii="Arial" w:eastAsia="Arial" w:hAnsi="Arial" w:cs="Arial"/>
                <w:sz w:val="34"/>
                <w:szCs w:val="34"/>
                <w:vertAlign w:val="subscript"/>
              </w:rPr>
              <w:t>@</w:t>
            </w:r>
            <w:r>
              <w:rPr>
                <w:rFonts w:ascii="Arial" w:eastAsia="Arial" w:hAnsi="Arial" w:cs="Arial"/>
                <w:sz w:val="34"/>
                <w:szCs w:val="34"/>
              </w:rPr>
              <w:t xml:space="preserve"> </w:t>
            </w:r>
            <w:r>
              <w:rPr>
                <w:rFonts w:ascii="Arial" w:eastAsia="Arial" w:hAnsi="Arial" w:cs="Arial"/>
                <w:vertAlign w:val="subscript"/>
              </w:rPr>
              <w:t>i</w:t>
            </w:r>
            <w:r>
              <w:rPr>
                <w:rFonts w:ascii="Arial" w:eastAsia="Arial" w:hAnsi="Arial" w:cs="Arial"/>
                <w:sz w:val="34"/>
                <w:szCs w:val="34"/>
              </w:rPr>
              <w:t xml:space="preserve"> </w:t>
            </w:r>
            <w:r>
              <w:rPr>
                <w:rFonts w:ascii="Arial" w:eastAsia="Arial" w:hAnsi="Arial" w:cs="Arial"/>
                <w:sz w:val="34"/>
                <w:szCs w:val="34"/>
                <w:vertAlign w:val="superscript"/>
              </w:rPr>
              <w:t>E</w:t>
            </w:r>
          </w:p>
        </w:tc>
        <w:tc>
          <w:tcPr>
            <w:tcW w:w="180" w:type="dxa"/>
            <w:vMerge w:val="restart"/>
            <w:vAlign w:val="bottom"/>
          </w:tcPr>
          <w:p w14:paraId="3957CFD6" w14:textId="77777777" w:rsidR="00FA47D9" w:rsidRDefault="00607C3C">
            <w:pPr>
              <w:rPr>
                <w:sz w:val="20"/>
                <w:szCs w:val="20"/>
              </w:rPr>
            </w:pPr>
            <w:r>
              <w:rPr>
                <w:rFonts w:ascii="Arial" w:eastAsia="Arial" w:hAnsi="Arial" w:cs="Arial"/>
                <w:sz w:val="18"/>
                <w:szCs w:val="18"/>
              </w:rPr>
              <w:t>(x</w:t>
            </w:r>
          </w:p>
        </w:tc>
        <w:tc>
          <w:tcPr>
            <w:tcW w:w="180" w:type="dxa"/>
            <w:vAlign w:val="bottom"/>
          </w:tcPr>
          <w:p w14:paraId="78CD100B" w14:textId="77777777" w:rsidR="00FA47D9" w:rsidRDefault="00FA47D9">
            <w:pPr>
              <w:rPr>
                <w:sz w:val="24"/>
                <w:szCs w:val="24"/>
              </w:rPr>
            </w:pPr>
          </w:p>
        </w:tc>
        <w:tc>
          <w:tcPr>
            <w:tcW w:w="560" w:type="dxa"/>
            <w:vMerge w:val="restart"/>
            <w:vAlign w:val="bottom"/>
          </w:tcPr>
          <w:p w14:paraId="6DED64E3" w14:textId="77777777" w:rsidR="00FA47D9" w:rsidRDefault="00607C3C">
            <w:pPr>
              <w:ind w:right="110"/>
              <w:jc w:val="right"/>
              <w:rPr>
                <w:sz w:val="20"/>
                <w:szCs w:val="20"/>
              </w:rPr>
            </w:pPr>
            <w:r>
              <w:rPr>
                <w:rFonts w:ascii="Arial" w:eastAsia="Arial" w:hAnsi="Arial" w:cs="Arial"/>
                <w:sz w:val="18"/>
                <w:szCs w:val="18"/>
              </w:rPr>
              <w:t>; h)</w:t>
            </w:r>
          </w:p>
        </w:tc>
        <w:tc>
          <w:tcPr>
            <w:tcW w:w="0" w:type="dxa"/>
            <w:vAlign w:val="bottom"/>
          </w:tcPr>
          <w:p w14:paraId="47445213" w14:textId="77777777" w:rsidR="00FA47D9" w:rsidRDefault="00FA47D9">
            <w:pPr>
              <w:rPr>
                <w:sz w:val="1"/>
                <w:szCs w:val="1"/>
              </w:rPr>
            </w:pPr>
          </w:p>
        </w:tc>
      </w:tr>
      <w:tr w:rsidR="00FA47D9" w14:paraId="6C53ED76" w14:textId="77777777">
        <w:trPr>
          <w:trHeight w:val="18"/>
        </w:trPr>
        <w:tc>
          <w:tcPr>
            <w:tcW w:w="240" w:type="dxa"/>
            <w:vMerge/>
            <w:vAlign w:val="bottom"/>
          </w:tcPr>
          <w:p w14:paraId="5657E3A0" w14:textId="77777777" w:rsidR="00FA47D9" w:rsidRDefault="00FA47D9">
            <w:pPr>
              <w:spacing w:line="20" w:lineRule="exact"/>
              <w:rPr>
                <w:sz w:val="1"/>
                <w:szCs w:val="1"/>
              </w:rPr>
            </w:pPr>
          </w:p>
        </w:tc>
        <w:tc>
          <w:tcPr>
            <w:tcW w:w="340" w:type="dxa"/>
            <w:vAlign w:val="bottom"/>
          </w:tcPr>
          <w:p w14:paraId="04C466FE" w14:textId="77777777" w:rsidR="00FA47D9" w:rsidRDefault="00607C3C">
            <w:pPr>
              <w:spacing w:line="19" w:lineRule="exact"/>
              <w:ind w:left="34"/>
              <w:jc w:val="center"/>
              <w:rPr>
                <w:sz w:val="20"/>
                <w:szCs w:val="20"/>
              </w:rPr>
            </w:pPr>
            <w:r>
              <w:rPr>
                <w:rFonts w:ascii="Arial" w:eastAsia="Arial" w:hAnsi="Arial" w:cs="Arial"/>
                <w:sz w:val="2"/>
                <w:szCs w:val="2"/>
              </w:rPr>
              <w:t>t=1</w:t>
            </w:r>
          </w:p>
        </w:tc>
        <w:tc>
          <w:tcPr>
            <w:tcW w:w="1260" w:type="dxa"/>
            <w:vMerge/>
            <w:vAlign w:val="bottom"/>
          </w:tcPr>
          <w:p w14:paraId="7DAFC708" w14:textId="77777777" w:rsidR="00FA47D9" w:rsidRDefault="00FA47D9">
            <w:pPr>
              <w:spacing w:line="20" w:lineRule="exact"/>
              <w:rPr>
                <w:sz w:val="1"/>
                <w:szCs w:val="1"/>
              </w:rPr>
            </w:pPr>
          </w:p>
        </w:tc>
        <w:tc>
          <w:tcPr>
            <w:tcW w:w="540" w:type="dxa"/>
            <w:vAlign w:val="bottom"/>
          </w:tcPr>
          <w:p w14:paraId="5B7376EA" w14:textId="77777777" w:rsidR="00FA47D9" w:rsidRDefault="00607C3C">
            <w:pPr>
              <w:spacing w:line="19" w:lineRule="exact"/>
              <w:ind w:left="100"/>
              <w:rPr>
                <w:sz w:val="20"/>
                <w:szCs w:val="20"/>
              </w:rPr>
            </w:pPr>
            <w:r>
              <w:rPr>
                <w:rFonts w:ascii="Arial" w:eastAsia="Arial" w:hAnsi="Arial" w:cs="Arial"/>
                <w:sz w:val="2"/>
                <w:szCs w:val="2"/>
              </w:rPr>
              <w:t>t=1</w:t>
            </w:r>
          </w:p>
        </w:tc>
        <w:tc>
          <w:tcPr>
            <w:tcW w:w="1520" w:type="dxa"/>
            <w:gridSpan w:val="8"/>
            <w:vMerge/>
            <w:vAlign w:val="bottom"/>
          </w:tcPr>
          <w:p w14:paraId="77A5D655" w14:textId="77777777" w:rsidR="00FA47D9" w:rsidRDefault="00FA47D9">
            <w:pPr>
              <w:spacing w:line="20" w:lineRule="exact"/>
              <w:rPr>
                <w:sz w:val="1"/>
                <w:szCs w:val="1"/>
              </w:rPr>
            </w:pPr>
          </w:p>
        </w:tc>
        <w:tc>
          <w:tcPr>
            <w:tcW w:w="180" w:type="dxa"/>
            <w:vMerge/>
            <w:vAlign w:val="bottom"/>
          </w:tcPr>
          <w:p w14:paraId="301C673A" w14:textId="77777777" w:rsidR="00FA47D9" w:rsidRDefault="00FA47D9">
            <w:pPr>
              <w:spacing w:line="20" w:lineRule="exact"/>
              <w:rPr>
                <w:sz w:val="1"/>
                <w:szCs w:val="1"/>
              </w:rPr>
            </w:pPr>
          </w:p>
        </w:tc>
        <w:tc>
          <w:tcPr>
            <w:tcW w:w="180" w:type="dxa"/>
            <w:vAlign w:val="bottom"/>
          </w:tcPr>
          <w:p w14:paraId="4CB0E8B9" w14:textId="77777777" w:rsidR="00FA47D9" w:rsidRDefault="00FA47D9">
            <w:pPr>
              <w:spacing w:line="20" w:lineRule="exact"/>
              <w:rPr>
                <w:sz w:val="1"/>
                <w:szCs w:val="1"/>
              </w:rPr>
            </w:pPr>
          </w:p>
        </w:tc>
        <w:tc>
          <w:tcPr>
            <w:tcW w:w="560" w:type="dxa"/>
            <w:vMerge/>
            <w:vAlign w:val="bottom"/>
          </w:tcPr>
          <w:p w14:paraId="39DCD414" w14:textId="77777777" w:rsidR="00FA47D9" w:rsidRDefault="00FA47D9">
            <w:pPr>
              <w:spacing w:line="20" w:lineRule="exact"/>
              <w:rPr>
                <w:sz w:val="1"/>
                <w:szCs w:val="1"/>
              </w:rPr>
            </w:pPr>
          </w:p>
        </w:tc>
        <w:tc>
          <w:tcPr>
            <w:tcW w:w="0" w:type="dxa"/>
            <w:vAlign w:val="bottom"/>
          </w:tcPr>
          <w:p w14:paraId="67C0D90E" w14:textId="77777777" w:rsidR="00FA47D9" w:rsidRDefault="00FA47D9">
            <w:pPr>
              <w:spacing w:line="20" w:lineRule="exact"/>
              <w:rPr>
                <w:sz w:val="1"/>
                <w:szCs w:val="1"/>
              </w:rPr>
            </w:pPr>
          </w:p>
        </w:tc>
      </w:tr>
      <w:tr w:rsidR="00FA47D9" w14:paraId="67581477" w14:textId="77777777">
        <w:trPr>
          <w:trHeight w:val="8"/>
        </w:trPr>
        <w:tc>
          <w:tcPr>
            <w:tcW w:w="240" w:type="dxa"/>
            <w:vMerge w:val="restart"/>
            <w:vAlign w:val="bottom"/>
          </w:tcPr>
          <w:p w14:paraId="6AC9BFFA" w14:textId="77777777" w:rsidR="00FA47D9" w:rsidRDefault="00607C3C">
            <w:pPr>
              <w:spacing w:line="129" w:lineRule="exact"/>
              <w:ind w:right="2"/>
              <w:jc w:val="right"/>
              <w:rPr>
                <w:sz w:val="20"/>
                <w:szCs w:val="20"/>
              </w:rPr>
            </w:pPr>
            <w:r>
              <w:rPr>
                <w:rFonts w:ascii="Arial" w:eastAsia="Arial" w:hAnsi="Arial" w:cs="Arial"/>
                <w:sz w:val="13"/>
                <w:szCs w:val="13"/>
              </w:rPr>
              <w:t>@</w:t>
            </w:r>
          </w:p>
        </w:tc>
        <w:tc>
          <w:tcPr>
            <w:tcW w:w="1600" w:type="dxa"/>
            <w:gridSpan w:val="2"/>
            <w:vAlign w:val="bottom"/>
          </w:tcPr>
          <w:p w14:paraId="58D6BA40" w14:textId="77777777" w:rsidR="00FA47D9" w:rsidRDefault="00607C3C">
            <w:pPr>
              <w:spacing w:line="8" w:lineRule="exact"/>
              <w:ind w:right="1125"/>
              <w:jc w:val="center"/>
              <w:rPr>
                <w:sz w:val="20"/>
                <w:szCs w:val="20"/>
              </w:rPr>
            </w:pPr>
            <w:r>
              <w:rPr>
                <w:rFonts w:ascii="Arial" w:eastAsia="Arial" w:hAnsi="Arial" w:cs="Arial"/>
                <w:sz w:val="1"/>
                <w:szCs w:val="1"/>
              </w:rPr>
              <w:t>X</w:t>
            </w:r>
          </w:p>
        </w:tc>
        <w:tc>
          <w:tcPr>
            <w:tcW w:w="1120" w:type="dxa"/>
            <w:gridSpan w:val="2"/>
            <w:vAlign w:val="bottom"/>
          </w:tcPr>
          <w:p w14:paraId="40B420C3" w14:textId="77777777" w:rsidR="00FA47D9" w:rsidRDefault="00607C3C">
            <w:pPr>
              <w:spacing w:line="8" w:lineRule="exact"/>
              <w:ind w:right="206"/>
              <w:jc w:val="center"/>
              <w:rPr>
                <w:sz w:val="20"/>
                <w:szCs w:val="20"/>
              </w:rPr>
            </w:pPr>
            <w:r>
              <w:rPr>
                <w:rFonts w:ascii="Arial" w:eastAsia="Arial" w:hAnsi="Arial" w:cs="Arial"/>
                <w:sz w:val="1"/>
                <w:szCs w:val="1"/>
              </w:rPr>
              <w:t>X</w:t>
            </w:r>
          </w:p>
        </w:tc>
        <w:tc>
          <w:tcPr>
            <w:tcW w:w="140" w:type="dxa"/>
            <w:vAlign w:val="bottom"/>
          </w:tcPr>
          <w:p w14:paraId="5959A7D0" w14:textId="77777777" w:rsidR="00FA47D9" w:rsidRDefault="00FA47D9">
            <w:pPr>
              <w:spacing w:line="20" w:lineRule="exact"/>
              <w:rPr>
                <w:sz w:val="1"/>
                <w:szCs w:val="1"/>
              </w:rPr>
            </w:pPr>
          </w:p>
        </w:tc>
        <w:tc>
          <w:tcPr>
            <w:tcW w:w="160" w:type="dxa"/>
            <w:vAlign w:val="bottom"/>
          </w:tcPr>
          <w:p w14:paraId="5F87C1A2" w14:textId="77777777" w:rsidR="00FA47D9" w:rsidRDefault="00FA47D9">
            <w:pPr>
              <w:spacing w:line="20" w:lineRule="exact"/>
              <w:rPr>
                <w:sz w:val="1"/>
                <w:szCs w:val="1"/>
              </w:rPr>
            </w:pPr>
          </w:p>
        </w:tc>
        <w:tc>
          <w:tcPr>
            <w:tcW w:w="80" w:type="dxa"/>
            <w:vAlign w:val="bottom"/>
          </w:tcPr>
          <w:p w14:paraId="761C5358" w14:textId="77777777" w:rsidR="00FA47D9" w:rsidRDefault="00FA47D9">
            <w:pPr>
              <w:spacing w:line="20" w:lineRule="exact"/>
              <w:rPr>
                <w:sz w:val="1"/>
                <w:szCs w:val="1"/>
              </w:rPr>
            </w:pPr>
          </w:p>
        </w:tc>
        <w:tc>
          <w:tcPr>
            <w:tcW w:w="180" w:type="dxa"/>
            <w:gridSpan w:val="2"/>
            <w:vMerge w:val="restart"/>
            <w:vAlign w:val="bottom"/>
          </w:tcPr>
          <w:p w14:paraId="37B63B99" w14:textId="77777777" w:rsidR="00FA47D9" w:rsidRDefault="00607C3C">
            <w:pPr>
              <w:ind w:right="32"/>
              <w:jc w:val="right"/>
              <w:rPr>
                <w:sz w:val="20"/>
                <w:szCs w:val="20"/>
              </w:rPr>
            </w:pPr>
            <w:r>
              <w:rPr>
                <w:rFonts w:ascii="Arial" w:eastAsia="Arial" w:hAnsi="Arial" w:cs="Arial"/>
                <w:w w:val="71"/>
                <w:sz w:val="11"/>
                <w:szCs w:val="11"/>
              </w:rPr>
              <w:t>@</w:t>
            </w:r>
          </w:p>
        </w:tc>
        <w:tc>
          <w:tcPr>
            <w:tcW w:w="80" w:type="dxa"/>
            <w:vAlign w:val="bottom"/>
          </w:tcPr>
          <w:p w14:paraId="65193452" w14:textId="77777777" w:rsidR="00FA47D9" w:rsidRDefault="00FA47D9">
            <w:pPr>
              <w:spacing w:line="20" w:lineRule="exact"/>
              <w:rPr>
                <w:sz w:val="1"/>
                <w:szCs w:val="1"/>
              </w:rPr>
            </w:pPr>
          </w:p>
        </w:tc>
        <w:tc>
          <w:tcPr>
            <w:tcW w:w="300" w:type="dxa"/>
            <w:vMerge w:val="restart"/>
            <w:vAlign w:val="bottom"/>
          </w:tcPr>
          <w:p w14:paraId="12F92288" w14:textId="77777777" w:rsidR="00FA47D9" w:rsidRDefault="00607C3C">
            <w:pPr>
              <w:spacing w:line="120" w:lineRule="exact"/>
              <w:ind w:left="60"/>
              <w:rPr>
                <w:sz w:val="20"/>
                <w:szCs w:val="20"/>
              </w:rPr>
            </w:pPr>
            <w:r>
              <w:rPr>
                <w:rFonts w:ascii="Arial" w:eastAsia="Arial" w:hAnsi="Arial" w:cs="Arial"/>
                <w:sz w:val="12"/>
                <w:szCs w:val="12"/>
              </w:rPr>
              <w:t>BM</w:t>
            </w:r>
          </w:p>
        </w:tc>
        <w:tc>
          <w:tcPr>
            <w:tcW w:w="180" w:type="dxa"/>
            <w:vAlign w:val="bottom"/>
          </w:tcPr>
          <w:p w14:paraId="7AAE6EBB" w14:textId="77777777" w:rsidR="00FA47D9" w:rsidRDefault="00FA47D9">
            <w:pPr>
              <w:spacing w:line="20" w:lineRule="exact"/>
              <w:rPr>
                <w:sz w:val="1"/>
                <w:szCs w:val="1"/>
              </w:rPr>
            </w:pPr>
          </w:p>
        </w:tc>
        <w:tc>
          <w:tcPr>
            <w:tcW w:w="180" w:type="dxa"/>
            <w:vMerge w:val="restart"/>
            <w:vAlign w:val="bottom"/>
          </w:tcPr>
          <w:p w14:paraId="10DAE609" w14:textId="77777777" w:rsidR="00FA47D9" w:rsidRDefault="00607C3C">
            <w:pPr>
              <w:spacing w:line="120" w:lineRule="exact"/>
              <w:jc w:val="right"/>
              <w:rPr>
                <w:sz w:val="20"/>
                <w:szCs w:val="20"/>
              </w:rPr>
            </w:pPr>
            <w:r>
              <w:rPr>
                <w:rFonts w:ascii="Arial" w:eastAsia="Arial" w:hAnsi="Arial" w:cs="Arial"/>
                <w:sz w:val="12"/>
                <w:szCs w:val="12"/>
              </w:rPr>
              <w:t>(t)</w:t>
            </w:r>
          </w:p>
        </w:tc>
        <w:tc>
          <w:tcPr>
            <w:tcW w:w="560" w:type="dxa"/>
            <w:vAlign w:val="bottom"/>
          </w:tcPr>
          <w:p w14:paraId="38B7A28A" w14:textId="77777777" w:rsidR="00FA47D9" w:rsidRDefault="00FA47D9">
            <w:pPr>
              <w:spacing w:line="20" w:lineRule="exact"/>
              <w:rPr>
                <w:sz w:val="1"/>
                <w:szCs w:val="1"/>
              </w:rPr>
            </w:pPr>
          </w:p>
        </w:tc>
        <w:tc>
          <w:tcPr>
            <w:tcW w:w="0" w:type="dxa"/>
            <w:vAlign w:val="bottom"/>
          </w:tcPr>
          <w:p w14:paraId="77E3559B" w14:textId="77777777" w:rsidR="00FA47D9" w:rsidRDefault="00FA47D9">
            <w:pPr>
              <w:spacing w:line="20" w:lineRule="exact"/>
              <w:rPr>
                <w:sz w:val="1"/>
                <w:szCs w:val="1"/>
              </w:rPr>
            </w:pPr>
          </w:p>
        </w:tc>
      </w:tr>
      <w:tr w:rsidR="00FA47D9" w14:paraId="00DDD41C" w14:textId="77777777">
        <w:trPr>
          <w:trHeight w:val="122"/>
        </w:trPr>
        <w:tc>
          <w:tcPr>
            <w:tcW w:w="240" w:type="dxa"/>
            <w:vMerge/>
            <w:tcBorders>
              <w:bottom w:val="single" w:sz="8" w:space="0" w:color="auto"/>
            </w:tcBorders>
            <w:vAlign w:val="bottom"/>
          </w:tcPr>
          <w:p w14:paraId="39160E7E" w14:textId="77777777" w:rsidR="00FA47D9" w:rsidRDefault="00FA47D9">
            <w:pPr>
              <w:rPr>
                <w:sz w:val="10"/>
                <w:szCs w:val="10"/>
              </w:rPr>
            </w:pPr>
          </w:p>
        </w:tc>
        <w:tc>
          <w:tcPr>
            <w:tcW w:w="340" w:type="dxa"/>
            <w:vAlign w:val="bottom"/>
          </w:tcPr>
          <w:p w14:paraId="1E36DBE1" w14:textId="77777777" w:rsidR="00FA47D9" w:rsidRDefault="00FA47D9">
            <w:pPr>
              <w:rPr>
                <w:sz w:val="10"/>
                <w:szCs w:val="10"/>
              </w:rPr>
            </w:pPr>
          </w:p>
        </w:tc>
        <w:tc>
          <w:tcPr>
            <w:tcW w:w="1260" w:type="dxa"/>
            <w:vAlign w:val="bottom"/>
          </w:tcPr>
          <w:p w14:paraId="399E13FD" w14:textId="77777777" w:rsidR="00FA47D9" w:rsidRDefault="00607C3C">
            <w:pPr>
              <w:spacing w:line="117" w:lineRule="exact"/>
              <w:ind w:left="560"/>
              <w:rPr>
                <w:sz w:val="20"/>
                <w:szCs w:val="20"/>
              </w:rPr>
            </w:pPr>
            <w:r>
              <w:rPr>
                <w:rFonts w:ascii="Arial" w:eastAsia="Arial" w:hAnsi="Arial" w:cs="Arial"/>
                <w:sz w:val="12"/>
                <w:szCs w:val="12"/>
              </w:rPr>
              <w:t>(t)</w:t>
            </w:r>
          </w:p>
        </w:tc>
        <w:tc>
          <w:tcPr>
            <w:tcW w:w="540" w:type="dxa"/>
            <w:vAlign w:val="bottom"/>
          </w:tcPr>
          <w:p w14:paraId="0071B52B" w14:textId="77777777" w:rsidR="00FA47D9" w:rsidRDefault="00FA47D9">
            <w:pPr>
              <w:rPr>
                <w:sz w:val="10"/>
                <w:szCs w:val="10"/>
              </w:rPr>
            </w:pPr>
          </w:p>
        </w:tc>
        <w:tc>
          <w:tcPr>
            <w:tcW w:w="580" w:type="dxa"/>
            <w:vAlign w:val="bottom"/>
          </w:tcPr>
          <w:p w14:paraId="253FE773" w14:textId="77777777" w:rsidR="00FA47D9" w:rsidRDefault="00FA47D9">
            <w:pPr>
              <w:rPr>
                <w:sz w:val="10"/>
                <w:szCs w:val="10"/>
              </w:rPr>
            </w:pPr>
          </w:p>
        </w:tc>
        <w:tc>
          <w:tcPr>
            <w:tcW w:w="140" w:type="dxa"/>
            <w:vAlign w:val="bottom"/>
          </w:tcPr>
          <w:p w14:paraId="1F9EDC6E" w14:textId="77777777" w:rsidR="00FA47D9" w:rsidRDefault="00FA47D9">
            <w:pPr>
              <w:rPr>
                <w:sz w:val="10"/>
                <w:szCs w:val="10"/>
              </w:rPr>
            </w:pPr>
          </w:p>
        </w:tc>
        <w:tc>
          <w:tcPr>
            <w:tcW w:w="160" w:type="dxa"/>
            <w:vAlign w:val="bottom"/>
          </w:tcPr>
          <w:p w14:paraId="2C7B290A" w14:textId="77777777" w:rsidR="00FA47D9" w:rsidRDefault="00FA47D9">
            <w:pPr>
              <w:rPr>
                <w:sz w:val="10"/>
                <w:szCs w:val="10"/>
              </w:rPr>
            </w:pPr>
          </w:p>
        </w:tc>
        <w:tc>
          <w:tcPr>
            <w:tcW w:w="80" w:type="dxa"/>
            <w:tcBorders>
              <w:bottom w:val="single" w:sz="8" w:space="0" w:color="auto"/>
            </w:tcBorders>
            <w:vAlign w:val="bottom"/>
          </w:tcPr>
          <w:p w14:paraId="0BE221E4" w14:textId="77777777" w:rsidR="00FA47D9" w:rsidRDefault="00FA47D9">
            <w:pPr>
              <w:rPr>
                <w:sz w:val="10"/>
                <w:szCs w:val="10"/>
              </w:rPr>
            </w:pPr>
          </w:p>
        </w:tc>
        <w:tc>
          <w:tcPr>
            <w:tcW w:w="180" w:type="dxa"/>
            <w:gridSpan w:val="2"/>
            <w:vMerge/>
            <w:tcBorders>
              <w:bottom w:val="single" w:sz="8" w:space="0" w:color="auto"/>
            </w:tcBorders>
            <w:vAlign w:val="bottom"/>
          </w:tcPr>
          <w:p w14:paraId="7D3ADAF7" w14:textId="77777777" w:rsidR="00FA47D9" w:rsidRDefault="00FA47D9">
            <w:pPr>
              <w:rPr>
                <w:sz w:val="10"/>
                <w:szCs w:val="10"/>
              </w:rPr>
            </w:pPr>
          </w:p>
        </w:tc>
        <w:tc>
          <w:tcPr>
            <w:tcW w:w="80" w:type="dxa"/>
            <w:vAlign w:val="bottom"/>
          </w:tcPr>
          <w:p w14:paraId="55EF2197" w14:textId="77777777" w:rsidR="00FA47D9" w:rsidRDefault="00FA47D9">
            <w:pPr>
              <w:rPr>
                <w:sz w:val="10"/>
                <w:szCs w:val="10"/>
              </w:rPr>
            </w:pPr>
          </w:p>
        </w:tc>
        <w:tc>
          <w:tcPr>
            <w:tcW w:w="300" w:type="dxa"/>
            <w:vMerge/>
            <w:vAlign w:val="bottom"/>
          </w:tcPr>
          <w:p w14:paraId="51E876A5" w14:textId="77777777" w:rsidR="00FA47D9" w:rsidRDefault="00FA47D9">
            <w:pPr>
              <w:rPr>
                <w:sz w:val="10"/>
                <w:szCs w:val="10"/>
              </w:rPr>
            </w:pPr>
          </w:p>
        </w:tc>
        <w:tc>
          <w:tcPr>
            <w:tcW w:w="180" w:type="dxa"/>
            <w:vAlign w:val="bottom"/>
          </w:tcPr>
          <w:p w14:paraId="5E1C7B25" w14:textId="77777777" w:rsidR="00FA47D9" w:rsidRDefault="00FA47D9">
            <w:pPr>
              <w:rPr>
                <w:sz w:val="10"/>
                <w:szCs w:val="10"/>
              </w:rPr>
            </w:pPr>
          </w:p>
        </w:tc>
        <w:tc>
          <w:tcPr>
            <w:tcW w:w="180" w:type="dxa"/>
            <w:vMerge/>
            <w:vAlign w:val="bottom"/>
          </w:tcPr>
          <w:p w14:paraId="05AD272B" w14:textId="77777777" w:rsidR="00FA47D9" w:rsidRDefault="00FA47D9">
            <w:pPr>
              <w:rPr>
                <w:sz w:val="10"/>
                <w:szCs w:val="10"/>
              </w:rPr>
            </w:pPr>
          </w:p>
        </w:tc>
        <w:tc>
          <w:tcPr>
            <w:tcW w:w="560" w:type="dxa"/>
            <w:vAlign w:val="bottom"/>
          </w:tcPr>
          <w:p w14:paraId="5EC43F3D" w14:textId="77777777" w:rsidR="00FA47D9" w:rsidRDefault="00FA47D9">
            <w:pPr>
              <w:rPr>
                <w:sz w:val="10"/>
                <w:szCs w:val="10"/>
              </w:rPr>
            </w:pPr>
          </w:p>
        </w:tc>
        <w:tc>
          <w:tcPr>
            <w:tcW w:w="0" w:type="dxa"/>
            <w:vAlign w:val="bottom"/>
          </w:tcPr>
          <w:p w14:paraId="29BADDDB" w14:textId="77777777" w:rsidR="00FA47D9" w:rsidRDefault="00FA47D9">
            <w:pPr>
              <w:rPr>
                <w:sz w:val="1"/>
                <w:szCs w:val="1"/>
              </w:rPr>
            </w:pPr>
          </w:p>
        </w:tc>
      </w:tr>
      <w:tr w:rsidR="00FA47D9" w14:paraId="398FBB30" w14:textId="77777777">
        <w:trPr>
          <w:trHeight w:val="445"/>
        </w:trPr>
        <w:tc>
          <w:tcPr>
            <w:tcW w:w="240" w:type="dxa"/>
            <w:vAlign w:val="bottom"/>
          </w:tcPr>
          <w:p w14:paraId="591ED677" w14:textId="77777777" w:rsidR="00FA47D9" w:rsidRDefault="00FA47D9">
            <w:pPr>
              <w:rPr>
                <w:sz w:val="24"/>
                <w:szCs w:val="24"/>
              </w:rPr>
            </w:pPr>
          </w:p>
        </w:tc>
        <w:tc>
          <w:tcPr>
            <w:tcW w:w="340" w:type="dxa"/>
            <w:vAlign w:val="bottom"/>
          </w:tcPr>
          <w:p w14:paraId="0F167817" w14:textId="77777777" w:rsidR="00FA47D9" w:rsidRDefault="00FA47D9">
            <w:pPr>
              <w:rPr>
                <w:sz w:val="24"/>
                <w:szCs w:val="24"/>
              </w:rPr>
            </w:pPr>
          </w:p>
        </w:tc>
        <w:tc>
          <w:tcPr>
            <w:tcW w:w="1260" w:type="dxa"/>
            <w:vAlign w:val="bottom"/>
          </w:tcPr>
          <w:p w14:paraId="6C09B5A9" w14:textId="77777777" w:rsidR="00FA47D9" w:rsidRDefault="00FA47D9">
            <w:pPr>
              <w:rPr>
                <w:sz w:val="24"/>
                <w:szCs w:val="24"/>
              </w:rPr>
            </w:pPr>
          </w:p>
        </w:tc>
        <w:tc>
          <w:tcPr>
            <w:tcW w:w="540" w:type="dxa"/>
            <w:vAlign w:val="bottom"/>
          </w:tcPr>
          <w:p w14:paraId="4B8B1426" w14:textId="77777777" w:rsidR="00FA47D9" w:rsidRDefault="00607C3C">
            <w:pPr>
              <w:ind w:left="206"/>
              <w:jc w:val="center"/>
              <w:rPr>
                <w:sz w:val="20"/>
                <w:szCs w:val="20"/>
              </w:rPr>
            </w:pPr>
            <w:r>
              <w:rPr>
                <w:rFonts w:ascii="Arial" w:eastAsia="Arial" w:hAnsi="Arial" w:cs="Arial"/>
                <w:sz w:val="12"/>
                <w:szCs w:val="12"/>
              </w:rPr>
              <w:t>T</w:t>
            </w:r>
          </w:p>
        </w:tc>
        <w:tc>
          <w:tcPr>
            <w:tcW w:w="580" w:type="dxa"/>
            <w:vMerge w:val="restart"/>
            <w:vAlign w:val="bottom"/>
          </w:tcPr>
          <w:p w14:paraId="3190C41B" w14:textId="77777777" w:rsidR="00FA47D9" w:rsidRDefault="00607C3C">
            <w:pPr>
              <w:ind w:left="20"/>
              <w:rPr>
                <w:sz w:val="20"/>
                <w:szCs w:val="20"/>
              </w:rPr>
            </w:pPr>
            <w:r>
              <w:rPr>
                <w:rFonts w:ascii="Arial" w:eastAsia="Arial" w:hAnsi="Arial" w:cs="Arial"/>
                <w:sz w:val="35"/>
                <w:szCs w:val="35"/>
                <w:vertAlign w:val="superscript"/>
              </w:rPr>
              <w:t>E</w:t>
            </w:r>
            <w:r>
              <w:rPr>
                <w:rFonts w:ascii="Arial" w:eastAsia="Arial" w:hAnsi="Arial" w:cs="Arial"/>
                <w:sz w:val="12"/>
                <w:szCs w:val="12"/>
              </w:rPr>
              <w:t>p(x;h)</w:t>
            </w:r>
          </w:p>
        </w:tc>
        <w:tc>
          <w:tcPr>
            <w:tcW w:w="380" w:type="dxa"/>
            <w:gridSpan w:val="3"/>
            <w:vMerge w:val="restart"/>
            <w:vAlign w:val="bottom"/>
          </w:tcPr>
          <w:p w14:paraId="19C01288" w14:textId="77777777" w:rsidR="00FA47D9" w:rsidRDefault="00607C3C">
            <w:pPr>
              <w:spacing w:line="242" w:lineRule="exact"/>
              <w:ind w:left="20"/>
              <w:rPr>
                <w:sz w:val="20"/>
                <w:szCs w:val="20"/>
              </w:rPr>
            </w:pPr>
            <w:r>
              <w:rPr>
                <w:rFonts w:ascii="Arial" w:eastAsia="Arial" w:hAnsi="Arial" w:cs="Arial"/>
                <w:sz w:val="18"/>
                <w:szCs w:val="18"/>
              </w:rPr>
              <w:t xml:space="preserve">@ </w:t>
            </w:r>
            <w:r>
              <w:rPr>
                <w:rFonts w:ascii="Arial" w:eastAsia="Arial" w:hAnsi="Arial" w:cs="Arial"/>
                <w:sz w:val="23"/>
                <w:szCs w:val="23"/>
                <w:vertAlign w:val="subscript"/>
              </w:rPr>
              <w:t>i</w:t>
            </w:r>
          </w:p>
        </w:tc>
        <w:tc>
          <w:tcPr>
            <w:tcW w:w="20" w:type="dxa"/>
            <w:vAlign w:val="bottom"/>
          </w:tcPr>
          <w:p w14:paraId="7893B342" w14:textId="77777777" w:rsidR="00FA47D9" w:rsidRDefault="00FA47D9">
            <w:pPr>
              <w:rPr>
                <w:sz w:val="24"/>
                <w:szCs w:val="24"/>
              </w:rPr>
            </w:pPr>
          </w:p>
        </w:tc>
        <w:tc>
          <w:tcPr>
            <w:tcW w:w="240" w:type="dxa"/>
            <w:gridSpan w:val="2"/>
            <w:vMerge w:val="restart"/>
            <w:vAlign w:val="bottom"/>
          </w:tcPr>
          <w:p w14:paraId="5550F299" w14:textId="77777777" w:rsidR="00FA47D9" w:rsidRDefault="00607C3C">
            <w:pPr>
              <w:ind w:left="20"/>
              <w:rPr>
                <w:sz w:val="20"/>
                <w:szCs w:val="20"/>
              </w:rPr>
            </w:pPr>
            <w:r>
              <w:rPr>
                <w:rFonts w:ascii="Arial" w:eastAsia="Arial" w:hAnsi="Arial" w:cs="Arial"/>
                <w:sz w:val="18"/>
                <w:szCs w:val="18"/>
              </w:rPr>
              <w:t>E</w:t>
            </w:r>
          </w:p>
        </w:tc>
        <w:tc>
          <w:tcPr>
            <w:tcW w:w="660" w:type="dxa"/>
            <w:gridSpan w:val="3"/>
            <w:vMerge w:val="restart"/>
            <w:vAlign w:val="bottom"/>
          </w:tcPr>
          <w:p w14:paraId="1D77A8BB" w14:textId="77777777" w:rsidR="00FA47D9" w:rsidRDefault="00607C3C">
            <w:pPr>
              <w:spacing w:line="178" w:lineRule="exact"/>
              <w:jc w:val="right"/>
              <w:rPr>
                <w:sz w:val="20"/>
                <w:szCs w:val="20"/>
              </w:rPr>
            </w:pPr>
            <w:r>
              <w:rPr>
                <w:rFonts w:ascii="Arial" w:eastAsia="Arial" w:hAnsi="Arial" w:cs="Arial"/>
                <w:sz w:val="18"/>
                <w:szCs w:val="18"/>
              </w:rPr>
              <w:t>(x; h)</w:t>
            </w:r>
          </w:p>
        </w:tc>
        <w:tc>
          <w:tcPr>
            <w:tcW w:w="560" w:type="dxa"/>
            <w:vMerge w:val="restart"/>
            <w:vAlign w:val="bottom"/>
          </w:tcPr>
          <w:p w14:paraId="1290DCE9" w14:textId="77777777" w:rsidR="00FA47D9" w:rsidRDefault="00607C3C">
            <w:pPr>
              <w:jc w:val="right"/>
              <w:rPr>
                <w:sz w:val="20"/>
                <w:szCs w:val="20"/>
              </w:rPr>
            </w:pPr>
            <w:r>
              <w:rPr>
                <w:rFonts w:ascii="Arial" w:eastAsia="Arial" w:hAnsi="Arial" w:cs="Arial"/>
                <w:sz w:val="18"/>
                <w:szCs w:val="18"/>
              </w:rPr>
              <w:t>;  (15)</w:t>
            </w:r>
          </w:p>
        </w:tc>
        <w:tc>
          <w:tcPr>
            <w:tcW w:w="0" w:type="dxa"/>
            <w:vAlign w:val="bottom"/>
          </w:tcPr>
          <w:p w14:paraId="5A779B5A" w14:textId="77777777" w:rsidR="00FA47D9" w:rsidRDefault="00FA47D9">
            <w:pPr>
              <w:rPr>
                <w:sz w:val="1"/>
                <w:szCs w:val="1"/>
              </w:rPr>
            </w:pPr>
          </w:p>
        </w:tc>
      </w:tr>
      <w:tr w:rsidR="00FA47D9" w14:paraId="248FFC31" w14:textId="77777777">
        <w:trPr>
          <w:trHeight w:val="41"/>
        </w:trPr>
        <w:tc>
          <w:tcPr>
            <w:tcW w:w="240" w:type="dxa"/>
            <w:vAlign w:val="bottom"/>
          </w:tcPr>
          <w:p w14:paraId="5A0D0511" w14:textId="77777777" w:rsidR="00FA47D9" w:rsidRDefault="00FA47D9">
            <w:pPr>
              <w:rPr>
                <w:sz w:val="3"/>
                <w:szCs w:val="3"/>
              </w:rPr>
            </w:pPr>
          </w:p>
        </w:tc>
        <w:tc>
          <w:tcPr>
            <w:tcW w:w="340" w:type="dxa"/>
            <w:vAlign w:val="bottom"/>
          </w:tcPr>
          <w:p w14:paraId="408834D8" w14:textId="77777777" w:rsidR="00FA47D9" w:rsidRDefault="00FA47D9">
            <w:pPr>
              <w:rPr>
                <w:sz w:val="3"/>
                <w:szCs w:val="3"/>
              </w:rPr>
            </w:pPr>
          </w:p>
        </w:tc>
        <w:tc>
          <w:tcPr>
            <w:tcW w:w="1260" w:type="dxa"/>
            <w:vAlign w:val="bottom"/>
          </w:tcPr>
          <w:p w14:paraId="446009E0" w14:textId="77777777" w:rsidR="00FA47D9" w:rsidRDefault="00FA47D9">
            <w:pPr>
              <w:rPr>
                <w:sz w:val="3"/>
                <w:szCs w:val="3"/>
              </w:rPr>
            </w:pPr>
          </w:p>
        </w:tc>
        <w:tc>
          <w:tcPr>
            <w:tcW w:w="540" w:type="dxa"/>
            <w:vAlign w:val="bottom"/>
          </w:tcPr>
          <w:p w14:paraId="3367B430" w14:textId="77777777" w:rsidR="00FA47D9" w:rsidRDefault="00607C3C">
            <w:pPr>
              <w:spacing w:line="41" w:lineRule="exact"/>
              <w:ind w:left="100"/>
              <w:rPr>
                <w:sz w:val="20"/>
                <w:szCs w:val="20"/>
              </w:rPr>
            </w:pPr>
            <w:r>
              <w:rPr>
                <w:rFonts w:ascii="Arial" w:eastAsia="Arial" w:hAnsi="Arial" w:cs="Arial"/>
                <w:sz w:val="4"/>
                <w:szCs w:val="4"/>
                <w:vertAlign w:val="superscript"/>
              </w:rPr>
              <w:t>+</w:t>
            </w:r>
            <w:r>
              <w:rPr>
                <w:rFonts w:ascii="Arial" w:eastAsia="Arial" w:hAnsi="Arial" w:cs="Arial"/>
                <w:sz w:val="1"/>
                <w:szCs w:val="1"/>
              </w:rPr>
              <w:t xml:space="preserve"> t=1</w:t>
            </w:r>
          </w:p>
        </w:tc>
        <w:tc>
          <w:tcPr>
            <w:tcW w:w="580" w:type="dxa"/>
            <w:vMerge/>
            <w:vAlign w:val="bottom"/>
          </w:tcPr>
          <w:p w14:paraId="2C7858CD" w14:textId="77777777" w:rsidR="00FA47D9" w:rsidRDefault="00FA47D9">
            <w:pPr>
              <w:rPr>
                <w:sz w:val="3"/>
                <w:szCs w:val="3"/>
              </w:rPr>
            </w:pPr>
          </w:p>
        </w:tc>
        <w:tc>
          <w:tcPr>
            <w:tcW w:w="380" w:type="dxa"/>
            <w:gridSpan w:val="3"/>
            <w:vMerge/>
            <w:vAlign w:val="bottom"/>
          </w:tcPr>
          <w:p w14:paraId="1FF36F44" w14:textId="77777777" w:rsidR="00FA47D9" w:rsidRDefault="00FA47D9">
            <w:pPr>
              <w:rPr>
                <w:sz w:val="3"/>
                <w:szCs w:val="3"/>
              </w:rPr>
            </w:pPr>
          </w:p>
        </w:tc>
        <w:tc>
          <w:tcPr>
            <w:tcW w:w="20" w:type="dxa"/>
            <w:vAlign w:val="bottom"/>
          </w:tcPr>
          <w:p w14:paraId="59003F6B" w14:textId="77777777" w:rsidR="00FA47D9" w:rsidRDefault="00FA47D9">
            <w:pPr>
              <w:rPr>
                <w:sz w:val="3"/>
                <w:szCs w:val="3"/>
              </w:rPr>
            </w:pPr>
          </w:p>
        </w:tc>
        <w:tc>
          <w:tcPr>
            <w:tcW w:w="240" w:type="dxa"/>
            <w:gridSpan w:val="2"/>
            <w:vMerge/>
            <w:vAlign w:val="bottom"/>
          </w:tcPr>
          <w:p w14:paraId="798DE327" w14:textId="77777777" w:rsidR="00FA47D9" w:rsidRDefault="00FA47D9">
            <w:pPr>
              <w:rPr>
                <w:sz w:val="3"/>
                <w:szCs w:val="3"/>
              </w:rPr>
            </w:pPr>
          </w:p>
        </w:tc>
        <w:tc>
          <w:tcPr>
            <w:tcW w:w="660" w:type="dxa"/>
            <w:gridSpan w:val="3"/>
            <w:vMerge/>
            <w:vAlign w:val="bottom"/>
          </w:tcPr>
          <w:p w14:paraId="535055F7" w14:textId="77777777" w:rsidR="00FA47D9" w:rsidRDefault="00FA47D9">
            <w:pPr>
              <w:rPr>
                <w:sz w:val="3"/>
                <w:szCs w:val="3"/>
              </w:rPr>
            </w:pPr>
          </w:p>
        </w:tc>
        <w:tc>
          <w:tcPr>
            <w:tcW w:w="560" w:type="dxa"/>
            <w:vMerge/>
            <w:vAlign w:val="bottom"/>
          </w:tcPr>
          <w:p w14:paraId="4BFEB5E1" w14:textId="77777777" w:rsidR="00FA47D9" w:rsidRDefault="00FA47D9">
            <w:pPr>
              <w:rPr>
                <w:sz w:val="3"/>
                <w:szCs w:val="3"/>
              </w:rPr>
            </w:pPr>
          </w:p>
        </w:tc>
        <w:tc>
          <w:tcPr>
            <w:tcW w:w="0" w:type="dxa"/>
            <w:vAlign w:val="bottom"/>
          </w:tcPr>
          <w:p w14:paraId="059447B7" w14:textId="77777777" w:rsidR="00FA47D9" w:rsidRDefault="00FA47D9">
            <w:pPr>
              <w:rPr>
                <w:sz w:val="1"/>
                <w:szCs w:val="1"/>
              </w:rPr>
            </w:pPr>
          </w:p>
        </w:tc>
      </w:tr>
      <w:tr w:rsidR="00FA47D9" w14:paraId="49DCF37C" w14:textId="77777777">
        <w:tc>
          <w:tcPr>
            <w:tcW w:w="240" w:type="dxa"/>
            <w:vAlign w:val="bottom"/>
          </w:tcPr>
          <w:p w14:paraId="42CAACEE" w14:textId="77777777" w:rsidR="00FA47D9" w:rsidRDefault="00FA47D9">
            <w:pPr>
              <w:spacing w:line="20" w:lineRule="exact"/>
              <w:rPr>
                <w:sz w:val="1"/>
                <w:szCs w:val="1"/>
              </w:rPr>
            </w:pPr>
          </w:p>
        </w:tc>
        <w:tc>
          <w:tcPr>
            <w:tcW w:w="340" w:type="dxa"/>
            <w:vAlign w:val="bottom"/>
          </w:tcPr>
          <w:p w14:paraId="74590B16" w14:textId="77777777" w:rsidR="00FA47D9" w:rsidRDefault="00FA47D9">
            <w:pPr>
              <w:spacing w:line="20" w:lineRule="exact"/>
              <w:rPr>
                <w:sz w:val="1"/>
                <w:szCs w:val="1"/>
              </w:rPr>
            </w:pPr>
          </w:p>
        </w:tc>
        <w:tc>
          <w:tcPr>
            <w:tcW w:w="1260" w:type="dxa"/>
            <w:vAlign w:val="bottom"/>
          </w:tcPr>
          <w:p w14:paraId="170B4906" w14:textId="77777777" w:rsidR="00FA47D9" w:rsidRDefault="00FA47D9">
            <w:pPr>
              <w:spacing w:line="20" w:lineRule="exact"/>
              <w:rPr>
                <w:sz w:val="1"/>
                <w:szCs w:val="1"/>
              </w:rPr>
            </w:pPr>
          </w:p>
        </w:tc>
        <w:tc>
          <w:tcPr>
            <w:tcW w:w="1120" w:type="dxa"/>
            <w:gridSpan w:val="2"/>
            <w:vMerge w:val="restart"/>
            <w:vAlign w:val="bottom"/>
          </w:tcPr>
          <w:p w14:paraId="26FD32BD" w14:textId="77777777" w:rsidR="00FA47D9" w:rsidRDefault="00607C3C">
            <w:pPr>
              <w:spacing w:line="107" w:lineRule="exact"/>
              <w:ind w:right="206"/>
              <w:jc w:val="center"/>
              <w:rPr>
                <w:sz w:val="20"/>
                <w:szCs w:val="20"/>
              </w:rPr>
            </w:pPr>
            <w:r>
              <w:rPr>
                <w:rFonts w:ascii="Arial" w:eastAsia="Arial" w:hAnsi="Arial" w:cs="Arial"/>
                <w:sz w:val="12"/>
                <w:szCs w:val="12"/>
              </w:rPr>
              <w:t>X</w:t>
            </w:r>
          </w:p>
        </w:tc>
        <w:tc>
          <w:tcPr>
            <w:tcW w:w="300" w:type="dxa"/>
            <w:gridSpan w:val="2"/>
            <w:vAlign w:val="bottom"/>
          </w:tcPr>
          <w:p w14:paraId="5A90420B" w14:textId="77777777" w:rsidR="00FA47D9" w:rsidRDefault="00607C3C">
            <w:pPr>
              <w:jc w:val="right"/>
              <w:rPr>
                <w:sz w:val="20"/>
                <w:szCs w:val="20"/>
              </w:rPr>
            </w:pPr>
            <w:r>
              <w:rPr>
                <w:rFonts w:ascii="Arial" w:eastAsia="Arial" w:hAnsi="Arial" w:cs="Arial"/>
                <w:sz w:val="1"/>
                <w:szCs w:val="1"/>
              </w:rPr>
              <w:t>@</w:t>
            </w:r>
          </w:p>
        </w:tc>
        <w:tc>
          <w:tcPr>
            <w:tcW w:w="80" w:type="dxa"/>
            <w:vAlign w:val="bottom"/>
          </w:tcPr>
          <w:p w14:paraId="6B42817A" w14:textId="77777777" w:rsidR="00FA47D9" w:rsidRDefault="00FA47D9">
            <w:pPr>
              <w:spacing w:line="20" w:lineRule="exact"/>
              <w:rPr>
                <w:sz w:val="1"/>
                <w:szCs w:val="1"/>
              </w:rPr>
            </w:pPr>
          </w:p>
        </w:tc>
        <w:tc>
          <w:tcPr>
            <w:tcW w:w="20" w:type="dxa"/>
            <w:vAlign w:val="bottom"/>
          </w:tcPr>
          <w:p w14:paraId="716E0B38" w14:textId="77777777" w:rsidR="00FA47D9" w:rsidRDefault="00FA47D9">
            <w:pPr>
              <w:spacing w:line="20" w:lineRule="exact"/>
              <w:rPr>
                <w:sz w:val="1"/>
                <w:szCs w:val="1"/>
              </w:rPr>
            </w:pPr>
          </w:p>
        </w:tc>
        <w:tc>
          <w:tcPr>
            <w:tcW w:w="540" w:type="dxa"/>
            <w:gridSpan w:val="3"/>
            <w:vAlign w:val="bottom"/>
          </w:tcPr>
          <w:p w14:paraId="25B164BF" w14:textId="77777777" w:rsidR="00FA47D9" w:rsidRDefault="00607C3C">
            <w:pPr>
              <w:ind w:left="120"/>
              <w:rPr>
                <w:sz w:val="20"/>
                <w:szCs w:val="20"/>
              </w:rPr>
            </w:pPr>
            <w:r>
              <w:rPr>
                <w:rFonts w:ascii="Arial" w:eastAsia="Arial" w:hAnsi="Arial" w:cs="Arial"/>
                <w:sz w:val="1"/>
                <w:szCs w:val="1"/>
              </w:rPr>
              <w:t>BM</w:t>
            </w:r>
          </w:p>
        </w:tc>
        <w:tc>
          <w:tcPr>
            <w:tcW w:w="180" w:type="dxa"/>
            <w:vAlign w:val="bottom"/>
          </w:tcPr>
          <w:p w14:paraId="2172C18A" w14:textId="77777777" w:rsidR="00FA47D9" w:rsidRDefault="00FA47D9">
            <w:pPr>
              <w:spacing w:line="20" w:lineRule="exact"/>
              <w:rPr>
                <w:sz w:val="1"/>
                <w:szCs w:val="1"/>
              </w:rPr>
            </w:pPr>
          </w:p>
        </w:tc>
        <w:tc>
          <w:tcPr>
            <w:tcW w:w="180" w:type="dxa"/>
            <w:vAlign w:val="bottom"/>
          </w:tcPr>
          <w:p w14:paraId="4A778FEB" w14:textId="77777777" w:rsidR="00FA47D9" w:rsidRDefault="00FA47D9">
            <w:pPr>
              <w:spacing w:line="20" w:lineRule="exact"/>
              <w:rPr>
                <w:sz w:val="1"/>
                <w:szCs w:val="1"/>
              </w:rPr>
            </w:pPr>
          </w:p>
        </w:tc>
        <w:tc>
          <w:tcPr>
            <w:tcW w:w="560" w:type="dxa"/>
            <w:vAlign w:val="bottom"/>
          </w:tcPr>
          <w:p w14:paraId="67D8FA78" w14:textId="77777777" w:rsidR="00FA47D9" w:rsidRDefault="00FA47D9">
            <w:pPr>
              <w:spacing w:line="20" w:lineRule="exact"/>
              <w:rPr>
                <w:sz w:val="1"/>
                <w:szCs w:val="1"/>
              </w:rPr>
            </w:pPr>
          </w:p>
        </w:tc>
        <w:tc>
          <w:tcPr>
            <w:tcW w:w="0" w:type="dxa"/>
            <w:vAlign w:val="bottom"/>
          </w:tcPr>
          <w:p w14:paraId="0A0DAE1B" w14:textId="77777777" w:rsidR="00FA47D9" w:rsidRDefault="00FA47D9">
            <w:pPr>
              <w:spacing w:line="20" w:lineRule="exact"/>
              <w:rPr>
                <w:sz w:val="1"/>
                <w:szCs w:val="1"/>
              </w:rPr>
            </w:pPr>
          </w:p>
        </w:tc>
      </w:tr>
      <w:tr w:rsidR="00FA47D9" w14:paraId="473468B9" w14:textId="77777777">
        <w:trPr>
          <w:trHeight w:val="107"/>
        </w:trPr>
        <w:tc>
          <w:tcPr>
            <w:tcW w:w="240" w:type="dxa"/>
            <w:vAlign w:val="bottom"/>
          </w:tcPr>
          <w:p w14:paraId="3C75C64C" w14:textId="77777777" w:rsidR="00FA47D9" w:rsidRDefault="00FA47D9">
            <w:pPr>
              <w:rPr>
                <w:sz w:val="9"/>
                <w:szCs w:val="9"/>
              </w:rPr>
            </w:pPr>
          </w:p>
        </w:tc>
        <w:tc>
          <w:tcPr>
            <w:tcW w:w="340" w:type="dxa"/>
            <w:vAlign w:val="bottom"/>
          </w:tcPr>
          <w:p w14:paraId="0D451AD1" w14:textId="77777777" w:rsidR="00FA47D9" w:rsidRDefault="00FA47D9">
            <w:pPr>
              <w:rPr>
                <w:sz w:val="9"/>
                <w:szCs w:val="9"/>
              </w:rPr>
            </w:pPr>
          </w:p>
        </w:tc>
        <w:tc>
          <w:tcPr>
            <w:tcW w:w="1260" w:type="dxa"/>
            <w:vAlign w:val="bottom"/>
          </w:tcPr>
          <w:p w14:paraId="2F228929" w14:textId="77777777" w:rsidR="00FA47D9" w:rsidRDefault="00FA47D9">
            <w:pPr>
              <w:rPr>
                <w:sz w:val="9"/>
                <w:szCs w:val="9"/>
              </w:rPr>
            </w:pPr>
          </w:p>
        </w:tc>
        <w:tc>
          <w:tcPr>
            <w:tcW w:w="1120" w:type="dxa"/>
            <w:gridSpan w:val="2"/>
            <w:vMerge/>
            <w:vAlign w:val="bottom"/>
          </w:tcPr>
          <w:p w14:paraId="5AF4BD70" w14:textId="77777777" w:rsidR="00FA47D9" w:rsidRDefault="00FA47D9">
            <w:pPr>
              <w:rPr>
                <w:sz w:val="9"/>
                <w:szCs w:val="9"/>
              </w:rPr>
            </w:pPr>
          </w:p>
        </w:tc>
        <w:tc>
          <w:tcPr>
            <w:tcW w:w="140" w:type="dxa"/>
            <w:vAlign w:val="bottom"/>
          </w:tcPr>
          <w:p w14:paraId="7A145FD4" w14:textId="77777777" w:rsidR="00FA47D9" w:rsidRDefault="00FA47D9">
            <w:pPr>
              <w:rPr>
                <w:sz w:val="9"/>
                <w:szCs w:val="9"/>
              </w:rPr>
            </w:pPr>
          </w:p>
        </w:tc>
        <w:tc>
          <w:tcPr>
            <w:tcW w:w="160" w:type="dxa"/>
            <w:tcBorders>
              <w:bottom w:val="single" w:sz="8" w:space="0" w:color="auto"/>
            </w:tcBorders>
            <w:vAlign w:val="bottom"/>
          </w:tcPr>
          <w:p w14:paraId="7AAD48AA" w14:textId="77777777" w:rsidR="00FA47D9" w:rsidRDefault="00FA47D9">
            <w:pPr>
              <w:rPr>
                <w:sz w:val="9"/>
                <w:szCs w:val="9"/>
              </w:rPr>
            </w:pPr>
          </w:p>
        </w:tc>
        <w:tc>
          <w:tcPr>
            <w:tcW w:w="80" w:type="dxa"/>
            <w:tcBorders>
              <w:bottom w:val="single" w:sz="8" w:space="0" w:color="auto"/>
            </w:tcBorders>
            <w:vAlign w:val="bottom"/>
          </w:tcPr>
          <w:p w14:paraId="64C99D50" w14:textId="77777777" w:rsidR="00FA47D9" w:rsidRDefault="00FA47D9">
            <w:pPr>
              <w:rPr>
                <w:sz w:val="9"/>
                <w:szCs w:val="9"/>
              </w:rPr>
            </w:pPr>
          </w:p>
        </w:tc>
        <w:tc>
          <w:tcPr>
            <w:tcW w:w="20" w:type="dxa"/>
            <w:tcBorders>
              <w:bottom w:val="single" w:sz="8" w:space="0" w:color="auto"/>
            </w:tcBorders>
            <w:vAlign w:val="bottom"/>
          </w:tcPr>
          <w:p w14:paraId="25A4F422" w14:textId="77777777" w:rsidR="00FA47D9" w:rsidRDefault="00FA47D9">
            <w:pPr>
              <w:rPr>
                <w:sz w:val="9"/>
                <w:szCs w:val="9"/>
              </w:rPr>
            </w:pPr>
          </w:p>
        </w:tc>
        <w:tc>
          <w:tcPr>
            <w:tcW w:w="160" w:type="dxa"/>
            <w:vAlign w:val="bottom"/>
          </w:tcPr>
          <w:p w14:paraId="44368FAC" w14:textId="77777777" w:rsidR="00FA47D9" w:rsidRDefault="00FA47D9">
            <w:pPr>
              <w:rPr>
                <w:sz w:val="9"/>
                <w:szCs w:val="9"/>
              </w:rPr>
            </w:pPr>
          </w:p>
        </w:tc>
        <w:tc>
          <w:tcPr>
            <w:tcW w:w="80" w:type="dxa"/>
            <w:vAlign w:val="bottom"/>
          </w:tcPr>
          <w:p w14:paraId="7C3292B8" w14:textId="77777777" w:rsidR="00FA47D9" w:rsidRDefault="00FA47D9">
            <w:pPr>
              <w:rPr>
                <w:sz w:val="9"/>
                <w:szCs w:val="9"/>
              </w:rPr>
            </w:pPr>
          </w:p>
        </w:tc>
        <w:tc>
          <w:tcPr>
            <w:tcW w:w="300" w:type="dxa"/>
            <w:vAlign w:val="bottom"/>
          </w:tcPr>
          <w:p w14:paraId="3B33A9DC" w14:textId="77777777" w:rsidR="00FA47D9" w:rsidRDefault="00FA47D9">
            <w:pPr>
              <w:rPr>
                <w:sz w:val="9"/>
                <w:szCs w:val="9"/>
              </w:rPr>
            </w:pPr>
          </w:p>
        </w:tc>
        <w:tc>
          <w:tcPr>
            <w:tcW w:w="180" w:type="dxa"/>
            <w:vAlign w:val="bottom"/>
          </w:tcPr>
          <w:p w14:paraId="48083111" w14:textId="77777777" w:rsidR="00FA47D9" w:rsidRDefault="00FA47D9">
            <w:pPr>
              <w:rPr>
                <w:sz w:val="9"/>
                <w:szCs w:val="9"/>
              </w:rPr>
            </w:pPr>
          </w:p>
        </w:tc>
        <w:tc>
          <w:tcPr>
            <w:tcW w:w="180" w:type="dxa"/>
            <w:vAlign w:val="bottom"/>
          </w:tcPr>
          <w:p w14:paraId="7D4F3256" w14:textId="77777777" w:rsidR="00FA47D9" w:rsidRDefault="00FA47D9">
            <w:pPr>
              <w:rPr>
                <w:sz w:val="9"/>
                <w:szCs w:val="9"/>
              </w:rPr>
            </w:pPr>
          </w:p>
        </w:tc>
        <w:tc>
          <w:tcPr>
            <w:tcW w:w="560" w:type="dxa"/>
            <w:vAlign w:val="bottom"/>
          </w:tcPr>
          <w:p w14:paraId="624B134A" w14:textId="77777777" w:rsidR="00FA47D9" w:rsidRDefault="00FA47D9">
            <w:pPr>
              <w:rPr>
                <w:sz w:val="9"/>
                <w:szCs w:val="9"/>
              </w:rPr>
            </w:pPr>
          </w:p>
        </w:tc>
        <w:tc>
          <w:tcPr>
            <w:tcW w:w="0" w:type="dxa"/>
            <w:vAlign w:val="bottom"/>
          </w:tcPr>
          <w:p w14:paraId="752FD612" w14:textId="77777777" w:rsidR="00FA47D9" w:rsidRDefault="00FA47D9">
            <w:pPr>
              <w:rPr>
                <w:sz w:val="1"/>
                <w:szCs w:val="1"/>
              </w:rPr>
            </w:pPr>
          </w:p>
        </w:tc>
      </w:tr>
    </w:tbl>
    <w:p w14:paraId="40A26889" w14:textId="77777777" w:rsidR="00FA47D9" w:rsidRDefault="00FA47D9">
      <w:pPr>
        <w:spacing w:line="200" w:lineRule="exact"/>
        <w:rPr>
          <w:sz w:val="20"/>
          <w:szCs w:val="20"/>
        </w:rPr>
      </w:pPr>
    </w:p>
    <w:p w14:paraId="319115C1" w14:textId="77777777" w:rsidR="00FA47D9" w:rsidRDefault="00FA47D9">
      <w:pPr>
        <w:spacing w:line="223" w:lineRule="exact"/>
        <w:rPr>
          <w:sz w:val="20"/>
          <w:szCs w:val="20"/>
        </w:rPr>
      </w:pPr>
    </w:p>
    <w:p w14:paraId="25FC599E" w14:textId="77777777" w:rsidR="00FA47D9" w:rsidRDefault="00607C3C">
      <w:pPr>
        <w:spacing w:line="255" w:lineRule="auto"/>
        <w:ind w:left="1"/>
        <w:jc w:val="both"/>
        <w:rPr>
          <w:sz w:val="20"/>
          <w:szCs w:val="20"/>
        </w:rPr>
      </w:pPr>
      <w:r>
        <w:rPr>
          <w:rFonts w:ascii="Arial" w:eastAsia="Arial" w:hAnsi="Arial" w:cs="Arial"/>
          <w:sz w:val="18"/>
          <w:szCs w:val="18"/>
        </w:rPr>
        <w:t>where we have the expectations with respect to p(h</w:t>
      </w:r>
      <w:r>
        <w:rPr>
          <w:rFonts w:ascii="Arial" w:eastAsia="Arial" w:hAnsi="Arial" w:cs="Arial"/>
          <w:sz w:val="24"/>
          <w:szCs w:val="24"/>
          <w:vertAlign w:val="superscript"/>
        </w:rPr>
        <w:t>(t)</w:t>
      </w:r>
      <w:r>
        <w:rPr>
          <w:rFonts w:ascii="Arial" w:eastAsia="Arial" w:hAnsi="Arial" w:cs="Arial"/>
          <w:sz w:val="18"/>
          <w:szCs w:val="18"/>
        </w:rPr>
        <w:t xml:space="preserve"> j x</w:t>
      </w:r>
      <w:r>
        <w:rPr>
          <w:rFonts w:ascii="Arial" w:eastAsia="Arial" w:hAnsi="Arial" w:cs="Arial"/>
          <w:sz w:val="24"/>
          <w:szCs w:val="24"/>
          <w:vertAlign w:val="superscript"/>
        </w:rPr>
        <w:t>(t)</w:t>
      </w:r>
      <w:r>
        <w:rPr>
          <w:rFonts w:ascii="Arial" w:eastAsia="Arial" w:hAnsi="Arial" w:cs="Arial"/>
          <w:sz w:val="18"/>
          <w:szCs w:val="18"/>
        </w:rPr>
        <w:t xml:space="preserve">) in the “clamped” condition (also called the positive phase), and over the full joint p(x; h) in the “unclamped” </w:t>
      </w:r>
      <w:r>
        <w:rPr>
          <w:rFonts w:ascii="Arial" w:eastAsia="Arial" w:hAnsi="Arial" w:cs="Arial"/>
          <w:sz w:val="18"/>
          <w:szCs w:val="18"/>
        </w:rPr>
        <w:t>condition (also called the negative phase). Intuitively, the gradient acts to locally move the model distribution (the negative phase distribution) toward the data distribution (positive phase dis-tribution), by pushing down the energy of (h; x</w:t>
      </w:r>
      <w:r>
        <w:rPr>
          <w:rFonts w:ascii="Arial" w:eastAsia="Arial" w:hAnsi="Arial" w:cs="Arial"/>
          <w:sz w:val="24"/>
          <w:szCs w:val="24"/>
          <w:vertAlign w:val="superscript"/>
        </w:rPr>
        <w:t>(t)</w:t>
      </w:r>
      <w:r>
        <w:rPr>
          <w:rFonts w:ascii="Arial" w:eastAsia="Arial" w:hAnsi="Arial" w:cs="Arial"/>
          <w:sz w:val="18"/>
          <w:szCs w:val="18"/>
        </w:rPr>
        <w:t>) pairs (</w:t>
      </w:r>
      <w:r>
        <w:rPr>
          <w:rFonts w:ascii="Arial" w:eastAsia="Arial" w:hAnsi="Arial" w:cs="Arial"/>
          <w:sz w:val="18"/>
          <w:szCs w:val="18"/>
        </w:rPr>
        <w:t>for</w:t>
      </w:r>
    </w:p>
    <w:p w14:paraId="5D06C755" w14:textId="77777777" w:rsidR="00FA47D9" w:rsidRDefault="00FA47D9">
      <w:pPr>
        <w:spacing w:line="2" w:lineRule="exact"/>
        <w:rPr>
          <w:sz w:val="20"/>
          <w:szCs w:val="20"/>
        </w:rPr>
      </w:pPr>
    </w:p>
    <w:p w14:paraId="6819E5E9" w14:textId="77777777" w:rsidR="00FA47D9" w:rsidRDefault="00607C3C">
      <w:pPr>
        <w:numPr>
          <w:ilvl w:val="0"/>
          <w:numId w:val="14"/>
        </w:numPr>
        <w:tabs>
          <w:tab w:val="left" w:pos="428"/>
        </w:tabs>
        <w:spacing w:line="241" w:lineRule="auto"/>
        <w:ind w:left="1" w:hanging="1"/>
        <w:jc w:val="both"/>
        <w:rPr>
          <w:rFonts w:ascii="Arial" w:eastAsia="Arial" w:hAnsi="Arial" w:cs="Arial"/>
          <w:sz w:val="19"/>
          <w:szCs w:val="19"/>
        </w:rPr>
      </w:pPr>
      <w:r>
        <w:rPr>
          <w:rFonts w:ascii="Arial" w:eastAsia="Arial" w:hAnsi="Arial" w:cs="Arial"/>
          <w:sz w:val="19"/>
          <w:szCs w:val="19"/>
        </w:rPr>
        <w:t>P (hjx</w:t>
      </w:r>
      <w:r>
        <w:rPr>
          <w:rFonts w:ascii="Arial" w:eastAsia="Arial" w:hAnsi="Arial" w:cs="Arial"/>
          <w:sz w:val="26"/>
          <w:szCs w:val="26"/>
          <w:vertAlign w:val="superscript"/>
        </w:rPr>
        <w:t>(t)</w:t>
      </w:r>
      <w:r>
        <w:rPr>
          <w:rFonts w:ascii="Arial" w:eastAsia="Arial" w:hAnsi="Arial" w:cs="Arial"/>
          <w:sz w:val="19"/>
          <w:szCs w:val="19"/>
        </w:rPr>
        <w:t xml:space="preserve">)) while pushing up the energy of (h; x) pairs (for (h; x) P (h; x)) until the two forces are in equilibrium, at which point the sufficient statistics (gradient of the energy function) have equal expectations with x sampled from the </w:t>
      </w:r>
      <w:r>
        <w:rPr>
          <w:rFonts w:ascii="Arial" w:eastAsia="Arial" w:hAnsi="Arial" w:cs="Arial"/>
          <w:sz w:val="19"/>
          <w:szCs w:val="19"/>
        </w:rPr>
        <w:t>training distribution or with x sampled from the model.</w:t>
      </w:r>
    </w:p>
    <w:p w14:paraId="44961A46" w14:textId="77777777" w:rsidR="00FA47D9" w:rsidRDefault="00FA47D9">
      <w:pPr>
        <w:spacing w:line="8" w:lineRule="exact"/>
        <w:rPr>
          <w:rFonts w:ascii="Arial" w:eastAsia="Arial" w:hAnsi="Arial" w:cs="Arial"/>
          <w:sz w:val="19"/>
          <w:szCs w:val="19"/>
        </w:rPr>
      </w:pPr>
    </w:p>
    <w:p w14:paraId="4D7AC838" w14:textId="77777777" w:rsidR="00FA47D9" w:rsidRDefault="00607C3C">
      <w:pPr>
        <w:spacing w:line="277" w:lineRule="auto"/>
        <w:ind w:left="1" w:firstLine="199"/>
        <w:jc w:val="both"/>
        <w:rPr>
          <w:rFonts w:ascii="Arial" w:eastAsia="Arial" w:hAnsi="Arial" w:cs="Arial"/>
          <w:sz w:val="18"/>
          <w:szCs w:val="18"/>
        </w:rPr>
      </w:pPr>
      <w:r>
        <w:rPr>
          <w:rFonts w:ascii="Arial" w:eastAsia="Arial" w:hAnsi="Arial" w:cs="Arial"/>
          <w:sz w:val="18"/>
          <w:szCs w:val="18"/>
        </w:rPr>
        <w:t xml:space="preserve">The RBM conditional independence properties imply that the expectation in the positive phase of Eq. </w:t>
      </w:r>
      <w:hyperlink w:anchor="page13">
        <w:r>
          <w:rPr>
            <w:rFonts w:ascii="Arial" w:eastAsia="Arial" w:hAnsi="Arial" w:cs="Arial"/>
            <w:sz w:val="18"/>
            <w:szCs w:val="18"/>
          </w:rPr>
          <w:t xml:space="preserve">15 </w:t>
        </w:r>
      </w:hyperlink>
      <w:r>
        <w:rPr>
          <w:rFonts w:ascii="Arial" w:eastAsia="Arial" w:hAnsi="Arial" w:cs="Arial"/>
          <w:sz w:val="18"/>
          <w:szCs w:val="18"/>
        </w:rPr>
        <w:t>is readily tractable. The negative phase term – arising from the pa</w:t>
      </w:r>
      <w:r>
        <w:rPr>
          <w:rFonts w:ascii="Arial" w:eastAsia="Arial" w:hAnsi="Arial" w:cs="Arial"/>
          <w:sz w:val="18"/>
          <w:szCs w:val="18"/>
        </w:rPr>
        <w:t>rtition function’s contribution to the log-likelihood gradient – is more problematic because the computation of the expectation over the joint is not tractable. The various ways of dealing with the partition function’s contribution to the gradient have bro</w:t>
      </w:r>
      <w:r>
        <w:rPr>
          <w:rFonts w:ascii="Arial" w:eastAsia="Arial" w:hAnsi="Arial" w:cs="Arial"/>
          <w:sz w:val="18"/>
          <w:szCs w:val="18"/>
        </w:rPr>
        <w:t>ught about a number of different training algorithms, many trying to approximate the log-likelihood gradient.</w:t>
      </w:r>
    </w:p>
    <w:p w14:paraId="7A5FEF8C" w14:textId="77777777" w:rsidR="00FA47D9" w:rsidRDefault="00FA47D9">
      <w:pPr>
        <w:spacing w:line="6" w:lineRule="exact"/>
        <w:rPr>
          <w:rFonts w:ascii="Arial" w:eastAsia="Arial" w:hAnsi="Arial" w:cs="Arial"/>
          <w:sz w:val="18"/>
          <w:szCs w:val="18"/>
        </w:rPr>
      </w:pPr>
    </w:p>
    <w:p w14:paraId="4D75BA94" w14:textId="77777777" w:rsidR="00FA47D9" w:rsidRDefault="00607C3C">
      <w:pPr>
        <w:spacing w:line="251" w:lineRule="auto"/>
        <w:ind w:left="1" w:firstLine="199"/>
        <w:jc w:val="both"/>
        <w:rPr>
          <w:rFonts w:ascii="Arial" w:eastAsia="Arial" w:hAnsi="Arial" w:cs="Arial"/>
          <w:sz w:val="18"/>
          <w:szCs w:val="18"/>
        </w:rPr>
      </w:pPr>
      <w:r>
        <w:rPr>
          <w:rFonts w:ascii="Arial" w:eastAsia="Arial" w:hAnsi="Arial" w:cs="Arial"/>
          <w:sz w:val="20"/>
          <w:szCs w:val="20"/>
        </w:rPr>
        <w:t>To approximate the expectation of the joint distribution in the negative phase contribution to the gradient, it is natural to again consider expl</w:t>
      </w:r>
      <w:r>
        <w:rPr>
          <w:rFonts w:ascii="Arial" w:eastAsia="Arial" w:hAnsi="Arial" w:cs="Arial"/>
          <w:sz w:val="20"/>
          <w:szCs w:val="20"/>
        </w:rPr>
        <w:t>oiting the conditional independence of the RBM in order to specify a Monte Carlo approximation of the expectation over the joint:</w:t>
      </w:r>
    </w:p>
    <w:tbl>
      <w:tblPr>
        <w:tblW w:w="0" w:type="auto"/>
        <w:tblInd w:w="1" w:type="dxa"/>
        <w:tblLayout w:type="fixed"/>
        <w:tblCellMar>
          <w:left w:w="0" w:type="dxa"/>
          <w:right w:w="0" w:type="dxa"/>
        </w:tblCellMar>
        <w:tblLook w:val="04A0" w:firstRow="1" w:lastRow="0" w:firstColumn="1" w:lastColumn="0" w:noHBand="0" w:noVBand="1"/>
      </w:tblPr>
      <w:tblGrid>
        <w:gridCol w:w="900"/>
        <w:gridCol w:w="260"/>
        <w:gridCol w:w="480"/>
        <w:gridCol w:w="180"/>
        <w:gridCol w:w="380"/>
        <w:gridCol w:w="240"/>
        <w:gridCol w:w="120"/>
        <w:gridCol w:w="340"/>
        <w:gridCol w:w="40"/>
        <w:gridCol w:w="260"/>
        <w:gridCol w:w="480"/>
        <w:gridCol w:w="540"/>
        <w:gridCol w:w="800"/>
        <w:gridCol w:w="20"/>
      </w:tblGrid>
      <w:tr w:rsidR="00FA47D9" w14:paraId="665A24DD" w14:textId="77777777">
        <w:trPr>
          <w:trHeight w:val="280"/>
        </w:trPr>
        <w:tc>
          <w:tcPr>
            <w:tcW w:w="1640" w:type="dxa"/>
            <w:gridSpan w:val="3"/>
            <w:vAlign w:val="bottom"/>
          </w:tcPr>
          <w:p w14:paraId="3883AF2F" w14:textId="77777777" w:rsidR="00FA47D9" w:rsidRDefault="00607C3C">
            <w:pPr>
              <w:spacing w:line="280" w:lineRule="exact"/>
              <w:ind w:left="200"/>
              <w:rPr>
                <w:sz w:val="20"/>
                <w:szCs w:val="20"/>
              </w:rPr>
            </w:pPr>
            <w:r>
              <w:rPr>
                <w:rFonts w:ascii="Arial" w:eastAsia="Arial" w:hAnsi="Arial" w:cs="Arial"/>
                <w:sz w:val="32"/>
                <w:szCs w:val="32"/>
                <w:vertAlign w:val="superscript"/>
              </w:rPr>
              <w:t>E</w:t>
            </w:r>
            <w:r>
              <w:rPr>
                <w:rFonts w:ascii="Arial" w:eastAsia="Arial" w:hAnsi="Arial" w:cs="Arial"/>
                <w:sz w:val="11"/>
                <w:szCs w:val="11"/>
              </w:rPr>
              <w:t xml:space="preserve">p(x;h)  </w:t>
            </w:r>
            <w:r>
              <w:rPr>
                <w:rFonts w:ascii="Arial" w:eastAsia="Arial" w:hAnsi="Arial" w:cs="Arial"/>
                <w:sz w:val="32"/>
                <w:szCs w:val="32"/>
                <w:vertAlign w:val="subscript"/>
              </w:rPr>
              <w:t>@</w:t>
            </w:r>
            <w:r>
              <w:rPr>
                <w:rFonts w:ascii="Arial" w:eastAsia="Arial" w:hAnsi="Arial" w:cs="Arial"/>
                <w:sz w:val="11"/>
                <w:szCs w:val="11"/>
              </w:rPr>
              <w:t xml:space="preserve"> </w:t>
            </w:r>
            <w:r>
              <w:rPr>
                <w:rFonts w:ascii="Arial" w:eastAsia="Arial" w:hAnsi="Arial" w:cs="Arial"/>
                <w:sz w:val="21"/>
                <w:szCs w:val="21"/>
                <w:vertAlign w:val="subscript"/>
              </w:rPr>
              <w:t>i</w:t>
            </w:r>
            <w:r>
              <w:rPr>
                <w:rFonts w:ascii="Arial" w:eastAsia="Arial" w:hAnsi="Arial" w:cs="Arial"/>
                <w:sz w:val="11"/>
                <w:szCs w:val="11"/>
              </w:rPr>
              <w:t xml:space="preserve"> </w:t>
            </w:r>
            <w:r>
              <w:rPr>
                <w:rFonts w:ascii="Arial" w:eastAsia="Arial" w:hAnsi="Arial" w:cs="Arial"/>
                <w:sz w:val="32"/>
                <w:szCs w:val="32"/>
                <w:vertAlign w:val="superscript"/>
              </w:rPr>
              <w:t>E</w:t>
            </w:r>
          </w:p>
        </w:tc>
        <w:tc>
          <w:tcPr>
            <w:tcW w:w="1260" w:type="dxa"/>
            <w:gridSpan w:val="5"/>
            <w:vAlign w:val="bottom"/>
          </w:tcPr>
          <w:p w14:paraId="2EE47BBC" w14:textId="77777777" w:rsidR="00FA47D9" w:rsidRDefault="00607C3C">
            <w:pPr>
              <w:spacing w:line="280" w:lineRule="exact"/>
              <w:rPr>
                <w:sz w:val="20"/>
                <w:szCs w:val="20"/>
              </w:rPr>
            </w:pPr>
            <w:r>
              <w:rPr>
                <w:rFonts w:ascii="Arial" w:eastAsia="Arial" w:hAnsi="Arial" w:cs="Arial"/>
                <w:sz w:val="18"/>
                <w:szCs w:val="18"/>
              </w:rPr>
              <w:t>(x; h)</w:t>
            </w:r>
            <w:r>
              <w:rPr>
                <w:rFonts w:ascii="Arial" w:eastAsia="Arial" w:hAnsi="Arial" w:cs="Arial"/>
                <w:sz w:val="32"/>
                <w:szCs w:val="32"/>
                <w:vertAlign w:val="subscript"/>
              </w:rPr>
              <w:t xml:space="preserve">L </w:t>
            </w:r>
            <w:r>
              <w:rPr>
                <w:rFonts w:ascii="Arial" w:eastAsia="Arial" w:hAnsi="Arial" w:cs="Arial"/>
                <w:sz w:val="21"/>
                <w:szCs w:val="21"/>
                <w:vertAlign w:val="subscript"/>
              </w:rPr>
              <w:t>l=1</w:t>
            </w:r>
          </w:p>
        </w:tc>
        <w:tc>
          <w:tcPr>
            <w:tcW w:w="780" w:type="dxa"/>
            <w:gridSpan w:val="3"/>
            <w:vAlign w:val="bottom"/>
          </w:tcPr>
          <w:p w14:paraId="0E6BB716" w14:textId="77777777" w:rsidR="00FA47D9" w:rsidRDefault="00607C3C">
            <w:pPr>
              <w:spacing w:line="280" w:lineRule="exact"/>
              <w:ind w:left="40"/>
              <w:rPr>
                <w:sz w:val="20"/>
                <w:szCs w:val="20"/>
              </w:rPr>
            </w:pPr>
            <w:r>
              <w:rPr>
                <w:rFonts w:ascii="Arial" w:eastAsia="Arial" w:hAnsi="Arial" w:cs="Arial"/>
                <w:sz w:val="17"/>
                <w:szCs w:val="17"/>
              </w:rPr>
              <w:t xml:space="preserve">@ </w:t>
            </w:r>
            <w:r>
              <w:rPr>
                <w:rFonts w:ascii="Arial" w:eastAsia="Arial" w:hAnsi="Arial" w:cs="Arial"/>
                <w:sz w:val="21"/>
                <w:szCs w:val="21"/>
                <w:vertAlign w:val="subscript"/>
              </w:rPr>
              <w:t>i</w:t>
            </w:r>
            <w:r>
              <w:rPr>
                <w:rFonts w:ascii="Arial" w:eastAsia="Arial" w:hAnsi="Arial" w:cs="Arial"/>
                <w:sz w:val="17"/>
                <w:szCs w:val="17"/>
              </w:rPr>
              <w:t xml:space="preserve"> </w:t>
            </w:r>
            <w:r>
              <w:rPr>
                <w:rFonts w:ascii="Arial" w:eastAsia="Arial" w:hAnsi="Arial" w:cs="Arial"/>
                <w:sz w:val="32"/>
                <w:szCs w:val="32"/>
                <w:vertAlign w:val="superscript"/>
              </w:rPr>
              <w:t>E</w:t>
            </w:r>
          </w:p>
        </w:tc>
        <w:tc>
          <w:tcPr>
            <w:tcW w:w="540" w:type="dxa"/>
            <w:vAlign w:val="bottom"/>
          </w:tcPr>
          <w:p w14:paraId="555B8E06" w14:textId="77777777" w:rsidR="00FA47D9" w:rsidRDefault="00607C3C">
            <w:pPr>
              <w:spacing w:line="280" w:lineRule="exact"/>
              <w:jc w:val="center"/>
              <w:rPr>
                <w:sz w:val="20"/>
                <w:szCs w:val="20"/>
              </w:rPr>
            </w:pPr>
            <w:r>
              <w:rPr>
                <w:rFonts w:ascii="Arial" w:eastAsia="Arial" w:hAnsi="Arial" w:cs="Arial"/>
                <w:w w:val="83"/>
                <w:sz w:val="17"/>
                <w:szCs w:val="17"/>
              </w:rPr>
              <w:t>(~x  ; h</w:t>
            </w:r>
            <w:r>
              <w:rPr>
                <w:rFonts w:ascii="Arial" w:eastAsia="Arial" w:hAnsi="Arial" w:cs="Arial"/>
                <w:w w:val="83"/>
                <w:sz w:val="32"/>
                <w:szCs w:val="32"/>
                <w:vertAlign w:val="superscript"/>
              </w:rPr>
              <w:t>~</w:t>
            </w:r>
          </w:p>
        </w:tc>
        <w:tc>
          <w:tcPr>
            <w:tcW w:w="800" w:type="dxa"/>
            <w:vAlign w:val="bottom"/>
          </w:tcPr>
          <w:p w14:paraId="34645D83" w14:textId="77777777" w:rsidR="00FA47D9" w:rsidRDefault="00607C3C">
            <w:pPr>
              <w:jc w:val="right"/>
              <w:rPr>
                <w:sz w:val="20"/>
                <w:szCs w:val="20"/>
              </w:rPr>
            </w:pPr>
            <w:r>
              <w:rPr>
                <w:rFonts w:ascii="Arial" w:eastAsia="Arial" w:hAnsi="Arial" w:cs="Arial"/>
                <w:sz w:val="18"/>
                <w:szCs w:val="18"/>
              </w:rPr>
              <w:t>);  (16)</w:t>
            </w:r>
          </w:p>
        </w:tc>
        <w:tc>
          <w:tcPr>
            <w:tcW w:w="0" w:type="dxa"/>
            <w:vAlign w:val="bottom"/>
          </w:tcPr>
          <w:p w14:paraId="0964428F" w14:textId="77777777" w:rsidR="00FA47D9" w:rsidRDefault="00FA47D9">
            <w:pPr>
              <w:rPr>
                <w:sz w:val="1"/>
                <w:szCs w:val="1"/>
              </w:rPr>
            </w:pPr>
          </w:p>
        </w:tc>
      </w:tr>
      <w:tr w:rsidR="00FA47D9" w14:paraId="0DAA9715" w14:textId="77777777">
        <w:trPr>
          <w:trHeight w:val="8"/>
        </w:trPr>
        <w:tc>
          <w:tcPr>
            <w:tcW w:w="900" w:type="dxa"/>
            <w:vAlign w:val="bottom"/>
          </w:tcPr>
          <w:p w14:paraId="2B4525FA" w14:textId="77777777" w:rsidR="00FA47D9" w:rsidRDefault="00FA47D9">
            <w:pPr>
              <w:spacing w:line="20" w:lineRule="exact"/>
              <w:rPr>
                <w:sz w:val="1"/>
                <w:szCs w:val="1"/>
              </w:rPr>
            </w:pPr>
          </w:p>
        </w:tc>
        <w:tc>
          <w:tcPr>
            <w:tcW w:w="740" w:type="dxa"/>
            <w:gridSpan w:val="2"/>
            <w:vMerge w:val="restart"/>
            <w:vAlign w:val="bottom"/>
          </w:tcPr>
          <w:p w14:paraId="16CEACAF" w14:textId="77777777" w:rsidR="00FA47D9" w:rsidRDefault="00607C3C">
            <w:pPr>
              <w:spacing w:line="129" w:lineRule="exact"/>
              <w:ind w:left="60"/>
              <w:rPr>
                <w:sz w:val="20"/>
                <w:szCs w:val="20"/>
              </w:rPr>
            </w:pPr>
            <w:r>
              <w:rPr>
                <w:rFonts w:ascii="Arial" w:eastAsia="Arial" w:hAnsi="Arial" w:cs="Arial"/>
                <w:sz w:val="14"/>
                <w:szCs w:val="14"/>
                <w:vertAlign w:val="superscript"/>
              </w:rPr>
              <w:t>@</w:t>
            </w:r>
            <w:r>
              <w:rPr>
                <w:rFonts w:ascii="Arial" w:eastAsia="Arial" w:hAnsi="Arial" w:cs="Arial"/>
                <w:sz w:val="8"/>
                <w:szCs w:val="8"/>
              </w:rPr>
              <w:t xml:space="preserve">  RBM</w:t>
            </w:r>
          </w:p>
        </w:tc>
        <w:tc>
          <w:tcPr>
            <w:tcW w:w="180" w:type="dxa"/>
            <w:vAlign w:val="bottom"/>
          </w:tcPr>
          <w:p w14:paraId="11C36648" w14:textId="77777777" w:rsidR="00FA47D9" w:rsidRDefault="00FA47D9">
            <w:pPr>
              <w:spacing w:line="20" w:lineRule="exact"/>
              <w:rPr>
                <w:sz w:val="1"/>
                <w:szCs w:val="1"/>
              </w:rPr>
            </w:pPr>
          </w:p>
        </w:tc>
        <w:tc>
          <w:tcPr>
            <w:tcW w:w="380" w:type="dxa"/>
            <w:vAlign w:val="bottom"/>
          </w:tcPr>
          <w:p w14:paraId="10378E2F" w14:textId="77777777" w:rsidR="00FA47D9" w:rsidRDefault="00FA47D9">
            <w:pPr>
              <w:spacing w:line="20" w:lineRule="exact"/>
              <w:rPr>
                <w:sz w:val="1"/>
                <w:szCs w:val="1"/>
              </w:rPr>
            </w:pPr>
          </w:p>
        </w:tc>
        <w:tc>
          <w:tcPr>
            <w:tcW w:w="240" w:type="dxa"/>
            <w:vAlign w:val="bottom"/>
          </w:tcPr>
          <w:p w14:paraId="3E565320" w14:textId="77777777" w:rsidR="00FA47D9" w:rsidRDefault="00FA47D9">
            <w:pPr>
              <w:spacing w:line="20" w:lineRule="exact"/>
              <w:rPr>
                <w:sz w:val="1"/>
                <w:szCs w:val="1"/>
              </w:rPr>
            </w:pPr>
          </w:p>
        </w:tc>
        <w:tc>
          <w:tcPr>
            <w:tcW w:w="120" w:type="dxa"/>
            <w:vAlign w:val="bottom"/>
          </w:tcPr>
          <w:p w14:paraId="10BFD95B" w14:textId="77777777" w:rsidR="00FA47D9" w:rsidRDefault="00FA47D9">
            <w:pPr>
              <w:spacing w:line="20" w:lineRule="exact"/>
              <w:rPr>
                <w:sz w:val="1"/>
                <w:szCs w:val="1"/>
              </w:rPr>
            </w:pPr>
          </w:p>
        </w:tc>
        <w:tc>
          <w:tcPr>
            <w:tcW w:w="1120" w:type="dxa"/>
            <w:gridSpan w:val="4"/>
            <w:vAlign w:val="bottom"/>
          </w:tcPr>
          <w:p w14:paraId="2B022CA9" w14:textId="77777777" w:rsidR="00FA47D9" w:rsidRDefault="00607C3C">
            <w:pPr>
              <w:spacing w:line="8" w:lineRule="exact"/>
              <w:ind w:left="60"/>
              <w:rPr>
                <w:sz w:val="20"/>
                <w:szCs w:val="20"/>
              </w:rPr>
            </w:pPr>
            <w:r>
              <w:rPr>
                <w:rFonts w:ascii="Arial" w:eastAsia="Arial" w:hAnsi="Arial" w:cs="Arial"/>
                <w:sz w:val="1"/>
                <w:szCs w:val="1"/>
              </w:rPr>
              <w:t>X</w:t>
            </w:r>
          </w:p>
        </w:tc>
        <w:tc>
          <w:tcPr>
            <w:tcW w:w="540" w:type="dxa"/>
            <w:vMerge w:val="restart"/>
            <w:vAlign w:val="bottom"/>
          </w:tcPr>
          <w:p w14:paraId="0D781681" w14:textId="77777777" w:rsidR="00FA47D9" w:rsidRDefault="00607C3C">
            <w:pPr>
              <w:spacing w:line="120" w:lineRule="exact"/>
              <w:jc w:val="center"/>
              <w:rPr>
                <w:sz w:val="20"/>
                <w:szCs w:val="20"/>
              </w:rPr>
            </w:pPr>
            <w:r>
              <w:rPr>
                <w:rFonts w:ascii="Arial" w:eastAsia="Arial" w:hAnsi="Arial" w:cs="Arial"/>
                <w:sz w:val="12"/>
                <w:szCs w:val="12"/>
              </w:rPr>
              <w:t>(l)</w:t>
            </w:r>
          </w:p>
        </w:tc>
        <w:tc>
          <w:tcPr>
            <w:tcW w:w="800" w:type="dxa"/>
            <w:vMerge w:val="restart"/>
            <w:vAlign w:val="bottom"/>
          </w:tcPr>
          <w:p w14:paraId="530414CD" w14:textId="77777777" w:rsidR="00FA47D9" w:rsidRDefault="00607C3C">
            <w:pPr>
              <w:spacing w:line="120" w:lineRule="exact"/>
              <w:ind w:right="565"/>
              <w:jc w:val="right"/>
              <w:rPr>
                <w:sz w:val="20"/>
                <w:szCs w:val="20"/>
              </w:rPr>
            </w:pPr>
            <w:r>
              <w:rPr>
                <w:rFonts w:ascii="Arial" w:eastAsia="Arial" w:hAnsi="Arial" w:cs="Arial"/>
                <w:sz w:val="12"/>
                <w:szCs w:val="12"/>
              </w:rPr>
              <w:t>(l)</w:t>
            </w:r>
          </w:p>
        </w:tc>
        <w:tc>
          <w:tcPr>
            <w:tcW w:w="0" w:type="dxa"/>
            <w:vAlign w:val="bottom"/>
          </w:tcPr>
          <w:p w14:paraId="5E9ED051" w14:textId="77777777" w:rsidR="00FA47D9" w:rsidRDefault="00FA47D9">
            <w:pPr>
              <w:spacing w:line="20" w:lineRule="exact"/>
              <w:rPr>
                <w:sz w:val="1"/>
                <w:szCs w:val="1"/>
              </w:rPr>
            </w:pPr>
          </w:p>
        </w:tc>
      </w:tr>
      <w:tr w:rsidR="00FA47D9" w14:paraId="6DF114F3" w14:textId="77777777">
        <w:trPr>
          <w:trHeight w:val="122"/>
        </w:trPr>
        <w:tc>
          <w:tcPr>
            <w:tcW w:w="900" w:type="dxa"/>
            <w:vAlign w:val="bottom"/>
          </w:tcPr>
          <w:p w14:paraId="6472CA6E" w14:textId="77777777" w:rsidR="00FA47D9" w:rsidRDefault="00FA47D9">
            <w:pPr>
              <w:rPr>
                <w:sz w:val="10"/>
                <w:szCs w:val="10"/>
              </w:rPr>
            </w:pPr>
          </w:p>
        </w:tc>
        <w:tc>
          <w:tcPr>
            <w:tcW w:w="740" w:type="dxa"/>
            <w:gridSpan w:val="2"/>
            <w:vMerge/>
            <w:vAlign w:val="bottom"/>
          </w:tcPr>
          <w:p w14:paraId="22CCDAF2" w14:textId="77777777" w:rsidR="00FA47D9" w:rsidRDefault="00FA47D9">
            <w:pPr>
              <w:rPr>
                <w:sz w:val="10"/>
                <w:szCs w:val="10"/>
              </w:rPr>
            </w:pPr>
          </w:p>
        </w:tc>
        <w:tc>
          <w:tcPr>
            <w:tcW w:w="180" w:type="dxa"/>
            <w:vAlign w:val="bottom"/>
          </w:tcPr>
          <w:p w14:paraId="27F8287E" w14:textId="77777777" w:rsidR="00FA47D9" w:rsidRDefault="00FA47D9">
            <w:pPr>
              <w:rPr>
                <w:sz w:val="10"/>
                <w:szCs w:val="10"/>
              </w:rPr>
            </w:pPr>
          </w:p>
        </w:tc>
        <w:tc>
          <w:tcPr>
            <w:tcW w:w="380" w:type="dxa"/>
            <w:vAlign w:val="bottom"/>
          </w:tcPr>
          <w:p w14:paraId="7636348D" w14:textId="77777777" w:rsidR="00FA47D9" w:rsidRDefault="00FA47D9">
            <w:pPr>
              <w:rPr>
                <w:sz w:val="10"/>
                <w:szCs w:val="10"/>
              </w:rPr>
            </w:pPr>
          </w:p>
        </w:tc>
        <w:tc>
          <w:tcPr>
            <w:tcW w:w="240" w:type="dxa"/>
            <w:vAlign w:val="bottom"/>
          </w:tcPr>
          <w:p w14:paraId="188AE9B4" w14:textId="77777777" w:rsidR="00FA47D9" w:rsidRDefault="00FA47D9">
            <w:pPr>
              <w:rPr>
                <w:sz w:val="10"/>
                <w:szCs w:val="10"/>
              </w:rPr>
            </w:pPr>
          </w:p>
        </w:tc>
        <w:tc>
          <w:tcPr>
            <w:tcW w:w="460" w:type="dxa"/>
            <w:gridSpan w:val="2"/>
            <w:vAlign w:val="bottom"/>
          </w:tcPr>
          <w:p w14:paraId="24346832" w14:textId="77777777" w:rsidR="00FA47D9" w:rsidRDefault="00607C3C">
            <w:pPr>
              <w:spacing w:line="122" w:lineRule="exact"/>
              <w:ind w:left="20"/>
              <w:rPr>
                <w:sz w:val="20"/>
                <w:szCs w:val="20"/>
              </w:rPr>
            </w:pPr>
            <w:r>
              <w:rPr>
                <w:rFonts w:ascii="Arial" w:eastAsia="Arial" w:hAnsi="Arial" w:cs="Arial"/>
                <w:sz w:val="11"/>
                <w:szCs w:val="11"/>
              </w:rPr>
              <w:t xml:space="preserve">1  </w:t>
            </w:r>
            <w:r>
              <w:rPr>
                <w:rFonts w:ascii="Arial" w:eastAsia="Arial" w:hAnsi="Arial" w:cs="Arial"/>
                <w:sz w:val="14"/>
                <w:szCs w:val="14"/>
                <w:vertAlign w:val="superscript"/>
              </w:rPr>
              <w:t>L</w:t>
            </w:r>
          </w:p>
        </w:tc>
        <w:tc>
          <w:tcPr>
            <w:tcW w:w="40" w:type="dxa"/>
            <w:vAlign w:val="bottom"/>
          </w:tcPr>
          <w:p w14:paraId="098E1CC9" w14:textId="77777777" w:rsidR="00FA47D9" w:rsidRDefault="00FA47D9">
            <w:pPr>
              <w:rPr>
                <w:sz w:val="10"/>
                <w:szCs w:val="10"/>
              </w:rPr>
            </w:pPr>
          </w:p>
        </w:tc>
        <w:tc>
          <w:tcPr>
            <w:tcW w:w="740" w:type="dxa"/>
            <w:gridSpan w:val="2"/>
            <w:vAlign w:val="bottom"/>
          </w:tcPr>
          <w:p w14:paraId="2BF2FD99" w14:textId="77777777" w:rsidR="00FA47D9" w:rsidRDefault="00607C3C">
            <w:pPr>
              <w:spacing w:line="122" w:lineRule="exact"/>
              <w:ind w:left="80"/>
              <w:rPr>
                <w:sz w:val="20"/>
                <w:szCs w:val="20"/>
              </w:rPr>
            </w:pPr>
            <w:r>
              <w:rPr>
                <w:rFonts w:ascii="Arial" w:eastAsia="Arial" w:hAnsi="Arial" w:cs="Arial"/>
                <w:sz w:val="14"/>
                <w:szCs w:val="14"/>
                <w:vertAlign w:val="superscript"/>
              </w:rPr>
              <w:t>@</w:t>
            </w:r>
            <w:r>
              <w:rPr>
                <w:rFonts w:ascii="Arial" w:eastAsia="Arial" w:hAnsi="Arial" w:cs="Arial"/>
                <w:sz w:val="8"/>
                <w:szCs w:val="8"/>
              </w:rPr>
              <w:t xml:space="preserve">  RBM</w:t>
            </w:r>
          </w:p>
        </w:tc>
        <w:tc>
          <w:tcPr>
            <w:tcW w:w="540" w:type="dxa"/>
            <w:vMerge/>
            <w:vAlign w:val="bottom"/>
          </w:tcPr>
          <w:p w14:paraId="23F7A15D" w14:textId="77777777" w:rsidR="00FA47D9" w:rsidRDefault="00FA47D9">
            <w:pPr>
              <w:rPr>
                <w:sz w:val="10"/>
                <w:szCs w:val="10"/>
              </w:rPr>
            </w:pPr>
          </w:p>
        </w:tc>
        <w:tc>
          <w:tcPr>
            <w:tcW w:w="800" w:type="dxa"/>
            <w:vMerge/>
            <w:vAlign w:val="bottom"/>
          </w:tcPr>
          <w:p w14:paraId="6DF62AE6" w14:textId="77777777" w:rsidR="00FA47D9" w:rsidRDefault="00FA47D9">
            <w:pPr>
              <w:rPr>
                <w:sz w:val="10"/>
                <w:szCs w:val="10"/>
              </w:rPr>
            </w:pPr>
          </w:p>
        </w:tc>
        <w:tc>
          <w:tcPr>
            <w:tcW w:w="0" w:type="dxa"/>
            <w:vAlign w:val="bottom"/>
          </w:tcPr>
          <w:p w14:paraId="17D8A9A6" w14:textId="77777777" w:rsidR="00FA47D9" w:rsidRDefault="00FA47D9">
            <w:pPr>
              <w:rPr>
                <w:sz w:val="1"/>
                <w:szCs w:val="1"/>
              </w:rPr>
            </w:pPr>
          </w:p>
        </w:tc>
      </w:tr>
      <w:tr w:rsidR="00FA47D9" w14:paraId="1B87DB6E" w14:textId="77777777">
        <w:trPr>
          <w:trHeight w:val="20"/>
        </w:trPr>
        <w:tc>
          <w:tcPr>
            <w:tcW w:w="900" w:type="dxa"/>
            <w:vAlign w:val="bottom"/>
          </w:tcPr>
          <w:p w14:paraId="54BDB1B3" w14:textId="77777777" w:rsidR="00FA47D9" w:rsidRDefault="00FA47D9">
            <w:pPr>
              <w:spacing w:line="20" w:lineRule="exact"/>
              <w:rPr>
                <w:sz w:val="1"/>
                <w:szCs w:val="1"/>
              </w:rPr>
            </w:pPr>
          </w:p>
        </w:tc>
        <w:tc>
          <w:tcPr>
            <w:tcW w:w="260" w:type="dxa"/>
            <w:shd w:val="clear" w:color="auto" w:fill="000000"/>
            <w:vAlign w:val="bottom"/>
          </w:tcPr>
          <w:p w14:paraId="0C5710F3" w14:textId="77777777" w:rsidR="00FA47D9" w:rsidRDefault="00FA47D9">
            <w:pPr>
              <w:spacing w:line="20" w:lineRule="exact"/>
              <w:rPr>
                <w:sz w:val="1"/>
                <w:szCs w:val="1"/>
              </w:rPr>
            </w:pPr>
          </w:p>
        </w:tc>
        <w:tc>
          <w:tcPr>
            <w:tcW w:w="480" w:type="dxa"/>
            <w:vAlign w:val="bottom"/>
          </w:tcPr>
          <w:p w14:paraId="0331E37E" w14:textId="77777777" w:rsidR="00FA47D9" w:rsidRDefault="00FA47D9">
            <w:pPr>
              <w:spacing w:line="20" w:lineRule="exact"/>
              <w:rPr>
                <w:sz w:val="1"/>
                <w:szCs w:val="1"/>
              </w:rPr>
            </w:pPr>
          </w:p>
        </w:tc>
        <w:tc>
          <w:tcPr>
            <w:tcW w:w="180" w:type="dxa"/>
            <w:vAlign w:val="bottom"/>
          </w:tcPr>
          <w:p w14:paraId="2BF10881" w14:textId="77777777" w:rsidR="00FA47D9" w:rsidRDefault="00FA47D9">
            <w:pPr>
              <w:spacing w:line="20" w:lineRule="exact"/>
              <w:rPr>
                <w:sz w:val="1"/>
                <w:szCs w:val="1"/>
              </w:rPr>
            </w:pPr>
          </w:p>
        </w:tc>
        <w:tc>
          <w:tcPr>
            <w:tcW w:w="380" w:type="dxa"/>
            <w:vMerge w:val="restart"/>
            <w:vAlign w:val="bottom"/>
          </w:tcPr>
          <w:p w14:paraId="58E00B64" w14:textId="77777777" w:rsidR="00FA47D9" w:rsidRDefault="00607C3C">
            <w:pPr>
              <w:ind w:left="100"/>
              <w:rPr>
                <w:sz w:val="20"/>
                <w:szCs w:val="20"/>
              </w:rPr>
            </w:pPr>
            <w:r>
              <w:rPr>
                <w:rFonts w:ascii="Arial" w:eastAsia="Arial" w:hAnsi="Arial" w:cs="Arial"/>
                <w:sz w:val="20"/>
                <w:szCs w:val="20"/>
              </w:rPr>
              <w:t>~</w:t>
            </w:r>
            <w:r>
              <w:rPr>
                <w:rFonts w:ascii="Arial" w:eastAsia="Arial" w:hAnsi="Arial" w:cs="Arial"/>
                <w:sz w:val="13"/>
                <w:szCs w:val="13"/>
              </w:rPr>
              <w:t>(l)</w:t>
            </w:r>
          </w:p>
        </w:tc>
        <w:tc>
          <w:tcPr>
            <w:tcW w:w="240" w:type="dxa"/>
            <w:vAlign w:val="bottom"/>
          </w:tcPr>
          <w:p w14:paraId="2621D398" w14:textId="77777777" w:rsidR="00FA47D9" w:rsidRDefault="00FA47D9">
            <w:pPr>
              <w:spacing w:line="20" w:lineRule="exact"/>
              <w:rPr>
                <w:sz w:val="1"/>
                <w:szCs w:val="1"/>
              </w:rPr>
            </w:pPr>
          </w:p>
        </w:tc>
        <w:tc>
          <w:tcPr>
            <w:tcW w:w="120" w:type="dxa"/>
            <w:shd w:val="clear" w:color="auto" w:fill="000000"/>
            <w:vAlign w:val="bottom"/>
          </w:tcPr>
          <w:p w14:paraId="7ABF4701" w14:textId="77777777" w:rsidR="00FA47D9" w:rsidRDefault="00FA47D9">
            <w:pPr>
              <w:spacing w:line="20" w:lineRule="exact"/>
              <w:rPr>
                <w:sz w:val="1"/>
                <w:szCs w:val="1"/>
              </w:rPr>
            </w:pPr>
          </w:p>
        </w:tc>
        <w:tc>
          <w:tcPr>
            <w:tcW w:w="340" w:type="dxa"/>
            <w:vAlign w:val="bottom"/>
          </w:tcPr>
          <w:p w14:paraId="1713FAEF" w14:textId="77777777" w:rsidR="00FA47D9" w:rsidRDefault="00FA47D9">
            <w:pPr>
              <w:spacing w:line="20" w:lineRule="exact"/>
              <w:rPr>
                <w:sz w:val="1"/>
                <w:szCs w:val="1"/>
              </w:rPr>
            </w:pPr>
          </w:p>
        </w:tc>
        <w:tc>
          <w:tcPr>
            <w:tcW w:w="40" w:type="dxa"/>
            <w:vAlign w:val="bottom"/>
          </w:tcPr>
          <w:p w14:paraId="748E692E" w14:textId="77777777" w:rsidR="00FA47D9" w:rsidRDefault="00FA47D9">
            <w:pPr>
              <w:spacing w:line="20" w:lineRule="exact"/>
              <w:rPr>
                <w:sz w:val="1"/>
                <w:szCs w:val="1"/>
              </w:rPr>
            </w:pPr>
          </w:p>
        </w:tc>
        <w:tc>
          <w:tcPr>
            <w:tcW w:w="260" w:type="dxa"/>
            <w:shd w:val="clear" w:color="auto" w:fill="000000"/>
            <w:vAlign w:val="bottom"/>
          </w:tcPr>
          <w:p w14:paraId="1665F90F" w14:textId="77777777" w:rsidR="00FA47D9" w:rsidRDefault="00FA47D9">
            <w:pPr>
              <w:spacing w:line="20" w:lineRule="exact"/>
              <w:rPr>
                <w:sz w:val="1"/>
                <w:szCs w:val="1"/>
              </w:rPr>
            </w:pPr>
          </w:p>
        </w:tc>
        <w:tc>
          <w:tcPr>
            <w:tcW w:w="480" w:type="dxa"/>
            <w:vAlign w:val="bottom"/>
          </w:tcPr>
          <w:p w14:paraId="611064ED" w14:textId="77777777" w:rsidR="00FA47D9" w:rsidRDefault="00FA47D9">
            <w:pPr>
              <w:spacing w:line="20" w:lineRule="exact"/>
              <w:rPr>
                <w:sz w:val="1"/>
                <w:szCs w:val="1"/>
              </w:rPr>
            </w:pPr>
          </w:p>
        </w:tc>
        <w:tc>
          <w:tcPr>
            <w:tcW w:w="540" w:type="dxa"/>
            <w:vAlign w:val="bottom"/>
          </w:tcPr>
          <w:p w14:paraId="4CFCC5F1" w14:textId="77777777" w:rsidR="00FA47D9" w:rsidRDefault="00FA47D9">
            <w:pPr>
              <w:spacing w:line="20" w:lineRule="exact"/>
              <w:rPr>
                <w:sz w:val="1"/>
                <w:szCs w:val="1"/>
              </w:rPr>
            </w:pPr>
          </w:p>
        </w:tc>
        <w:tc>
          <w:tcPr>
            <w:tcW w:w="800" w:type="dxa"/>
            <w:vAlign w:val="bottom"/>
          </w:tcPr>
          <w:p w14:paraId="18429355" w14:textId="77777777" w:rsidR="00FA47D9" w:rsidRDefault="00FA47D9">
            <w:pPr>
              <w:spacing w:line="20" w:lineRule="exact"/>
              <w:rPr>
                <w:sz w:val="1"/>
                <w:szCs w:val="1"/>
              </w:rPr>
            </w:pPr>
          </w:p>
        </w:tc>
        <w:tc>
          <w:tcPr>
            <w:tcW w:w="0" w:type="dxa"/>
            <w:vAlign w:val="bottom"/>
          </w:tcPr>
          <w:p w14:paraId="4D1AE31E" w14:textId="77777777" w:rsidR="00FA47D9" w:rsidRDefault="00FA47D9">
            <w:pPr>
              <w:spacing w:line="20" w:lineRule="exact"/>
              <w:rPr>
                <w:sz w:val="1"/>
                <w:szCs w:val="1"/>
              </w:rPr>
            </w:pPr>
          </w:p>
        </w:tc>
      </w:tr>
      <w:tr w:rsidR="00FA47D9" w14:paraId="3EB5F9CC" w14:textId="77777777">
        <w:trPr>
          <w:trHeight w:val="478"/>
        </w:trPr>
        <w:tc>
          <w:tcPr>
            <w:tcW w:w="1640" w:type="dxa"/>
            <w:gridSpan w:val="3"/>
            <w:vMerge w:val="restart"/>
            <w:vAlign w:val="bottom"/>
          </w:tcPr>
          <w:p w14:paraId="45F9C328" w14:textId="77777777" w:rsidR="00FA47D9" w:rsidRDefault="00607C3C">
            <w:pPr>
              <w:rPr>
                <w:sz w:val="20"/>
                <w:szCs w:val="20"/>
              </w:rPr>
            </w:pPr>
            <w:r>
              <w:rPr>
                <w:rFonts w:ascii="Arial" w:eastAsia="Arial" w:hAnsi="Arial" w:cs="Arial"/>
                <w:w w:val="88"/>
                <w:sz w:val="20"/>
                <w:szCs w:val="20"/>
              </w:rPr>
              <w:t>with the samples (~x</w:t>
            </w:r>
          </w:p>
        </w:tc>
        <w:tc>
          <w:tcPr>
            <w:tcW w:w="180" w:type="dxa"/>
            <w:vAlign w:val="bottom"/>
          </w:tcPr>
          <w:p w14:paraId="19C0B837" w14:textId="77777777" w:rsidR="00FA47D9" w:rsidRDefault="00607C3C">
            <w:pPr>
              <w:rPr>
                <w:sz w:val="20"/>
                <w:szCs w:val="20"/>
              </w:rPr>
            </w:pPr>
            <w:r>
              <w:rPr>
                <w:rFonts w:ascii="Arial" w:eastAsia="Arial" w:hAnsi="Arial" w:cs="Arial"/>
                <w:sz w:val="14"/>
                <w:szCs w:val="14"/>
              </w:rPr>
              <w:t>(l)</w:t>
            </w:r>
          </w:p>
        </w:tc>
        <w:tc>
          <w:tcPr>
            <w:tcW w:w="380" w:type="dxa"/>
            <w:vMerge/>
            <w:vAlign w:val="bottom"/>
          </w:tcPr>
          <w:p w14:paraId="1167D1ED" w14:textId="77777777" w:rsidR="00FA47D9" w:rsidRDefault="00FA47D9">
            <w:pPr>
              <w:rPr>
                <w:sz w:val="24"/>
                <w:szCs w:val="24"/>
              </w:rPr>
            </w:pPr>
          </w:p>
        </w:tc>
        <w:tc>
          <w:tcPr>
            <w:tcW w:w="2820" w:type="dxa"/>
            <w:gridSpan w:val="8"/>
            <w:vMerge w:val="restart"/>
            <w:vAlign w:val="bottom"/>
          </w:tcPr>
          <w:p w14:paraId="56ED3090" w14:textId="77777777" w:rsidR="00FA47D9" w:rsidRDefault="00607C3C">
            <w:pPr>
              <w:jc w:val="right"/>
              <w:rPr>
                <w:sz w:val="20"/>
                <w:szCs w:val="20"/>
              </w:rPr>
            </w:pPr>
            <w:r>
              <w:rPr>
                <w:rFonts w:ascii="Arial" w:eastAsia="Arial" w:hAnsi="Arial" w:cs="Arial"/>
                <w:w w:val="97"/>
                <w:sz w:val="20"/>
                <w:szCs w:val="20"/>
              </w:rPr>
              <w:t>) drawn by a block Gibbs MCMC</w:t>
            </w:r>
          </w:p>
        </w:tc>
        <w:tc>
          <w:tcPr>
            <w:tcW w:w="0" w:type="dxa"/>
            <w:vAlign w:val="bottom"/>
          </w:tcPr>
          <w:p w14:paraId="646CD861" w14:textId="77777777" w:rsidR="00FA47D9" w:rsidRDefault="00FA47D9">
            <w:pPr>
              <w:rPr>
                <w:sz w:val="1"/>
                <w:szCs w:val="1"/>
              </w:rPr>
            </w:pPr>
          </w:p>
        </w:tc>
      </w:tr>
      <w:tr w:rsidR="00FA47D9" w14:paraId="6E384C65" w14:textId="77777777">
        <w:trPr>
          <w:trHeight w:val="176"/>
        </w:trPr>
        <w:tc>
          <w:tcPr>
            <w:tcW w:w="1640" w:type="dxa"/>
            <w:gridSpan w:val="3"/>
            <w:vMerge/>
            <w:vAlign w:val="bottom"/>
          </w:tcPr>
          <w:p w14:paraId="663CEAE9" w14:textId="77777777" w:rsidR="00FA47D9" w:rsidRDefault="00FA47D9">
            <w:pPr>
              <w:rPr>
                <w:sz w:val="15"/>
                <w:szCs w:val="15"/>
              </w:rPr>
            </w:pPr>
          </w:p>
        </w:tc>
        <w:tc>
          <w:tcPr>
            <w:tcW w:w="180" w:type="dxa"/>
            <w:vAlign w:val="bottom"/>
          </w:tcPr>
          <w:p w14:paraId="4A0CEAC0" w14:textId="77777777" w:rsidR="00FA47D9" w:rsidRDefault="00FA47D9">
            <w:pPr>
              <w:rPr>
                <w:sz w:val="15"/>
                <w:szCs w:val="15"/>
              </w:rPr>
            </w:pPr>
          </w:p>
        </w:tc>
        <w:tc>
          <w:tcPr>
            <w:tcW w:w="380" w:type="dxa"/>
            <w:vAlign w:val="bottom"/>
          </w:tcPr>
          <w:p w14:paraId="6C96961F" w14:textId="77777777" w:rsidR="00FA47D9" w:rsidRDefault="00607C3C">
            <w:pPr>
              <w:spacing w:line="177" w:lineRule="exact"/>
              <w:rPr>
                <w:sz w:val="20"/>
                <w:szCs w:val="20"/>
              </w:rPr>
            </w:pPr>
            <w:r>
              <w:rPr>
                <w:rFonts w:ascii="Arial" w:eastAsia="Arial" w:hAnsi="Arial" w:cs="Arial"/>
                <w:sz w:val="20"/>
                <w:szCs w:val="20"/>
              </w:rPr>
              <w:t>; h</w:t>
            </w:r>
          </w:p>
        </w:tc>
        <w:tc>
          <w:tcPr>
            <w:tcW w:w="2820" w:type="dxa"/>
            <w:gridSpan w:val="8"/>
            <w:vMerge/>
            <w:vAlign w:val="bottom"/>
          </w:tcPr>
          <w:p w14:paraId="680A2350" w14:textId="77777777" w:rsidR="00FA47D9" w:rsidRDefault="00FA47D9">
            <w:pPr>
              <w:rPr>
                <w:sz w:val="15"/>
                <w:szCs w:val="15"/>
              </w:rPr>
            </w:pPr>
          </w:p>
        </w:tc>
        <w:tc>
          <w:tcPr>
            <w:tcW w:w="0" w:type="dxa"/>
            <w:vAlign w:val="bottom"/>
          </w:tcPr>
          <w:p w14:paraId="67F99E3C" w14:textId="77777777" w:rsidR="00FA47D9" w:rsidRDefault="00FA47D9">
            <w:pPr>
              <w:rPr>
                <w:sz w:val="1"/>
                <w:szCs w:val="1"/>
              </w:rPr>
            </w:pPr>
          </w:p>
        </w:tc>
      </w:tr>
    </w:tbl>
    <w:p w14:paraId="00D7AE6A" w14:textId="77777777" w:rsidR="00FA47D9" w:rsidRDefault="00607C3C">
      <w:pPr>
        <w:spacing w:line="223" w:lineRule="auto"/>
        <w:ind w:left="1"/>
        <w:jc w:val="both"/>
        <w:rPr>
          <w:sz w:val="20"/>
          <w:szCs w:val="20"/>
        </w:rPr>
      </w:pPr>
      <w:r>
        <w:rPr>
          <w:rFonts w:ascii="Arial" w:eastAsia="Arial" w:hAnsi="Arial" w:cs="Arial"/>
          <w:sz w:val="20"/>
          <w:szCs w:val="20"/>
        </w:rPr>
        <w:t>(Markov chain Monte Carlo) sampling scheme from the model distribution:</w:t>
      </w:r>
    </w:p>
    <w:p w14:paraId="6D4AC563" w14:textId="77777777" w:rsidR="00FA47D9" w:rsidRDefault="00FA47D9">
      <w:pPr>
        <w:spacing w:line="48" w:lineRule="exact"/>
        <w:rPr>
          <w:sz w:val="20"/>
          <w:szCs w:val="20"/>
        </w:rPr>
      </w:pPr>
    </w:p>
    <w:tbl>
      <w:tblPr>
        <w:tblW w:w="0" w:type="auto"/>
        <w:tblInd w:w="1601" w:type="dxa"/>
        <w:tblLayout w:type="fixed"/>
        <w:tblCellMar>
          <w:left w:w="0" w:type="dxa"/>
          <w:right w:w="0" w:type="dxa"/>
        </w:tblCellMar>
        <w:tblLook w:val="04A0" w:firstRow="1" w:lastRow="0" w:firstColumn="1" w:lastColumn="0" w:noHBand="0" w:noVBand="1"/>
      </w:tblPr>
      <w:tblGrid>
        <w:gridCol w:w="100"/>
        <w:gridCol w:w="260"/>
        <w:gridCol w:w="360"/>
        <w:gridCol w:w="680"/>
        <w:gridCol w:w="160"/>
        <w:gridCol w:w="180"/>
        <w:gridCol w:w="80"/>
        <w:gridCol w:w="20"/>
      </w:tblGrid>
      <w:tr w:rsidR="00FA47D9" w14:paraId="5F5A477C" w14:textId="77777777">
        <w:trPr>
          <w:trHeight w:val="207"/>
        </w:trPr>
        <w:tc>
          <w:tcPr>
            <w:tcW w:w="100" w:type="dxa"/>
            <w:vMerge w:val="restart"/>
            <w:vAlign w:val="bottom"/>
          </w:tcPr>
          <w:p w14:paraId="68835F99" w14:textId="77777777" w:rsidR="00FA47D9" w:rsidRDefault="00607C3C">
            <w:pPr>
              <w:rPr>
                <w:sz w:val="20"/>
                <w:szCs w:val="20"/>
              </w:rPr>
            </w:pPr>
            <w:r>
              <w:rPr>
                <w:rFonts w:ascii="Arial" w:eastAsia="Arial" w:hAnsi="Arial" w:cs="Arial"/>
                <w:w w:val="73"/>
                <w:sz w:val="10"/>
                <w:szCs w:val="10"/>
              </w:rPr>
              <w:t>x~</w:t>
            </w:r>
          </w:p>
        </w:tc>
        <w:tc>
          <w:tcPr>
            <w:tcW w:w="260" w:type="dxa"/>
            <w:vAlign w:val="bottom"/>
          </w:tcPr>
          <w:p w14:paraId="12F766E6" w14:textId="77777777" w:rsidR="00FA47D9" w:rsidRDefault="00607C3C">
            <w:pPr>
              <w:rPr>
                <w:sz w:val="20"/>
                <w:szCs w:val="20"/>
              </w:rPr>
            </w:pPr>
            <w:r>
              <w:rPr>
                <w:rFonts w:ascii="Arial" w:eastAsia="Arial" w:hAnsi="Arial" w:cs="Arial"/>
                <w:sz w:val="12"/>
                <w:szCs w:val="12"/>
              </w:rPr>
              <w:t>(l)</w:t>
            </w:r>
          </w:p>
        </w:tc>
        <w:tc>
          <w:tcPr>
            <w:tcW w:w="360" w:type="dxa"/>
            <w:vMerge w:val="restart"/>
            <w:vAlign w:val="bottom"/>
          </w:tcPr>
          <w:p w14:paraId="383331C3" w14:textId="77777777" w:rsidR="00FA47D9" w:rsidRDefault="00FA47D9">
            <w:pPr>
              <w:rPr>
                <w:sz w:val="17"/>
                <w:szCs w:val="17"/>
              </w:rPr>
            </w:pPr>
          </w:p>
        </w:tc>
        <w:tc>
          <w:tcPr>
            <w:tcW w:w="680" w:type="dxa"/>
            <w:vAlign w:val="bottom"/>
          </w:tcPr>
          <w:p w14:paraId="1F08E620" w14:textId="77777777" w:rsidR="00FA47D9" w:rsidRDefault="00607C3C">
            <w:pPr>
              <w:jc w:val="right"/>
              <w:rPr>
                <w:sz w:val="20"/>
                <w:szCs w:val="20"/>
              </w:rPr>
            </w:pPr>
            <w:r>
              <w:rPr>
                <w:rFonts w:ascii="Arial" w:eastAsia="Arial" w:hAnsi="Arial" w:cs="Arial"/>
                <w:sz w:val="18"/>
                <w:szCs w:val="18"/>
              </w:rPr>
              <w:t>~</w:t>
            </w:r>
          </w:p>
        </w:tc>
        <w:tc>
          <w:tcPr>
            <w:tcW w:w="340" w:type="dxa"/>
            <w:gridSpan w:val="2"/>
            <w:vAlign w:val="bottom"/>
          </w:tcPr>
          <w:p w14:paraId="33711CC3" w14:textId="77777777" w:rsidR="00FA47D9" w:rsidRDefault="00607C3C">
            <w:pPr>
              <w:rPr>
                <w:sz w:val="20"/>
                <w:szCs w:val="20"/>
              </w:rPr>
            </w:pPr>
            <w:r>
              <w:rPr>
                <w:rFonts w:ascii="Arial" w:eastAsia="Arial" w:hAnsi="Arial" w:cs="Arial"/>
                <w:sz w:val="12"/>
                <w:szCs w:val="12"/>
              </w:rPr>
              <w:t>(l  1)</w:t>
            </w:r>
          </w:p>
        </w:tc>
        <w:tc>
          <w:tcPr>
            <w:tcW w:w="80" w:type="dxa"/>
            <w:vMerge w:val="restart"/>
            <w:vAlign w:val="bottom"/>
          </w:tcPr>
          <w:p w14:paraId="15693517" w14:textId="77777777" w:rsidR="00FA47D9" w:rsidRDefault="00607C3C">
            <w:pPr>
              <w:jc w:val="right"/>
              <w:rPr>
                <w:sz w:val="20"/>
                <w:szCs w:val="20"/>
              </w:rPr>
            </w:pPr>
            <w:r>
              <w:rPr>
                <w:rFonts w:ascii="Arial" w:eastAsia="Arial" w:hAnsi="Arial" w:cs="Arial"/>
                <w:w w:val="99"/>
                <w:sz w:val="18"/>
                <w:szCs w:val="18"/>
              </w:rPr>
              <w:t>)</w:t>
            </w:r>
          </w:p>
        </w:tc>
        <w:tc>
          <w:tcPr>
            <w:tcW w:w="0" w:type="dxa"/>
            <w:vAlign w:val="bottom"/>
          </w:tcPr>
          <w:p w14:paraId="00267B71" w14:textId="77777777" w:rsidR="00FA47D9" w:rsidRDefault="00FA47D9">
            <w:pPr>
              <w:rPr>
                <w:sz w:val="1"/>
                <w:szCs w:val="1"/>
              </w:rPr>
            </w:pPr>
          </w:p>
        </w:tc>
      </w:tr>
      <w:tr w:rsidR="00FA47D9" w14:paraId="1961F534" w14:textId="77777777">
        <w:trPr>
          <w:trHeight w:val="185"/>
        </w:trPr>
        <w:tc>
          <w:tcPr>
            <w:tcW w:w="100" w:type="dxa"/>
            <w:vMerge/>
            <w:vAlign w:val="bottom"/>
          </w:tcPr>
          <w:p w14:paraId="25754B0C" w14:textId="77777777" w:rsidR="00FA47D9" w:rsidRDefault="00FA47D9">
            <w:pPr>
              <w:rPr>
                <w:sz w:val="16"/>
                <w:szCs w:val="16"/>
              </w:rPr>
            </w:pPr>
          </w:p>
        </w:tc>
        <w:tc>
          <w:tcPr>
            <w:tcW w:w="260" w:type="dxa"/>
            <w:vAlign w:val="bottom"/>
          </w:tcPr>
          <w:p w14:paraId="1FCCDBE9" w14:textId="77777777" w:rsidR="00FA47D9" w:rsidRDefault="00FA47D9">
            <w:pPr>
              <w:rPr>
                <w:sz w:val="16"/>
                <w:szCs w:val="16"/>
              </w:rPr>
            </w:pPr>
          </w:p>
        </w:tc>
        <w:tc>
          <w:tcPr>
            <w:tcW w:w="360" w:type="dxa"/>
            <w:vMerge/>
            <w:vAlign w:val="bottom"/>
          </w:tcPr>
          <w:p w14:paraId="111D373D" w14:textId="77777777" w:rsidR="00FA47D9" w:rsidRDefault="00FA47D9">
            <w:pPr>
              <w:rPr>
                <w:sz w:val="16"/>
                <w:szCs w:val="16"/>
              </w:rPr>
            </w:pPr>
          </w:p>
        </w:tc>
        <w:tc>
          <w:tcPr>
            <w:tcW w:w="680" w:type="dxa"/>
            <w:vAlign w:val="bottom"/>
          </w:tcPr>
          <w:p w14:paraId="28DCDE7A" w14:textId="77777777" w:rsidR="00FA47D9" w:rsidRDefault="00607C3C">
            <w:pPr>
              <w:spacing w:line="185" w:lineRule="exact"/>
              <w:ind w:left="100"/>
              <w:rPr>
                <w:sz w:val="20"/>
                <w:szCs w:val="20"/>
              </w:rPr>
            </w:pPr>
            <w:r>
              <w:rPr>
                <w:rFonts w:ascii="Arial" w:eastAsia="Arial" w:hAnsi="Arial" w:cs="Arial"/>
                <w:w w:val="99"/>
                <w:sz w:val="18"/>
                <w:szCs w:val="18"/>
              </w:rPr>
              <w:t>P (x j h</w:t>
            </w:r>
          </w:p>
        </w:tc>
        <w:tc>
          <w:tcPr>
            <w:tcW w:w="160" w:type="dxa"/>
            <w:vAlign w:val="bottom"/>
          </w:tcPr>
          <w:p w14:paraId="3C4FB474" w14:textId="77777777" w:rsidR="00FA47D9" w:rsidRDefault="00FA47D9">
            <w:pPr>
              <w:rPr>
                <w:sz w:val="16"/>
                <w:szCs w:val="16"/>
              </w:rPr>
            </w:pPr>
          </w:p>
        </w:tc>
        <w:tc>
          <w:tcPr>
            <w:tcW w:w="180" w:type="dxa"/>
            <w:vAlign w:val="bottom"/>
          </w:tcPr>
          <w:p w14:paraId="58CAA094" w14:textId="77777777" w:rsidR="00FA47D9" w:rsidRDefault="00FA47D9">
            <w:pPr>
              <w:rPr>
                <w:sz w:val="16"/>
                <w:szCs w:val="16"/>
              </w:rPr>
            </w:pPr>
          </w:p>
        </w:tc>
        <w:tc>
          <w:tcPr>
            <w:tcW w:w="80" w:type="dxa"/>
            <w:vMerge/>
            <w:vAlign w:val="bottom"/>
          </w:tcPr>
          <w:p w14:paraId="707F30D1" w14:textId="77777777" w:rsidR="00FA47D9" w:rsidRDefault="00FA47D9">
            <w:pPr>
              <w:rPr>
                <w:sz w:val="16"/>
                <w:szCs w:val="16"/>
              </w:rPr>
            </w:pPr>
          </w:p>
        </w:tc>
        <w:tc>
          <w:tcPr>
            <w:tcW w:w="0" w:type="dxa"/>
            <w:vAlign w:val="bottom"/>
          </w:tcPr>
          <w:p w14:paraId="5A80C712" w14:textId="77777777" w:rsidR="00FA47D9" w:rsidRDefault="00FA47D9">
            <w:pPr>
              <w:rPr>
                <w:sz w:val="1"/>
                <w:szCs w:val="1"/>
              </w:rPr>
            </w:pPr>
          </w:p>
        </w:tc>
      </w:tr>
      <w:tr w:rsidR="00FA47D9" w14:paraId="75BFA42A" w14:textId="77777777">
        <w:trPr>
          <w:trHeight w:val="96"/>
        </w:trPr>
        <w:tc>
          <w:tcPr>
            <w:tcW w:w="360" w:type="dxa"/>
            <w:gridSpan w:val="2"/>
            <w:vAlign w:val="bottom"/>
          </w:tcPr>
          <w:p w14:paraId="5E088270" w14:textId="77777777" w:rsidR="00FA47D9" w:rsidRDefault="00607C3C">
            <w:pPr>
              <w:spacing w:line="96" w:lineRule="exact"/>
              <w:rPr>
                <w:sz w:val="20"/>
                <w:szCs w:val="20"/>
              </w:rPr>
            </w:pPr>
            <w:r>
              <w:rPr>
                <w:rFonts w:ascii="Arial" w:eastAsia="Arial" w:hAnsi="Arial" w:cs="Arial"/>
                <w:sz w:val="11"/>
                <w:szCs w:val="11"/>
                <w:vertAlign w:val="subscript"/>
              </w:rPr>
              <w:t>~</w:t>
            </w:r>
            <w:r>
              <w:rPr>
                <w:rFonts w:ascii="Arial" w:eastAsia="Arial" w:hAnsi="Arial" w:cs="Arial"/>
                <w:sz w:val="8"/>
                <w:szCs w:val="8"/>
              </w:rPr>
              <w:t>(l)</w:t>
            </w:r>
          </w:p>
        </w:tc>
        <w:tc>
          <w:tcPr>
            <w:tcW w:w="360" w:type="dxa"/>
            <w:vMerge w:val="restart"/>
            <w:vAlign w:val="bottom"/>
          </w:tcPr>
          <w:p w14:paraId="0780E586" w14:textId="77777777" w:rsidR="00FA47D9" w:rsidRDefault="00FA47D9">
            <w:pPr>
              <w:rPr>
                <w:sz w:val="8"/>
                <w:szCs w:val="8"/>
              </w:rPr>
            </w:pPr>
          </w:p>
        </w:tc>
        <w:tc>
          <w:tcPr>
            <w:tcW w:w="680" w:type="dxa"/>
            <w:vMerge w:val="restart"/>
            <w:vAlign w:val="bottom"/>
          </w:tcPr>
          <w:p w14:paraId="76F1E931" w14:textId="77777777" w:rsidR="00FA47D9" w:rsidRDefault="00607C3C">
            <w:pPr>
              <w:ind w:left="100"/>
              <w:rPr>
                <w:sz w:val="20"/>
                <w:szCs w:val="20"/>
              </w:rPr>
            </w:pPr>
            <w:r>
              <w:rPr>
                <w:rFonts w:ascii="Arial" w:eastAsia="Arial" w:hAnsi="Arial" w:cs="Arial"/>
                <w:w w:val="84"/>
                <w:sz w:val="18"/>
                <w:szCs w:val="18"/>
              </w:rPr>
              <w:t>P (h j x~</w:t>
            </w:r>
          </w:p>
        </w:tc>
        <w:tc>
          <w:tcPr>
            <w:tcW w:w="160" w:type="dxa"/>
            <w:vAlign w:val="bottom"/>
          </w:tcPr>
          <w:p w14:paraId="398C00C0" w14:textId="77777777" w:rsidR="00FA47D9" w:rsidRDefault="00607C3C">
            <w:pPr>
              <w:spacing w:line="96" w:lineRule="exact"/>
              <w:rPr>
                <w:sz w:val="20"/>
                <w:szCs w:val="20"/>
              </w:rPr>
            </w:pPr>
            <w:r>
              <w:rPr>
                <w:rFonts w:ascii="Arial" w:eastAsia="Arial" w:hAnsi="Arial" w:cs="Arial"/>
                <w:sz w:val="11"/>
                <w:szCs w:val="11"/>
              </w:rPr>
              <w:t>(l)</w:t>
            </w:r>
          </w:p>
        </w:tc>
        <w:tc>
          <w:tcPr>
            <w:tcW w:w="180" w:type="dxa"/>
            <w:vMerge w:val="restart"/>
            <w:vAlign w:val="bottom"/>
          </w:tcPr>
          <w:p w14:paraId="4B059AA5" w14:textId="77777777" w:rsidR="00FA47D9" w:rsidRDefault="00607C3C">
            <w:pPr>
              <w:jc w:val="right"/>
              <w:rPr>
                <w:sz w:val="20"/>
                <w:szCs w:val="20"/>
              </w:rPr>
            </w:pPr>
            <w:r>
              <w:rPr>
                <w:rFonts w:ascii="Arial" w:eastAsia="Arial" w:hAnsi="Arial" w:cs="Arial"/>
                <w:w w:val="90"/>
                <w:sz w:val="18"/>
                <w:szCs w:val="18"/>
              </w:rPr>
              <w:t>):</w:t>
            </w:r>
          </w:p>
        </w:tc>
        <w:tc>
          <w:tcPr>
            <w:tcW w:w="80" w:type="dxa"/>
            <w:vAlign w:val="bottom"/>
          </w:tcPr>
          <w:p w14:paraId="310A7E10" w14:textId="77777777" w:rsidR="00FA47D9" w:rsidRDefault="00FA47D9">
            <w:pPr>
              <w:rPr>
                <w:sz w:val="8"/>
                <w:szCs w:val="8"/>
              </w:rPr>
            </w:pPr>
          </w:p>
        </w:tc>
        <w:tc>
          <w:tcPr>
            <w:tcW w:w="0" w:type="dxa"/>
            <w:vAlign w:val="bottom"/>
          </w:tcPr>
          <w:p w14:paraId="7A9308A5" w14:textId="77777777" w:rsidR="00FA47D9" w:rsidRDefault="00FA47D9">
            <w:pPr>
              <w:rPr>
                <w:sz w:val="1"/>
                <w:szCs w:val="1"/>
              </w:rPr>
            </w:pPr>
          </w:p>
        </w:tc>
      </w:tr>
      <w:tr w:rsidR="00FA47D9" w14:paraId="0FE65978" w14:textId="77777777">
        <w:trPr>
          <w:trHeight w:val="256"/>
        </w:trPr>
        <w:tc>
          <w:tcPr>
            <w:tcW w:w="100" w:type="dxa"/>
            <w:vAlign w:val="bottom"/>
          </w:tcPr>
          <w:p w14:paraId="5409D3C5" w14:textId="77777777" w:rsidR="00FA47D9" w:rsidRDefault="00607C3C">
            <w:pPr>
              <w:spacing w:line="178" w:lineRule="exact"/>
              <w:rPr>
                <w:sz w:val="20"/>
                <w:szCs w:val="20"/>
              </w:rPr>
            </w:pPr>
            <w:r>
              <w:rPr>
                <w:rFonts w:ascii="Arial" w:eastAsia="Arial" w:hAnsi="Arial" w:cs="Arial"/>
                <w:w w:val="79"/>
                <w:sz w:val="18"/>
                <w:szCs w:val="18"/>
              </w:rPr>
              <w:t>h</w:t>
            </w:r>
          </w:p>
        </w:tc>
        <w:tc>
          <w:tcPr>
            <w:tcW w:w="260" w:type="dxa"/>
            <w:vAlign w:val="bottom"/>
          </w:tcPr>
          <w:p w14:paraId="180E17CB" w14:textId="77777777" w:rsidR="00FA47D9" w:rsidRDefault="00FA47D9"/>
        </w:tc>
        <w:tc>
          <w:tcPr>
            <w:tcW w:w="360" w:type="dxa"/>
            <w:vMerge/>
            <w:vAlign w:val="bottom"/>
          </w:tcPr>
          <w:p w14:paraId="6FB37772" w14:textId="77777777" w:rsidR="00FA47D9" w:rsidRDefault="00FA47D9"/>
        </w:tc>
        <w:tc>
          <w:tcPr>
            <w:tcW w:w="680" w:type="dxa"/>
            <w:vMerge/>
            <w:vAlign w:val="bottom"/>
          </w:tcPr>
          <w:p w14:paraId="52FA532A" w14:textId="77777777" w:rsidR="00FA47D9" w:rsidRDefault="00FA47D9"/>
        </w:tc>
        <w:tc>
          <w:tcPr>
            <w:tcW w:w="160" w:type="dxa"/>
            <w:vAlign w:val="bottom"/>
          </w:tcPr>
          <w:p w14:paraId="68554ABF" w14:textId="77777777" w:rsidR="00FA47D9" w:rsidRDefault="00FA47D9"/>
        </w:tc>
        <w:tc>
          <w:tcPr>
            <w:tcW w:w="180" w:type="dxa"/>
            <w:vMerge/>
            <w:vAlign w:val="bottom"/>
          </w:tcPr>
          <w:p w14:paraId="2B216F15" w14:textId="77777777" w:rsidR="00FA47D9" w:rsidRDefault="00FA47D9"/>
        </w:tc>
        <w:tc>
          <w:tcPr>
            <w:tcW w:w="80" w:type="dxa"/>
            <w:vAlign w:val="bottom"/>
          </w:tcPr>
          <w:p w14:paraId="3CAF4F79" w14:textId="77777777" w:rsidR="00FA47D9" w:rsidRDefault="00FA47D9"/>
        </w:tc>
        <w:tc>
          <w:tcPr>
            <w:tcW w:w="0" w:type="dxa"/>
            <w:vAlign w:val="bottom"/>
          </w:tcPr>
          <w:p w14:paraId="2C889C71" w14:textId="77777777" w:rsidR="00FA47D9" w:rsidRDefault="00FA47D9">
            <w:pPr>
              <w:rPr>
                <w:sz w:val="1"/>
                <w:szCs w:val="1"/>
              </w:rPr>
            </w:pPr>
          </w:p>
        </w:tc>
      </w:tr>
    </w:tbl>
    <w:p w14:paraId="13030FD6" w14:textId="77777777" w:rsidR="00FA47D9" w:rsidRDefault="00FA47D9">
      <w:pPr>
        <w:spacing w:line="47" w:lineRule="exact"/>
        <w:rPr>
          <w:sz w:val="20"/>
          <w:szCs w:val="20"/>
        </w:rPr>
      </w:pPr>
    </w:p>
    <w:p w14:paraId="778343E7" w14:textId="77777777" w:rsidR="00FA47D9" w:rsidRDefault="00607C3C">
      <w:pPr>
        <w:spacing w:line="279" w:lineRule="auto"/>
        <w:ind w:left="1"/>
        <w:jc w:val="both"/>
        <w:rPr>
          <w:rFonts w:ascii="Arial" w:eastAsia="Arial" w:hAnsi="Arial" w:cs="Arial"/>
          <w:sz w:val="18"/>
          <w:szCs w:val="18"/>
        </w:rPr>
      </w:pPr>
      <w:r>
        <w:rPr>
          <w:rFonts w:ascii="Arial" w:eastAsia="Arial" w:hAnsi="Arial" w:cs="Arial"/>
          <w:sz w:val="18"/>
          <w:szCs w:val="18"/>
        </w:rPr>
        <w:t>Naively, for each gradient update step, one would start a Gibbs sampling chain, wait until the chain converges to the equilibrium distribution and then draw a sufficient number of samples to approximate the expected gradient with respect to the model (join</w:t>
      </w:r>
      <w:r>
        <w:rPr>
          <w:rFonts w:ascii="Arial" w:eastAsia="Arial" w:hAnsi="Arial" w:cs="Arial"/>
          <w:sz w:val="18"/>
          <w:szCs w:val="18"/>
        </w:rPr>
        <w:t xml:space="preserve">t) distribution in Eq. </w:t>
      </w:r>
      <w:hyperlink w:anchor="page13">
        <w:r>
          <w:rPr>
            <w:rFonts w:ascii="Arial" w:eastAsia="Arial" w:hAnsi="Arial" w:cs="Arial"/>
            <w:sz w:val="18"/>
            <w:szCs w:val="18"/>
          </w:rPr>
          <w:t xml:space="preserve">16. </w:t>
        </w:r>
      </w:hyperlink>
      <w:r>
        <w:rPr>
          <w:rFonts w:ascii="Arial" w:eastAsia="Arial" w:hAnsi="Arial" w:cs="Arial"/>
          <w:sz w:val="18"/>
          <w:szCs w:val="18"/>
        </w:rPr>
        <w:t>Then restart the process for the next step of approximate gradient ascent on the log-likelihood. This procedure has the obvious flaw that waiting for the Gibbs chain to “burn-in” and reach equilibrium</w:t>
      </w:r>
      <w:r>
        <w:rPr>
          <w:rFonts w:ascii="Arial" w:eastAsia="Arial" w:hAnsi="Arial" w:cs="Arial"/>
          <w:sz w:val="18"/>
          <w:szCs w:val="18"/>
        </w:rPr>
        <w:t xml:space="preserve"> anew for each gradient update cannot form the basis of a practical training algorithm. Contrastive Divergence </w:t>
      </w:r>
      <w:hyperlink w:anchor="page31">
        <w:r>
          <w:rPr>
            <w:rFonts w:ascii="Arial" w:eastAsia="Arial" w:hAnsi="Arial" w:cs="Arial"/>
            <w:sz w:val="18"/>
            <w:szCs w:val="18"/>
          </w:rPr>
          <w:t>(Hinton,</w:t>
        </w:r>
      </w:hyperlink>
      <w:r>
        <w:rPr>
          <w:rFonts w:ascii="Arial" w:eastAsia="Arial" w:hAnsi="Arial" w:cs="Arial"/>
          <w:sz w:val="18"/>
          <w:szCs w:val="18"/>
        </w:rPr>
        <w:t xml:space="preserve"> </w:t>
      </w:r>
      <w:hyperlink w:anchor="page31">
        <w:r>
          <w:rPr>
            <w:rFonts w:ascii="Arial" w:eastAsia="Arial" w:hAnsi="Arial" w:cs="Arial"/>
            <w:sz w:val="18"/>
            <w:szCs w:val="18"/>
          </w:rPr>
          <w:t>1999; Hinton et al.</w:t>
        </w:r>
      </w:hyperlink>
      <w:r>
        <w:rPr>
          <w:rFonts w:ascii="Arial" w:eastAsia="Arial" w:hAnsi="Arial" w:cs="Arial"/>
          <w:sz w:val="18"/>
          <w:szCs w:val="18"/>
        </w:rPr>
        <w:t xml:space="preserve">, </w:t>
      </w:r>
      <w:hyperlink w:anchor="page31">
        <w:r>
          <w:rPr>
            <w:rFonts w:ascii="Arial" w:eastAsia="Arial" w:hAnsi="Arial" w:cs="Arial"/>
            <w:sz w:val="18"/>
            <w:szCs w:val="18"/>
          </w:rPr>
          <w:t xml:space="preserve">2006a), </w:t>
        </w:r>
      </w:hyperlink>
      <w:r>
        <w:rPr>
          <w:rFonts w:ascii="Arial" w:eastAsia="Arial" w:hAnsi="Arial" w:cs="Arial"/>
          <w:sz w:val="18"/>
          <w:szCs w:val="18"/>
        </w:rPr>
        <w:t>Stochastic Maximum L</w:t>
      </w:r>
      <w:r>
        <w:rPr>
          <w:rFonts w:ascii="Arial" w:eastAsia="Arial" w:hAnsi="Arial" w:cs="Arial"/>
          <w:sz w:val="18"/>
          <w:szCs w:val="18"/>
        </w:rPr>
        <w:t xml:space="preserve">ikeli-hood </w:t>
      </w:r>
      <w:hyperlink w:anchor="page34">
        <w:r>
          <w:rPr>
            <w:rFonts w:ascii="Arial" w:eastAsia="Arial" w:hAnsi="Arial" w:cs="Arial"/>
            <w:sz w:val="18"/>
            <w:szCs w:val="18"/>
          </w:rPr>
          <w:t xml:space="preserve">(Younes, 1999; Tieleman, 2008) </w:t>
        </w:r>
      </w:hyperlink>
      <w:r>
        <w:rPr>
          <w:rFonts w:ascii="Arial" w:eastAsia="Arial" w:hAnsi="Arial" w:cs="Arial"/>
          <w:sz w:val="18"/>
          <w:szCs w:val="18"/>
        </w:rPr>
        <w:t xml:space="preserve">and fast-weights per-sistent contrastive divergence or FPCD </w:t>
      </w:r>
      <w:hyperlink w:anchor="page34">
        <w:r>
          <w:rPr>
            <w:rFonts w:ascii="Arial" w:eastAsia="Arial" w:hAnsi="Arial" w:cs="Arial"/>
            <w:sz w:val="18"/>
            <w:szCs w:val="18"/>
          </w:rPr>
          <w:t>(Tieleman and Hinton,</w:t>
        </w:r>
      </w:hyperlink>
      <w:r>
        <w:rPr>
          <w:rFonts w:ascii="Arial" w:eastAsia="Arial" w:hAnsi="Arial" w:cs="Arial"/>
          <w:sz w:val="18"/>
          <w:szCs w:val="18"/>
        </w:rPr>
        <w:t xml:space="preserve"> </w:t>
      </w:r>
      <w:hyperlink w:anchor="page34">
        <w:r>
          <w:rPr>
            <w:rFonts w:ascii="Arial" w:eastAsia="Arial" w:hAnsi="Arial" w:cs="Arial"/>
            <w:sz w:val="18"/>
            <w:szCs w:val="18"/>
          </w:rPr>
          <w:t xml:space="preserve">2009) </w:t>
        </w:r>
      </w:hyperlink>
      <w:r>
        <w:rPr>
          <w:rFonts w:ascii="Arial" w:eastAsia="Arial" w:hAnsi="Arial" w:cs="Arial"/>
          <w:sz w:val="18"/>
          <w:szCs w:val="18"/>
        </w:rPr>
        <w:t xml:space="preserve">are all examples of </w:t>
      </w:r>
      <w:r>
        <w:rPr>
          <w:rFonts w:ascii="Arial" w:eastAsia="Arial" w:hAnsi="Arial" w:cs="Arial"/>
          <w:sz w:val="18"/>
          <w:szCs w:val="18"/>
        </w:rPr>
        <w:t>algorithms that attempt sidestep the need to burn-in the negative phase Markov chain.</w:t>
      </w:r>
    </w:p>
    <w:p w14:paraId="01D0F9D8" w14:textId="77777777" w:rsidR="00FA47D9" w:rsidRDefault="00607C3C">
      <w:pPr>
        <w:spacing w:line="20" w:lineRule="exact"/>
        <w:rPr>
          <w:rFonts w:ascii="Arial" w:eastAsia="Arial" w:hAnsi="Arial" w:cs="Arial"/>
          <w:sz w:val="18"/>
          <w:szCs w:val="18"/>
        </w:rPr>
      </w:pPr>
      <w:r>
        <w:rPr>
          <w:rFonts w:ascii="Arial" w:eastAsia="Arial" w:hAnsi="Arial" w:cs="Arial"/>
          <w:sz w:val="18"/>
          <w:szCs w:val="18"/>
        </w:rPr>
        <w:br w:type="column"/>
      </w:r>
    </w:p>
    <w:p w14:paraId="490D8FF0" w14:textId="77777777" w:rsidR="00FA47D9" w:rsidRDefault="00607C3C">
      <w:pPr>
        <w:ind w:left="4880"/>
        <w:rPr>
          <w:sz w:val="20"/>
          <w:szCs w:val="20"/>
        </w:rPr>
      </w:pPr>
      <w:r>
        <w:rPr>
          <w:rFonts w:ascii="Arial" w:eastAsia="Arial" w:hAnsi="Arial" w:cs="Arial"/>
          <w:sz w:val="12"/>
          <w:szCs w:val="12"/>
        </w:rPr>
        <w:t>12</w:t>
      </w:r>
    </w:p>
    <w:p w14:paraId="2857B412" w14:textId="77777777" w:rsidR="00FA47D9" w:rsidRDefault="00FA47D9">
      <w:pPr>
        <w:spacing w:line="400" w:lineRule="exact"/>
        <w:rPr>
          <w:rFonts w:ascii="Arial" w:eastAsia="Arial" w:hAnsi="Arial" w:cs="Arial"/>
          <w:sz w:val="18"/>
          <w:szCs w:val="18"/>
        </w:rPr>
      </w:pPr>
    </w:p>
    <w:p w14:paraId="47A3E4C4" w14:textId="77777777" w:rsidR="00FA47D9" w:rsidRDefault="00607C3C">
      <w:pPr>
        <w:tabs>
          <w:tab w:val="left" w:pos="620"/>
        </w:tabs>
        <w:rPr>
          <w:sz w:val="20"/>
          <w:szCs w:val="20"/>
        </w:rPr>
      </w:pPr>
      <w:r>
        <w:rPr>
          <w:rFonts w:ascii="Arial" w:eastAsia="Arial" w:hAnsi="Arial" w:cs="Arial"/>
          <w:sz w:val="20"/>
          <w:szCs w:val="20"/>
        </w:rPr>
        <w:t>6.4.1</w:t>
      </w:r>
      <w:r>
        <w:rPr>
          <w:sz w:val="20"/>
          <w:szCs w:val="20"/>
        </w:rPr>
        <w:tab/>
      </w:r>
      <w:r>
        <w:rPr>
          <w:rFonts w:ascii="Arial" w:eastAsia="Arial" w:hAnsi="Arial" w:cs="Arial"/>
          <w:sz w:val="19"/>
          <w:szCs w:val="19"/>
        </w:rPr>
        <w:t>Contrastive Divergence:</w:t>
      </w:r>
    </w:p>
    <w:p w14:paraId="758BFEF4" w14:textId="77777777" w:rsidR="00FA47D9" w:rsidRDefault="00FA47D9">
      <w:pPr>
        <w:spacing w:line="101" w:lineRule="exact"/>
        <w:rPr>
          <w:rFonts w:ascii="Arial" w:eastAsia="Arial" w:hAnsi="Arial" w:cs="Arial"/>
          <w:sz w:val="18"/>
          <w:szCs w:val="18"/>
        </w:rPr>
      </w:pPr>
    </w:p>
    <w:p w14:paraId="16C0C8FC" w14:textId="77777777" w:rsidR="00FA47D9" w:rsidRDefault="00607C3C">
      <w:pPr>
        <w:spacing w:line="279" w:lineRule="auto"/>
        <w:jc w:val="both"/>
        <w:rPr>
          <w:rFonts w:ascii="Arial" w:eastAsia="Arial" w:hAnsi="Arial" w:cs="Arial"/>
          <w:sz w:val="18"/>
          <w:szCs w:val="18"/>
        </w:rPr>
      </w:pPr>
      <w:r>
        <w:rPr>
          <w:rFonts w:ascii="Arial" w:eastAsia="Arial" w:hAnsi="Arial" w:cs="Arial"/>
          <w:sz w:val="18"/>
          <w:szCs w:val="18"/>
        </w:rPr>
        <w:t xml:space="preserve">Contrastive divergence (CD) estimation </w:t>
      </w:r>
      <w:hyperlink w:anchor="page31">
        <w:r>
          <w:rPr>
            <w:rFonts w:ascii="Arial" w:eastAsia="Arial" w:hAnsi="Arial" w:cs="Arial"/>
            <w:sz w:val="18"/>
            <w:szCs w:val="18"/>
          </w:rPr>
          <w:t>(Hinton, 1999; Hinton</w:t>
        </w:r>
      </w:hyperlink>
      <w:r>
        <w:rPr>
          <w:rFonts w:ascii="Arial" w:eastAsia="Arial" w:hAnsi="Arial" w:cs="Arial"/>
          <w:sz w:val="18"/>
          <w:szCs w:val="18"/>
        </w:rPr>
        <w:t xml:space="preserve"> </w:t>
      </w:r>
      <w:hyperlink w:anchor="page31">
        <w:r>
          <w:rPr>
            <w:rFonts w:ascii="Arial" w:eastAsia="Arial" w:hAnsi="Arial" w:cs="Arial"/>
            <w:sz w:val="18"/>
            <w:szCs w:val="18"/>
          </w:rPr>
          <w:t>et al.</w:t>
        </w:r>
      </w:hyperlink>
      <w:r>
        <w:rPr>
          <w:rFonts w:ascii="Arial" w:eastAsia="Arial" w:hAnsi="Arial" w:cs="Arial"/>
          <w:sz w:val="18"/>
          <w:szCs w:val="18"/>
        </w:rPr>
        <w:t xml:space="preserve">, </w:t>
      </w:r>
      <w:hyperlink w:anchor="page31">
        <w:r>
          <w:rPr>
            <w:rFonts w:ascii="Arial" w:eastAsia="Arial" w:hAnsi="Arial" w:cs="Arial"/>
            <w:sz w:val="18"/>
            <w:szCs w:val="18"/>
          </w:rPr>
          <w:t xml:space="preserve">2006a) </w:t>
        </w:r>
      </w:hyperlink>
      <w:r>
        <w:rPr>
          <w:rFonts w:ascii="Arial" w:eastAsia="Arial" w:hAnsi="Arial" w:cs="Arial"/>
          <w:sz w:val="18"/>
          <w:szCs w:val="18"/>
        </w:rPr>
        <w:t xml:space="preserve">uses a biased estimate of the gradient in Eq. </w:t>
      </w:r>
      <w:hyperlink w:anchor="page13">
        <w:r>
          <w:rPr>
            <w:rFonts w:ascii="Arial" w:eastAsia="Arial" w:hAnsi="Arial" w:cs="Arial"/>
            <w:sz w:val="18"/>
            <w:szCs w:val="18"/>
          </w:rPr>
          <w:t>15</w:t>
        </w:r>
      </w:hyperlink>
      <w:r>
        <w:rPr>
          <w:rFonts w:ascii="Arial" w:eastAsia="Arial" w:hAnsi="Arial" w:cs="Arial"/>
          <w:sz w:val="18"/>
          <w:szCs w:val="18"/>
        </w:rPr>
        <w:t xml:space="preserve"> by approximating the negative phase expectation with a very short Gibbs chain (often just one step) initialized at the training data used in the pos</w:t>
      </w:r>
      <w:r>
        <w:rPr>
          <w:rFonts w:ascii="Arial" w:eastAsia="Arial" w:hAnsi="Arial" w:cs="Arial"/>
          <w:sz w:val="18"/>
          <w:szCs w:val="18"/>
        </w:rPr>
        <w:t>itive phase. This initialization is chosen to reduce the variance of the negative expectation based on samples from the short running Gibbs sampler. The intuition is that, while the samples drawn from very short Gibbs chains may be a heavily biased (and po</w:t>
      </w:r>
      <w:r>
        <w:rPr>
          <w:rFonts w:ascii="Arial" w:eastAsia="Arial" w:hAnsi="Arial" w:cs="Arial"/>
          <w:sz w:val="18"/>
          <w:szCs w:val="18"/>
        </w:rPr>
        <w:t xml:space="preserve">or) represen-tation of the model distribution, they are at least moving in the direction of the model distribution relative to the data distribution represented by the positive phase training data. Consequently, they may combine to produce a good estimate </w:t>
      </w:r>
      <w:r>
        <w:rPr>
          <w:rFonts w:ascii="Arial" w:eastAsia="Arial" w:hAnsi="Arial" w:cs="Arial"/>
          <w:sz w:val="18"/>
          <w:szCs w:val="18"/>
        </w:rPr>
        <w:t xml:space="preserve">of the gradient, or direction of progress. Much has been written about the properties and alternative interpretations of CD, e.g. </w:t>
      </w:r>
      <w:hyperlink w:anchor="page30">
        <w:r>
          <w:rPr>
            <w:rFonts w:ascii="Arial" w:eastAsia="Arial" w:hAnsi="Arial" w:cs="Arial"/>
            <w:sz w:val="18"/>
            <w:szCs w:val="18"/>
          </w:rPr>
          <w:t xml:space="preserve">Carreira-Perpinan˜ and Hinton (2005); </w:t>
        </w:r>
      </w:hyperlink>
      <w:hyperlink w:anchor="page34">
        <w:r>
          <w:rPr>
            <w:rFonts w:ascii="Arial" w:eastAsia="Arial" w:hAnsi="Arial" w:cs="Arial"/>
            <w:sz w:val="18"/>
            <w:szCs w:val="18"/>
          </w:rPr>
          <w:t xml:space="preserve">Yuille (2005); </w:t>
        </w:r>
      </w:hyperlink>
      <w:hyperlink w:anchor="page29">
        <w:r>
          <w:rPr>
            <w:rFonts w:ascii="Arial" w:eastAsia="Arial" w:hAnsi="Arial" w:cs="Arial"/>
            <w:sz w:val="18"/>
            <w:szCs w:val="18"/>
          </w:rPr>
          <w:t>Bengio</w:t>
        </w:r>
      </w:hyperlink>
      <w:r>
        <w:rPr>
          <w:rFonts w:ascii="Arial" w:eastAsia="Arial" w:hAnsi="Arial" w:cs="Arial"/>
          <w:sz w:val="18"/>
          <w:szCs w:val="18"/>
        </w:rPr>
        <w:t xml:space="preserve"> </w:t>
      </w:r>
      <w:hyperlink w:anchor="page29">
        <w:r>
          <w:rPr>
            <w:rFonts w:ascii="Arial" w:eastAsia="Arial" w:hAnsi="Arial" w:cs="Arial"/>
            <w:sz w:val="18"/>
            <w:szCs w:val="18"/>
          </w:rPr>
          <w:t xml:space="preserve">and Delalleau (2009); </w:t>
        </w:r>
      </w:hyperlink>
      <w:hyperlink w:anchor="page34">
        <w:r>
          <w:rPr>
            <w:rFonts w:ascii="Arial" w:eastAsia="Arial" w:hAnsi="Arial" w:cs="Arial"/>
            <w:sz w:val="18"/>
            <w:szCs w:val="18"/>
          </w:rPr>
          <w:t>Sutskever and Tieleman (2010)</w:t>
        </w:r>
      </w:hyperlink>
      <w:r>
        <w:rPr>
          <w:rFonts w:ascii="Arial" w:eastAsia="Arial" w:hAnsi="Arial" w:cs="Arial"/>
          <w:sz w:val="18"/>
          <w:szCs w:val="18"/>
        </w:rPr>
        <w:t>.</w:t>
      </w:r>
    </w:p>
    <w:p w14:paraId="7CEB2636" w14:textId="77777777" w:rsidR="00FA47D9" w:rsidRDefault="00FA47D9">
      <w:pPr>
        <w:spacing w:line="261" w:lineRule="exact"/>
        <w:rPr>
          <w:rFonts w:ascii="Arial" w:eastAsia="Arial" w:hAnsi="Arial" w:cs="Arial"/>
          <w:sz w:val="18"/>
          <w:szCs w:val="18"/>
        </w:rPr>
      </w:pPr>
    </w:p>
    <w:p w14:paraId="6425EE6F" w14:textId="77777777" w:rsidR="00FA47D9" w:rsidRDefault="00607C3C">
      <w:pPr>
        <w:tabs>
          <w:tab w:val="left" w:pos="620"/>
        </w:tabs>
        <w:rPr>
          <w:sz w:val="20"/>
          <w:szCs w:val="20"/>
        </w:rPr>
      </w:pPr>
      <w:r>
        <w:rPr>
          <w:rFonts w:ascii="Arial" w:eastAsia="Arial" w:hAnsi="Arial" w:cs="Arial"/>
          <w:sz w:val="20"/>
          <w:szCs w:val="20"/>
        </w:rPr>
        <w:t>6.4.2</w:t>
      </w:r>
      <w:r>
        <w:rPr>
          <w:sz w:val="20"/>
          <w:szCs w:val="20"/>
        </w:rPr>
        <w:tab/>
      </w:r>
      <w:r>
        <w:rPr>
          <w:rFonts w:ascii="Arial" w:eastAsia="Arial" w:hAnsi="Arial" w:cs="Arial"/>
          <w:sz w:val="19"/>
          <w:szCs w:val="19"/>
        </w:rPr>
        <w:t>Stochastic Maximum Likelihood:</w:t>
      </w:r>
    </w:p>
    <w:p w14:paraId="1E390C3E" w14:textId="77777777" w:rsidR="00FA47D9" w:rsidRDefault="00FA47D9">
      <w:pPr>
        <w:spacing w:line="101" w:lineRule="exact"/>
        <w:rPr>
          <w:rFonts w:ascii="Arial" w:eastAsia="Arial" w:hAnsi="Arial" w:cs="Arial"/>
          <w:sz w:val="18"/>
          <w:szCs w:val="18"/>
        </w:rPr>
      </w:pPr>
    </w:p>
    <w:p w14:paraId="0D9759ED" w14:textId="77777777" w:rsidR="00FA47D9" w:rsidRDefault="00607C3C">
      <w:pPr>
        <w:spacing w:line="278" w:lineRule="auto"/>
        <w:jc w:val="both"/>
        <w:rPr>
          <w:rFonts w:ascii="Arial" w:eastAsia="Arial" w:hAnsi="Arial" w:cs="Arial"/>
          <w:sz w:val="18"/>
          <w:szCs w:val="18"/>
        </w:rPr>
      </w:pPr>
      <w:r>
        <w:rPr>
          <w:rFonts w:ascii="Arial" w:eastAsia="Arial" w:hAnsi="Arial" w:cs="Arial"/>
          <w:sz w:val="18"/>
          <w:szCs w:val="18"/>
        </w:rPr>
        <w:t xml:space="preserve">The Stochastic Maximum Likelihood (SML) algorithm (also known as persistent contrastive divergence or PCD) </w:t>
      </w:r>
      <w:hyperlink w:anchor="page34">
        <w:r>
          <w:rPr>
            <w:rFonts w:ascii="Arial" w:eastAsia="Arial" w:hAnsi="Arial" w:cs="Arial"/>
            <w:sz w:val="18"/>
            <w:szCs w:val="18"/>
          </w:rPr>
          <w:t>(Younes,</w:t>
        </w:r>
      </w:hyperlink>
      <w:r>
        <w:rPr>
          <w:rFonts w:ascii="Arial" w:eastAsia="Arial" w:hAnsi="Arial" w:cs="Arial"/>
          <w:sz w:val="18"/>
          <w:szCs w:val="18"/>
        </w:rPr>
        <w:t xml:space="preserve"> </w:t>
      </w:r>
      <w:hyperlink w:anchor="page34">
        <w:r>
          <w:rPr>
            <w:rFonts w:ascii="Arial" w:eastAsia="Arial" w:hAnsi="Arial" w:cs="Arial"/>
            <w:sz w:val="18"/>
            <w:szCs w:val="18"/>
          </w:rPr>
          <w:t xml:space="preserve">1999; Tieleman, 2008) </w:t>
        </w:r>
      </w:hyperlink>
      <w:r>
        <w:rPr>
          <w:rFonts w:ascii="Arial" w:eastAsia="Arial" w:hAnsi="Arial" w:cs="Arial"/>
          <w:sz w:val="18"/>
          <w:szCs w:val="18"/>
        </w:rPr>
        <w:t>is an alternative way to sidestep an extended burn-in of the</w:t>
      </w:r>
      <w:r>
        <w:rPr>
          <w:rFonts w:ascii="Arial" w:eastAsia="Arial" w:hAnsi="Arial" w:cs="Arial"/>
          <w:sz w:val="18"/>
          <w:szCs w:val="18"/>
        </w:rPr>
        <w:t xml:space="preserve"> negative phase Gibbs sampler. At each gradient update, rather than initializing the Gibbs chain at the positive phase sample as in CD, SML initializes the chain at the last state of the chain used for the previous update. In other words, SML uses a contin</w:t>
      </w:r>
      <w:r>
        <w:rPr>
          <w:rFonts w:ascii="Arial" w:eastAsia="Arial" w:hAnsi="Arial" w:cs="Arial"/>
          <w:sz w:val="18"/>
          <w:szCs w:val="18"/>
        </w:rPr>
        <w:t>ually running Gibbs chain (or often a number of Gibbs chains run in parallel) from which samples are drawn to estimate the negative phase expectation. Despite the model parameters changing between updates, these changes should be small enough that only a f</w:t>
      </w:r>
      <w:r>
        <w:rPr>
          <w:rFonts w:ascii="Arial" w:eastAsia="Arial" w:hAnsi="Arial" w:cs="Arial"/>
          <w:sz w:val="18"/>
          <w:szCs w:val="18"/>
        </w:rPr>
        <w:t>ew steps of Gibbs (in practice, often one step is used) are required to maintain samples from the equilibrium distribution of the Gibbs chain, i.e. the model distribution.</w:t>
      </w:r>
    </w:p>
    <w:p w14:paraId="0261A3CE" w14:textId="77777777" w:rsidR="00FA47D9" w:rsidRDefault="00FA47D9">
      <w:pPr>
        <w:spacing w:line="2" w:lineRule="exact"/>
        <w:rPr>
          <w:sz w:val="20"/>
          <w:szCs w:val="20"/>
        </w:rPr>
      </w:pPr>
    </w:p>
    <w:p w14:paraId="76D5CCFB" w14:textId="77777777" w:rsidR="00FA47D9" w:rsidRDefault="00607C3C">
      <w:pPr>
        <w:spacing w:line="241" w:lineRule="auto"/>
        <w:ind w:firstLine="199"/>
        <w:jc w:val="both"/>
        <w:rPr>
          <w:rFonts w:ascii="Arial" w:eastAsia="Arial" w:hAnsi="Arial" w:cs="Arial"/>
          <w:sz w:val="18"/>
          <w:szCs w:val="18"/>
        </w:rPr>
      </w:pPr>
      <w:r>
        <w:rPr>
          <w:rFonts w:ascii="Arial" w:eastAsia="Arial" w:hAnsi="Arial" w:cs="Arial"/>
          <w:sz w:val="18"/>
          <w:szCs w:val="18"/>
        </w:rPr>
        <w:t>One aspect of SML that has received considerable recent attention is that it relies</w:t>
      </w:r>
      <w:r>
        <w:rPr>
          <w:rFonts w:ascii="Arial" w:eastAsia="Arial" w:hAnsi="Arial" w:cs="Arial"/>
          <w:sz w:val="18"/>
          <w:szCs w:val="18"/>
        </w:rPr>
        <w:t xml:space="preserve"> on the Gibbs chain to have reasonably good mixing properties for learning to succeed. Typically, as learning progresses and the weights of the RBM grow, the ergodicity of the Gibbs sample begins to break down</w:t>
      </w:r>
      <w:hyperlink w:anchor="page13">
        <w:r>
          <w:rPr>
            <w:rFonts w:ascii="Arial" w:eastAsia="Arial" w:hAnsi="Arial" w:cs="Arial"/>
            <w:sz w:val="24"/>
            <w:szCs w:val="24"/>
            <w:vertAlign w:val="superscript"/>
          </w:rPr>
          <w:t>10</w:t>
        </w:r>
      </w:hyperlink>
      <w:r>
        <w:rPr>
          <w:rFonts w:ascii="Arial" w:eastAsia="Arial" w:hAnsi="Arial" w:cs="Arial"/>
          <w:sz w:val="18"/>
          <w:szCs w:val="18"/>
        </w:rPr>
        <w:t>. If the learnin</w:t>
      </w:r>
      <w:r>
        <w:rPr>
          <w:rFonts w:ascii="Arial" w:eastAsia="Arial" w:hAnsi="Arial" w:cs="Arial"/>
          <w:sz w:val="18"/>
          <w:szCs w:val="18"/>
        </w:rPr>
        <w:t xml:space="preserve">g rate associated with gradient ascent + g^ (with E[^g] </w:t>
      </w:r>
      <w:r>
        <w:rPr>
          <w:rFonts w:ascii="Arial" w:eastAsia="Arial" w:hAnsi="Arial" w:cs="Arial"/>
          <w:sz w:val="24"/>
          <w:szCs w:val="24"/>
          <w:vertAlign w:val="superscript"/>
        </w:rPr>
        <w:t>@</w:t>
      </w:r>
      <w:r>
        <w:rPr>
          <w:rFonts w:ascii="Arial" w:eastAsia="Arial" w:hAnsi="Arial" w:cs="Arial"/>
          <w:sz w:val="18"/>
          <w:szCs w:val="18"/>
        </w:rPr>
        <w:t xml:space="preserve"> </w:t>
      </w:r>
      <w:r>
        <w:rPr>
          <w:rFonts w:ascii="Arial" w:eastAsia="Arial" w:hAnsi="Arial" w:cs="Arial"/>
          <w:sz w:val="24"/>
          <w:szCs w:val="24"/>
          <w:vertAlign w:val="superscript"/>
        </w:rPr>
        <w:t>log</w:t>
      </w:r>
      <w:r>
        <w:rPr>
          <w:rFonts w:ascii="Arial" w:eastAsia="Arial" w:hAnsi="Arial" w:cs="Arial"/>
          <w:sz w:val="18"/>
          <w:szCs w:val="18"/>
        </w:rPr>
        <w:t xml:space="preserve"> </w:t>
      </w:r>
      <w:r>
        <w:rPr>
          <w:rFonts w:ascii="Arial" w:eastAsia="Arial" w:hAnsi="Arial" w:cs="Arial"/>
          <w:sz w:val="24"/>
          <w:szCs w:val="24"/>
          <w:vertAlign w:val="superscript"/>
        </w:rPr>
        <w:t>p</w:t>
      </w:r>
      <w:r>
        <w:rPr>
          <w:rFonts w:ascii="Arial" w:eastAsia="Arial" w:hAnsi="Arial" w:cs="Arial"/>
          <w:sz w:val="18"/>
          <w:szCs w:val="18"/>
        </w:rPr>
        <w:t xml:space="preserve"> </w:t>
      </w:r>
      <w:r>
        <w:rPr>
          <w:rFonts w:ascii="Arial" w:eastAsia="Arial" w:hAnsi="Arial" w:cs="Arial"/>
          <w:sz w:val="24"/>
          <w:szCs w:val="24"/>
          <w:vertAlign w:val="superscript"/>
        </w:rPr>
        <w:t>(x)</w:t>
      </w:r>
      <w:r>
        <w:rPr>
          <w:rFonts w:ascii="Arial" w:eastAsia="Arial" w:hAnsi="Arial" w:cs="Arial"/>
          <w:sz w:val="18"/>
          <w:szCs w:val="18"/>
        </w:rPr>
        <w:t xml:space="preserve"> ) is not reduced to compensate, then</w:t>
      </w:r>
    </w:p>
    <w:p w14:paraId="0325AD67" w14:textId="77777777" w:rsidR="00FA47D9" w:rsidRDefault="00607C3C">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14:anchorId="574D4FF5" wp14:editId="4C014B1C">
                <wp:simplePos x="0" y="0"/>
                <wp:positionH relativeFrom="column">
                  <wp:posOffset>764540</wp:posOffset>
                </wp:positionH>
                <wp:positionV relativeFrom="paragraph">
                  <wp:posOffset>-12700</wp:posOffset>
                </wp:positionV>
                <wp:extent cx="46482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48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B14C81E" id="Shape 20"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60.2pt,-1pt" to="9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" o:allowincell="f" filled="t" strokeweight=".14039mm">
                <v:stroke joinstyle="miter"/>
                <o:lock v:ext="edit" shapetype="f"/>
              </v:line>
            </w:pict>
          </mc:Fallback>
        </mc:AlternateContent>
      </w:r>
    </w:p>
    <w:p w14:paraId="577A0855" w14:textId="77777777" w:rsidR="00FA47D9" w:rsidRDefault="00607C3C">
      <w:pPr>
        <w:spacing w:line="197" w:lineRule="auto"/>
        <w:ind w:left="1480"/>
        <w:rPr>
          <w:sz w:val="20"/>
          <w:szCs w:val="20"/>
        </w:rPr>
      </w:pPr>
      <w:r>
        <w:rPr>
          <w:rFonts w:ascii="Arial" w:eastAsia="Arial" w:hAnsi="Arial" w:cs="Arial"/>
          <w:sz w:val="14"/>
          <w:szCs w:val="14"/>
        </w:rPr>
        <w:t>@</w:t>
      </w:r>
    </w:p>
    <w:p w14:paraId="7F9E7C65" w14:textId="77777777" w:rsidR="00FA47D9" w:rsidRDefault="00607C3C">
      <w:pPr>
        <w:spacing w:line="257" w:lineRule="auto"/>
        <w:jc w:val="both"/>
        <w:rPr>
          <w:rFonts w:ascii="Arial" w:eastAsia="Arial" w:hAnsi="Arial" w:cs="Arial"/>
          <w:sz w:val="19"/>
          <w:szCs w:val="19"/>
        </w:rPr>
      </w:pPr>
      <w:r>
        <w:rPr>
          <w:rFonts w:ascii="Arial" w:eastAsia="Arial" w:hAnsi="Arial" w:cs="Arial"/>
          <w:sz w:val="19"/>
          <w:szCs w:val="19"/>
        </w:rPr>
        <w:t>the Gibbs sampler will diverge from the model distribution and learning will fail. There have been a number of attempts made to address the failure</w:t>
      </w:r>
      <w:r>
        <w:rPr>
          <w:rFonts w:ascii="Arial" w:eastAsia="Arial" w:hAnsi="Arial" w:cs="Arial"/>
          <w:sz w:val="19"/>
          <w:szCs w:val="19"/>
        </w:rPr>
        <w:t xml:space="preserve"> of Gibbs chain mixing in the context of SML. </w:t>
      </w:r>
      <w:hyperlink w:anchor="page30">
        <w:r>
          <w:rPr>
            <w:rFonts w:ascii="Arial" w:eastAsia="Arial" w:hAnsi="Arial" w:cs="Arial"/>
            <w:sz w:val="19"/>
            <w:szCs w:val="19"/>
          </w:rPr>
          <w:t>Desjardins et al. (2010); Cho et al. (2010);</w:t>
        </w:r>
      </w:hyperlink>
      <w:r>
        <w:rPr>
          <w:rFonts w:ascii="Arial" w:eastAsia="Arial" w:hAnsi="Arial" w:cs="Arial"/>
          <w:sz w:val="19"/>
          <w:szCs w:val="19"/>
        </w:rPr>
        <w:t xml:space="preserve"> </w:t>
      </w:r>
      <w:hyperlink w:anchor="page33">
        <w:r>
          <w:rPr>
            <w:rFonts w:ascii="Arial" w:eastAsia="Arial" w:hAnsi="Arial" w:cs="Arial"/>
            <w:sz w:val="19"/>
            <w:szCs w:val="19"/>
          </w:rPr>
          <w:t xml:space="preserve">Salakhutdinov (2010b,a) </w:t>
        </w:r>
      </w:hyperlink>
      <w:r>
        <w:rPr>
          <w:rFonts w:ascii="Arial" w:eastAsia="Arial" w:hAnsi="Arial" w:cs="Arial"/>
          <w:sz w:val="19"/>
          <w:szCs w:val="19"/>
        </w:rPr>
        <w:t xml:space="preserve">have all considered various forms of tempered transitions to improve the </w:t>
      </w:r>
      <w:r>
        <w:rPr>
          <w:rFonts w:ascii="Arial" w:eastAsia="Arial" w:hAnsi="Arial" w:cs="Arial"/>
          <w:sz w:val="19"/>
          <w:szCs w:val="19"/>
        </w:rPr>
        <w:t>mixing rate of the negative phase Gibbs chain.</w:t>
      </w:r>
    </w:p>
    <w:p w14:paraId="7E172586" w14:textId="77777777" w:rsidR="00FA47D9" w:rsidRDefault="00FA47D9">
      <w:pPr>
        <w:spacing w:line="1" w:lineRule="exact"/>
        <w:rPr>
          <w:sz w:val="20"/>
          <w:szCs w:val="20"/>
        </w:rPr>
      </w:pPr>
    </w:p>
    <w:p w14:paraId="5907892D" w14:textId="77777777" w:rsidR="00FA47D9" w:rsidRDefault="00607C3C">
      <w:pPr>
        <w:spacing w:line="294" w:lineRule="auto"/>
        <w:ind w:firstLine="199"/>
        <w:jc w:val="both"/>
        <w:rPr>
          <w:rFonts w:ascii="Arial" w:eastAsia="Arial" w:hAnsi="Arial" w:cs="Arial"/>
          <w:sz w:val="18"/>
          <w:szCs w:val="18"/>
        </w:rPr>
      </w:pPr>
      <w:hyperlink w:anchor="page34">
        <w:r>
          <w:rPr>
            <w:rFonts w:ascii="Arial" w:eastAsia="Arial" w:hAnsi="Arial" w:cs="Arial"/>
            <w:sz w:val="18"/>
            <w:szCs w:val="18"/>
          </w:rPr>
          <w:t xml:space="preserve">Tieleman and Hinton (2009) </w:t>
        </w:r>
      </w:hyperlink>
      <w:r>
        <w:rPr>
          <w:rFonts w:ascii="Arial" w:eastAsia="Arial" w:hAnsi="Arial" w:cs="Arial"/>
          <w:sz w:val="18"/>
          <w:szCs w:val="18"/>
        </w:rPr>
        <w:t xml:space="preserve">have proposed quite a dif-ferent approach to addressing potential mixing problems of SML with their fast-weights persistent contrastive </w:t>
      </w:r>
      <w:r>
        <w:rPr>
          <w:rFonts w:ascii="Arial" w:eastAsia="Arial" w:hAnsi="Arial" w:cs="Arial"/>
          <w:sz w:val="18"/>
          <w:szCs w:val="18"/>
        </w:rPr>
        <w:t>divergence</w:t>
      </w:r>
    </w:p>
    <w:p w14:paraId="11267B29" w14:textId="77777777" w:rsidR="00FA47D9" w:rsidRDefault="00FA47D9">
      <w:pPr>
        <w:spacing w:line="217" w:lineRule="exact"/>
        <w:rPr>
          <w:sz w:val="20"/>
          <w:szCs w:val="20"/>
        </w:rPr>
      </w:pPr>
    </w:p>
    <w:p w14:paraId="0C4F9862" w14:textId="77777777" w:rsidR="00FA47D9" w:rsidRDefault="00607C3C">
      <w:pPr>
        <w:numPr>
          <w:ilvl w:val="0"/>
          <w:numId w:val="16"/>
        </w:numPr>
        <w:tabs>
          <w:tab w:val="left" w:pos="415"/>
        </w:tabs>
        <w:spacing w:line="236" w:lineRule="auto"/>
        <w:ind w:firstLine="159"/>
        <w:jc w:val="both"/>
        <w:rPr>
          <w:rFonts w:ascii="Arial" w:eastAsia="Arial" w:hAnsi="Arial" w:cs="Arial"/>
          <w:sz w:val="16"/>
          <w:szCs w:val="16"/>
        </w:rPr>
      </w:pPr>
      <w:r>
        <w:rPr>
          <w:rFonts w:ascii="Arial" w:eastAsia="Arial" w:hAnsi="Arial" w:cs="Arial"/>
          <w:sz w:val="16"/>
          <w:szCs w:val="16"/>
        </w:rPr>
        <w:t>When weights become large, the estimated distribution is more peaky, and the chain takes very long time to mix, to move from mode to mode, so that practically the gradient estimator can be very poor. This is a serious chicken-and-egg problem be</w:t>
      </w:r>
      <w:r>
        <w:rPr>
          <w:rFonts w:ascii="Arial" w:eastAsia="Arial" w:hAnsi="Arial" w:cs="Arial"/>
          <w:sz w:val="16"/>
          <w:szCs w:val="16"/>
        </w:rPr>
        <w:t>cause if sampling is not effective, nor is the training procedure, which may seem to stall.</w:t>
      </w:r>
    </w:p>
    <w:p w14:paraId="64959BD3" w14:textId="77777777" w:rsidR="00FA47D9" w:rsidRDefault="00FA47D9">
      <w:pPr>
        <w:sectPr w:rsidR="00FA47D9">
          <w:pgSz w:w="12240" w:h="15840"/>
          <w:pgMar w:top="574" w:right="980" w:bottom="266" w:left="979" w:header="0" w:footer="0" w:gutter="0"/>
          <w:cols w:num="2" w:space="720" w:equalWidth="0">
            <w:col w:w="5021" w:space="240"/>
            <w:col w:w="5020"/>
          </w:cols>
        </w:sectPr>
      </w:pPr>
    </w:p>
    <w:p w14:paraId="5A87DEA5" w14:textId="77777777" w:rsidR="00FA47D9" w:rsidRDefault="00FA47D9">
      <w:pPr>
        <w:framePr w:w="5240" w:h="3483" w:wrap="auto" w:vAnchor="page" w:hAnchor="page" w:x="979" w:y="11448"/>
        <w:tabs>
          <w:tab w:val="left" w:pos="415"/>
        </w:tabs>
        <w:spacing w:line="236" w:lineRule="auto"/>
        <w:jc w:val="both"/>
        <w:rPr>
          <w:sz w:val="20"/>
          <w:szCs w:val="20"/>
        </w:rPr>
      </w:pPr>
      <w:bookmarkStart w:id="13" w:name="page14"/>
      <w:bookmarkEnd w:id="13"/>
    </w:p>
    <w:p w14:paraId="2975367C" w14:textId="77777777" w:rsidR="00FA47D9" w:rsidRDefault="00607C3C">
      <w:pPr>
        <w:framePr w:w="5100" w:h="3483" w:wrap="auto" w:vAnchor="page" w:hAnchor="page" w:x="940" w:y="11448"/>
        <w:tabs>
          <w:tab w:val="left" w:pos="415"/>
        </w:tabs>
        <w:spacing w:line="263" w:lineRule="auto"/>
        <w:jc w:val="both"/>
        <w:rPr>
          <w:rFonts w:ascii="Arial" w:eastAsia="Arial" w:hAnsi="Arial" w:cs="Arial"/>
          <w:sz w:val="18"/>
          <w:szCs w:val="18"/>
        </w:rPr>
      </w:pPr>
      <w:r>
        <w:rPr>
          <w:rFonts w:ascii="Arial" w:eastAsia="Arial" w:hAnsi="Arial" w:cs="Arial"/>
          <w:sz w:val="18"/>
          <w:szCs w:val="18"/>
        </w:rPr>
        <w:t xml:space="preserve">While CD, SML and FPCD are by far the most popular meth-ods for training RBMs and RBM-based models, all of these methods are perhaps most </w:t>
      </w:r>
      <w:r>
        <w:rPr>
          <w:rFonts w:ascii="Arial" w:eastAsia="Arial" w:hAnsi="Arial" w:cs="Arial"/>
          <w:sz w:val="18"/>
          <w:szCs w:val="18"/>
        </w:rPr>
        <w:t>naturally described as offering dif-ferent approximations to maximum likelihood training. There exist other inductive principles that are alternatives to maxi-mum likelihood that can also be used to train RBMs. In partic-ular, these include pseudo-likeliho</w:t>
      </w:r>
      <w:r>
        <w:rPr>
          <w:rFonts w:ascii="Arial" w:eastAsia="Arial" w:hAnsi="Arial" w:cs="Arial"/>
          <w:sz w:val="18"/>
          <w:szCs w:val="18"/>
        </w:rPr>
        <w:t xml:space="preserve">od </w:t>
      </w:r>
      <w:hyperlink w:anchor="page30">
        <w:r>
          <w:rPr>
            <w:rFonts w:ascii="Arial" w:eastAsia="Arial" w:hAnsi="Arial" w:cs="Arial"/>
            <w:sz w:val="18"/>
            <w:szCs w:val="18"/>
          </w:rPr>
          <w:t xml:space="preserve">(Besag, 1975) </w:t>
        </w:r>
      </w:hyperlink>
      <w:r>
        <w:rPr>
          <w:rFonts w:ascii="Arial" w:eastAsia="Arial" w:hAnsi="Arial" w:cs="Arial"/>
          <w:sz w:val="18"/>
          <w:szCs w:val="18"/>
        </w:rPr>
        <w:t xml:space="preserve">and ratio-matching </w:t>
      </w:r>
      <w:hyperlink w:anchor="page31">
        <w:r>
          <w:rPr>
            <w:rFonts w:ascii="Arial" w:eastAsia="Arial" w:hAnsi="Arial" w:cs="Arial"/>
            <w:sz w:val="18"/>
            <w:szCs w:val="18"/>
          </w:rPr>
          <w:t>(Hyvarinen,¨ 2007)</w:t>
        </w:r>
      </w:hyperlink>
      <w:r>
        <w:rPr>
          <w:rFonts w:ascii="Arial" w:eastAsia="Arial" w:hAnsi="Arial" w:cs="Arial"/>
          <w:sz w:val="18"/>
          <w:szCs w:val="18"/>
        </w:rPr>
        <w:t>. Both of these inductive principles attempt to avoid explicitly dealing with the partition function, and their asymptotic efficiency has been a</w:t>
      </w:r>
      <w:r>
        <w:rPr>
          <w:rFonts w:ascii="Arial" w:eastAsia="Arial" w:hAnsi="Arial" w:cs="Arial"/>
          <w:sz w:val="18"/>
          <w:szCs w:val="18"/>
        </w:rPr>
        <w:t xml:space="preserve">nalyzed </w:t>
      </w:r>
      <w:hyperlink w:anchor="page32">
        <w:r>
          <w:rPr>
            <w:rFonts w:ascii="Arial" w:eastAsia="Arial" w:hAnsi="Arial" w:cs="Arial"/>
            <w:sz w:val="18"/>
            <w:szCs w:val="18"/>
          </w:rPr>
          <w:t>(Marlin and</w:t>
        </w:r>
      </w:hyperlink>
      <w:r>
        <w:rPr>
          <w:rFonts w:ascii="Arial" w:eastAsia="Arial" w:hAnsi="Arial" w:cs="Arial"/>
          <w:sz w:val="18"/>
          <w:szCs w:val="18"/>
        </w:rPr>
        <w:t xml:space="preserve"> </w:t>
      </w:r>
      <w:hyperlink w:anchor="page32">
        <w:r>
          <w:rPr>
            <w:rFonts w:ascii="Arial" w:eastAsia="Arial" w:hAnsi="Arial" w:cs="Arial"/>
            <w:sz w:val="18"/>
            <w:szCs w:val="18"/>
          </w:rPr>
          <w:t>de Freitas, 2011)</w:t>
        </w:r>
      </w:hyperlink>
      <w:r>
        <w:rPr>
          <w:rFonts w:ascii="Arial" w:eastAsia="Arial" w:hAnsi="Arial" w:cs="Arial"/>
          <w:sz w:val="18"/>
          <w:szCs w:val="18"/>
        </w:rPr>
        <w:t>. Pseudo-likelihood seeks to maximize the product of all one-dimensional conditional distributions of the form P (x</w:t>
      </w:r>
      <w:r>
        <w:rPr>
          <w:rFonts w:ascii="Arial" w:eastAsia="Arial" w:hAnsi="Arial" w:cs="Arial"/>
          <w:sz w:val="24"/>
          <w:szCs w:val="24"/>
          <w:vertAlign w:val="subscript"/>
        </w:rPr>
        <w:t>d</w:t>
      </w:r>
      <w:r>
        <w:rPr>
          <w:rFonts w:ascii="Arial" w:eastAsia="Arial" w:hAnsi="Arial" w:cs="Arial"/>
          <w:sz w:val="18"/>
          <w:szCs w:val="18"/>
        </w:rPr>
        <w:t>jx</w:t>
      </w:r>
      <w:r>
        <w:rPr>
          <w:rFonts w:ascii="Arial" w:eastAsia="Arial" w:hAnsi="Arial" w:cs="Arial"/>
          <w:sz w:val="24"/>
          <w:szCs w:val="24"/>
          <w:vertAlign w:val="subscript"/>
        </w:rPr>
        <w:t>nd</w:t>
      </w:r>
      <w:r>
        <w:rPr>
          <w:rFonts w:ascii="Arial" w:eastAsia="Arial" w:hAnsi="Arial" w:cs="Arial"/>
          <w:sz w:val="18"/>
          <w:szCs w:val="18"/>
        </w:rPr>
        <w:t>), while ratio-matching can be interprete</w:t>
      </w:r>
      <w:r>
        <w:rPr>
          <w:rFonts w:ascii="Arial" w:eastAsia="Arial" w:hAnsi="Arial" w:cs="Arial"/>
          <w:sz w:val="18"/>
          <w:szCs w:val="18"/>
        </w:rPr>
        <w:t xml:space="preserve">d as an extension of score matching </w:t>
      </w:r>
      <w:hyperlink w:anchor="page31">
        <w:r>
          <w:rPr>
            <w:rFonts w:ascii="Arial" w:eastAsia="Arial" w:hAnsi="Arial" w:cs="Arial"/>
            <w:sz w:val="18"/>
            <w:szCs w:val="18"/>
          </w:rPr>
          <w:t xml:space="preserve">(Hyvarinen,¨ 2005a) </w:t>
        </w:r>
      </w:hyperlink>
      <w:r>
        <w:rPr>
          <w:rFonts w:ascii="Arial" w:eastAsia="Arial" w:hAnsi="Arial" w:cs="Arial"/>
          <w:sz w:val="18"/>
          <w:szCs w:val="18"/>
        </w:rPr>
        <w:t>to discrete data types. Both methods amount to weighted differences of</w:t>
      </w:r>
    </w:p>
    <w:p w14:paraId="10B80506" w14:textId="77777777" w:rsidR="00FA47D9" w:rsidRDefault="00FA47D9">
      <w:pPr>
        <w:framePr w:w="5246" w:h="4012" w:wrap="auto" w:vAnchor="page" w:hAnchor="page" w:x="979" w:y="10919"/>
        <w:tabs>
          <w:tab w:val="left" w:pos="415"/>
        </w:tabs>
        <w:spacing w:line="263" w:lineRule="auto"/>
        <w:jc w:val="both"/>
        <w:rPr>
          <w:rFonts w:ascii="Arial" w:eastAsia="Arial" w:hAnsi="Arial" w:cs="Arial"/>
          <w:sz w:val="18"/>
          <w:szCs w:val="18"/>
        </w:rPr>
      </w:pPr>
    </w:p>
    <w:p w14:paraId="7EA55FB6" w14:textId="77777777" w:rsidR="00FA47D9" w:rsidRDefault="00607C3C">
      <w:pPr>
        <w:framePr w:w="5100" w:h="381" w:wrap="auto" w:vAnchor="page" w:hAnchor="page" w:x="940" w:y="10919"/>
        <w:tabs>
          <w:tab w:val="left" w:pos="415"/>
        </w:tabs>
        <w:spacing w:line="198" w:lineRule="auto"/>
        <w:rPr>
          <w:rFonts w:ascii="Arial" w:eastAsia="Arial" w:hAnsi="Arial" w:cs="Arial"/>
          <w:sz w:val="20"/>
          <w:szCs w:val="20"/>
        </w:rPr>
      </w:pPr>
      <w:r>
        <w:rPr>
          <w:rFonts w:ascii="Arial" w:eastAsia="Arial" w:hAnsi="Arial" w:cs="Arial"/>
          <w:sz w:val="20"/>
          <w:szCs w:val="20"/>
        </w:rPr>
        <w:t>6.4.3 Pseudolikelihood, Ratio-matching and other In-ductive Principles</w:t>
      </w:r>
    </w:p>
    <w:p w14:paraId="2955D396" w14:textId="77777777" w:rsidR="00FA47D9" w:rsidRDefault="00FA47D9">
      <w:pPr>
        <w:framePr w:w="5240" w:h="8806" w:wrap="auto" w:vAnchor="page" w:hAnchor="page" w:x="979" w:y="6125"/>
        <w:tabs>
          <w:tab w:val="left" w:pos="415"/>
        </w:tabs>
        <w:spacing w:line="198" w:lineRule="auto"/>
        <w:rPr>
          <w:rFonts w:ascii="Arial" w:eastAsia="Arial" w:hAnsi="Arial" w:cs="Arial"/>
          <w:sz w:val="20"/>
          <w:szCs w:val="20"/>
        </w:rPr>
      </w:pPr>
    </w:p>
    <w:p w14:paraId="5CA2EEBE" w14:textId="77777777" w:rsidR="00FA47D9" w:rsidRDefault="00607C3C">
      <w:pPr>
        <w:framePr w:w="5100" w:h="4439" w:wrap="auto" w:vAnchor="page" w:hAnchor="page" w:x="940" w:y="6167"/>
        <w:tabs>
          <w:tab w:val="left" w:pos="415"/>
        </w:tabs>
        <w:spacing w:line="270" w:lineRule="auto"/>
        <w:jc w:val="both"/>
        <w:rPr>
          <w:rFonts w:ascii="Arial" w:eastAsia="Arial" w:hAnsi="Arial" w:cs="Arial"/>
          <w:sz w:val="18"/>
          <w:szCs w:val="18"/>
        </w:rPr>
      </w:pPr>
      <w:r>
        <w:rPr>
          <w:rFonts w:ascii="Arial" w:eastAsia="Arial" w:hAnsi="Arial" w:cs="Arial"/>
          <w:sz w:val="18"/>
          <w:szCs w:val="18"/>
        </w:rPr>
        <w:t xml:space="preserve">where is the relatively large fast-weight learning rate ( &gt; ) and 0 &lt; &lt; 1 (but near 1) is a forgetting factor that keeps the perturbed model close to the current model. Unlike tempering, FPCD does not converge to the model distribution as and go to 0, and </w:t>
      </w:r>
      <w:r>
        <w:rPr>
          <w:rFonts w:ascii="Arial" w:eastAsia="Arial" w:hAnsi="Arial" w:cs="Arial"/>
          <w:sz w:val="18"/>
          <w:szCs w:val="18"/>
        </w:rPr>
        <w:t>further work is necessary to characterize the nature of its approximation to the model distribution. Nevertheless, FPCD is a popular and apparently effective means of drawing approximate samples from the model distribution that faithfully represent its div</w:t>
      </w:r>
      <w:r>
        <w:rPr>
          <w:rFonts w:ascii="Arial" w:eastAsia="Arial" w:hAnsi="Arial" w:cs="Arial"/>
          <w:sz w:val="18"/>
          <w:szCs w:val="18"/>
        </w:rPr>
        <w:t xml:space="preserve">ersity, at the price of sometimes generating spurious samples in between two modes (because the fast weights roughly correspond to a smoothed view of the current model’s energy function). It has been applied in a variety of applications </w:t>
      </w:r>
      <w:hyperlink w:anchor="page34">
        <w:r>
          <w:rPr>
            <w:rFonts w:ascii="Arial" w:eastAsia="Arial" w:hAnsi="Arial" w:cs="Arial"/>
            <w:sz w:val="18"/>
            <w:szCs w:val="18"/>
          </w:rPr>
          <w:t>(Tieleman and Hinton,</w:t>
        </w:r>
      </w:hyperlink>
      <w:r>
        <w:rPr>
          <w:rFonts w:ascii="Arial" w:eastAsia="Arial" w:hAnsi="Arial" w:cs="Arial"/>
          <w:sz w:val="18"/>
          <w:szCs w:val="18"/>
        </w:rPr>
        <w:t xml:space="preserve"> </w:t>
      </w:r>
      <w:hyperlink w:anchor="page34">
        <w:r>
          <w:rPr>
            <w:rFonts w:ascii="Arial" w:eastAsia="Arial" w:hAnsi="Arial" w:cs="Arial"/>
            <w:sz w:val="18"/>
            <w:szCs w:val="18"/>
          </w:rPr>
          <w:t xml:space="preserve">2009; </w:t>
        </w:r>
      </w:hyperlink>
      <w:hyperlink w:anchor="page33">
        <w:r>
          <w:rPr>
            <w:rFonts w:ascii="Arial" w:eastAsia="Arial" w:hAnsi="Arial" w:cs="Arial"/>
            <w:sz w:val="18"/>
            <w:szCs w:val="18"/>
          </w:rPr>
          <w:t>Ranzato et al.</w:t>
        </w:r>
      </w:hyperlink>
      <w:r>
        <w:rPr>
          <w:rFonts w:ascii="Arial" w:eastAsia="Arial" w:hAnsi="Arial" w:cs="Arial"/>
          <w:sz w:val="18"/>
          <w:szCs w:val="18"/>
        </w:rPr>
        <w:t xml:space="preserve">, </w:t>
      </w:r>
      <w:hyperlink w:anchor="page33">
        <w:r>
          <w:rPr>
            <w:rFonts w:ascii="Arial" w:eastAsia="Arial" w:hAnsi="Arial" w:cs="Arial"/>
            <w:sz w:val="18"/>
            <w:szCs w:val="18"/>
          </w:rPr>
          <w:t xml:space="preserve">2011; </w:t>
        </w:r>
      </w:hyperlink>
      <w:hyperlink w:anchor="page32">
        <w:r>
          <w:rPr>
            <w:rFonts w:ascii="Arial" w:eastAsia="Arial" w:hAnsi="Arial" w:cs="Arial"/>
            <w:sz w:val="18"/>
            <w:szCs w:val="18"/>
          </w:rPr>
          <w:t xml:space="preserve">Kivinen and Williams, 2012) </w:t>
        </w:r>
      </w:hyperlink>
      <w:r>
        <w:rPr>
          <w:rFonts w:ascii="Arial" w:eastAsia="Arial" w:hAnsi="Arial" w:cs="Arial"/>
          <w:sz w:val="18"/>
          <w:szCs w:val="18"/>
        </w:rPr>
        <w:t>and it has been transformed into a sampling algorith</w:t>
      </w:r>
      <w:r>
        <w:rPr>
          <w:rFonts w:ascii="Arial" w:eastAsia="Arial" w:hAnsi="Arial" w:cs="Arial"/>
          <w:sz w:val="18"/>
          <w:szCs w:val="18"/>
        </w:rPr>
        <w:t xml:space="preserve">m </w:t>
      </w:r>
      <w:hyperlink w:anchor="page30">
        <w:r>
          <w:rPr>
            <w:rFonts w:ascii="Arial" w:eastAsia="Arial" w:hAnsi="Arial" w:cs="Arial"/>
            <w:sz w:val="18"/>
            <w:szCs w:val="18"/>
          </w:rPr>
          <w:t>(Breuleux</w:t>
        </w:r>
      </w:hyperlink>
      <w:r>
        <w:rPr>
          <w:rFonts w:ascii="Arial" w:eastAsia="Arial" w:hAnsi="Arial" w:cs="Arial"/>
          <w:sz w:val="18"/>
          <w:szCs w:val="18"/>
        </w:rPr>
        <w:t xml:space="preserve"> </w:t>
      </w:r>
      <w:hyperlink w:anchor="page30">
        <w:r>
          <w:rPr>
            <w:rFonts w:ascii="Arial" w:eastAsia="Arial" w:hAnsi="Arial" w:cs="Arial"/>
            <w:sz w:val="18"/>
            <w:szCs w:val="18"/>
          </w:rPr>
          <w:t>et al.</w:t>
        </w:r>
      </w:hyperlink>
      <w:r>
        <w:rPr>
          <w:rFonts w:ascii="Arial" w:eastAsia="Arial" w:hAnsi="Arial" w:cs="Arial"/>
          <w:sz w:val="18"/>
          <w:szCs w:val="18"/>
        </w:rPr>
        <w:t xml:space="preserve">, </w:t>
      </w:r>
      <w:hyperlink w:anchor="page30">
        <w:r>
          <w:rPr>
            <w:rFonts w:ascii="Arial" w:eastAsia="Arial" w:hAnsi="Arial" w:cs="Arial"/>
            <w:sz w:val="18"/>
            <w:szCs w:val="18"/>
          </w:rPr>
          <w:t xml:space="preserve">2011) </w:t>
        </w:r>
      </w:hyperlink>
      <w:r>
        <w:rPr>
          <w:rFonts w:ascii="Arial" w:eastAsia="Arial" w:hAnsi="Arial" w:cs="Arial"/>
          <w:sz w:val="18"/>
          <w:szCs w:val="18"/>
        </w:rPr>
        <w:t xml:space="preserve">that also shares this fast mixing property with herding </w:t>
      </w:r>
      <w:hyperlink w:anchor="page34">
        <w:r>
          <w:rPr>
            <w:rFonts w:ascii="Arial" w:eastAsia="Arial" w:hAnsi="Arial" w:cs="Arial"/>
            <w:sz w:val="18"/>
            <w:szCs w:val="18"/>
          </w:rPr>
          <w:t xml:space="preserve">(Welling, 2009), </w:t>
        </w:r>
      </w:hyperlink>
      <w:r>
        <w:rPr>
          <w:rFonts w:ascii="Arial" w:eastAsia="Arial" w:hAnsi="Arial" w:cs="Arial"/>
          <w:sz w:val="18"/>
          <w:szCs w:val="18"/>
        </w:rPr>
        <w:t>for the same reason, i.e., introducing ne</w:t>
      </w:r>
      <w:r>
        <w:rPr>
          <w:rFonts w:ascii="Arial" w:eastAsia="Arial" w:hAnsi="Arial" w:cs="Arial"/>
          <w:sz w:val="18"/>
          <w:szCs w:val="18"/>
        </w:rPr>
        <w:t>gative correlations between consecutive samples of the chain in order to promote faster mixing.</w:t>
      </w:r>
    </w:p>
    <w:p w14:paraId="71ADD346" w14:textId="77777777" w:rsidR="00FA47D9" w:rsidRDefault="00FA47D9">
      <w:pPr>
        <w:framePr w:w="5240" w:h="4758" w:wrap="auto" w:vAnchor="page" w:hAnchor="page" w:x="979" w:y="608"/>
        <w:tabs>
          <w:tab w:val="left" w:pos="415"/>
        </w:tabs>
        <w:spacing w:line="270" w:lineRule="auto"/>
        <w:jc w:val="both"/>
        <w:rPr>
          <w:rFonts w:ascii="Arial" w:eastAsia="Arial" w:hAnsi="Arial" w:cs="Arial"/>
          <w:sz w:val="18"/>
          <w:szCs w:val="18"/>
        </w:rPr>
      </w:pPr>
    </w:p>
    <w:p w14:paraId="348F25FB" w14:textId="77777777" w:rsidR="00FA47D9" w:rsidRDefault="00607C3C">
      <w:pPr>
        <w:framePr w:w="5100" w:h="4200" w:wrap="auto" w:vAnchor="page" w:hAnchor="page" w:x="940" w:y="1167"/>
        <w:tabs>
          <w:tab w:val="left" w:pos="415"/>
        </w:tabs>
        <w:spacing w:line="256" w:lineRule="auto"/>
        <w:jc w:val="both"/>
        <w:rPr>
          <w:rFonts w:ascii="Arial" w:eastAsia="Arial" w:hAnsi="Arial" w:cs="Arial"/>
          <w:sz w:val="19"/>
          <w:szCs w:val="19"/>
        </w:rPr>
      </w:pPr>
      <w:r>
        <w:rPr>
          <w:rFonts w:ascii="Arial" w:eastAsia="Arial" w:hAnsi="Arial" w:cs="Arial"/>
          <w:sz w:val="19"/>
          <w:szCs w:val="19"/>
        </w:rPr>
        <w:t xml:space="preserve">(FPCD), and it has also been exploited to train Deep Boltz-mann Machines </w:t>
      </w:r>
      <w:hyperlink w:anchor="page33">
        <w:r>
          <w:rPr>
            <w:rFonts w:ascii="Arial" w:eastAsia="Arial" w:hAnsi="Arial" w:cs="Arial"/>
            <w:sz w:val="19"/>
            <w:szCs w:val="19"/>
          </w:rPr>
          <w:t xml:space="preserve">(Salakhutdinov, 2010a) </w:t>
        </w:r>
      </w:hyperlink>
      <w:r>
        <w:rPr>
          <w:rFonts w:ascii="Arial" w:eastAsia="Arial" w:hAnsi="Arial" w:cs="Arial"/>
          <w:sz w:val="19"/>
          <w:szCs w:val="19"/>
        </w:rPr>
        <w:t>and construct a pure sampling algo</w:t>
      </w:r>
      <w:r>
        <w:rPr>
          <w:rFonts w:ascii="Arial" w:eastAsia="Arial" w:hAnsi="Arial" w:cs="Arial"/>
          <w:sz w:val="19"/>
          <w:szCs w:val="19"/>
        </w:rPr>
        <w:t xml:space="preserve">rithm for RBMs </w:t>
      </w:r>
      <w:hyperlink w:anchor="page30">
        <w:r>
          <w:rPr>
            <w:rFonts w:ascii="Arial" w:eastAsia="Arial" w:hAnsi="Arial" w:cs="Arial"/>
            <w:sz w:val="19"/>
            <w:szCs w:val="19"/>
          </w:rPr>
          <w:t>(Breuleux et al.</w:t>
        </w:r>
      </w:hyperlink>
      <w:r>
        <w:rPr>
          <w:rFonts w:ascii="Arial" w:eastAsia="Arial" w:hAnsi="Arial" w:cs="Arial"/>
          <w:sz w:val="19"/>
          <w:szCs w:val="19"/>
        </w:rPr>
        <w:t xml:space="preserve">, </w:t>
      </w:r>
      <w:hyperlink w:anchor="page30">
        <w:r>
          <w:rPr>
            <w:rFonts w:ascii="Arial" w:eastAsia="Arial" w:hAnsi="Arial" w:cs="Arial"/>
            <w:sz w:val="19"/>
            <w:szCs w:val="19"/>
          </w:rPr>
          <w:t>2011)</w:t>
        </w:r>
      </w:hyperlink>
      <w:r>
        <w:rPr>
          <w:rFonts w:ascii="Arial" w:eastAsia="Arial" w:hAnsi="Arial" w:cs="Arial"/>
          <w:sz w:val="19"/>
          <w:szCs w:val="19"/>
        </w:rPr>
        <w:t>. FPCD builds on the surprising but robust tendency of Gibbs chains to mix better during SML learning than when the model parameters are fixed. The phenomenon i</w:t>
      </w:r>
      <w:r>
        <w:rPr>
          <w:rFonts w:ascii="Arial" w:eastAsia="Arial" w:hAnsi="Arial" w:cs="Arial"/>
          <w:sz w:val="19"/>
          <w:szCs w:val="19"/>
        </w:rPr>
        <w:t xml:space="preserve">s rooted in the form of the likelihood gradient itself (Eq. </w:t>
      </w:r>
      <w:hyperlink w:anchor="page13">
        <w:r>
          <w:rPr>
            <w:rFonts w:ascii="Arial" w:eastAsia="Arial" w:hAnsi="Arial" w:cs="Arial"/>
            <w:sz w:val="19"/>
            <w:szCs w:val="19"/>
          </w:rPr>
          <w:t>15)</w:t>
        </w:r>
      </w:hyperlink>
      <w:r>
        <w:rPr>
          <w:rFonts w:ascii="Arial" w:eastAsia="Arial" w:hAnsi="Arial" w:cs="Arial"/>
          <w:sz w:val="19"/>
          <w:szCs w:val="19"/>
        </w:rPr>
        <w:t>. The samples drawn from the SML Gibbs chain are used in the negative phase of the gradient, which implies that the learning update will slightly increase the energ</w:t>
      </w:r>
      <w:r>
        <w:rPr>
          <w:rFonts w:ascii="Arial" w:eastAsia="Arial" w:hAnsi="Arial" w:cs="Arial"/>
          <w:sz w:val="19"/>
          <w:szCs w:val="19"/>
        </w:rPr>
        <w:t>y (decrease the probability) of those samples, making the region in the neighborhood of those samples less likely to be resampled and therefore making it more likely that the samples will move somewhere else (typically going near another mode). Rather than</w:t>
      </w:r>
      <w:r>
        <w:rPr>
          <w:rFonts w:ascii="Arial" w:eastAsia="Arial" w:hAnsi="Arial" w:cs="Arial"/>
          <w:sz w:val="19"/>
          <w:szCs w:val="19"/>
        </w:rPr>
        <w:t xml:space="preserve"> drawing samples from the distribution of the current model (with parameters ), FPCD exaggerates this effect by drawing samples from a local perturbation of the model with parameters and an update specified by:</w:t>
      </w:r>
    </w:p>
    <w:p w14:paraId="72B0EA45" w14:textId="77777777" w:rsidR="00FA47D9" w:rsidRDefault="00FA47D9">
      <w:pPr>
        <w:spacing w:line="33" w:lineRule="exact"/>
        <w:rPr>
          <w:rFonts w:ascii="Arial" w:eastAsia="Arial" w:hAnsi="Arial" w:cs="Arial"/>
          <w:sz w:val="19"/>
          <w:szCs w:val="19"/>
        </w:rPr>
      </w:pPr>
    </w:p>
    <w:p w14:paraId="08183BFA" w14:textId="77777777" w:rsidR="00FA47D9" w:rsidRDefault="00FA47D9">
      <w:pPr>
        <w:spacing w:line="157" w:lineRule="exact"/>
        <w:rPr>
          <w:rFonts w:ascii="Arial" w:eastAsia="Arial" w:hAnsi="Arial" w:cs="Arial"/>
          <w:sz w:val="19"/>
          <w:szCs w:val="19"/>
        </w:rPr>
      </w:pPr>
    </w:p>
    <w:tbl>
      <w:tblPr>
        <w:tblW w:w="0" w:type="auto"/>
        <w:tblLayout w:type="fixed"/>
        <w:tblCellMar>
          <w:left w:w="0" w:type="dxa"/>
          <w:right w:w="0" w:type="dxa"/>
        </w:tblCellMar>
        <w:tblLook w:val="04A0" w:firstRow="1" w:lastRow="0" w:firstColumn="1" w:lastColumn="0" w:noHBand="0" w:noVBand="1"/>
      </w:tblPr>
      <w:tblGrid>
        <w:gridCol w:w="360"/>
        <w:gridCol w:w="1140"/>
        <w:gridCol w:w="500"/>
        <w:gridCol w:w="380"/>
        <w:gridCol w:w="260"/>
        <w:gridCol w:w="1460"/>
        <w:gridCol w:w="60"/>
        <w:gridCol w:w="20"/>
      </w:tblGrid>
      <w:tr w:rsidR="00FA47D9" w14:paraId="7904957B" w14:textId="77777777">
        <w:trPr>
          <w:trHeight w:val="138"/>
        </w:trPr>
        <w:tc>
          <w:tcPr>
            <w:tcW w:w="360" w:type="dxa"/>
            <w:vAlign w:val="bottom"/>
          </w:tcPr>
          <w:p w14:paraId="24C1904F" w14:textId="77777777" w:rsidR="00FA47D9" w:rsidRDefault="00FA47D9">
            <w:pPr>
              <w:rPr>
                <w:sz w:val="12"/>
                <w:szCs w:val="12"/>
              </w:rPr>
            </w:pPr>
          </w:p>
        </w:tc>
        <w:tc>
          <w:tcPr>
            <w:tcW w:w="1140" w:type="dxa"/>
            <w:vAlign w:val="bottom"/>
          </w:tcPr>
          <w:p w14:paraId="30C9D9CD" w14:textId="77777777" w:rsidR="00FA47D9" w:rsidRDefault="00FA47D9">
            <w:pPr>
              <w:rPr>
                <w:sz w:val="12"/>
                <w:szCs w:val="12"/>
              </w:rPr>
            </w:pPr>
          </w:p>
        </w:tc>
        <w:tc>
          <w:tcPr>
            <w:tcW w:w="500" w:type="dxa"/>
            <w:vAlign w:val="bottom"/>
          </w:tcPr>
          <w:p w14:paraId="4AB562AA" w14:textId="77777777" w:rsidR="00FA47D9" w:rsidRDefault="00FA47D9">
            <w:pPr>
              <w:rPr>
                <w:sz w:val="12"/>
                <w:szCs w:val="12"/>
              </w:rPr>
            </w:pPr>
          </w:p>
        </w:tc>
        <w:tc>
          <w:tcPr>
            <w:tcW w:w="380" w:type="dxa"/>
            <w:vAlign w:val="bottom"/>
          </w:tcPr>
          <w:p w14:paraId="2B9701C1" w14:textId="77777777" w:rsidR="00FA47D9" w:rsidRDefault="00FA47D9">
            <w:pPr>
              <w:rPr>
                <w:sz w:val="12"/>
                <w:szCs w:val="12"/>
              </w:rPr>
            </w:pPr>
          </w:p>
        </w:tc>
        <w:tc>
          <w:tcPr>
            <w:tcW w:w="260" w:type="dxa"/>
            <w:vMerge w:val="restart"/>
            <w:vAlign w:val="bottom"/>
          </w:tcPr>
          <w:p w14:paraId="5B2B1577" w14:textId="77777777" w:rsidR="00FA47D9" w:rsidRDefault="00607C3C">
            <w:pPr>
              <w:ind w:right="31"/>
              <w:jc w:val="right"/>
              <w:rPr>
                <w:sz w:val="20"/>
                <w:szCs w:val="20"/>
              </w:rPr>
            </w:pPr>
            <w:r>
              <w:rPr>
                <w:rFonts w:ascii="Arial" w:eastAsia="Arial" w:hAnsi="Arial" w:cs="Arial"/>
                <w:w w:val="87"/>
                <w:sz w:val="18"/>
                <w:szCs w:val="18"/>
              </w:rPr>
              <w:t>@</w:t>
            </w:r>
          </w:p>
        </w:tc>
        <w:tc>
          <w:tcPr>
            <w:tcW w:w="1460" w:type="dxa"/>
            <w:vAlign w:val="bottom"/>
          </w:tcPr>
          <w:p w14:paraId="1EE35398" w14:textId="77777777" w:rsidR="00FA47D9" w:rsidRDefault="00607C3C">
            <w:pPr>
              <w:ind w:right="753"/>
              <w:jc w:val="center"/>
              <w:rPr>
                <w:sz w:val="20"/>
                <w:szCs w:val="20"/>
              </w:rPr>
            </w:pPr>
            <w:r>
              <w:rPr>
                <w:rFonts w:ascii="Arial" w:eastAsia="Arial" w:hAnsi="Arial" w:cs="Arial"/>
                <w:sz w:val="12"/>
                <w:szCs w:val="12"/>
              </w:rPr>
              <w:t>T</w:t>
            </w:r>
          </w:p>
        </w:tc>
        <w:tc>
          <w:tcPr>
            <w:tcW w:w="60" w:type="dxa"/>
            <w:vAlign w:val="bottom"/>
          </w:tcPr>
          <w:p w14:paraId="120AAE23" w14:textId="77777777" w:rsidR="00FA47D9" w:rsidRDefault="00FA47D9">
            <w:pPr>
              <w:rPr>
                <w:sz w:val="12"/>
                <w:szCs w:val="12"/>
              </w:rPr>
            </w:pPr>
          </w:p>
        </w:tc>
        <w:tc>
          <w:tcPr>
            <w:tcW w:w="0" w:type="dxa"/>
            <w:vAlign w:val="bottom"/>
          </w:tcPr>
          <w:p w14:paraId="3EC725DE" w14:textId="77777777" w:rsidR="00FA47D9" w:rsidRDefault="00FA47D9">
            <w:pPr>
              <w:rPr>
                <w:sz w:val="1"/>
                <w:szCs w:val="1"/>
              </w:rPr>
            </w:pPr>
          </w:p>
        </w:tc>
      </w:tr>
      <w:tr w:rsidR="00FA47D9" w14:paraId="6919B3F5" w14:textId="77777777">
        <w:trPr>
          <w:trHeight w:val="80"/>
        </w:trPr>
        <w:tc>
          <w:tcPr>
            <w:tcW w:w="360" w:type="dxa"/>
            <w:vMerge w:val="restart"/>
            <w:vAlign w:val="bottom"/>
          </w:tcPr>
          <w:p w14:paraId="3FE775BC" w14:textId="77777777" w:rsidR="00FA47D9" w:rsidRDefault="00607C3C">
            <w:pPr>
              <w:spacing w:line="53" w:lineRule="exact"/>
              <w:rPr>
                <w:sz w:val="20"/>
                <w:szCs w:val="20"/>
              </w:rPr>
            </w:pPr>
            <w:r>
              <w:rPr>
                <w:rFonts w:ascii="Arial" w:eastAsia="Arial" w:hAnsi="Arial" w:cs="Arial"/>
                <w:sz w:val="6"/>
                <w:szCs w:val="6"/>
                <w:vertAlign w:val="subscript"/>
              </w:rPr>
              <w:t>t+1</w:t>
            </w:r>
          </w:p>
        </w:tc>
        <w:tc>
          <w:tcPr>
            <w:tcW w:w="1140" w:type="dxa"/>
            <w:vMerge w:val="restart"/>
            <w:vAlign w:val="bottom"/>
          </w:tcPr>
          <w:p w14:paraId="2D9C966C" w14:textId="77777777" w:rsidR="00FA47D9" w:rsidRDefault="00607C3C">
            <w:pPr>
              <w:spacing w:line="53" w:lineRule="exact"/>
              <w:ind w:left="20"/>
              <w:rPr>
                <w:sz w:val="20"/>
                <w:szCs w:val="20"/>
              </w:rPr>
            </w:pPr>
            <w:r>
              <w:rPr>
                <w:rFonts w:ascii="Arial" w:eastAsia="Arial" w:hAnsi="Arial" w:cs="Arial"/>
                <w:sz w:val="5"/>
                <w:szCs w:val="5"/>
              </w:rPr>
              <w:t xml:space="preserve">= (1   ) </w:t>
            </w:r>
            <w:r>
              <w:rPr>
                <w:rFonts w:ascii="Arial" w:eastAsia="Arial" w:hAnsi="Arial" w:cs="Arial"/>
                <w:sz w:val="6"/>
                <w:szCs w:val="6"/>
                <w:vertAlign w:val="subscript"/>
              </w:rPr>
              <w:t>t+1</w:t>
            </w:r>
          </w:p>
        </w:tc>
        <w:tc>
          <w:tcPr>
            <w:tcW w:w="500" w:type="dxa"/>
            <w:vMerge w:val="restart"/>
            <w:vAlign w:val="bottom"/>
          </w:tcPr>
          <w:p w14:paraId="6B438100" w14:textId="77777777" w:rsidR="00FA47D9" w:rsidRDefault="00607C3C">
            <w:pPr>
              <w:spacing w:line="53" w:lineRule="exact"/>
              <w:ind w:left="20"/>
              <w:rPr>
                <w:sz w:val="20"/>
                <w:szCs w:val="20"/>
              </w:rPr>
            </w:pPr>
            <w:r>
              <w:rPr>
                <w:rFonts w:ascii="Arial" w:eastAsia="Arial" w:hAnsi="Arial" w:cs="Arial"/>
                <w:sz w:val="5"/>
                <w:szCs w:val="5"/>
              </w:rPr>
              <w:t xml:space="preserve">+  </w:t>
            </w:r>
            <w:r>
              <w:rPr>
                <w:rFonts w:ascii="Arial" w:eastAsia="Arial" w:hAnsi="Arial" w:cs="Arial"/>
                <w:sz w:val="6"/>
                <w:szCs w:val="6"/>
                <w:vertAlign w:val="subscript"/>
              </w:rPr>
              <w:t>t</w:t>
            </w:r>
          </w:p>
        </w:tc>
        <w:tc>
          <w:tcPr>
            <w:tcW w:w="380" w:type="dxa"/>
            <w:vMerge w:val="restart"/>
            <w:vAlign w:val="bottom"/>
          </w:tcPr>
          <w:p w14:paraId="17B8E00D" w14:textId="77777777" w:rsidR="00FA47D9" w:rsidRDefault="00607C3C">
            <w:pPr>
              <w:spacing w:line="53" w:lineRule="exact"/>
              <w:ind w:left="20"/>
              <w:rPr>
                <w:sz w:val="20"/>
                <w:szCs w:val="20"/>
              </w:rPr>
            </w:pPr>
            <w:r>
              <w:rPr>
                <w:rFonts w:ascii="Arial" w:eastAsia="Arial" w:hAnsi="Arial" w:cs="Arial"/>
                <w:sz w:val="6"/>
                <w:szCs w:val="6"/>
              </w:rPr>
              <w:t>+</w:t>
            </w:r>
          </w:p>
        </w:tc>
        <w:tc>
          <w:tcPr>
            <w:tcW w:w="260" w:type="dxa"/>
            <w:vMerge/>
            <w:vAlign w:val="bottom"/>
          </w:tcPr>
          <w:p w14:paraId="2A7820BA" w14:textId="77777777" w:rsidR="00FA47D9" w:rsidRDefault="00FA47D9">
            <w:pPr>
              <w:rPr>
                <w:sz w:val="6"/>
                <w:szCs w:val="6"/>
              </w:rPr>
            </w:pPr>
          </w:p>
        </w:tc>
        <w:tc>
          <w:tcPr>
            <w:tcW w:w="1460" w:type="dxa"/>
            <w:vAlign w:val="bottom"/>
          </w:tcPr>
          <w:p w14:paraId="5D8C366B" w14:textId="77777777" w:rsidR="00FA47D9" w:rsidRDefault="00FA47D9">
            <w:pPr>
              <w:rPr>
                <w:sz w:val="6"/>
                <w:szCs w:val="6"/>
              </w:rPr>
            </w:pPr>
          </w:p>
        </w:tc>
        <w:tc>
          <w:tcPr>
            <w:tcW w:w="60" w:type="dxa"/>
            <w:vMerge w:val="restart"/>
            <w:vAlign w:val="bottom"/>
          </w:tcPr>
          <w:p w14:paraId="67107F36" w14:textId="77777777" w:rsidR="00FA47D9" w:rsidRDefault="00607C3C">
            <w:pPr>
              <w:spacing w:line="53" w:lineRule="exact"/>
              <w:jc w:val="right"/>
              <w:rPr>
                <w:sz w:val="20"/>
                <w:szCs w:val="20"/>
              </w:rPr>
            </w:pPr>
            <w:r>
              <w:rPr>
                <w:rFonts w:ascii="Arial" w:eastAsia="Arial" w:hAnsi="Arial" w:cs="Arial"/>
                <w:sz w:val="6"/>
                <w:szCs w:val="6"/>
              </w:rPr>
              <w:t>;</w:t>
            </w:r>
          </w:p>
        </w:tc>
        <w:tc>
          <w:tcPr>
            <w:tcW w:w="0" w:type="dxa"/>
            <w:vAlign w:val="bottom"/>
          </w:tcPr>
          <w:p w14:paraId="7EED1A5F" w14:textId="77777777" w:rsidR="00FA47D9" w:rsidRDefault="00FA47D9">
            <w:pPr>
              <w:rPr>
                <w:sz w:val="1"/>
                <w:szCs w:val="1"/>
              </w:rPr>
            </w:pPr>
          </w:p>
        </w:tc>
      </w:tr>
      <w:tr w:rsidR="00FA47D9" w14:paraId="7BF7FA2C" w14:textId="77777777">
        <w:tc>
          <w:tcPr>
            <w:tcW w:w="360" w:type="dxa"/>
            <w:vMerge/>
            <w:vAlign w:val="bottom"/>
          </w:tcPr>
          <w:p w14:paraId="1A19AB2D" w14:textId="77777777" w:rsidR="00FA47D9" w:rsidRDefault="00FA47D9">
            <w:pPr>
              <w:spacing w:line="20" w:lineRule="exact"/>
              <w:rPr>
                <w:sz w:val="1"/>
                <w:szCs w:val="1"/>
              </w:rPr>
            </w:pPr>
          </w:p>
        </w:tc>
        <w:tc>
          <w:tcPr>
            <w:tcW w:w="1140" w:type="dxa"/>
            <w:vMerge/>
            <w:vAlign w:val="bottom"/>
          </w:tcPr>
          <w:p w14:paraId="65C8A9C6" w14:textId="77777777" w:rsidR="00FA47D9" w:rsidRDefault="00FA47D9">
            <w:pPr>
              <w:spacing w:line="20" w:lineRule="exact"/>
              <w:rPr>
                <w:sz w:val="1"/>
                <w:szCs w:val="1"/>
              </w:rPr>
            </w:pPr>
          </w:p>
        </w:tc>
        <w:tc>
          <w:tcPr>
            <w:tcW w:w="500" w:type="dxa"/>
            <w:vMerge/>
            <w:vAlign w:val="bottom"/>
          </w:tcPr>
          <w:p w14:paraId="5E25F542" w14:textId="77777777" w:rsidR="00FA47D9" w:rsidRDefault="00FA47D9">
            <w:pPr>
              <w:spacing w:line="20" w:lineRule="exact"/>
              <w:rPr>
                <w:sz w:val="1"/>
                <w:szCs w:val="1"/>
              </w:rPr>
            </w:pPr>
          </w:p>
        </w:tc>
        <w:tc>
          <w:tcPr>
            <w:tcW w:w="380" w:type="dxa"/>
            <w:vMerge/>
            <w:vAlign w:val="bottom"/>
          </w:tcPr>
          <w:p w14:paraId="713EC721" w14:textId="77777777" w:rsidR="00FA47D9" w:rsidRDefault="00FA47D9">
            <w:pPr>
              <w:spacing w:line="20" w:lineRule="exact"/>
              <w:rPr>
                <w:sz w:val="1"/>
                <w:szCs w:val="1"/>
              </w:rPr>
            </w:pPr>
          </w:p>
        </w:tc>
        <w:tc>
          <w:tcPr>
            <w:tcW w:w="1720" w:type="dxa"/>
            <w:gridSpan w:val="2"/>
            <w:vAlign w:val="bottom"/>
          </w:tcPr>
          <w:p w14:paraId="106A3B3F" w14:textId="77777777" w:rsidR="00FA47D9" w:rsidRDefault="00607C3C">
            <w:pPr>
              <w:spacing w:line="28" w:lineRule="exact"/>
              <w:ind w:left="20"/>
              <w:rPr>
                <w:sz w:val="20"/>
                <w:szCs w:val="20"/>
              </w:rPr>
            </w:pPr>
            <w:r>
              <w:rPr>
                <w:rFonts w:ascii="Arial" w:eastAsia="Arial" w:hAnsi="Arial" w:cs="Arial"/>
                <w:sz w:val="3"/>
                <w:szCs w:val="3"/>
                <w:vertAlign w:val="subscript"/>
              </w:rPr>
              <w:t xml:space="preserve">@ </w:t>
            </w:r>
            <w:r>
              <w:rPr>
                <w:rFonts w:ascii="Arial" w:eastAsia="Arial" w:hAnsi="Arial" w:cs="Arial"/>
                <w:sz w:val="1"/>
                <w:szCs w:val="1"/>
                <w:vertAlign w:val="subscript"/>
              </w:rPr>
              <w:t>i   t=1</w:t>
            </w:r>
            <w:r>
              <w:rPr>
                <w:rFonts w:ascii="Arial" w:eastAsia="Arial" w:hAnsi="Arial" w:cs="Arial"/>
                <w:sz w:val="2"/>
                <w:szCs w:val="2"/>
              </w:rPr>
              <w:t xml:space="preserve"> log p(x</w:t>
            </w:r>
            <w:r>
              <w:rPr>
                <w:rFonts w:ascii="Arial" w:eastAsia="Arial" w:hAnsi="Arial" w:cs="Arial"/>
                <w:sz w:val="1"/>
                <w:szCs w:val="1"/>
                <w:vertAlign w:val="superscript"/>
              </w:rPr>
              <w:t>(t)</w:t>
            </w:r>
            <w:r>
              <w:rPr>
                <w:rFonts w:ascii="Arial" w:eastAsia="Arial" w:hAnsi="Arial" w:cs="Arial"/>
                <w:sz w:val="2"/>
                <w:szCs w:val="2"/>
              </w:rPr>
              <w:t>)</w:t>
            </w:r>
            <w:r>
              <w:rPr>
                <w:rFonts w:ascii="Arial" w:eastAsia="Arial" w:hAnsi="Arial" w:cs="Arial"/>
                <w:sz w:val="3"/>
                <w:szCs w:val="3"/>
                <w:vertAlign w:val="superscript"/>
              </w:rPr>
              <w:t>!</w:t>
            </w:r>
          </w:p>
        </w:tc>
        <w:tc>
          <w:tcPr>
            <w:tcW w:w="60" w:type="dxa"/>
            <w:vMerge/>
            <w:vAlign w:val="bottom"/>
          </w:tcPr>
          <w:p w14:paraId="566F95E9" w14:textId="77777777" w:rsidR="00FA47D9" w:rsidRDefault="00FA47D9">
            <w:pPr>
              <w:spacing w:line="20" w:lineRule="exact"/>
              <w:rPr>
                <w:sz w:val="1"/>
                <w:szCs w:val="1"/>
              </w:rPr>
            </w:pPr>
          </w:p>
        </w:tc>
        <w:tc>
          <w:tcPr>
            <w:tcW w:w="0" w:type="dxa"/>
            <w:vAlign w:val="bottom"/>
          </w:tcPr>
          <w:p w14:paraId="11D6E410" w14:textId="77777777" w:rsidR="00FA47D9" w:rsidRDefault="00FA47D9">
            <w:pPr>
              <w:spacing w:line="20" w:lineRule="exact"/>
              <w:rPr>
                <w:sz w:val="1"/>
                <w:szCs w:val="1"/>
              </w:rPr>
            </w:pPr>
          </w:p>
        </w:tc>
      </w:tr>
      <w:tr w:rsidR="00FA47D9" w14:paraId="37A09D95" w14:textId="77777777">
        <w:trPr>
          <w:trHeight w:val="67"/>
        </w:trPr>
        <w:tc>
          <w:tcPr>
            <w:tcW w:w="360" w:type="dxa"/>
            <w:vAlign w:val="bottom"/>
          </w:tcPr>
          <w:p w14:paraId="73456B4F" w14:textId="77777777" w:rsidR="00FA47D9" w:rsidRDefault="00FA47D9">
            <w:pPr>
              <w:rPr>
                <w:sz w:val="5"/>
                <w:szCs w:val="5"/>
              </w:rPr>
            </w:pPr>
          </w:p>
        </w:tc>
        <w:tc>
          <w:tcPr>
            <w:tcW w:w="1140" w:type="dxa"/>
            <w:vAlign w:val="bottom"/>
          </w:tcPr>
          <w:p w14:paraId="4932A352" w14:textId="77777777" w:rsidR="00FA47D9" w:rsidRDefault="00FA47D9">
            <w:pPr>
              <w:rPr>
                <w:sz w:val="5"/>
                <w:szCs w:val="5"/>
              </w:rPr>
            </w:pPr>
          </w:p>
        </w:tc>
        <w:tc>
          <w:tcPr>
            <w:tcW w:w="500" w:type="dxa"/>
            <w:vAlign w:val="bottom"/>
          </w:tcPr>
          <w:p w14:paraId="36B050BD" w14:textId="77777777" w:rsidR="00FA47D9" w:rsidRDefault="00FA47D9">
            <w:pPr>
              <w:rPr>
                <w:sz w:val="5"/>
                <w:szCs w:val="5"/>
              </w:rPr>
            </w:pPr>
          </w:p>
        </w:tc>
        <w:tc>
          <w:tcPr>
            <w:tcW w:w="380" w:type="dxa"/>
            <w:vAlign w:val="bottom"/>
          </w:tcPr>
          <w:p w14:paraId="2516353C" w14:textId="77777777" w:rsidR="00FA47D9" w:rsidRDefault="00FA47D9">
            <w:pPr>
              <w:rPr>
                <w:sz w:val="5"/>
                <w:szCs w:val="5"/>
              </w:rPr>
            </w:pPr>
          </w:p>
        </w:tc>
        <w:tc>
          <w:tcPr>
            <w:tcW w:w="260" w:type="dxa"/>
            <w:tcBorders>
              <w:bottom w:val="single" w:sz="8" w:space="0" w:color="auto"/>
            </w:tcBorders>
            <w:vAlign w:val="bottom"/>
          </w:tcPr>
          <w:p w14:paraId="6004F8B7" w14:textId="77777777" w:rsidR="00FA47D9" w:rsidRDefault="00FA47D9">
            <w:pPr>
              <w:rPr>
                <w:sz w:val="5"/>
                <w:szCs w:val="5"/>
              </w:rPr>
            </w:pPr>
          </w:p>
        </w:tc>
        <w:tc>
          <w:tcPr>
            <w:tcW w:w="1460" w:type="dxa"/>
            <w:vAlign w:val="bottom"/>
          </w:tcPr>
          <w:p w14:paraId="39C66DFB" w14:textId="77777777" w:rsidR="00FA47D9" w:rsidRDefault="00607C3C">
            <w:pPr>
              <w:spacing w:line="68" w:lineRule="exact"/>
              <w:ind w:right="733"/>
              <w:jc w:val="center"/>
              <w:rPr>
                <w:sz w:val="20"/>
                <w:szCs w:val="20"/>
              </w:rPr>
            </w:pPr>
            <w:r>
              <w:rPr>
                <w:rFonts w:ascii="Arial" w:eastAsia="Arial" w:hAnsi="Arial" w:cs="Arial"/>
                <w:sz w:val="7"/>
                <w:szCs w:val="7"/>
              </w:rPr>
              <w:t>X</w:t>
            </w:r>
          </w:p>
        </w:tc>
        <w:tc>
          <w:tcPr>
            <w:tcW w:w="60" w:type="dxa"/>
            <w:vAlign w:val="bottom"/>
          </w:tcPr>
          <w:p w14:paraId="0C76066F" w14:textId="77777777" w:rsidR="00FA47D9" w:rsidRDefault="00FA47D9">
            <w:pPr>
              <w:rPr>
                <w:sz w:val="5"/>
                <w:szCs w:val="5"/>
              </w:rPr>
            </w:pPr>
          </w:p>
        </w:tc>
        <w:tc>
          <w:tcPr>
            <w:tcW w:w="0" w:type="dxa"/>
            <w:vAlign w:val="bottom"/>
          </w:tcPr>
          <w:p w14:paraId="26E19868" w14:textId="77777777" w:rsidR="00FA47D9" w:rsidRDefault="00FA47D9">
            <w:pPr>
              <w:rPr>
                <w:sz w:val="1"/>
                <w:szCs w:val="1"/>
              </w:rPr>
            </w:pPr>
          </w:p>
        </w:tc>
      </w:tr>
    </w:tbl>
    <w:p w14:paraId="27CA21C4" w14:textId="77777777" w:rsidR="00FA47D9" w:rsidRDefault="00607C3C">
      <w:pPr>
        <w:spacing w:line="20" w:lineRule="exact"/>
        <w:rPr>
          <w:rFonts w:ascii="Arial" w:eastAsia="Arial" w:hAnsi="Arial" w:cs="Arial"/>
          <w:sz w:val="19"/>
          <w:szCs w:val="19"/>
        </w:rPr>
      </w:pPr>
      <w:r>
        <w:rPr>
          <w:rFonts w:ascii="Arial" w:eastAsia="Arial" w:hAnsi="Arial" w:cs="Arial"/>
          <w:sz w:val="19"/>
          <w:szCs w:val="19"/>
        </w:rPr>
        <w:br w:type="column"/>
      </w:r>
    </w:p>
    <w:p w14:paraId="107E1E5E" w14:textId="77777777" w:rsidR="00FA47D9" w:rsidRDefault="00607C3C">
      <w:pPr>
        <w:ind w:left="5418"/>
        <w:rPr>
          <w:sz w:val="20"/>
          <w:szCs w:val="20"/>
        </w:rPr>
      </w:pPr>
      <w:r>
        <w:rPr>
          <w:rFonts w:ascii="Arial" w:eastAsia="Arial" w:hAnsi="Arial" w:cs="Arial"/>
          <w:sz w:val="12"/>
          <w:szCs w:val="12"/>
        </w:rPr>
        <w:t>13</w:t>
      </w:r>
    </w:p>
    <w:p w14:paraId="515FBE89" w14:textId="77777777" w:rsidR="00FA47D9" w:rsidRDefault="00FA47D9">
      <w:pPr>
        <w:spacing w:line="389" w:lineRule="exact"/>
        <w:rPr>
          <w:rFonts w:ascii="Arial" w:eastAsia="Arial" w:hAnsi="Arial" w:cs="Arial"/>
          <w:sz w:val="19"/>
          <w:szCs w:val="19"/>
        </w:rPr>
      </w:pPr>
    </w:p>
    <w:p w14:paraId="611D650F" w14:textId="77777777" w:rsidR="00FA47D9" w:rsidRDefault="00607C3C">
      <w:pPr>
        <w:spacing w:line="281" w:lineRule="auto"/>
        <w:ind w:left="21"/>
        <w:rPr>
          <w:rFonts w:ascii="Arial" w:eastAsia="Arial" w:hAnsi="Arial" w:cs="Arial"/>
          <w:sz w:val="17"/>
          <w:szCs w:val="17"/>
        </w:rPr>
      </w:pPr>
      <w:r>
        <w:rPr>
          <w:rFonts w:ascii="Arial" w:eastAsia="Arial" w:hAnsi="Arial" w:cs="Arial"/>
          <w:sz w:val="17"/>
          <w:szCs w:val="17"/>
        </w:rPr>
        <w:t>the gradient of the RBM free energy</w:t>
      </w:r>
      <w:hyperlink w:anchor="page14">
        <w:r>
          <w:rPr>
            <w:rFonts w:ascii="Arial" w:eastAsia="Arial" w:hAnsi="Arial" w:cs="Arial"/>
            <w:sz w:val="23"/>
            <w:szCs w:val="23"/>
            <w:vertAlign w:val="superscript"/>
          </w:rPr>
          <w:t>11</w:t>
        </w:r>
        <w:r>
          <w:rPr>
            <w:rFonts w:ascii="Arial" w:eastAsia="Arial" w:hAnsi="Arial" w:cs="Arial"/>
            <w:sz w:val="17"/>
            <w:szCs w:val="17"/>
          </w:rPr>
          <w:t xml:space="preserve"> </w:t>
        </w:r>
      </w:hyperlink>
      <w:r>
        <w:rPr>
          <w:rFonts w:ascii="Arial" w:eastAsia="Arial" w:hAnsi="Arial" w:cs="Arial"/>
          <w:sz w:val="17"/>
          <w:szCs w:val="17"/>
        </w:rPr>
        <w:t>evaluated at a data point and at all neighboring points within a hamming ball of radius</w:t>
      </w:r>
    </w:p>
    <w:p w14:paraId="3FBAE1BE" w14:textId="77777777" w:rsidR="00FA47D9" w:rsidRDefault="00FA47D9">
      <w:pPr>
        <w:spacing w:line="200" w:lineRule="exact"/>
        <w:rPr>
          <w:rFonts w:ascii="Arial" w:eastAsia="Arial" w:hAnsi="Arial" w:cs="Arial"/>
          <w:sz w:val="19"/>
          <w:szCs w:val="19"/>
        </w:rPr>
      </w:pPr>
    </w:p>
    <w:p w14:paraId="7F730212" w14:textId="77777777" w:rsidR="00FA47D9" w:rsidRDefault="00FA47D9">
      <w:pPr>
        <w:spacing w:line="200" w:lineRule="exact"/>
        <w:rPr>
          <w:rFonts w:ascii="Arial" w:eastAsia="Arial" w:hAnsi="Arial" w:cs="Arial"/>
          <w:sz w:val="19"/>
          <w:szCs w:val="19"/>
        </w:rPr>
      </w:pPr>
    </w:p>
    <w:p w14:paraId="7A237AC0" w14:textId="77777777" w:rsidR="00FA47D9" w:rsidRDefault="00FA47D9">
      <w:pPr>
        <w:spacing w:line="200" w:lineRule="exact"/>
        <w:rPr>
          <w:rFonts w:ascii="Arial" w:eastAsia="Arial" w:hAnsi="Arial" w:cs="Arial"/>
          <w:sz w:val="19"/>
          <w:szCs w:val="19"/>
        </w:rPr>
      </w:pPr>
    </w:p>
    <w:p w14:paraId="3E290EA9" w14:textId="77777777" w:rsidR="00FA47D9" w:rsidRDefault="00FA47D9">
      <w:pPr>
        <w:spacing w:line="200" w:lineRule="exact"/>
        <w:rPr>
          <w:rFonts w:ascii="Arial" w:eastAsia="Arial" w:hAnsi="Arial" w:cs="Arial"/>
          <w:sz w:val="19"/>
          <w:szCs w:val="19"/>
        </w:rPr>
      </w:pPr>
    </w:p>
    <w:p w14:paraId="48244D6C" w14:textId="77777777" w:rsidR="00FA47D9" w:rsidRDefault="00FA47D9">
      <w:pPr>
        <w:spacing w:line="200" w:lineRule="exact"/>
        <w:rPr>
          <w:rFonts w:ascii="Arial" w:eastAsia="Arial" w:hAnsi="Arial" w:cs="Arial"/>
          <w:sz w:val="19"/>
          <w:szCs w:val="19"/>
        </w:rPr>
      </w:pPr>
    </w:p>
    <w:p w14:paraId="33BB14E2" w14:textId="77777777" w:rsidR="00FA47D9" w:rsidRDefault="00FA47D9">
      <w:pPr>
        <w:spacing w:line="200" w:lineRule="exact"/>
        <w:rPr>
          <w:rFonts w:ascii="Arial" w:eastAsia="Arial" w:hAnsi="Arial" w:cs="Arial"/>
          <w:sz w:val="19"/>
          <w:szCs w:val="19"/>
        </w:rPr>
      </w:pPr>
    </w:p>
    <w:p w14:paraId="2B1CE41D" w14:textId="77777777" w:rsidR="00FA47D9" w:rsidRDefault="00FA47D9">
      <w:pPr>
        <w:spacing w:line="200" w:lineRule="exact"/>
        <w:rPr>
          <w:rFonts w:ascii="Arial" w:eastAsia="Arial" w:hAnsi="Arial" w:cs="Arial"/>
          <w:sz w:val="19"/>
          <w:szCs w:val="19"/>
        </w:rPr>
      </w:pPr>
    </w:p>
    <w:p w14:paraId="0E68075A" w14:textId="77777777" w:rsidR="00FA47D9" w:rsidRDefault="00FA47D9">
      <w:pPr>
        <w:spacing w:line="200" w:lineRule="exact"/>
        <w:rPr>
          <w:rFonts w:ascii="Arial" w:eastAsia="Arial" w:hAnsi="Arial" w:cs="Arial"/>
          <w:sz w:val="19"/>
          <w:szCs w:val="19"/>
        </w:rPr>
      </w:pPr>
    </w:p>
    <w:p w14:paraId="47EEC0DE" w14:textId="77777777" w:rsidR="00FA47D9" w:rsidRDefault="00FA47D9">
      <w:pPr>
        <w:spacing w:line="200" w:lineRule="exact"/>
        <w:rPr>
          <w:rFonts w:ascii="Arial" w:eastAsia="Arial" w:hAnsi="Arial" w:cs="Arial"/>
          <w:sz w:val="19"/>
          <w:szCs w:val="19"/>
        </w:rPr>
      </w:pPr>
    </w:p>
    <w:p w14:paraId="2D69CED4" w14:textId="77777777" w:rsidR="00FA47D9" w:rsidRDefault="00FA47D9">
      <w:pPr>
        <w:spacing w:line="200" w:lineRule="exact"/>
        <w:rPr>
          <w:rFonts w:ascii="Arial" w:eastAsia="Arial" w:hAnsi="Arial" w:cs="Arial"/>
          <w:sz w:val="19"/>
          <w:szCs w:val="19"/>
        </w:rPr>
      </w:pPr>
    </w:p>
    <w:p w14:paraId="4F306E1C" w14:textId="77777777" w:rsidR="00FA47D9" w:rsidRDefault="00FA47D9">
      <w:pPr>
        <w:spacing w:line="200" w:lineRule="exact"/>
        <w:rPr>
          <w:rFonts w:ascii="Arial" w:eastAsia="Arial" w:hAnsi="Arial" w:cs="Arial"/>
          <w:sz w:val="19"/>
          <w:szCs w:val="19"/>
        </w:rPr>
      </w:pPr>
    </w:p>
    <w:p w14:paraId="0FFD12DF" w14:textId="77777777" w:rsidR="00FA47D9" w:rsidRDefault="00FA47D9">
      <w:pPr>
        <w:spacing w:line="200" w:lineRule="exact"/>
        <w:rPr>
          <w:rFonts w:ascii="Arial" w:eastAsia="Arial" w:hAnsi="Arial" w:cs="Arial"/>
          <w:sz w:val="19"/>
          <w:szCs w:val="19"/>
        </w:rPr>
      </w:pPr>
    </w:p>
    <w:p w14:paraId="7AC9C1A9" w14:textId="77777777" w:rsidR="00FA47D9" w:rsidRDefault="00FA47D9">
      <w:pPr>
        <w:spacing w:line="200" w:lineRule="exact"/>
        <w:rPr>
          <w:rFonts w:ascii="Arial" w:eastAsia="Arial" w:hAnsi="Arial" w:cs="Arial"/>
          <w:sz w:val="19"/>
          <w:szCs w:val="19"/>
        </w:rPr>
      </w:pPr>
    </w:p>
    <w:p w14:paraId="291769A1" w14:textId="77777777" w:rsidR="00FA47D9" w:rsidRDefault="00FA47D9">
      <w:pPr>
        <w:spacing w:line="200" w:lineRule="exact"/>
        <w:rPr>
          <w:rFonts w:ascii="Arial" w:eastAsia="Arial" w:hAnsi="Arial" w:cs="Arial"/>
          <w:sz w:val="19"/>
          <w:szCs w:val="19"/>
        </w:rPr>
      </w:pPr>
    </w:p>
    <w:p w14:paraId="023C1B6F" w14:textId="77777777" w:rsidR="00FA47D9" w:rsidRDefault="00FA47D9">
      <w:pPr>
        <w:spacing w:line="200" w:lineRule="exact"/>
        <w:rPr>
          <w:rFonts w:ascii="Arial" w:eastAsia="Arial" w:hAnsi="Arial" w:cs="Arial"/>
          <w:sz w:val="19"/>
          <w:szCs w:val="19"/>
        </w:rPr>
      </w:pPr>
    </w:p>
    <w:p w14:paraId="56F531E9" w14:textId="77777777" w:rsidR="00FA47D9" w:rsidRDefault="00FA47D9">
      <w:pPr>
        <w:spacing w:line="200" w:lineRule="exact"/>
        <w:rPr>
          <w:rFonts w:ascii="Arial" w:eastAsia="Arial" w:hAnsi="Arial" w:cs="Arial"/>
          <w:sz w:val="19"/>
          <w:szCs w:val="19"/>
        </w:rPr>
      </w:pPr>
    </w:p>
    <w:p w14:paraId="1788A785" w14:textId="77777777" w:rsidR="00FA47D9" w:rsidRDefault="00FA47D9">
      <w:pPr>
        <w:spacing w:line="200" w:lineRule="exact"/>
        <w:rPr>
          <w:rFonts w:ascii="Arial" w:eastAsia="Arial" w:hAnsi="Arial" w:cs="Arial"/>
          <w:sz w:val="19"/>
          <w:szCs w:val="19"/>
        </w:rPr>
      </w:pPr>
    </w:p>
    <w:p w14:paraId="708F44B2" w14:textId="77777777" w:rsidR="00FA47D9" w:rsidRDefault="00FA47D9">
      <w:pPr>
        <w:spacing w:line="200" w:lineRule="exact"/>
        <w:rPr>
          <w:rFonts w:ascii="Arial" w:eastAsia="Arial" w:hAnsi="Arial" w:cs="Arial"/>
          <w:sz w:val="19"/>
          <w:szCs w:val="19"/>
        </w:rPr>
      </w:pPr>
    </w:p>
    <w:p w14:paraId="434B6763" w14:textId="77777777" w:rsidR="00FA47D9" w:rsidRDefault="00FA47D9">
      <w:pPr>
        <w:spacing w:line="200" w:lineRule="exact"/>
        <w:rPr>
          <w:rFonts w:ascii="Arial" w:eastAsia="Arial" w:hAnsi="Arial" w:cs="Arial"/>
          <w:sz w:val="19"/>
          <w:szCs w:val="19"/>
        </w:rPr>
      </w:pPr>
    </w:p>
    <w:p w14:paraId="3ECA0B38" w14:textId="77777777" w:rsidR="00FA47D9" w:rsidRDefault="00FA47D9">
      <w:pPr>
        <w:spacing w:line="222" w:lineRule="exact"/>
        <w:rPr>
          <w:rFonts w:ascii="Arial" w:eastAsia="Arial" w:hAnsi="Arial" w:cs="Arial"/>
          <w:sz w:val="19"/>
          <w:szCs w:val="19"/>
        </w:rPr>
      </w:pPr>
    </w:p>
    <w:p w14:paraId="681D3D68" w14:textId="77777777" w:rsidR="00FA47D9" w:rsidRDefault="00FA47D9">
      <w:pPr>
        <w:spacing w:line="200" w:lineRule="exact"/>
        <w:rPr>
          <w:rFonts w:ascii="Arial" w:eastAsia="Arial" w:hAnsi="Arial" w:cs="Arial"/>
          <w:sz w:val="19"/>
          <w:szCs w:val="19"/>
        </w:rPr>
      </w:pPr>
    </w:p>
    <w:p w14:paraId="44C9A55C" w14:textId="77777777" w:rsidR="00FA47D9" w:rsidRDefault="00FA47D9">
      <w:pPr>
        <w:spacing w:line="200" w:lineRule="exact"/>
        <w:rPr>
          <w:rFonts w:ascii="Arial" w:eastAsia="Arial" w:hAnsi="Arial" w:cs="Arial"/>
          <w:sz w:val="19"/>
          <w:szCs w:val="19"/>
        </w:rPr>
      </w:pPr>
    </w:p>
    <w:p w14:paraId="06D98774" w14:textId="77777777" w:rsidR="00FA47D9" w:rsidRDefault="00FA47D9">
      <w:pPr>
        <w:spacing w:line="200" w:lineRule="exact"/>
        <w:rPr>
          <w:rFonts w:ascii="Arial" w:eastAsia="Arial" w:hAnsi="Arial" w:cs="Arial"/>
          <w:sz w:val="19"/>
          <w:szCs w:val="19"/>
        </w:rPr>
      </w:pPr>
    </w:p>
    <w:p w14:paraId="622E1620" w14:textId="77777777" w:rsidR="00FA47D9" w:rsidRDefault="00FA47D9">
      <w:pPr>
        <w:spacing w:line="200" w:lineRule="exact"/>
        <w:rPr>
          <w:rFonts w:ascii="Arial" w:eastAsia="Arial" w:hAnsi="Arial" w:cs="Arial"/>
          <w:sz w:val="19"/>
          <w:szCs w:val="19"/>
        </w:rPr>
      </w:pPr>
    </w:p>
    <w:p w14:paraId="1D13B12E" w14:textId="77777777" w:rsidR="00FA47D9" w:rsidRDefault="00FA47D9">
      <w:pPr>
        <w:spacing w:line="200" w:lineRule="exact"/>
        <w:rPr>
          <w:rFonts w:ascii="Arial" w:eastAsia="Arial" w:hAnsi="Arial" w:cs="Arial"/>
          <w:sz w:val="19"/>
          <w:szCs w:val="19"/>
        </w:rPr>
      </w:pPr>
    </w:p>
    <w:p w14:paraId="1780E63D" w14:textId="77777777" w:rsidR="00FA47D9" w:rsidRDefault="00FA47D9">
      <w:pPr>
        <w:spacing w:line="200" w:lineRule="exact"/>
        <w:rPr>
          <w:rFonts w:ascii="Arial" w:eastAsia="Arial" w:hAnsi="Arial" w:cs="Arial"/>
          <w:sz w:val="19"/>
          <w:szCs w:val="19"/>
        </w:rPr>
      </w:pPr>
    </w:p>
    <w:p w14:paraId="470D724C" w14:textId="77777777" w:rsidR="00FA47D9" w:rsidRDefault="00FA47D9">
      <w:pPr>
        <w:spacing w:line="200" w:lineRule="exact"/>
        <w:rPr>
          <w:rFonts w:ascii="Arial" w:eastAsia="Arial" w:hAnsi="Arial" w:cs="Arial"/>
          <w:sz w:val="19"/>
          <w:szCs w:val="19"/>
        </w:rPr>
      </w:pPr>
    </w:p>
    <w:p w14:paraId="69E6BA07" w14:textId="77777777" w:rsidR="00FA47D9" w:rsidRDefault="00FA47D9">
      <w:pPr>
        <w:spacing w:line="200" w:lineRule="exact"/>
        <w:rPr>
          <w:rFonts w:ascii="Arial" w:eastAsia="Arial" w:hAnsi="Arial" w:cs="Arial"/>
          <w:sz w:val="19"/>
          <w:szCs w:val="19"/>
        </w:rPr>
      </w:pPr>
    </w:p>
    <w:p w14:paraId="537B9860" w14:textId="77777777" w:rsidR="00FA47D9" w:rsidRDefault="00FA47D9">
      <w:pPr>
        <w:spacing w:line="200" w:lineRule="exact"/>
        <w:rPr>
          <w:rFonts w:ascii="Arial" w:eastAsia="Arial" w:hAnsi="Arial" w:cs="Arial"/>
          <w:sz w:val="19"/>
          <w:szCs w:val="19"/>
        </w:rPr>
      </w:pPr>
    </w:p>
    <w:p w14:paraId="4791820D" w14:textId="77777777" w:rsidR="00FA47D9" w:rsidRDefault="00FA47D9">
      <w:pPr>
        <w:spacing w:line="200" w:lineRule="exact"/>
        <w:rPr>
          <w:rFonts w:ascii="Arial" w:eastAsia="Arial" w:hAnsi="Arial" w:cs="Arial"/>
          <w:sz w:val="19"/>
          <w:szCs w:val="19"/>
        </w:rPr>
      </w:pPr>
    </w:p>
    <w:p w14:paraId="34370B22" w14:textId="77777777" w:rsidR="00FA47D9" w:rsidRDefault="00FA47D9">
      <w:pPr>
        <w:spacing w:line="200" w:lineRule="exact"/>
        <w:rPr>
          <w:rFonts w:ascii="Arial" w:eastAsia="Arial" w:hAnsi="Arial" w:cs="Arial"/>
          <w:sz w:val="19"/>
          <w:szCs w:val="19"/>
        </w:rPr>
      </w:pPr>
    </w:p>
    <w:p w14:paraId="3EB2EC19" w14:textId="77777777" w:rsidR="00FA47D9" w:rsidRDefault="00FA47D9">
      <w:pPr>
        <w:spacing w:line="200" w:lineRule="exact"/>
        <w:rPr>
          <w:rFonts w:ascii="Arial" w:eastAsia="Arial" w:hAnsi="Arial" w:cs="Arial"/>
          <w:sz w:val="19"/>
          <w:szCs w:val="19"/>
        </w:rPr>
      </w:pPr>
    </w:p>
    <w:p w14:paraId="71183F44" w14:textId="77777777" w:rsidR="00FA47D9" w:rsidRDefault="00FA47D9">
      <w:pPr>
        <w:spacing w:line="200" w:lineRule="exact"/>
        <w:rPr>
          <w:rFonts w:ascii="Arial" w:eastAsia="Arial" w:hAnsi="Arial" w:cs="Arial"/>
          <w:sz w:val="19"/>
          <w:szCs w:val="19"/>
        </w:rPr>
      </w:pPr>
    </w:p>
    <w:p w14:paraId="4A3FF8C8" w14:textId="77777777" w:rsidR="00FA47D9" w:rsidRDefault="00FA47D9">
      <w:pPr>
        <w:spacing w:line="200" w:lineRule="exact"/>
        <w:rPr>
          <w:rFonts w:ascii="Arial" w:eastAsia="Arial" w:hAnsi="Arial" w:cs="Arial"/>
          <w:sz w:val="19"/>
          <w:szCs w:val="19"/>
        </w:rPr>
      </w:pPr>
    </w:p>
    <w:p w14:paraId="1337EBD9" w14:textId="77777777" w:rsidR="00FA47D9" w:rsidRDefault="00FA47D9">
      <w:pPr>
        <w:spacing w:line="200" w:lineRule="exact"/>
        <w:rPr>
          <w:rFonts w:ascii="Arial" w:eastAsia="Arial" w:hAnsi="Arial" w:cs="Arial"/>
          <w:sz w:val="19"/>
          <w:szCs w:val="19"/>
        </w:rPr>
      </w:pPr>
    </w:p>
    <w:p w14:paraId="635F997B" w14:textId="77777777" w:rsidR="00FA47D9" w:rsidRDefault="00FA47D9">
      <w:pPr>
        <w:spacing w:line="200" w:lineRule="exact"/>
        <w:rPr>
          <w:rFonts w:ascii="Arial" w:eastAsia="Arial" w:hAnsi="Arial" w:cs="Arial"/>
          <w:sz w:val="19"/>
          <w:szCs w:val="19"/>
        </w:rPr>
      </w:pPr>
    </w:p>
    <w:p w14:paraId="658FDF9E" w14:textId="77777777" w:rsidR="00FA47D9" w:rsidRDefault="00FA47D9">
      <w:pPr>
        <w:spacing w:line="200" w:lineRule="exact"/>
        <w:rPr>
          <w:rFonts w:ascii="Arial" w:eastAsia="Arial" w:hAnsi="Arial" w:cs="Arial"/>
          <w:sz w:val="19"/>
          <w:szCs w:val="19"/>
        </w:rPr>
      </w:pPr>
    </w:p>
    <w:p w14:paraId="5B82ABBB" w14:textId="77777777" w:rsidR="00FA47D9" w:rsidRDefault="00FA47D9">
      <w:pPr>
        <w:spacing w:line="200" w:lineRule="exact"/>
        <w:rPr>
          <w:rFonts w:ascii="Arial" w:eastAsia="Arial" w:hAnsi="Arial" w:cs="Arial"/>
          <w:sz w:val="19"/>
          <w:szCs w:val="19"/>
        </w:rPr>
      </w:pPr>
    </w:p>
    <w:p w14:paraId="3F02FE06" w14:textId="77777777" w:rsidR="00FA47D9" w:rsidRDefault="00FA47D9">
      <w:pPr>
        <w:spacing w:line="200" w:lineRule="exact"/>
        <w:rPr>
          <w:rFonts w:ascii="Arial" w:eastAsia="Arial" w:hAnsi="Arial" w:cs="Arial"/>
          <w:sz w:val="19"/>
          <w:szCs w:val="19"/>
        </w:rPr>
      </w:pPr>
    </w:p>
    <w:p w14:paraId="70D804E4" w14:textId="77777777" w:rsidR="00FA47D9" w:rsidRDefault="00FA47D9">
      <w:pPr>
        <w:spacing w:line="200" w:lineRule="exact"/>
        <w:rPr>
          <w:rFonts w:ascii="Arial" w:eastAsia="Arial" w:hAnsi="Arial" w:cs="Arial"/>
          <w:sz w:val="19"/>
          <w:szCs w:val="19"/>
        </w:rPr>
      </w:pPr>
    </w:p>
    <w:p w14:paraId="2A40A16E" w14:textId="77777777" w:rsidR="00FA47D9" w:rsidRDefault="00FA47D9">
      <w:pPr>
        <w:spacing w:line="200" w:lineRule="exact"/>
        <w:rPr>
          <w:rFonts w:ascii="Arial" w:eastAsia="Arial" w:hAnsi="Arial" w:cs="Arial"/>
          <w:sz w:val="19"/>
          <w:szCs w:val="19"/>
        </w:rPr>
      </w:pPr>
    </w:p>
    <w:p w14:paraId="0C7DC385" w14:textId="77777777" w:rsidR="00FA47D9" w:rsidRDefault="00FA47D9">
      <w:pPr>
        <w:spacing w:line="200" w:lineRule="exact"/>
        <w:rPr>
          <w:rFonts w:ascii="Arial" w:eastAsia="Arial" w:hAnsi="Arial" w:cs="Arial"/>
          <w:sz w:val="19"/>
          <w:szCs w:val="19"/>
        </w:rPr>
      </w:pPr>
    </w:p>
    <w:p w14:paraId="4FC26E87" w14:textId="77777777" w:rsidR="00FA47D9" w:rsidRDefault="00FA47D9">
      <w:pPr>
        <w:spacing w:line="200" w:lineRule="exact"/>
        <w:rPr>
          <w:rFonts w:ascii="Arial" w:eastAsia="Arial" w:hAnsi="Arial" w:cs="Arial"/>
          <w:sz w:val="19"/>
          <w:szCs w:val="19"/>
        </w:rPr>
      </w:pPr>
    </w:p>
    <w:p w14:paraId="71170722" w14:textId="77777777" w:rsidR="00FA47D9" w:rsidRDefault="00FA47D9">
      <w:pPr>
        <w:spacing w:line="200" w:lineRule="exact"/>
        <w:rPr>
          <w:rFonts w:ascii="Arial" w:eastAsia="Arial" w:hAnsi="Arial" w:cs="Arial"/>
          <w:sz w:val="19"/>
          <w:szCs w:val="19"/>
        </w:rPr>
      </w:pPr>
    </w:p>
    <w:p w14:paraId="1B79983E" w14:textId="77777777" w:rsidR="00FA47D9" w:rsidRDefault="00FA47D9">
      <w:pPr>
        <w:spacing w:line="200" w:lineRule="exact"/>
        <w:rPr>
          <w:rFonts w:ascii="Arial" w:eastAsia="Arial" w:hAnsi="Arial" w:cs="Arial"/>
          <w:sz w:val="19"/>
          <w:szCs w:val="19"/>
        </w:rPr>
      </w:pPr>
    </w:p>
    <w:p w14:paraId="22D243CA" w14:textId="77777777" w:rsidR="00FA47D9" w:rsidRDefault="00FA47D9">
      <w:pPr>
        <w:spacing w:line="200" w:lineRule="exact"/>
        <w:rPr>
          <w:rFonts w:ascii="Arial" w:eastAsia="Arial" w:hAnsi="Arial" w:cs="Arial"/>
          <w:sz w:val="19"/>
          <w:szCs w:val="19"/>
        </w:rPr>
      </w:pPr>
    </w:p>
    <w:p w14:paraId="777F57DF" w14:textId="77777777" w:rsidR="00FA47D9" w:rsidRDefault="00FA47D9">
      <w:pPr>
        <w:spacing w:line="200" w:lineRule="exact"/>
        <w:rPr>
          <w:rFonts w:ascii="Arial" w:eastAsia="Arial" w:hAnsi="Arial" w:cs="Arial"/>
          <w:sz w:val="19"/>
          <w:szCs w:val="19"/>
        </w:rPr>
      </w:pPr>
    </w:p>
    <w:p w14:paraId="6B5B0EC1" w14:textId="77777777" w:rsidR="00FA47D9" w:rsidRDefault="00FA47D9">
      <w:pPr>
        <w:spacing w:line="258" w:lineRule="exact"/>
        <w:rPr>
          <w:rFonts w:ascii="Arial" w:eastAsia="Arial" w:hAnsi="Arial" w:cs="Arial"/>
          <w:sz w:val="19"/>
          <w:szCs w:val="19"/>
        </w:rPr>
      </w:pPr>
    </w:p>
    <w:p w14:paraId="1F51EEFD" w14:textId="77777777" w:rsidR="00FA47D9" w:rsidRDefault="00607C3C">
      <w:pPr>
        <w:spacing w:line="270" w:lineRule="auto"/>
        <w:ind w:left="538"/>
        <w:jc w:val="both"/>
        <w:rPr>
          <w:rFonts w:ascii="Arial" w:eastAsia="Arial" w:hAnsi="Arial" w:cs="Arial"/>
          <w:sz w:val="17"/>
          <w:szCs w:val="17"/>
        </w:rPr>
      </w:pPr>
      <w:r>
        <w:rPr>
          <w:rFonts w:ascii="Arial" w:eastAsia="Arial" w:hAnsi="Arial" w:cs="Arial"/>
          <w:sz w:val="17"/>
          <w:szCs w:val="17"/>
        </w:rPr>
        <w:t xml:space="preserve">1. </w:t>
      </w:r>
      <w:r>
        <w:rPr>
          <w:rFonts w:ascii="Arial" w:eastAsia="Arial" w:hAnsi="Arial" w:cs="Arial"/>
          <w:sz w:val="17"/>
          <w:szCs w:val="17"/>
        </w:rPr>
        <w:t>One drawback of these methods is that the computation of the statistics for all neighbors of each training data point require a significant computational overhead, scaling linearly with the dimensionality of the input, n</w:t>
      </w:r>
      <w:r>
        <w:rPr>
          <w:rFonts w:ascii="Arial" w:eastAsia="Arial" w:hAnsi="Arial" w:cs="Arial"/>
          <w:sz w:val="23"/>
          <w:szCs w:val="23"/>
          <w:vertAlign w:val="subscript"/>
        </w:rPr>
        <w:t>d</w:t>
      </w:r>
      <w:r>
        <w:rPr>
          <w:rFonts w:ascii="Arial" w:eastAsia="Arial" w:hAnsi="Arial" w:cs="Arial"/>
          <w:sz w:val="17"/>
          <w:szCs w:val="17"/>
        </w:rPr>
        <w:t>. CD, SML and FPCD have no such iss</w:t>
      </w:r>
      <w:r>
        <w:rPr>
          <w:rFonts w:ascii="Arial" w:eastAsia="Arial" w:hAnsi="Arial" w:cs="Arial"/>
          <w:sz w:val="17"/>
          <w:szCs w:val="17"/>
        </w:rPr>
        <w:t xml:space="preserve">ue. </w:t>
      </w:r>
      <w:hyperlink w:anchor="page32">
        <w:r>
          <w:rPr>
            <w:rFonts w:ascii="Arial" w:eastAsia="Arial" w:hAnsi="Arial" w:cs="Arial"/>
            <w:sz w:val="17"/>
            <w:szCs w:val="17"/>
          </w:rPr>
          <w:t xml:space="preserve">Marlin et al. (2010) </w:t>
        </w:r>
      </w:hyperlink>
      <w:r>
        <w:rPr>
          <w:rFonts w:ascii="Arial" w:eastAsia="Arial" w:hAnsi="Arial" w:cs="Arial"/>
          <w:sz w:val="17"/>
          <w:szCs w:val="17"/>
        </w:rPr>
        <w:t>provides an excellent survey of these methods and their relation to CD and SML. They also empirically compared all of these methods on a range of classification, reconstruction and density modeling task</w:t>
      </w:r>
      <w:r>
        <w:rPr>
          <w:rFonts w:ascii="Arial" w:eastAsia="Arial" w:hAnsi="Arial" w:cs="Arial"/>
          <w:sz w:val="17"/>
          <w:szCs w:val="17"/>
        </w:rPr>
        <w:t xml:space="preserve">s and found that, in general, SML provided the best com-bination of overall performance and computational tractability. However, in a later study, the same authors </w:t>
      </w:r>
      <w:hyperlink w:anchor="page34">
        <w:r>
          <w:rPr>
            <w:rFonts w:ascii="Arial" w:eastAsia="Arial" w:hAnsi="Arial" w:cs="Arial"/>
            <w:sz w:val="17"/>
            <w:szCs w:val="17"/>
          </w:rPr>
          <w:t>(Swersky et al.</w:t>
        </w:r>
      </w:hyperlink>
      <w:r>
        <w:rPr>
          <w:rFonts w:ascii="Arial" w:eastAsia="Arial" w:hAnsi="Arial" w:cs="Arial"/>
          <w:sz w:val="17"/>
          <w:szCs w:val="17"/>
        </w:rPr>
        <w:t xml:space="preserve">, </w:t>
      </w:r>
      <w:hyperlink w:anchor="page34">
        <w:r>
          <w:rPr>
            <w:rFonts w:ascii="Arial" w:eastAsia="Arial" w:hAnsi="Arial" w:cs="Arial"/>
            <w:sz w:val="17"/>
            <w:szCs w:val="17"/>
          </w:rPr>
          <w:t xml:space="preserve">2011) </w:t>
        </w:r>
      </w:hyperlink>
      <w:r>
        <w:rPr>
          <w:rFonts w:ascii="Arial" w:eastAsia="Arial" w:hAnsi="Arial" w:cs="Arial"/>
          <w:sz w:val="17"/>
          <w:szCs w:val="17"/>
        </w:rPr>
        <w:t>found denoi</w:t>
      </w:r>
      <w:r>
        <w:rPr>
          <w:rFonts w:ascii="Arial" w:eastAsia="Arial" w:hAnsi="Arial" w:cs="Arial"/>
          <w:sz w:val="17"/>
          <w:szCs w:val="17"/>
        </w:rPr>
        <w:t xml:space="preserve">sing score matching </w:t>
      </w:r>
      <w:hyperlink w:anchor="page32">
        <w:r>
          <w:rPr>
            <w:rFonts w:ascii="Arial" w:eastAsia="Arial" w:hAnsi="Arial" w:cs="Arial"/>
            <w:sz w:val="17"/>
            <w:szCs w:val="17"/>
          </w:rPr>
          <w:t>(Kingma and LeCun,</w:t>
        </w:r>
      </w:hyperlink>
      <w:r>
        <w:rPr>
          <w:rFonts w:ascii="Arial" w:eastAsia="Arial" w:hAnsi="Arial" w:cs="Arial"/>
          <w:sz w:val="17"/>
          <w:szCs w:val="17"/>
        </w:rPr>
        <w:t xml:space="preserve"> </w:t>
      </w:r>
      <w:hyperlink w:anchor="page32">
        <w:r>
          <w:rPr>
            <w:rFonts w:ascii="Arial" w:eastAsia="Arial" w:hAnsi="Arial" w:cs="Arial"/>
            <w:sz w:val="17"/>
            <w:szCs w:val="17"/>
          </w:rPr>
          <w:t xml:space="preserve">2010; </w:t>
        </w:r>
      </w:hyperlink>
      <w:hyperlink w:anchor="page34">
        <w:r>
          <w:rPr>
            <w:rFonts w:ascii="Arial" w:eastAsia="Arial" w:hAnsi="Arial" w:cs="Arial"/>
            <w:sz w:val="17"/>
            <w:szCs w:val="17"/>
          </w:rPr>
          <w:t xml:space="preserve">Vincent, 2011) </w:t>
        </w:r>
      </w:hyperlink>
      <w:r>
        <w:rPr>
          <w:rFonts w:ascii="Arial" w:eastAsia="Arial" w:hAnsi="Arial" w:cs="Arial"/>
          <w:sz w:val="17"/>
          <w:szCs w:val="17"/>
        </w:rPr>
        <w:t>to be a competitive inductive principle both in terms of classification performance (with respect to SML) and</w:t>
      </w:r>
      <w:r>
        <w:rPr>
          <w:rFonts w:ascii="Arial" w:eastAsia="Arial" w:hAnsi="Arial" w:cs="Arial"/>
          <w:sz w:val="17"/>
          <w:szCs w:val="17"/>
        </w:rPr>
        <w:t xml:space="preserve"> in terms of computational efficiency (with respect to analytically obtained score matching). Note that denoising score matching is a special case of the denoising auto-encoder</w:t>
      </w:r>
    </w:p>
    <w:p w14:paraId="254A108A" w14:textId="77777777" w:rsidR="00FA47D9" w:rsidRDefault="00607C3C">
      <w:pPr>
        <w:numPr>
          <w:ilvl w:val="0"/>
          <w:numId w:val="17"/>
        </w:numPr>
        <w:tabs>
          <w:tab w:val="left" w:pos="538"/>
        </w:tabs>
        <w:spacing w:line="276" w:lineRule="auto"/>
        <w:ind w:left="538" w:hanging="538"/>
        <w:jc w:val="both"/>
        <w:rPr>
          <w:rFonts w:ascii="Arial" w:eastAsia="Arial" w:hAnsi="Arial" w:cs="Arial"/>
          <w:sz w:val="18"/>
          <w:szCs w:val="18"/>
        </w:rPr>
      </w:pPr>
      <w:r>
        <w:rPr>
          <w:rFonts w:ascii="Arial" w:eastAsia="Arial" w:hAnsi="Arial" w:cs="Arial"/>
          <w:sz w:val="18"/>
          <w:szCs w:val="18"/>
        </w:rPr>
        <w:lastRenderedPageBreak/>
        <w:t xml:space="preserve">training criterion (Section </w:t>
      </w:r>
      <w:hyperlink w:anchor="page16">
        <w:r>
          <w:rPr>
            <w:rFonts w:ascii="Arial" w:eastAsia="Arial" w:hAnsi="Arial" w:cs="Arial"/>
            <w:sz w:val="18"/>
            <w:szCs w:val="18"/>
          </w:rPr>
          <w:t xml:space="preserve">7.2.2) </w:t>
        </w:r>
      </w:hyperlink>
      <w:r>
        <w:rPr>
          <w:rFonts w:ascii="Arial" w:eastAsia="Arial" w:hAnsi="Arial" w:cs="Arial"/>
          <w:sz w:val="18"/>
          <w:szCs w:val="18"/>
        </w:rPr>
        <w:t>when the recons</w:t>
      </w:r>
      <w:r>
        <w:rPr>
          <w:rFonts w:ascii="Arial" w:eastAsia="Arial" w:hAnsi="Arial" w:cs="Arial"/>
          <w:sz w:val="18"/>
          <w:szCs w:val="18"/>
        </w:rPr>
        <w:t xml:space="preserve">truction error residual equals a gradient, i.e., the score function associated with an energy function, as shown in </w:t>
      </w:r>
      <w:hyperlink w:anchor="page34">
        <w:r>
          <w:rPr>
            <w:rFonts w:ascii="Arial" w:eastAsia="Arial" w:hAnsi="Arial" w:cs="Arial"/>
            <w:sz w:val="18"/>
            <w:szCs w:val="18"/>
          </w:rPr>
          <w:t>(Vincent, 2011)</w:t>
        </w:r>
      </w:hyperlink>
      <w:r>
        <w:rPr>
          <w:rFonts w:ascii="Arial" w:eastAsia="Arial" w:hAnsi="Arial" w:cs="Arial"/>
          <w:sz w:val="18"/>
          <w:szCs w:val="18"/>
        </w:rPr>
        <w:t>.</w:t>
      </w:r>
    </w:p>
    <w:p w14:paraId="2569538E" w14:textId="77777777" w:rsidR="00FA47D9" w:rsidRDefault="00FA47D9">
      <w:pPr>
        <w:spacing w:line="2" w:lineRule="exact"/>
        <w:rPr>
          <w:rFonts w:ascii="Arial" w:eastAsia="Arial" w:hAnsi="Arial" w:cs="Arial"/>
          <w:sz w:val="18"/>
          <w:szCs w:val="18"/>
        </w:rPr>
      </w:pPr>
    </w:p>
    <w:p w14:paraId="54B724C2" w14:textId="77777777" w:rsidR="00FA47D9" w:rsidRDefault="00607C3C">
      <w:pPr>
        <w:spacing w:line="279" w:lineRule="auto"/>
        <w:ind w:left="538" w:firstLine="199"/>
        <w:jc w:val="both"/>
        <w:rPr>
          <w:rFonts w:ascii="Arial" w:eastAsia="Arial" w:hAnsi="Arial" w:cs="Arial"/>
          <w:sz w:val="18"/>
          <w:szCs w:val="18"/>
        </w:rPr>
      </w:pPr>
      <w:r>
        <w:rPr>
          <w:rFonts w:ascii="Arial" w:eastAsia="Arial" w:hAnsi="Arial" w:cs="Arial"/>
          <w:sz w:val="18"/>
          <w:szCs w:val="18"/>
        </w:rPr>
        <w:t xml:space="preserve">In the spirit of the Boltzmann machine update rule (Eq. </w:t>
      </w:r>
      <w:hyperlink w:anchor="page13">
        <w:r>
          <w:rPr>
            <w:rFonts w:ascii="Arial" w:eastAsia="Arial" w:hAnsi="Arial" w:cs="Arial"/>
            <w:sz w:val="18"/>
            <w:szCs w:val="18"/>
          </w:rPr>
          <w:t>15)</w:t>
        </w:r>
      </w:hyperlink>
      <w:r>
        <w:rPr>
          <w:rFonts w:ascii="Arial" w:eastAsia="Arial" w:hAnsi="Arial" w:cs="Arial"/>
          <w:sz w:val="18"/>
          <w:szCs w:val="18"/>
        </w:rPr>
        <w:t xml:space="preserve"> seve</w:t>
      </w:r>
      <w:r>
        <w:rPr>
          <w:rFonts w:ascii="Arial" w:eastAsia="Arial" w:hAnsi="Arial" w:cs="Arial"/>
          <w:sz w:val="18"/>
          <w:szCs w:val="18"/>
        </w:rPr>
        <w:t xml:space="preserve">ral other principles have been proposed to train energy-based models. One approach is noise-contrastive estima-tion </w:t>
      </w:r>
      <w:hyperlink w:anchor="page31">
        <w:r>
          <w:rPr>
            <w:rFonts w:ascii="Arial" w:eastAsia="Arial" w:hAnsi="Arial" w:cs="Arial"/>
            <w:sz w:val="18"/>
            <w:szCs w:val="18"/>
          </w:rPr>
          <w:t xml:space="preserve">(Gutmann and Hyvarinen, 2010), </w:t>
        </w:r>
      </w:hyperlink>
      <w:r>
        <w:rPr>
          <w:rFonts w:ascii="Arial" w:eastAsia="Arial" w:hAnsi="Arial" w:cs="Arial"/>
          <w:sz w:val="18"/>
          <w:szCs w:val="18"/>
        </w:rPr>
        <w:t>in which the train-ing criterion is transformed into a probabilistic classificat</w:t>
      </w:r>
      <w:r>
        <w:rPr>
          <w:rFonts w:ascii="Arial" w:eastAsia="Arial" w:hAnsi="Arial" w:cs="Arial"/>
          <w:sz w:val="18"/>
          <w:szCs w:val="18"/>
        </w:rPr>
        <w:t>ion problem: distinguish between (positive) training examples and (negative) noise samples generated by a broad distribution (such as the Gaussian). Another family of approaches, more in the spirit of Contrastive Divergence, relies on distinguishing positi</w:t>
      </w:r>
      <w:r>
        <w:rPr>
          <w:rFonts w:ascii="Arial" w:eastAsia="Arial" w:hAnsi="Arial" w:cs="Arial"/>
          <w:sz w:val="18"/>
          <w:szCs w:val="18"/>
        </w:rPr>
        <w:t xml:space="preserve">ve examples (of the training distribution) and negative examples obtained by slight perturbations of the positive examples </w:t>
      </w:r>
      <w:hyperlink w:anchor="page30">
        <w:r>
          <w:rPr>
            <w:rFonts w:ascii="Arial" w:eastAsia="Arial" w:hAnsi="Arial" w:cs="Arial"/>
            <w:sz w:val="18"/>
            <w:szCs w:val="18"/>
          </w:rPr>
          <w:t>(Collobert and Weston, 2008; Bordes et al.</w:t>
        </w:r>
      </w:hyperlink>
      <w:r>
        <w:rPr>
          <w:rFonts w:ascii="Arial" w:eastAsia="Arial" w:hAnsi="Arial" w:cs="Arial"/>
          <w:sz w:val="18"/>
          <w:szCs w:val="18"/>
        </w:rPr>
        <w:t xml:space="preserve">, </w:t>
      </w:r>
      <w:hyperlink w:anchor="page30">
        <w:r>
          <w:rPr>
            <w:rFonts w:ascii="Arial" w:eastAsia="Arial" w:hAnsi="Arial" w:cs="Arial"/>
            <w:sz w:val="18"/>
            <w:szCs w:val="18"/>
          </w:rPr>
          <w:t>2012;</w:t>
        </w:r>
      </w:hyperlink>
      <w:r>
        <w:rPr>
          <w:rFonts w:ascii="Arial" w:eastAsia="Arial" w:hAnsi="Arial" w:cs="Arial"/>
          <w:sz w:val="18"/>
          <w:szCs w:val="18"/>
        </w:rPr>
        <w:t xml:space="preserve"> </w:t>
      </w:r>
      <w:hyperlink w:anchor="page34">
        <w:r>
          <w:rPr>
            <w:rFonts w:ascii="Arial" w:eastAsia="Arial" w:hAnsi="Arial" w:cs="Arial"/>
            <w:sz w:val="18"/>
            <w:szCs w:val="18"/>
          </w:rPr>
          <w:t>Weston et al.</w:t>
        </w:r>
      </w:hyperlink>
      <w:r>
        <w:rPr>
          <w:rFonts w:ascii="Arial" w:eastAsia="Arial" w:hAnsi="Arial" w:cs="Arial"/>
          <w:sz w:val="18"/>
          <w:szCs w:val="18"/>
        </w:rPr>
        <w:t xml:space="preserve">, </w:t>
      </w:r>
      <w:hyperlink w:anchor="page34">
        <w:r>
          <w:rPr>
            <w:rFonts w:ascii="Arial" w:eastAsia="Arial" w:hAnsi="Arial" w:cs="Arial"/>
            <w:sz w:val="18"/>
            <w:szCs w:val="18"/>
          </w:rPr>
          <w:t>2010)</w:t>
        </w:r>
      </w:hyperlink>
      <w:r>
        <w:rPr>
          <w:rFonts w:ascii="Arial" w:eastAsia="Arial" w:hAnsi="Arial" w:cs="Arial"/>
          <w:sz w:val="18"/>
          <w:szCs w:val="18"/>
        </w:rPr>
        <w:t xml:space="preserve">. This apparently simple principle has been used successfully to train a model on huge quantities of data to map images and queries in the same space for Google’s image search </w:t>
      </w:r>
      <w:hyperlink w:anchor="page34">
        <w:r>
          <w:rPr>
            <w:rFonts w:ascii="Arial" w:eastAsia="Arial" w:hAnsi="Arial" w:cs="Arial"/>
            <w:sz w:val="18"/>
            <w:szCs w:val="18"/>
          </w:rPr>
          <w:t>(Weston et al.</w:t>
        </w:r>
      </w:hyperlink>
      <w:r>
        <w:rPr>
          <w:rFonts w:ascii="Arial" w:eastAsia="Arial" w:hAnsi="Arial" w:cs="Arial"/>
          <w:sz w:val="18"/>
          <w:szCs w:val="18"/>
        </w:rPr>
        <w:t xml:space="preserve">, </w:t>
      </w:r>
      <w:hyperlink w:anchor="page34">
        <w:r>
          <w:rPr>
            <w:rFonts w:ascii="Arial" w:eastAsia="Arial" w:hAnsi="Arial" w:cs="Arial"/>
            <w:sz w:val="18"/>
            <w:szCs w:val="18"/>
          </w:rPr>
          <w:t>2010)</w:t>
        </w:r>
      </w:hyperlink>
      <w:r>
        <w:rPr>
          <w:rFonts w:ascii="Arial" w:eastAsia="Arial" w:hAnsi="Arial" w:cs="Arial"/>
          <w:sz w:val="18"/>
          <w:szCs w:val="18"/>
        </w:rPr>
        <w:t>.</w:t>
      </w:r>
    </w:p>
    <w:p w14:paraId="110A0CD5" w14:textId="77777777" w:rsidR="00FA47D9" w:rsidRDefault="00FA47D9">
      <w:pPr>
        <w:spacing w:line="229" w:lineRule="exact"/>
        <w:rPr>
          <w:rFonts w:ascii="Arial" w:eastAsia="Arial" w:hAnsi="Arial" w:cs="Arial"/>
          <w:sz w:val="18"/>
          <w:szCs w:val="18"/>
        </w:rPr>
      </w:pPr>
    </w:p>
    <w:p w14:paraId="499AFF80" w14:textId="77777777" w:rsidR="00FA47D9" w:rsidRDefault="00607C3C">
      <w:pPr>
        <w:spacing w:line="259" w:lineRule="auto"/>
        <w:ind w:left="538"/>
        <w:jc w:val="both"/>
        <w:rPr>
          <w:rFonts w:ascii="Arial" w:eastAsia="Arial" w:hAnsi="Arial" w:cs="Arial"/>
          <w:sz w:val="18"/>
          <w:szCs w:val="18"/>
        </w:rPr>
      </w:pPr>
      <w:r>
        <w:rPr>
          <w:rFonts w:ascii="Arial" w:eastAsia="Arial" w:hAnsi="Arial" w:cs="Arial"/>
          <w:b/>
          <w:bCs/>
          <w:sz w:val="24"/>
          <w:szCs w:val="24"/>
        </w:rPr>
        <w:t>7 D</w:t>
      </w:r>
      <w:r>
        <w:rPr>
          <w:rFonts w:ascii="Arial" w:eastAsia="Arial" w:hAnsi="Arial" w:cs="Arial"/>
          <w:b/>
          <w:bCs/>
          <w:sz w:val="19"/>
          <w:szCs w:val="19"/>
        </w:rPr>
        <w:t>IRECT</w:t>
      </w:r>
      <w:r>
        <w:rPr>
          <w:rFonts w:ascii="Arial" w:eastAsia="Arial" w:hAnsi="Arial" w:cs="Arial"/>
          <w:b/>
          <w:bCs/>
          <w:sz w:val="24"/>
          <w:szCs w:val="24"/>
        </w:rPr>
        <w:t xml:space="preserve"> E</w:t>
      </w:r>
      <w:r>
        <w:rPr>
          <w:rFonts w:ascii="Arial" w:eastAsia="Arial" w:hAnsi="Arial" w:cs="Arial"/>
          <w:b/>
          <w:bCs/>
          <w:sz w:val="19"/>
          <w:szCs w:val="19"/>
        </w:rPr>
        <w:t>NCODING</w:t>
      </w:r>
      <w:r>
        <w:rPr>
          <w:rFonts w:ascii="Arial" w:eastAsia="Arial" w:hAnsi="Arial" w:cs="Arial"/>
          <w:b/>
          <w:bCs/>
          <w:sz w:val="24"/>
          <w:szCs w:val="24"/>
        </w:rPr>
        <w:t>: L</w:t>
      </w:r>
      <w:r>
        <w:rPr>
          <w:rFonts w:ascii="Arial" w:eastAsia="Arial" w:hAnsi="Arial" w:cs="Arial"/>
          <w:b/>
          <w:bCs/>
          <w:sz w:val="19"/>
          <w:szCs w:val="19"/>
        </w:rPr>
        <w:t>EARNING</w:t>
      </w:r>
      <w:r>
        <w:rPr>
          <w:rFonts w:ascii="Arial" w:eastAsia="Arial" w:hAnsi="Arial" w:cs="Arial"/>
          <w:b/>
          <w:bCs/>
          <w:sz w:val="24"/>
          <w:szCs w:val="24"/>
        </w:rPr>
        <w:t xml:space="preserve"> A P</w:t>
      </w:r>
      <w:r>
        <w:rPr>
          <w:rFonts w:ascii="Arial" w:eastAsia="Arial" w:hAnsi="Arial" w:cs="Arial"/>
          <w:b/>
          <w:bCs/>
          <w:sz w:val="19"/>
          <w:szCs w:val="19"/>
        </w:rPr>
        <w:t>ARA</w:t>
      </w:r>
      <w:r>
        <w:rPr>
          <w:rFonts w:ascii="Arial" w:eastAsia="Arial" w:hAnsi="Arial" w:cs="Arial"/>
          <w:b/>
          <w:bCs/>
          <w:sz w:val="24"/>
          <w:szCs w:val="24"/>
        </w:rPr>
        <w:t>-</w:t>
      </w:r>
      <w:r>
        <w:rPr>
          <w:rFonts w:ascii="Arial" w:eastAsia="Arial" w:hAnsi="Arial" w:cs="Arial"/>
          <w:b/>
          <w:bCs/>
          <w:sz w:val="19"/>
          <w:szCs w:val="19"/>
        </w:rPr>
        <w:t xml:space="preserve">METRIC </w:t>
      </w:r>
      <w:r>
        <w:rPr>
          <w:rFonts w:ascii="Arial" w:eastAsia="Arial" w:hAnsi="Arial" w:cs="Arial"/>
          <w:b/>
          <w:bCs/>
          <w:sz w:val="23"/>
          <w:szCs w:val="23"/>
        </w:rPr>
        <w:t>M</w:t>
      </w:r>
      <w:r>
        <w:rPr>
          <w:rFonts w:ascii="Arial" w:eastAsia="Arial" w:hAnsi="Arial" w:cs="Arial"/>
          <w:b/>
          <w:bCs/>
          <w:sz w:val="19"/>
          <w:szCs w:val="19"/>
        </w:rPr>
        <w:t xml:space="preserve">AP FROM </w:t>
      </w:r>
      <w:r>
        <w:rPr>
          <w:rFonts w:ascii="Arial" w:eastAsia="Arial" w:hAnsi="Arial" w:cs="Arial"/>
          <w:b/>
          <w:bCs/>
          <w:sz w:val="23"/>
          <w:szCs w:val="23"/>
        </w:rPr>
        <w:t>I</w:t>
      </w:r>
      <w:r>
        <w:rPr>
          <w:rFonts w:ascii="Arial" w:eastAsia="Arial" w:hAnsi="Arial" w:cs="Arial"/>
          <w:b/>
          <w:bCs/>
          <w:sz w:val="19"/>
          <w:szCs w:val="19"/>
        </w:rPr>
        <w:t xml:space="preserve">NPUT TO </w:t>
      </w:r>
      <w:r>
        <w:rPr>
          <w:rFonts w:ascii="Arial" w:eastAsia="Arial" w:hAnsi="Arial" w:cs="Arial"/>
          <w:b/>
          <w:bCs/>
          <w:sz w:val="23"/>
          <w:szCs w:val="23"/>
        </w:rPr>
        <w:t>R</w:t>
      </w:r>
      <w:r>
        <w:rPr>
          <w:rFonts w:ascii="Arial" w:eastAsia="Arial" w:hAnsi="Arial" w:cs="Arial"/>
          <w:b/>
          <w:bCs/>
          <w:sz w:val="19"/>
          <w:szCs w:val="19"/>
        </w:rPr>
        <w:t>EPRESENTA</w:t>
      </w:r>
      <w:r>
        <w:rPr>
          <w:rFonts w:ascii="Arial" w:eastAsia="Arial" w:hAnsi="Arial" w:cs="Arial"/>
          <w:b/>
          <w:bCs/>
          <w:sz w:val="23"/>
          <w:szCs w:val="23"/>
        </w:rPr>
        <w:t>-</w:t>
      </w:r>
      <w:r>
        <w:rPr>
          <w:rFonts w:ascii="Arial" w:eastAsia="Arial" w:hAnsi="Arial" w:cs="Arial"/>
          <w:b/>
          <w:bCs/>
          <w:sz w:val="19"/>
          <w:szCs w:val="19"/>
        </w:rPr>
        <w:t>TION</w:t>
      </w:r>
    </w:p>
    <w:p w14:paraId="5A48AD36" w14:textId="77777777" w:rsidR="00FA47D9" w:rsidRDefault="00FA47D9">
      <w:pPr>
        <w:spacing w:line="319" w:lineRule="exact"/>
        <w:rPr>
          <w:rFonts w:ascii="Arial" w:eastAsia="Arial" w:hAnsi="Arial" w:cs="Arial"/>
          <w:sz w:val="18"/>
          <w:szCs w:val="18"/>
        </w:rPr>
      </w:pPr>
    </w:p>
    <w:p w14:paraId="3129D70C" w14:textId="77777777" w:rsidR="00FA47D9" w:rsidRDefault="00607C3C">
      <w:pPr>
        <w:spacing w:line="280" w:lineRule="auto"/>
        <w:ind w:left="538"/>
        <w:jc w:val="both"/>
        <w:rPr>
          <w:rFonts w:ascii="Arial" w:eastAsia="Arial" w:hAnsi="Arial" w:cs="Arial"/>
          <w:sz w:val="18"/>
          <w:szCs w:val="18"/>
        </w:rPr>
      </w:pPr>
      <w:r>
        <w:rPr>
          <w:rFonts w:ascii="Arial" w:eastAsia="Arial" w:hAnsi="Arial" w:cs="Arial"/>
          <w:sz w:val="18"/>
          <w:szCs w:val="18"/>
        </w:rPr>
        <w:t xml:space="preserve">Within the framework of probabilistic models adopted in Section </w:t>
      </w:r>
      <w:hyperlink w:anchor="page8">
        <w:r>
          <w:rPr>
            <w:rFonts w:ascii="Arial" w:eastAsia="Arial" w:hAnsi="Arial" w:cs="Arial"/>
            <w:sz w:val="18"/>
            <w:szCs w:val="18"/>
          </w:rPr>
          <w:t xml:space="preserve">6, </w:t>
        </w:r>
      </w:hyperlink>
      <w:r>
        <w:rPr>
          <w:rFonts w:ascii="Arial" w:eastAsia="Arial" w:hAnsi="Arial" w:cs="Arial"/>
          <w:sz w:val="18"/>
          <w:szCs w:val="18"/>
        </w:rPr>
        <w:t>the le</w:t>
      </w:r>
      <w:r>
        <w:rPr>
          <w:rFonts w:ascii="Arial" w:eastAsia="Arial" w:hAnsi="Arial" w:cs="Arial"/>
          <w:sz w:val="18"/>
          <w:szCs w:val="18"/>
        </w:rPr>
        <w:t>arned representation is always associated with latent variables, specifically with their posterior distribution given an observed input x. Unfortunately, the posterior dis-tribution of latent variables given inputs tends to become very complicated and intr</w:t>
      </w:r>
      <w:r>
        <w:rPr>
          <w:rFonts w:ascii="Arial" w:eastAsia="Arial" w:hAnsi="Arial" w:cs="Arial"/>
          <w:sz w:val="18"/>
          <w:szCs w:val="18"/>
        </w:rPr>
        <w:t>actable if the model has more than a couple of interconnected layers, whether in the directed or undirected graphical model frameworks. It then becomes necessary to resort to sampling or approximate inference tech-niques, and to pay the associated computat</w:t>
      </w:r>
      <w:r>
        <w:rPr>
          <w:rFonts w:ascii="Arial" w:eastAsia="Arial" w:hAnsi="Arial" w:cs="Arial"/>
          <w:sz w:val="18"/>
          <w:szCs w:val="18"/>
        </w:rPr>
        <w:t>ional and approxi-mation error price. This is in addition to the difficulties raised by the intractable partition function in undirected graphical</w:t>
      </w:r>
    </w:p>
    <w:p w14:paraId="2D2BA673" w14:textId="77777777" w:rsidR="00FA47D9" w:rsidRDefault="00FA47D9">
      <w:pPr>
        <w:spacing w:line="1" w:lineRule="exact"/>
        <w:rPr>
          <w:rFonts w:ascii="Arial" w:eastAsia="Arial" w:hAnsi="Arial" w:cs="Arial"/>
          <w:sz w:val="18"/>
          <w:szCs w:val="18"/>
        </w:rPr>
      </w:pPr>
    </w:p>
    <w:p w14:paraId="7E9D615D" w14:textId="77777777" w:rsidR="00FA47D9" w:rsidRDefault="00FA47D9">
      <w:pPr>
        <w:sectPr w:rsidR="00FA47D9">
          <w:pgSz w:w="12240" w:h="15840"/>
          <w:pgMar w:top="574" w:right="980" w:bottom="139" w:left="1260" w:header="0" w:footer="0" w:gutter="0"/>
          <w:cols w:num="2" w:space="720" w:equalWidth="0">
            <w:col w:w="4160" w:space="282"/>
            <w:col w:w="5558"/>
          </w:cols>
        </w:sectPr>
      </w:pPr>
    </w:p>
    <w:p w14:paraId="76AD39F2" w14:textId="77777777" w:rsidR="00FA47D9" w:rsidRDefault="00607C3C">
      <w:pPr>
        <w:numPr>
          <w:ilvl w:val="0"/>
          <w:numId w:val="18"/>
        </w:numPr>
        <w:tabs>
          <w:tab w:val="left" w:pos="5395"/>
        </w:tabs>
        <w:spacing w:line="238" w:lineRule="auto"/>
        <w:ind w:left="4980" w:firstLine="159"/>
        <w:jc w:val="both"/>
        <w:rPr>
          <w:rFonts w:ascii="Arial" w:eastAsia="Arial" w:hAnsi="Arial" w:cs="Arial"/>
          <w:sz w:val="16"/>
          <w:szCs w:val="16"/>
        </w:rPr>
      </w:pPr>
      <w:r>
        <w:rPr>
          <w:rFonts w:ascii="Arial" w:eastAsia="Arial" w:hAnsi="Arial" w:cs="Arial"/>
          <w:sz w:val="16"/>
          <w:szCs w:val="16"/>
        </w:rPr>
        <w:t xml:space="preserve">The free energy F(x; ) is defined in relation to the marginal likelihood of the </w:t>
      </w:r>
      <w:r>
        <w:rPr>
          <w:rFonts w:ascii="Arial" w:eastAsia="Arial" w:hAnsi="Arial" w:cs="Arial"/>
          <w:sz w:val="16"/>
          <w:szCs w:val="16"/>
        </w:rPr>
        <w:t>data: F(x; ) = log P (x) log Z and in the case of the RBM is tractable.</w:t>
      </w:r>
    </w:p>
    <w:p w14:paraId="6E950135" w14:textId="77777777" w:rsidR="00FA47D9" w:rsidRDefault="00FA47D9">
      <w:pPr>
        <w:sectPr w:rsidR="00FA47D9">
          <w:type w:val="continuous"/>
          <w:pgSz w:w="12240" w:h="15840"/>
          <w:pgMar w:top="574" w:right="980" w:bottom="139" w:left="1260" w:header="0" w:footer="0" w:gutter="0"/>
          <w:cols w:space="720" w:equalWidth="0">
            <w:col w:w="10000"/>
          </w:cols>
        </w:sectPr>
      </w:pPr>
    </w:p>
    <w:p w14:paraId="655C37AD" w14:textId="77777777" w:rsidR="00FA47D9" w:rsidRDefault="00FA47D9">
      <w:pPr>
        <w:framePr w:w="5240" w:h="594" w:wrap="auto" w:vAnchor="page" w:hAnchor="page" w:x="979" w:y="6378"/>
        <w:tabs>
          <w:tab w:val="left" w:pos="5395"/>
        </w:tabs>
        <w:spacing w:line="238" w:lineRule="auto"/>
        <w:jc w:val="both"/>
        <w:rPr>
          <w:sz w:val="20"/>
          <w:szCs w:val="20"/>
        </w:rPr>
      </w:pPr>
      <w:bookmarkStart w:id="14" w:name="page15"/>
      <w:bookmarkEnd w:id="14"/>
    </w:p>
    <w:p w14:paraId="1DD0D791" w14:textId="77777777" w:rsidR="00FA47D9" w:rsidRDefault="00607C3C">
      <w:pPr>
        <w:framePr w:w="1980" w:h="144" w:wrap="auto" w:vAnchor="page" w:hAnchor="page" w:x="940" w:y="6723"/>
        <w:tabs>
          <w:tab w:val="left" w:pos="5395"/>
        </w:tabs>
        <w:spacing w:line="200" w:lineRule="auto"/>
        <w:rPr>
          <w:rFonts w:ascii="Arial" w:eastAsia="Arial" w:hAnsi="Arial" w:cs="Arial"/>
          <w:b/>
          <w:bCs/>
          <w:sz w:val="15"/>
          <w:szCs w:val="15"/>
        </w:rPr>
      </w:pPr>
      <w:r>
        <w:rPr>
          <w:rFonts w:ascii="Arial" w:eastAsia="Arial" w:hAnsi="Arial" w:cs="Arial"/>
          <w:b/>
          <w:bCs/>
          <w:sz w:val="15"/>
          <w:szCs w:val="15"/>
        </w:rPr>
        <w:t>7.1  Auto-Encoders</w:t>
      </w:r>
    </w:p>
    <w:p w14:paraId="6FEAA8D8" w14:textId="77777777" w:rsidR="00FA47D9" w:rsidRDefault="00607C3C">
      <w:pPr>
        <w:ind w:left="10140"/>
        <w:rPr>
          <w:sz w:val="20"/>
          <w:szCs w:val="20"/>
        </w:rPr>
      </w:pPr>
      <w:r>
        <w:rPr>
          <w:rFonts w:ascii="Arial" w:eastAsia="Arial" w:hAnsi="Arial" w:cs="Arial"/>
          <w:sz w:val="12"/>
          <w:szCs w:val="12"/>
        </w:rPr>
        <w:t>14</w:t>
      </w:r>
    </w:p>
    <w:p w14:paraId="185C5823" w14:textId="77777777" w:rsidR="00FA47D9" w:rsidRDefault="00FA47D9">
      <w:pPr>
        <w:spacing w:line="200" w:lineRule="exact"/>
        <w:rPr>
          <w:rFonts w:ascii="Arial" w:eastAsia="Arial" w:hAnsi="Arial" w:cs="Arial"/>
          <w:b/>
          <w:bCs/>
          <w:sz w:val="15"/>
          <w:szCs w:val="15"/>
        </w:rPr>
      </w:pPr>
    </w:p>
    <w:p w14:paraId="29ADFF52" w14:textId="77777777" w:rsidR="00FA47D9" w:rsidRDefault="00FA47D9">
      <w:pPr>
        <w:spacing w:line="216" w:lineRule="exact"/>
        <w:rPr>
          <w:rFonts w:ascii="Arial" w:eastAsia="Arial" w:hAnsi="Arial" w:cs="Arial"/>
          <w:b/>
          <w:bCs/>
          <w:sz w:val="15"/>
          <w:szCs w:val="15"/>
        </w:rPr>
      </w:pPr>
    </w:p>
    <w:tbl>
      <w:tblPr>
        <w:tblW w:w="0" w:type="auto"/>
        <w:tblLayout w:type="fixed"/>
        <w:tblCellMar>
          <w:left w:w="0" w:type="dxa"/>
          <w:right w:w="0" w:type="dxa"/>
        </w:tblCellMar>
        <w:tblLook w:val="04A0" w:firstRow="1" w:lastRow="0" w:firstColumn="1" w:lastColumn="0" w:noHBand="0" w:noVBand="1"/>
      </w:tblPr>
      <w:tblGrid>
        <w:gridCol w:w="100"/>
        <w:gridCol w:w="320"/>
        <w:gridCol w:w="260"/>
        <w:gridCol w:w="540"/>
        <w:gridCol w:w="520"/>
        <w:gridCol w:w="80"/>
        <w:gridCol w:w="1180"/>
        <w:gridCol w:w="340"/>
        <w:gridCol w:w="880"/>
        <w:gridCol w:w="920"/>
        <w:gridCol w:w="1400"/>
        <w:gridCol w:w="200"/>
        <w:gridCol w:w="500"/>
        <w:gridCol w:w="440"/>
        <w:gridCol w:w="200"/>
        <w:gridCol w:w="400"/>
        <w:gridCol w:w="280"/>
        <w:gridCol w:w="1280"/>
        <w:gridCol w:w="440"/>
        <w:gridCol w:w="20"/>
      </w:tblGrid>
      <w:tr w:rsidR="00FA47D9" w14:paraId="645775C2" w14:textId="77777777">
        <w:trPr>
          <w:trHeight w:val="230"/>
        </w:trPr>
        <w:tc>
          <w:tcPr>
            <w:tcW w:w="5140" w:type="dxa"/>
            <w:gridSpan w:val="10"/>
            <w:vAlign w:val="bottom"/>
          </w:tcPr>
          <w:p w14:paraId="1328C701" w14:textId="77777777" w:rsidR="00FA47D9" w:rsidRDefault="00607C3C">
            <w:pPr>
              <w:rPr>
                <w:sz w:val="20"/>
                <w:szCs w:val="20"/>
              </w:rPr>
            </w:pPr>
            <w:r>
              <w:rPr>
                <w:rFonts w:ascii="Arial" w:eastAsia="Arial" w:hAnsi="Arial" w:cs="Arial"/>
                <w:w w:val="93"/>
                <w:sz w:val="20"/>
                <w:szCs w:val="20"/>
              </w:rPr>
              <w:t>models. Moreover a posterior distribution over latent variables</w:t>
            </w:r>
          </w:p>
        </w:tc>
        <w:tc>
          <w:tcPr>
            <w:tcW w:w="5140" w:type="dxa"/>
            <w:gridSpan w:val="9"/>
            <w:vAlign w:val="bottom"/>
          </w:tcPr>
          <w:p w14:paraId="1E673F84" w14:textId="77777777" w:rsidR="00FA47D9" w:rsidRDefault="00607C3C">
            <w:pPr>
              <w:ind w:left="120"/>
              <w:rPr>
                <w:sz w:val="20"/>
                <w:szCs w:val="20"/>
              </w:rPr>
            </w:pPr>
            <w:r>
              <w:rPr>
                <w:rFonts w:ascii="Arial" w:eastAsia="Arial" w:hAnsi="Arial" w:cs="Arial"/>
                <w:w w:val="96"/>
                <w:sz w:val="20"/>
                <w:szCs w:val="20"/>
              </w:rPr>
              <w:t>is achieved through various means in the different forms of</w:t>
            </w:r>
          </w:p>
        </w:tc>
        <w:tc>
          <w:tcPr>
            <w:tcW w:w="0" w:type="dxa"/>
            <w:vAlign w:val="bottom"/>
          </w:tcPr>
          <w:p w14:paraId="79FC6FBC" w14:textId="77777777" w:rsidR="00FA47D9" w:rsidRDefault="00FA47D9">
            <w:pPr>
              <w:rPr>
                <w:sz w:val="1"/>
                <w:szCs w:val="1"/>
              </w:rPr>
            </w:pPr>
          </w:p>
        </w:tc>
      </w:tr>
      <w:tr w:rsidR="00FA47D9" w14:paraId="15AED86F" w14:textId="77777777">
        <w:trPr>
          <w:trHeight w:val="237"/>
        </w:trPr>
        <w:tc>
          <w:tcPr>
            <w:tcW w:w="5140" w:type="dxa"/>
            <w:gridSpan w:val="10"/>
            <w:vAlign w:val="bottom"/>
          </w:tcPr>
          <w:p w14:paraId="0A4D7410" w14:textId="77777777" w:rsidR="00FA47D9" w:rsidRDefault="00607C3C">
            <w:pPr>
              <w:rPr>
                <w:sz w:val="20"/>
                <w:szCs w:val="20"/>
              </w:rPr>
            </w:pPr>
            <w:r>
              <w:rPr>
                <w:rFonts w:ascii="Arial" w:eastAsia="Arial" w:hAnsi="Arial" w:cs="Arial"/>
                <w:w w:val="94"/>
                <w:sz w:val="20"/>
                <w:szCs w:val="20"/>
              </w:rPr>
              <w:t>is not yet a</w:t>
            </w:r>
            <w:r>
              <w:rPr>
                <w:rFonts w:ascii="Arial" w:eastAsia="Arial" w:hAnsi="Arial" w:cs="Arial"/>
                <w:w w:val="94"/>
                <w:sz w:val="20"/>
                <w:szCs w:val="20"/>
              </w:rPr>
              <w:t xml:space="preserve"> simple usable feature vector that can for example</w:t>
            </w:r>
          </w:p>
        </w:tc>
        <w:tc>
          <w:tcPr>
            <w:tcW w:w="5140" w:type="dxa"/>
            <w:gridSpan w:val="9"/>
            <w:vAlign w:val="bottom"/>
          </w:tcPr>
          <w:p w14:paraId="586A4275" w14:textId="77777777" w:rsidR="00FA47D9" w:rsidRDefault="00607C3C">
            <w:pPr>
              <w:ind w:left="120"/>
              <w:rPr>
                <w:sz w:val="20"/>
                <w:szCs w:val="20"/>
              </w:rPr>
            </w:pPr>
            <w:r>
              <w:rPr>
                <w:rFonts w:ascii="Arial" w:eastAsia="Arial" w:hAnsi="Arial" w:cs="Arial"/>
                <w:w w:val="97"/>
                <w:sz w:val="20"/>
                <w:szCs w:val="20"/>
              </w:rPr>
              <w:t>auto-encoders, as described below in more detail, and we</w:t>
            </w:r>
          </w:p>
        </w:tc>
        <w:tc>
          <w:tcPr>
            <w:tcW w:w="0" w:type="dxa"/>
            <w:vAlign w:val="bottom"/>
          </w:tcPr>
          <w:p w14:paraId="7F8468A1" w14:textId="77777777" w:rsidR="00FA47D9" w:rsidRDefault="00FA47D9">
            <w:pPr>
              <w:rPr>
                <w:sz w:val="1"/>
                <w:szCs w:val="1"/>
              </w:rPr>
            </w:pPr>
          </w:p>
        </w:tc>
      </w:tr>
      <w:tr w:rsidR="00FA47D9" w14:paraId="22A74F47" w14:textId="77777777">
        <w:trPr>
          <w:trHeight w:val="239"/>
        </w:trPr>
        <w:tc>
          <w:tcPr>
            <w:tcW w:w="5140" w:type="dxa"/>
            <w:gridSpan w:val="10"/>
            <w:vAlign w:val="bottom"/>
          </w:tcPr>
          <w:p w14:paraId="6FB1DC2F" w14:textId="77777777" w:rsidR="00FA47D9" w:rsidRDefault="00607C3C">
            <w:pPr>
              <w:rPr>
                <w:sz w:val="20"/>
                <w:szCs w:val="20"/>
              </w:rPr>
            </w:pPr>
            <w:r>
              <w:rPr>
                <w:rFonts w:ascii="Arial" w:eastAsia="Arial" w:hAnsi="Arial" w:cs="Arial"/>
                <w:w w:val="99"/>
                <w:sz w:val="20"/>
                <w:szCs w:val="20"/>
              </w:rPr>
              <w:t>be fed to a classifier. So actual feature values are typically</w:t>
            </w:r>
          </w:p>
        </w:tc>
        <w:tc>
          <w:tcPr>
            <w:tcW w:w="5140" w:type="dxa"/>
            <w:gridSpan w:val="9"/>
            <w:vAlign w:val="bottom"/>
          </w:tcPr>
          <w:p w14:paraId="1558EA51" w14:textId="77777777" w:rsidR="00FA47D9" w:rsidRDefault="00607C3C">
            <w:pPr>
              <w:ind w:left="120"/>
              <w:rPr>
                <w:sz w:val="20"/>
                <w:szCs w:val="20"/>
              </w:rPr>
            </w:pPr>
            <w:r>
              <w:rPr>
                <w:rFonts w:ascii="Arial" w:eastAsia="Arial" w:hAnsi="Arial" w:cs="Arial"/>
                <w:w w:val="99"/>
                <w:sz w:val="20"/>
                <w:szCs w:val="20"/>
              </w:rPr>
              <w:t>call these regularized auto-encoders. A particular form of</w:t>
            </w:r>
          </w:p>
        </w:tc>
        <w:tc>
          <w:tcPr>
            <w:tcW w:w="0" w:type="dxa"/>
            <w:vAlign w:val="bottom"/>
          </w:tcPr>
          <w:p w14:paraId="0F21E6FE" w14:textId="77777777" w:rsidR="00FA47D9" w:rsidRDefault="00FA47D9">
            <w:pPr>
              <w:rPr>
                <w:sz w:val="1"/>
                <w:szCs w:val="1"/>
              </w:rPr>
            </w:pPr>
          </w:p>
        </w:tc>
      </w:tr>
      <w:tr w:rsidR="00FA47D9" w14:paraId="7A168945" w14:textId="77777777">
        <w:trPr>
          <w:trHeight w:val="239"/>
        </w:trPr>
        <w:tc>
          <w:tcPr>
            <w:tcW w:w="5140" w:type="dxa"/>
            <w:gridSpan w:val="10"/>
            <w:vAlign w:val="bottom"/>
          </w:tcPr>
          <w:p w14:paraId="079928B2" w14:textId="77777777" w:rsidR="00FA47D9" w:rsidRDefault="00607C3C">
            <w:pPr>
              <w:rPr>
                <w:sz w:val="20"/>
                <w:szCs w:val="20"/>
              </w:rPr>
            </w:pPr>
            <w:r>
              <w:rPr>
                <w:rFonts w:ascii="Arial" w:eastAsia="Arial" w:hAnsi="Arial" w:cs="Arial"/>
                <w:sz w:val="20"/>
                <w:szCs w:val="20"/>
              </w:rPr>
              <w:t xml:space="preserve">derived from that </w:t>
            </w:r>
            <w:r>
              <w:rPr>
                <w:rFonts w:ascii="Arial" w:eastAsia="Arial" w:hAnsi="Arial" w:cs="Arial"/>
                <w:sz w:val="20"/>
                <w:szCs w:val="20"/>
              </w:rPr>
              <w:t>distribution, taking the latent variable’s</w:t>
            </w:r>
          </w:p>
        </w:tc>
        <w:tc>
          <w:tcPr>
            <w:tcW w:w="5140" w:type="dxa"/>
            <w:gridSpan w:val="9"/>
            <w:vAlign w:val="bottom"/>
          </w:tcPr>
          <w:p w14:paraId="19BAD63C" w14:textId="77777777" w:rsidR="00FA47D9" w:rsidRDefault="00607C3C">
            <w:pPr>
              <w:ind w:left="120"/>
              <w:rPr>
                <w:sz w:val="20"/>
                <w:szCs w:val="20"/>
              </w:rPr>
            </w:pPr>
            <w:r>
              <w:rPr>
                <w:rFonts w:ascii="Arial" w:eastAsia="Arial" w:hAnsi="Arial" w:cs="Arial"/>
                <w:w w:val="92"/>
                <w:sz w:val="20"/>
                <w:szCs w:val="20"/>
              </w:rPr>
              <w:t>regularization consists in constraining the code to have a low</w:t>
            </w:r>
          </w:p>
        </w:tc>
        <w:tc>
          <w:tcPr>
            <w:tcW w:w="0" w:type="dxa"/>
            <w:vAlign w:val="bottom"/>
          </w:tcPr>
          <w:p w14:paraId="2FB97DA9" w14:textId="77777777" w:rsidR="00FA47D9" w:rsidRDefault="00FA47D9">
            <w:pPr>
              <w:rPr>
                <w:sz w:val="1"/>
                <w:szCs w:val="1"/>
              </w:rPr>
            </w:pPr>
          </w:p>
        </w:tc>
      </w:tr>
      <w:tr w:rsidR="00FA47D9" w14:paraId="5C4BF8BC" w14:textId="77777777">
        <w:trPr>
          <w:trHeight w:val="239"/>
        </w:trPr>
        <w:tc>
          <w:tcPr>
            <w:tcW w:w="5140" w:type="dxa"/>
            <w:gridSpan w:val="10"/>
            <w:vAlign w:val="bottom"/>
          </w:tcPr>
          <w:p w14:paraId="4D9D03D7" w14:textId="77777777" w:rsidR="00FA47D9" w:rsidRDefault="00607C3C">
            <w:pPr>
              <w:rPr>
                <w:sz w:val="20"/>
                <w:szCs w:val="20"/>
              </w:rPr>
            </w:pPr>
            <w:r>
              <w:rPr>
                <w:rFonts w:ascii="Arial" w:eastAsia="Arial" w:hAnsi="Arial" w:cs="Arial"/>
                <w:w w:val="98"/>
                <w:sz w:val="20"/>
                <w:szCs w:val="20"/>
              </w:rPr>
              <w:t>expectation (as is typically done with RBMs), their marginal</w:t>
            </w:r>
          </w:p>
        </w:tc>
        <w:tc>
          <w:tcPr>
            <w:tcW w:w="5140" w:type="dxa"/>
            <w:gridSpan w:val="9"/>
            <w:vAlign w:val="bottom"/>
          </w:tcPr>
          <w:p w14:paraId="1BA93EFA" w14:textId="77777777" w:rsidR="00FA47D9" w:rsidRDefault="00607C3C">
            <w:pPr>
              <w:ind w:left="120"/>
              <w:rPr>
                <w:sz w:val="20"/>
                <w:szCs w:val="20"/>
              </w:rPr>
            </w:pPr>
            <w:r>
              <w:rPr>
                <w:rFonts w:ascii="Arial" w:eastAsia="Arial" w:hAnsi="Arial" w:cs="Arial"/>
                <w:w w:val="91"/>
                <w:sz w:val="20"/>
                <w:szCs w:val="20"/>
              </w:rPr>
              <w:t>dimension, and this is what the classical auto-encoder or PCA</w:t>
            </w:r>
          </w:p>
        </w:tc>
        <w:tc>
          <w:tcPr>
            <w:tcW w:w="0" w:type="dxa"/>
            <w:vAlign w:val="bottom"/>
          </w:tcPr>
          <w:p w14:paraId="46E1B790" w14:textId="77777777" w:rsidR="00FA47D9" w:rsidRDefault="00FA47D9">
            <w:pPr>
              <w:rPr>
                <w:sz w:val="1"/>
                <w:szCs w:val="1"/>
              </w:rPr>
            </w:pPr>
          </w:p>
        </w:tc>
      </w:tr>
      <w:tr w:rsidR="00FA47D9" w14:paraId="6E25C6BB" w14:textId="77777777">
        <w:trPr>
          <w:trHeight w:val="197"/>
        </w:trPr>
        <w:tc>
          <w:tcPr>
            <w:tcW w:w="5140" w:type="dxa"/>
            <w:gridSpan w:val="10"/>
            <w:vAlign w:val="bottom"/>
          </w:tcPr>
          <w:p w14:paraId="699233F0" w14:textId="77777777" w:rsidR="00FA47D9" w:rsidRDefault="00607C3C">
            <w:pPr>
              <w:spacing w:line="197" w:lineRule="exact"/>
              <w:rPr>
                <w:sz w:val="20"/>
                <w:szCs w:val="20"/>
              </w:rPr>
            </w:pPr>
            <w:r>
              <w:rPr>
                <w:rFonts w:ascii="Arial" w:eastAsia="Arial" w:hAnsi="Arial" w:cs="Arial"/>
                <w:sz w:val="20"/>
                <w:szCs w:val="20"/>
              </w:rPr>
              <w:t>probability, or finding their most likely value (as in sparse</w:t>
            </w:r>
          </w:p>
        </w:tc>
        <w:tc>
          <w:tcPr>
            <w:tcW w:w="1400" w:type="dxa"/>
            <w:vAlign w:val="bottom"/>
          </w:tcPr>
          <w:p w14:paraId="28DF70C1" w14:textId="77777777" w:rsidR="00FA47D9" w:rsidRDefault="00607C3C">
            <w:pPr>
              <w:spacing w:line="197" w:lineRule="exact"/>
              <w:ind w:left="120"/>
              <w:rPr>
                <w:sz w:val="20"/>
                <w:szCs w:val="20"/>
              </w:rPr>
            </w:pPr>
            <w:r>
              <w:rPr>
                <w:rFonts w:ascii="Arial" w:eastAsia="Arial" w:hAnsi="Arial" w:cs="Arial"/>
                <w:sz w:val="20"/>
                <w:szCs w:val="20"/>
              </w:rPr>
              <w:t>do.</w:t>
            </w:r>
          </w:p>
        </w:tc>
        <w:tc>
          <w:tcPr>
            <w:tcW w:w="200" w:type="dxa"/>
            <w:vAlign w:val="bottom"/>
          </w:tcPr>
          <w:p w14:paraId="1EF56B8A" w14:textId="77777777" w:rsidR="00FA47D9" w:rsidRDefault="00FA47D9">
            <w:pPr>
              <w:rPr>
                <w:sz w:val="17"/>
                <w:szCs w:val="17"/>
              </w:rPr>
            </w:pPr>
          </w:p>
        </w:tc>
        <w:tc>
          <w:tcPr>
            <w:tcW w:w="500" w:type="dxa"/>
            <w:vAlign w:val="bottom"/>
          </w:tcPr>
          <w:p w14:paraId="482B554A" w14:textId="77777777" w:rsidR="00FA47D9" w:rsidRDefault="00FA47D9">
            <w:pPr>
              <w:rPr>
                <w:sz w:val="17"/>
                <w:szCs w:val="17"/>
              </w:rPr>
            </w:pPr>
          </w:p>
        </w:tc>
        <w:tc>
          <w:tcPr>
            <w:tcW w:w="440" w:type="dxa"/>
            <w:vAlign w:val="bottom"/>
          </w:tcPr>
          <w:p w14:paraId="4173CEA6" w14:textId="77777777" w:rsidR="00FA47D9" w:rsidRDefault="00FA47D9">
            <w:pPr>
              <w:rPr>
                <w:sz w:val="17"/>
                <w:szCs w:val="17"/>
              </w:rPr>
            </w:pPr>
          </w:p>
        </w:tc>
        <w:tc>
          <w:tcPr>
            <w:tcW w:w="200" w:type="dxa"/>
            <w:vAlign w:val="bottom"/>
          </w:tcPr>
          <w:p w14:paraId="12CB9D2F" w14:textId="77777777" w:rsidR="00FA47D9" w:rsidRDefault="00FA47D9">
            <w:pPr>
              <w:rPr>
                <w:sz w:val="17"/>
                <w:szCs w:val="17"/>
              </w:rPr>
            </w:pPr>
          </w:p>
        </w:tc>
        <w:tc>
          <w:tcPr>
            <w:tcW w:w="400" w:type="dxa"/>
            <w:vAlign w:val="bottom"/>
          </w:tcPr>
          <w:p w14:paraId="2859D69D" w14:textId="77777777" w:rsidR="00FA47D9" w:rsidRDefault="00FA47D9">
            <w:pPr>
              <w:rPr>
                <w:sz w:val="17"/>
                <w:szCs w:val="17"/>
              </w:rPr>
            </w:pPr>
          </w:p>
        </w:tc>
        <w:tc>
          <w:tcPr>
            <w:tcW w:w="280" w:type="dxa"/>
            <w:vAlign w:val="bottom"/>
          </w:tcPr>
          <w:p w14:paraId="198B03E7" w14:textId="77777777" w:rsidR="00FA47D9" w:rsidRDefault="00FA47D9">
            <w:pPr>
              <w:rPr>
                <w:sz w:val="17"/>
                <w:szCs w:val="17"/>
              </w:rPr>
            </w:pPr>
          </w:p>
        </w:tc>
        <w:tc>
          <w:tcPr>
            <w:tcW w:w="1280" w:type="dxa"/>
            <w:vAlign w:val="bottom"/>
          </w:tcPr>
          <w:p w14:paraId="0521779C" w14:textId="77777777" w:rsidR="00FA47D9" w:rsidRDefault="00FA47D9">
            <w:pPr>
              <w:rPr>
                <w:sz w:val="17"/>
                <w:szCs w:val="17"/>
              </w:rPr>
            </w:pPr>
          </w:p>
        </w:tc>
        <w:tc>
          <w:tcPr>
            <w:tcW w:w="440" w:type="dxa"/>
            <w:vAlign w:val="bottom"/>
          </w:tcPr>
          <w:p w14:paraId="6FF6421C" w14:textId="77777777" w:rsidR="00FA47D9" w:rsidRDefault="00FA47D9">
            <w:pPr>
              <w:rPr>
                <w:sz w:val="17"/>
                <w:szCs w:val="17"/>
              </w:rPr>
            </w:pPr>
          </w:p>
        </w:tc>
        <w:tc>
          <w:tcPr>
            <w:tcW w:w="0" w:type="dxa"/>
            <w:vAlign w:val="bottom"/>
          </w:tcPr>
          <w:p w14:paraId="55530CFA" w14:textId="77777777" w:rsidR="00FA47D9" w:rsidRDefault="00FA47D9">
            <w:pPr>
              <w:rPr>
                <w:sz w:val="1"/>
                <w:szCs w:val="1"/>
              </w:rPr>
            </w:pPr>
          </w:p>
        </w:tc>
      </w:tr>
      <w:tr w:rsidR="00FA47D9" w14:paraId="0F9DD4AB" w14:textId="77777777">
        <w:trPr>
          <w:trHeight w:val="227"/>
        </w:trPr>
        <w:tc>
          <w:tcPr>
            <w:tcW w:w="1220" w:type="dxa"/>
            <w:gridSpan w:val="4"/>
            <w:vAlign w:val="bottom"/>
          </w:tcPr>
          <w:p w14:paraId="3A45F410" w14:textId="77777777" w:rsidR="00FA47D9" w:rsidRDefault="00607C3C">
            <w:pPr>
              <w:spacing w:line="227" w:lineRule="exact"/>
              <w:rPr>
                <w:sz w:val="20"/>
                <w:szCs w:val="20"/>
              </w:rPr>
            </w:pPr>
            <w:r>
              <w:rPr>
                <w:rFonts w:ascii="Arial" w:eastAsia="Arial" w:hAnsi="Arial" w:cs="Arial"/>
                <w:sz w:val="20"/>
                <w:szCs w:val="20"/>
              </w:rPr>
              <w:t>coding). If we</w:t>
            </w:r>
          </w:p>
        </w:tc>
        <w:tc>
          <w:tcPr>
            <w:tcW w:w="600" w:type="dxa"/>
            <w:gridSpan w:val="2"/>
            <w:vAlign w:val="bottom"/>
          </w:tcPr>
          <w:p w14:paraId="28B0D4AB" w14:textId="77777777" w:rsidR="00FA47D9" w:rsidRDefault="00607C3C">
            <w:pPr>
              <w:spacing w:line="227" w:lineRule="exact"/>
              <w:ind w:left="80"/>
              <w:rPr>
                <w:sz w:val="20"/>
                <w:szCs w:val="20"/>
              </w:rPr>
            </w:pPr>
            <w:r>
              <w:rPr>
                <w:rFonts w:ascii="Arial" w:eastAsia="Arial" w:hAnsi="Arial" w:cs="Arial"/>
                <w:w w:val="97"/>
                <w:sz w:val="20"/>
                <w:szCs w:val="20"/>
              </w:rPr>
              <w:t>are to</w:t>
            </w:r>
          </w:p>
        </w:tc>
        <w:tc>
          <w:tcPr>
            <w:tcW w:w="1180" w:type="dxa"/>
            <w:vAlign w:val="bottom"/>
          </w:tcPr>
          <w:p w14:paraId="22DB6935" w14:textId="77777777" w:rsidR="00FA47D9" w:rsidRDefault="00607C3C">
            <w:pPr>
              <w:spacing w:line="227" w:lineRule="exact"/>
              <w:ind w:left="80"/>
              <w:rPr>
                <w:sz w:val="20"/>
                <w:szCs w:val="20"/>
              </w:rPr>
            </w:pPr>
            <w:r>
              <w:rPr>
                <w:rFonts w:ascii="Arial" w:eastAsia="Arial" w:hAnsi="Arial" w:cs="Arial"/>
                <w:w w:val="90"/>
                <w:sz w:val="20"/>
                <w:szCs w:val="20"/>
              </w:rPr>
              <w:t>extract stable</w:t>
            </w:r>
          </w:p>
        </w:tc>
        <w:tc>
          <w:tcPr>
            <w:tcW w:w="1220" w:type="dxa"/>
            <w:gridSpan w:val="2"/>
            <w:vAlign w:val="bottom"/>
          </w:tcPr>
          <w:p w14:paraId="565FDBDC" w14:textId="77777777" w:rsidR="00FA47D9" w:rsidRDefault="00607C3C">
            <w:pPr>
              <w:spacing w:line="227" w:lineRule="exact"/>
              <w:jc w:val="right"/>
              <w:rPr>
                <w:sz w:val="20"/>
                <w:szCs w:val="20"/>
              </w:rPr>
            </w:pPr>
            <w:r>
              <w:rPr>
                <w:rFonts w:ascii="Arial" w:eastAsia="Arial" w:hAnsi="Arial" w:cs="Arial"/>
                <w:w w:val="97"/>
                <w:sz w:val="20"/>
                <w:szCs w:val="20"/>
              </w:rPr>
              <w:t>deterministic</w:t>
            </w:r>
          </w:p>
        </w:tc>
        <w:tc>
          <w:tcPr>
            <w:tcW w:w="920" w:type="dxa"/>
            <w:vAlign w:val="bottom"/>
          </w:tcPr>
          <w:p w14:paraId="36827D4F" w14:textId="77777777" w:rsidR="00FA47D9" w:rsidRDefault="00607C3C">
            <w:pPr>
              <w:spacing w:line="227" w:lineRule="exact"/>
              <w:ind w:right="22"/>
              <w:jc w:val="right"/>
              <w:rPr>
                <w:sz w:val="20"/>
                <w:szCs w:val="20"/>
              </w:rPr>
            </w:pPr>
            <w:r>
              <w:rPr>
                <w:rFonts w:ascii="Arial" w:eastAsia="Arial" w:hAnsi="Arial" w:cs="Arial"/>
                <w:w w:val="89"/>
                <w:sz w:val="20"/>
                <w:szCs w:val="20"/>
              </w:rPr>
              <w:t>numerical</w:t>
            </w:r>
          </w:p>
        </w:tc>
        <w:tc>
          <w:tcPr>
            <w:tcW w:w="5140" w:type="dxa"/>
            <w:gridSpan w:val="9"/>
            <w:vAlign w:val="bottom"/>
          </w:tcPr>
          <w:p w14:paraId="470E193D" w14:textId="77777777" w:rsidR="00FA47D9" w:rsidRDefault="00607C3C">
            <w:pPr>
              <w:spacing w:line="227" w:lineRule="exact"/>
              <w:jc w:val="right"/>
              <w:rPr>
                <w:sz w:val="20"/>
                <w:szCs w:val="20"/>
              </w:rPr>
            </w:pPr>
            <w:r>
              <w:rPr>
                <w:rFonts w:ascii="Arial" w:eastAsia="Arial" w:hAnsi="Arial" w:cs="Arial"/>
                <w:w w:val="98"/>
                <w:sz w:val="20"/>
                <w:szCs w:val="20"/>
              </w:rPr>
              <w:t>In summary, basic auto-encoder training consists in finding</w:t>
            </w:r>
          </w:p>
        </w:tc>
        <w:tc>
          <w:tcPr>
            <w:tcW w:w="0" w:type="dxa"/>
            <w:vAlign w:val="bottom"/>
          </w:tcPr>
          <w:p w14:paraId="02EB1553" w14:textId="77777777" w:rsidR="00FA47D9" w:rsidRDefault="00FA47D9">
            <w:pPr>
              <w:rPr>
                <w:sz w:val="1"/>
                <w:szCs w:val="1"/>
              </w:rPr>
            </w:pPr>
          </w:p>
        </w:tc>
      </w:tr>
      <w:tr w:rsidR="00FA47D9" w14:paraId="1FC3A28A" w14:textId="77777777">
        <w:trPr>
          <w:trHeight w:val="237"/>
        </w:trPr>
        <w:tc>
          <w:tcPr>
            <w:tcW w:w="5140" w:type="dxa"/>
            <w:gridSpan w:val="10"/>
            <w:vMerge w:val="restart"/>
            <w:vAlign w:val="bottom"/>
          </w:tcPr>
          <w:p w14:paraId="34F44A7D" w14:textId="77777777" w:rsidR="00FA47D9" w:rsidRDefault="00607C3C">
            <w:pPr>
              <w:rPr>
                <w:sz w:val="20"/>
                <w:szCs w:val="20"/>
              </w:rPr>
            </w:pPr>
            <w:r>
              <w:rPr>
                <w:rFonts w:ascii="Arial" w:eastAsia="Arial" w:hAnsi="Arial" w:cs="Arial"/>
                <w:w w:val="95"/>
                <w:sz w:val="20"/>
                <w:szCs w:val="20"/>
              </w:rPr>
              <w:t xml:space="preserve">feature values in the end anyway, an </w:t>
            </w:r>
            <w:r>
              <w:rPr>
                <w:rFonts w:ascii="Arial" w:eastAsia="Arial" w:hAnsi="Arial" w:cs="Arial"/>
                <w:w w:val="95"/>
                <w:sz w:val="20"/>
                <w:szCs w:val="20"/>
              </w:rPr>
              <w:t>alternative (apparently)</w:t>
            </w:r>
          </w:p>
        </w:tc>
        <w:tc>
          <w:tcPr>
            <w:tcW w:w="5140" w:type="dxa"/>
            <w:gridSpan w:val="9"/>
            <w:vAlign w:val="bottom"/>
          </w:tcPr>
          <w:p w14:paraId="1ADA67E4" w14:textId="77777777" w:rsidR="00FA47D9" w:rsidRDefault="00607C3C">
            <w:pPr>
              <w:ind w:left="120"/>
              <w:rPr>
                <w:sz w:val="20"/>
                <w:szCs w:val="20"/>
              </w:rPr>
            </w:pPr>
            <w:r>
              <w:rPr>
                <w:rFonts w:ascii="Arial" w:eastAsia="Arial" w:hAnsi="Arial" w:cs="Arial"/>
                <w:w w:val="93"/>
                <w:sz w:val="20"/>
                <w:szCs w:val="20"/>
              </w:rPr>
              <w:t>a value of parameter vector   minimizing reconstruction error</w:t>
            </w:r>
          </w:p>
        </w:tc>
        <w:tc>
          <w:tcPr>
            <w:tcW w:w="0" w:type="dxa"/>
            <w:vAlign w:val="bottom"/>
          </w:tcPr>
          <w:p w14:paraId="47D05E6F" w14:textId="77777777" w:rsidR="00FA47D9" w:rsidRDefault="00FA47D9">
            <w:pPr>
              <w:rPr>
                <w:sz w:val="1"/>
                <w:szCs w:val="1"/>
              </w:rPr>
            </w:pPr>
          </w:p>
        </w:tc>
      </w:tr>
      <w:tr w:rsidR="00FA47D9" w14:paraId="4FED1996" w14:textId="77777777">
        <w:trPr>
          <w:trHeight w:val="56"/>
        </w:trPr>
        <w:tc>
          <w:tcPr>
            <w:tcW w:w="5140" w:type="dxa"/>
            <w:gridSpan w:val="10"/>
            <w:vMerge/>
            <w:vAlign w:val="bottom"/>
          </w:tcPr>
          <w:p w14:paraId="2F3F5649" w14:textId="77777777" w:rsidR="00FA47D9" w:rsidRDefault="00FA47D9">
            <w:pPr>
              <w:rPr>
                <w:sz w:val="4"/>
                <w:szCs w:val="4"/>
              </w:rPr>
            </w:pPr>
          </w:p>
        </w:tc>
        <w:tc>
          <w:tcPr>
            <w:tcW w:w="1400" w:type="dxa"/>
            <w:vAlign w:val="bottom"/>
          </w:tcPr>
          <w:p w14:paraId="2BDDF34E" w14:textId="77777777" w:rsidR="00FA47D9" w:rsidRDefault="00FA47D9">
            <w:pPr>
              <w:rPr>
                <w:sz w:val="4"/>
                <w:szCs w:val="4"/>
              </w:rPr>
            </w:pPr>
          </w:p>
        </w:tc>
        <w:tc>
          <w:tcPr>
            <w:tcW w:w="200" w:type="dxa"/>
            <w:vAlign w:val="bottom"/>
          </w:tcPr>
          <w:p w14:paraId="7CCBC76E" w14:textId="77777777" w:rsidR="00FA47D9" w:rsidRDefault="00FA47D9">
            <w:pPr>
              <w:rPr>
                <w:sz w:val="4"/>
                <w:szCs w:val="4"/>
              </w:rPr>
            </w:pPr>
          </w:p>
        </w:tc>
        <w:tc>
          <w:tcPr>
            <w:tcW w:w="500" w:type="dxa"/>
            <w:vAlign w:val="bottom"/>
          </w:tcPr>
          <w:p w14:paraId="30AECDD5" w14:textId="77777777" w:rsidR="00FA47D9" w:rsidRDefault="00FA47D9">
            <w:pPr>
              <w:rPr>
                <w:sz w:val="4"/>
                <w:szCs w:val="4"/>
              </w:rPr>
            </w:pPr>
          </w:p>
        </w:tc>
        <w:tc>
          <w:tcPr>
            <w:tcW w:w="440" w:type="dxa"/>
            <w:vMerge w:val="restart"/>
            <w:vAlign w:val="bottom"/>
          </w:tcPr>
          <w:p w14:paraId="3D1B3C6C" w14:textId="77777777" w:rsidR="00FA47D9" w:rsidRDefault="00607C3C">
            <w:pPr>
              <w:ind w:left="160"/>
              <w:rPr>
                <w:sz w:val="20"/>
                <w:szCs w:val="20"/>
              </w:rPr>
            </w:pPr>
            <w:r>
              <w:rPr>
                <w:rFonts w:ascii="Arial" w:eastAsia="Arial" w:hAnsi="Arial" w:cs="Arial"/>
                <w:sz w:val="18"/>
                <w:szCs w:val="18"/>
              </w:rPr>
              <w:t>X</w:t>
            </w:r>
            <w:r>
              <w:rPr>
                <w:rFonts w:ascii="Arial" w:eastAsia="Arial" w:hAnsi="Arial" w:cs="Arial"/>
                <w:sz w:val="23"/>
                <w:szCs w:val="23"/>
                <w:vertAlign w:val="subscript"/>
              </w:rPr>
              <w:t>t</w:t>
            </w:r>
          </w:p>
        </w:tc>
        <w:tc>
          <w:tcPr>
            <w:tcW w:w="200" w:type="dxa"/>
            <w:vAlign w:val="bottom"/>
          </w:tcPr>
          <w:p w14:paraId="58E9BF1E" w14:textId="77777777" w:rsidR="00FA47D9" w:rsidRDefault="00FA47D9">
            <w:pPr>
              <w:rPr>
                <w:sz w:val="4"/>
                <w:szCs w:val="4"/>
              </w:rPr>
            </w:pPr>
          </w:p>
        </w:tc>
        <w:tc>
          <w:tcPr>
            <w:tcW w:w="400" w:type="dxa"/>
            <w:vAlign w:val="bottom"/>
          </w:tcPr>
          <w:p w14:paraId="1A55D178" w14:textId="77777777" w:rsidR="00FA47D9" w:rsidRDefault="00FA47D9">
            <w:pPr>
              <w:rPr>
                <w:sz w:val="4"/>
                <w:szCs w:val="4"/>
              </w:rPr>
            </w:pPr>
          </w:p>
        </w:tc>
        <w:tc>
          <w:tcPr>
            <w:tcW w:w="280" w:type="dxa"/>
            <w:vAlign w:val="bottom"/>
          </w:tcPr>
          <w:p w14:paraId="6951ADD3" w14:textId="77777777" w:rsidR="00FA47D9" w:rsidRDefault="00FA47D9">
            <w:pPr>
              <w:rPr>
                <w:sz w:val="4"/>
                <w:szCs w:val="4"/>
              </w:rPr>
            </w:pPr>
          </w:p>
        </w:tc>
        <w:tc>
          <w:tcPr>
            <w:tcW w:w="1280" w:type="dxa"/>
            <w:vAlign w:val="bottom"/>
          </w:tcPr>
          <w:p w14:paraId="7D86718F" w14:textId="77777777" w:rsidR="00FA47D9" w:rsidRDefault="00FA47D9">
            <w:pPr>
              <w:rPr>
                <w:sz w:val="4"/>
                <w:szCs w:val="4"/>
              </w:rPr>
            </w:pPr>
          </w:p>
        </w:tc>
        <w:tc>
          <w:tcPr>
            <w:tcW w:w="440" w:type="dxa"/>
            <w:vAlign w:val="bottom"/>
          </w:tcPr>
          <w:p w14:paraId="29BF6918" w14:textId="77777777" w:rsidR="00FA47D9" w:rsidRDefault="00FA47D9">
            <w:pPr>
              <w:rPr>
                <w:sz w:val="4"/>
                <w:szCs w:val="4"/>
              </w:rPr>
            </w:pPr>
          </w:p>
        </w:tc>
        <w:tc>
          <w:tcPr>
            <w:tcW w:w="0" w:type="dxa"/>
            <w:vAlign w:val="bottom"/>
          </w:tcPr>
          <w:p w14:paraId="2F2F9829" w14:textId="77777777" w:rsidR="00FA47D9" w:rsidRDefault="00FA47D9">
            <w:pPr>
              <w:rPr>
                <w:sz w:val="1"/>
                <w:szCs w:val="1"/>
              </w:rPr>
            </w:pPr>
          </w:p>
        </w:tc>
      </w:tr>
      <w:tr w:rsidR="00FA47D9" w14:paraId="10C35C73" w14:textId="77777777">
        <w:trPr>
          <w:trHeight w:val="127"/>
        </w:trPr>
        <w:tc>
          <w:tcPr>
            <w:tcW w:w="5140" w:type="dxa"/>
            <w:gridSpan w:val="10"/>
            <w:vMerge w:val="restart"/>
            <w:vAlign w:val="bottom"/>
          </w:tcPr>
          <w:p w14:paraId="55FB6E47" w14:textId="77777777" w:rsidR="00FA47D9" w:rsidRDefault="00607C3C">
            <w:pPr>
              <w:rPr>
                <w:sz w:val="20"/>
                <w:szCs w:val="20"/>
              </w:rPr>
            </w:pPr>
            <w:r>
              <w:rPr>
                <w:rFonts w:ascii="Arial" w:eastAsia="Arial" w:hAnsi="Arial" w:cs="Arial"/>
                <w:w w:val="98"/>
                <w:sz w:val="20"/>
                <w:szCs w:val="20"/>
              </w:rPr>
              <w:t>non-probabilistic feature learning paradigm that focuses on</w:t>
            </w:r>
          </w:p>
        </w:tc>
        <w:tc>
          <w:tcPr>
            <w:tcW w:w="2100" w:type="dxa"/>
            <w:gridSpan w:val="3"/>
            <w:vMerge w:val="restart"/>
            <w:vAlign w:val="bottom"/>
          </w:tcPr>
          <w:p w14:paraId="29C26B04" w14:textId="77777777" w:rsidR="00FA47D9" w:rsidRDefault="00607C3C">
            <w:pPr>
              <w:ind w:left="1140"/>
              <w:rPr>
                <w:sz w:val="20"/>
                <w:szCs w:val="20"/>
              </w:rPr>
            </w:pPr>
            <w:r>
              <w:rPr>
                <w:rFonts w:ascii="Arial" w:eastAsia="Arial" w:hAnsi="Arial" w:cs="Arial"/>
                <w:sz w:val="18"/>
                <w:szCs w:val="18"/>
              </w:rPr>
              <w:t>J</w:t>
            </w:r>
            <w:r>
              <w:rPr>
                <w:rFonts w:ascii="Arial" w:eastAsia="Arial" w:hAnsi="Arial" w:cs="Arial"/>
                <w:sz w:val="19"/>
                <w:szCs w:val="19"/>
                <w:vertAlign w:val="subscript"/>
              </w:rPr>
              <w:t>DAE</w:t>
            </w:r>
            <w:r>
              <w:rPr>
                <w:rFonts w:ascii="Arial" w:eastAsia="Arial" w:hAnsi="Arial" w:cs="Arial"/>
                <w:sz w:val="18"/>
                <w:szCs w:val="18"/>
              </w:rPr>
              <w:t xml:space="preserve"> ( )  =</w:t>
            </w:r>
          </w:p>
        </w:tc>
        <w:tc>
          <w:tcPr>
            <w:tcW w:w="440" w:type="dxa"/>
            <w:vMerge/>
            <w:vAlign w:val="bottom"/>
          </w:tcPr>
          <w:p w14:paraId="22904E66" w14:textId="77777777" w:rsidR="00FA47D9" w:rsidRDefault="00FA47D9">
            <w:pPr>
              <w:rPr>
                <w:sz w:val="11"/>
                <w:szCs w:val="11"/>
              </w:rPr>
            </w:pPr>
          </w:p>
        </w:tc>
        <w:tc>
          <w:tcPr>
            <w:tcW w:w="200" w:type="dxa"/>
            <w:vAlign w:val="bottom"/>
          </w:tcPr>
          <w:p w14:paraId="151C5FA5" w14:textId="77777777" w:rsidR="00FA47D9" w:rsidRDefault="00FA47D9">
            <w:pPr>
              <w:rPr>
                <w:sz w:val="11"/>
                <w:szCs w:val="11"/>
              </w:rPr>
            </w:pPr>
          </w:p>
        </w:tc>
        <w:tc>
          <w:tcPr>
            <w:tcW w:w="400" w:type="dxa"/>
            <w:vAlign w:val="bottom"/>
          </w:tcPr>
          <w:p w14:paraId="7C8E0671" w14:textId="77777777" w:rsidR="00FA47D9" w:rsidRDefault="00607C3C">
            <w:pPr>
              <w:spacing w:line="128" w:lineRule="exact"/>
              <w:ind w:left="120"/>
              <w:rPr>
                <w:sz w:val="20"/>
                <w:szCs w:val="20"/>
              </w:rPr>
            </w:pPr>
            <w:r>
              <w:rPr>
                <w:rFonts w:ascii="Arial" w:eastAsia="Arial" w:hAnsi="Arial" w:cs="Arial"/>
                <w:sz w:val="12"/>
                <w:szCs w:val="12"/>
              </w:rPr>
              <w:t>(t)</w:t>
            </w:r>
          </w:p>
        </w:tc>
        <w:tc>
          <w:tcPr>
            <w:tcW w:w="280" w:type="dxa"/>
            <w:vAlign w:val="bottom"/>
          </w:tcPr>
          <w:p w14:paraId="6F9A2485" w14:textId="77777777" w:rsidR="00FA47D9" w:rsidRDefault="00FA47D9">
            <w:pPr>
              <w:rPr>
                <w:sz w:val="11"/>
                <w:szCs w:val="11"/>
              </w:rPr>
            </w:pPr>
          </w:p>
        </w:tc>
        <w:tc>
          <w:tcPr>
            <w:tcW w:w="1280" w:type="dxa"/>
            <w:vAlign w:val="bottom"/>
          </w:tcPr>
          <w:p w14:paraId="0777EBBF" w14:textId="77777777" w:rsidR="00FA47D9" w:rsidRDefault="00607C3C">
            <w:pPr>
              <w:spacing w:line="128" w:lineRule="exact"/>
              <w:ind w:left="300"/>
              <w:rPr>
                <w:sz w:val="20"/>
                <w:szCs w:val="20"/>
              </w:rPr>
            </w:pPr>
            <w:r>
              <w:rPr>
                <w:rFonts w:ascii="Arial" w:eastAsia="Arial" w:hAnsi="Arial" w:cs="Arial"/>
                <w:sz w:val="12"/>
                <w:szCs w:val="12"/>
              </w:rPr>
              <w:t>(t)</w:t>
            </w:r>
          </w:p>
        </w:tc>
        <w:tc>
          <w:tcPr>
            <w:tcW w:w="440" w:type="dxa"/>
            <w:vMerge w:val="restart"/>
            <w:vAlign w:val="bottom"/>
          </w:tcPr>
          <w:p w14:paraId="1E9BA161" w14:textId="77777777" w:rsidR="00FA47D9" w:rsidRDefault="00607C3C">
            <w:pPr>
              <w:jc w:val="right"/>
              <w:rPr>
                <w:sz w:val="20"/>
                <w:szCs w:val="20"/>
              </w:rPr>
            </w:pPr>
            <w:r>
              <w:rPr>
                <w:rFonts w:ascii="Arial" w:eastAsia="Arial" w:hAnsi="Arial" w:cs="Arial"/>
                <w:sz w:val="18"/>
                <w:szCs w:val="18"/>
              </w:rPr>
              <w:t>(19)</w:t>
            </w:r>
          </w:p>
        </w:tc>
        <w:tc>
          <w:tcPr>
            <w:tcW w:w="0" w:type="dxa"/>
            <w:vAlign w:val="bottom"/>
          </w:tcPr>
          <w:p w14:paraId="538AD968" w14:textId="77777777" w:rsidR="00FA47D9" w:rsidRDefault="00FA47D9">
            <w:pPr>
              <w:rPr>
                <w:sz w:val="1"/>
                <w:szCs w:val="1"/>
              </w:rPr>
            </w:pPr>
          </w:p>
        </w:tc>
      </w:tr>
      <w:tr w:rsidR="00FA47D9" w14:paraId="06B34D68" w14:textId="77777777">
        <w:trPr>
          <w:trHeight w:val="112"/>
        </w:trPr>
        <w:tc>
          <w:tcPr>
            <w:tcW w:w="5140" w:type="dxa"/>
            <w:gridSpan w:val="10"/>
            <w:vMerge/>
            <w:vAlign w:val="bottom"/>
          </w:tcPr>
          <w:p w14:paraId="31BE704F" w14:textId="77777777" w:rsidR="00FA47D9" w:rsidRDefault="00FA47D9">
            <w:pPr>
              <w:rPr>
                <w:sz w:val="9"/>
                <w:szCs w:val="9"/>
              </w:rPr>
            </w:pPr>
          </w:p>
        </w:tc>
        <w:tc>
          <w:tcPr>
            <w:tcW w:w="2100" w:type="dxa"/>
            <w:gridSpan w:val="3"/>
            <w:vMerge/>
            <w:vAlign w:val="bottom"/>
          </w:tcPr>
          <w:p w14:paraId="71E759F1" w14:textId="77777777" w:rsidR="00FA47D9" w:rsidRDefault="00FA47D9">
            <w:pPr>
              <w:rPr>
                <w:sz w:val="9"/>
                <w:szCs w:val="9"/>
              </w:rPr>
            </w:pPr>
          </w:p>
        </w:tc>
        <w:tc>
          <w:tcPr>
            <w:tcW w:w="440" w:type="dxa"/>
            <w:vMerge/>
            <w:vAlign w:val="bottom"/>
          </w:tcPr>
          <w:p w14:paraId="53726B2F" w14:textId="77777777" w:rsidR="00FA47D9" w:rsidRDefault="00FA47D9">
            <w:pPr>
              <w:rPr>
                <w:sz w:val="9"/>
                <w:szCs w:val="9"/>
              </w:rPr>
            </w:pPr>
          </w:p>
        </w:tc>
        <w:tc>
          <w:tcPr>
            <w:tcW w:w="2160" w:type="dxa"/>
            <w:gridSpan w:val="4"/>
            <w:vMerge w:val="restart"/>
            <w:vAlign w:val="bottom"/>
          </w:tcPr>
          <w:p w14:paraId="6786D4FF" w14:textId="77777777" w:rsidR="00FA47D9" w:rsidRDefault="00607C3C">
            <w:pPr>
              <w:spacing w:line="178" w:lineRule="exact"/>
              <w:ind w:left="20"/>
              <w:rPr>
                <w:sz w:val="20"/>
                <w:szCs w:val="20"/>
              </w:rPr>
            </w:pPr>
            <w:r>
              <w:rPr>
                <w:rFonts w:ascii="Arial" w:eastAsia="Arial" w:hAnsi="Arial" w:cs="Arial"/>
                <w:sz w:val="18"/>
                <w:szCs w:val="18"/>
              </w:rPr>
              <w:t>L(x  ; g (f (x  )))</w:t>
            </w:r>
          </w:p>
        </w:tc>
        <w:tc>
          <w:tcPr>
            <w:tcW w:w="440" w:type="dxa"/>
            <w:vMerge/>
            <w:vAlign w:val="bottom"/>
          </w:tcPr>
          <w:p w14:paraId="3AA61C32" w14:textId="77777777" w:rsidR="00FA47D9" w:rsidRDefault="00FA47D9">
            <w:pPr>
              <w:rPr>
                <w:sz w:val="9"/>
                <w:szCs w:val="9"/>
              </w:rPr>
            </w:pPr>
          </w:p>
        </w:tc>
        <w:tc>
          <w:tcPr>
            <w:tcW w:w="0" w:type="dxa"/>
            <w:vAlign w:val="bottom"/>
          </w:tcPr>
          <w:p w14:paraId="119470AD" w14:textId="77777777" w:rsidR="00FA47D9" w:rsidRDefault="00FA47D9">
            <w:pPr>
              <w:rPr>
                <w:sz w:val="1"/>
                <w:szCs w:val="1"/>
              </w:rPr>
            </w:pPr>
          </w:p>
        </w:tc>
      </w:tr>
      <w:tr w:rsidR="00FA47D9" w14:paraId="418C0937" w14:textId="77777777">
        <w:trPr>
          <w:trHeight w:val="241"/>
        </w:trPr>
        <w:tc>
          <w:tcPr>
            <w:tcW w:w="5140" w:type="dxa"/>
            <w:gridSpan w:val="10"/>
            <w:vAlign w:val="bottom"/>
          </w:tcPr>
          <w:p w14:paraId="27AD36DF" w14:textId="77777777" w:rsidR="00FA47D9" w:rsidRDefault="00607C3C">
            <w:pPr>
              <w:rPr>
                <w:sz w:val="20"/>
                <w:szCs w:val="20"/>
              </w:rPr>
            </w:pPr>
            <w:r>
              <w:rPr>
                <w:rFonts w:ascii="Arial" w:eastAsia="Arial" w:hAnsi="Arial" w:cs="Arial"/>
                <w:w w:val="99"/>
                <w:sz w:val="20"/>
                <w:szCs w:val="20"/>
              </w:rPr>
              <w:t xml:space="preserve">carrying out this part of the </w:t>
            </w:r>
            <w:r>
              <w:rPr>
                <w:rFonts w:ascii="Arial" w:eastAsia="Arial" w:hAnsi="Arial" w:cs="Arial"/>
                <w:w w:val="99"/>
                <w:sz w:val="20"/>
                <w:szCs w:val="20"/>
              </w:rPr>
              <w:t>computation, very efficiently, is</w:t>
            </w:r>
          </w:p>
        </w:tc>
        <w:tc>
          <w:tcPr>
            <w:tcW w:w="2100" w:type="dxa"/>
            <w:gridSpan w:val="3"/>
            <w:vMerge/>
            <w:vAlign w:val="bottom"/>
          </w:tcPr>
          <w:p w14:paraId="3B1EC34E" w14:textId="77777777" w:rsidR="00FA47D9" w:rsidRDefault="00FA47D9">
            <w:pPr>
              <w:rPr>
                <w:sz w:val="20"/>
                <w:szCs w:val="20"/>
              </w:rPr>
            </w:pPr>
          </w:p>
        </w:tc>
        <w:tc>
          <w:tcPr>
            <w:tcW w:w="440" w:type="dxa"/>
            <w:vMerge/>
            <w:vAlign w:val="bottom"/>
          </w:tcPr>
          <w:p w14:paraId="26376D51" w14:textId="77777777" w:rsidR="00FA47D9" w:rsidRDefault="00FA47D9">
            <w:pPr>
              <w:rPr>
                <w:sz w:val="20"/>
                <w:szCs w:val="20"/>
              </w:rPr>
            </w:pPr>
          </w:p>
        </w:tc>
        <w:tc>
          <w:tcPr>
            <w:tcW w:w="2160" w:type="dxa"/>
            <w:gridSpan w:val="4"/>
            <w:vMerge/>
            <w:vAlign w:val="bottom"/>
          </w:tcPr>
          <w:p w14:paraId="37697812" w14:textId="77777777" w:rsidR="00FA47D9" w:rsidRDefault="00FA47D9">
            <w:pPr>
              <w:rPr>
                <w:sz w:val="20"/>
                <w:szCs w:val="20"/>
              </w:rPr>
            </w:pPr>
          </w:p>
        </w:tc>
        <w:tc>
          <w:tcPr>
            <w:tcW w:w="440" w:type="dxa"/>
            <w:vMerge/>
            <w:vAlign w:val="bottom"/>
          </w:tcPr>
          <w:p w14:paraId="6430147E" w14:textId="77777777" w:rsidR="00FA47D9" w:rsidRDefault="00FA47D9">
            <w:pPr>
              <w:rPr>
                <w:sz w:val="20"/>
                <w:szCs w:val="20"/>
              </w:rPr>
            </w:pPr>
          </w:p>
        </w:tc>
        <w:tc>
          <w:tcPr>
            <w:tcW w:w="0" w:type="dxa"/>
            <w:vAlign w:val="bottom"/>
          </w:tcPr>
          <w:p w14:paraId="238F0A54" w14:textId="77777777" w:rsidR="00FA47D9" w:rsidRDefault="00FA47D9">
            <w:pPr>
              <w:rPr>
                <w:sz w:val="1"/>
                <w:szCs w:val="1"/>
              </w:rPr>
            </w:pPr>
          </w:p>
        </w:tc>
      </w:tr>
      <w:tr w:rsidR="00FA47D9" w14:paraId="574B44F9" w14:textId="77777777">
        <w:trPr>
          <w:trHeight w:val="260"/>
        </w:trPr>
        <w:tc>
          <w:tcPr>
            <w:tcW w:w="5140" w:type="dxa"/>
            <w:gridSpan w:val="10"/>
            <w:vAlign w:val="bottom"/>
          </w:tcPr>
          <w:p w14:paraId="344A4E82" w14:textId="77777777" w:rsidR="00FA47D9" w:rsidRDefault="00607C3C">
            <w:pPr>
              <w:rPr>
                <w:sz w:val="20"/>
                <w:szCs w:val="20"/>
              </w:rPr>
            </w:pPr>
            <w:r>
              <w:rPr>
                <w:rFonts w:ascii="Arial" w:eastAsia="Arial" w:hAnsi="Arial" w:cs="Arial"/>
                <w:w w:val="95"/>
                <w:sz w:val="20"/>
                <w:szCs w:val="20"/>
              </w:rPr>
              <w:t>that of auto-encoders and other directly parametrized feature</w:t>
            </w:r>
          </w:p>
        </w:tc>
        <w:tc>
          <w:tcPr>
            <w:tcW w:w="5140" w:type="dxa"/>
            <w:gridSpan w:val="9"/>
            <w:vAlign w:val="bottom"/>
          </w:tcPr>
          <w:p w14:paraId="21B2AEAA" w14:textId="77777777" w:rsidR="00FA47D9" w:rsidRDefault="00607C3C">
            <w:pPr>
              <w:spacing w:line="261" w:lineRule="exact"/>
              <w:ind w:left="120"/>
              <w:rPr>
                <w:sz w:val="20"/>
                <w:szCs w:val="20"/>
              </w:rPr>
            </w:pPr>
            <w:r>
              <w:rPr>
                <w:rFonts w:ascii="Arial" w:eastAsia="Arial" w:hAnsi="Arial" w:cs="Arial"/>
                <w:w w:val="94"/>
                <w:sz w:val="20"/>
                <w:szCs w:val="20"/>
              </w:rPr>
              <w:t>where x</w:t>
            </w:r>
            <w:r>
              <w:rPr>
                <w:rFonts w:ascii="Arial" w:eastAsia="Arial" w:hAnsi="Arial" w:cs="Arial"/>
                <w:w w:val="94"/>
                <w:sz w:val="27"/>
                <w:szCs w:val="27"/>
                <w:vertAlign w:val="superscript"/>
              </w:rPr>
              <w:t>(t)</w:t>
            </w:r>
            <w:r>
              <w:rPr>
                <w:rFonts w:ascii="Arial" w:eastAsia="Arial" w:hAnsi="Arial" w:cs="Arial"/>
                <w:w w:val="94"/>
                <w:sz w:val="20"/>
                <w:szCs w:val="20"/>
              </w:rPr>
              <w:t xml:space="preserve"> is a training example. This minimization is usually</w:t>
            </w:r>
          </w:p>
        </w:tc>
        <w:tc>
          <w:tcPr>
            <w:tcW w:w="0" w:type="dxa"/>
            <w:vAlign w:val="bottom"/>
          </w:tcPr>
          <w:p w14:paraId="5EE376A3" w14:textId="77777777" w:rsidR="00FA47D9" w:rsidRDefault="00FA47D9">
            <w:pPr>
              <w:rPr>
                <w:sz w:val="1"/>
                <w:szCs w:val="1"/>
              </w:rPr>
            </w:pPr>
          </w:p>
        </w:tc>
      </w:tr>
      <w:tr w:rsidR="00FA47D9" w14:paraId="20FF7431" w14:textId="77777777">
        <w:trPr>
          <w:trHeight w:val="237"/>
        </w:trPr>
        <w:tc>
          <w:tcPr>
            <w:tcW w:w="5140" w:type="dxa"/>
            <w:gridSpan w:val="10"/>
            <w:vAlign w:val="bottom"/>
          </w:tcPr>
          <w:p w14:paraId="7DA1E4A9" w14:textId="77777777" w:rsidR="00FA47D9" w:rsidRDefault="00607C3C">
            <w:pPr>
              <w:rPr>
                <w:sz w:val="20"/>
                <w:szCs w:val="20"/>
              </w:rPr>
            </w:pPr>
            <w:r>
              <w:rPr>
                <w:rFonts w:ascii="Arial" w:eastAsia="Arial" w:hAnsi="Arial" w:cs="Arial"/>
                <w:w w:val="95"/>
                <w:sz w:val="20"/>
                <w:szCs w:val="20"/>
              </w:rPr>
              <w:t>or representation functions. The commonality between these</w:t>
            </w:r>
          </w:p>
        </w:tc>
        <w:tc>
          <w:tcPr>
            <w:tcW w:w="5140" w:type="dxa"/>
            <w:gridSpan w:val="9"/>
            <w:vMerge w:val="restart"/>
            <w:vAlign w:val="bottom"/>
          </w:tcPr>
          <w:p w14:paraId="46CE304A" w14:textId="77777777" w:rsidR="00FA47D9" w:rsidRDefault="00607C3C">
            <w:pPr>
              <w:ind w:left="120"/>
              <w:rPr>
                <w:sz w:val="20"/>
                <w:szCs w:val="20"/>
              </w:rPr>
            </w:pPr>
            <w:r>
              <w:rPr>
                <w:rFonts w:ascii="Arial" w:eastAsia="Arial" w:hAnsi="Arial" w:cs="Arial"/>
                <w:w w:val="95"/>
                <w:sz w:val="20"/>
                <w:szCs w:val="20"/>
              </w:rPr>
              <w:t xml:space="preserve">carried out by </w:t>
            </w:r>
            <w:r>
              <w:rPr>
                <w:rFonts w:ascii="Arial" w:eastAsia="Arial" w:hAnsi="Arial" w:cs="Arial"/>
                <w:w w:val="95"/>
                <w:sz w:val="20"/>
                <w:szCs w:val="20"/>
              </w:rPr>
              <w:t>stochastic gradient descent as in the training</w:t>
            </w:r>
          </w:p>
        </w:tc>
        <w:tc>
          <w:tcPr>
            <w:tcW w:w="0" w:type="dxa"/>
            <w:vAlign w:val="bottom"/>
          </w:tcPr>
          <w:p w14:paraId="6F1F5B53" w14:textId="77777777" w:rsidR="00FA47D9" w:rsidRDefault="00FA47D9">
            <w:pPr>
              <w:rPr>
                <w:sz w:val="1"/>
                <w:szCs w:val="1"/>
              </w:rPr>
            </w:pPr>
          </w:p>
        </w:tc>
      </w:tr>
      <w:tr w:rsidR="00FA47D9" w14:paraId="2904426C" w14:textId="77777777">
        <w:trPr>
          <w:trHeight w:val="56"/>
        </w:trPr>
        <w:tc>
          <w:tcPr>
            <w:tcW w:w="5140" w:type="dxa"/>
            <w:gridSpan w:val="10"/>
            <w:vMerge w:val="restart"/>
            <w:vAlign w:val="bottom"/>
          </w:tcPr>
          <w:p w14:paraId="03194B27" w14:textId="77777777" w:rsidR="00FA47D9" w:rsidRDefault="00607C3C">
            <w:pPr>
              <w:rPr>
                <w:sz w:val="20"/>
                <w:szCs w:val="20"/>
              </w:rPr>
            </w:pPr>
            <w:r>
              <w:rPr>
                <w:rFonts w:ascii="Arial" w:eastAsia="Arial" w:hAnsi="Arial" w:cs="Arial"/>
                <w:w w:val="96"/>
                <w:sz w:val="20"/>
                <w:szCs w:val="20"/>
              </w:rPr>
              <w:t>methods is that they learn a direct encoding, i.e., parametric</w:t>
            </w:r>
          </w:p>
        </w:tc>
        <w:tc>
          <w:tcPr>
            <w:tcW w:w="5140" w:type="dxa"/>
            <w:gridSpan w:val="9"/>
            <w:vMerge/>
            <w:vAlign w:val="bottom"/>
          </w:tcPr>
          <w:p w14:paraId="7C64D85A" w14:textId="77777777" w:rsidR="00FA47D9" w:rsidRDefault="00FA47D9">
            <w:pPr>
              <w:rPr>
                <w:sz w:val="4"/>
                <w:szCs w:val="4"/>
              </w:rPr>
            </w:pPr>
          </w:p>
        </w:tc>
        <w:tc>
          <w:tcPr>
            <w:tcW w:w="0" w:type="dxa"/>
            <w:vAlign w:val="bottom"/>
          </w:tcPr>
          <w:p w14:paraId="43CCF5F3" w14:textId="77777777" w:rsidR="00FA47D9" w:rsidRDefault="00FA47D9">
            <w:pPr>
              <w:rPr>
                <w:sz w:val="1"/>
                <w:szCs w:val="1"/>
              </w:rPr>
            </w:pPr>
          </w:p>
        </w:tc>
      </w:tr>
      <w:tr w:rsidR="00FA47D9" w14:paraId="68C184E7" w14:textId="77777777">
        <w:trPr>
          <w:trHeight w:val="181"/>
        </w:trPr>
        <w:tc>
          <w:tcPr>
            <w:tcW w:w="5140" w:type="dxa"/>
            <w:gridSpan w:val="10"/>
            <w:vMerge/>
            <w:vAlign w:val="bottom"/>
          </w:tcPr>
          <w:p w14:paraId="2374E63A" w14:textId="77777777" w:rsidR="00FA47D9" w:rsidRDefault="00FA47D9">
            <w:pPr>
              <w:rPr>
                <w:sz w:val="15"/>
                <w:szCs w:val="15"/>
              </w:rPr>
            </w:pPr>
          </w:p>
        </w:tc>
        <w:tc>
          <w:tcPr>
            <w:tcW w:w="5140" w:type="dxa"/>
            <w:gridSpan w:val="9"/>
            <w:vMerge w:val="restart"/>
            <w:vAlign w:val="bottom"/>
          </w:tcPr>
          <w:p w14:paraId="56B1135D" w14:textId="77777777" w:rsidR="00FA47D9" w:rsidRDefault="00607C3C">
            <w:pPr>
              <w:ind w:left="120"/>
              <w:rPr>
                <w:sz w:val="20"/>
                <w:szCs w:val="20"/>
              </w:rPr>
            </w:pPr>
            <w:r>
              <w:rPr>
                <w:rFonts w:ascii="Arial" w:eastAsia="Arial" w:hAnsi="Arial" w:cs="Arial"/>
                <w:w w:val="91"/>
                <w:sz w:val="20"/>
                <w:szCs w:val="20"/>
              </w:rPr>
              <w:t>of Multi-Layer-Perceptrons (MLPs). Since auto-encoders were</w:t>
            </w:r>
          </w:p>
        </w:tc>
        <w:tc>
          <w:tcPr>
            <w:tcW w:w="0" w:type="dxa"/>
            <w:vAlign w:val="bottom"/>
          </w:tcPr>
          <w:p w14:paraId="6240BDE2" w14:textId="77777777" w:rsidR="00FA47D9" w:rsidRDefault="00FA47D9">
            <w:pPr>
              <w:rPr>
                <w:sz w:val="1"/>
                <w:szCs w:val="1"/>
              </w:rPr>
            </w:pPr>
          </w:p>
        </w:tc>
      </w:tr>
      <w:tr w:rsidR="00FA47D9" w14:paraId="359699EC" w14:textId="77777777">
        <w:trPr>
          <w:trHeight w:val="58"/>
        </w:trPr>
        <w:tc>
          <w:tcPr>
            <w:tcW w:w="3340" w:type="dxa"/>
            <w:gridSpan w:val="8"/>
            <w:vMerge w:val="restart"/>
            <w:vAlign w:val="bottom"/>
          </w:tcPr>
          <w:p w14:paraId="63149125" w14:textId="77777777" w:rsidR="00FA47D9" w:rsidRDefault="00607C3C">
            <w:pPr>
              <w:rPr>
                <w:sz w:val="20"/>
                <w:szCs w:val="20"/>
              </w:rPr>
            </w:pPr>
            <w:r>
              <w:rPr>
                <w:rFonts w:ascii="Arial" w:eastAsia="Arial" w:hAnsi="Arial" w:cs="Arial"/>
                <w:w w:val="95"/>
                <w:sz w:val="20"/>
                <w:szCs w:val="20"/>
              </w:rPr>
              <w:t>map from inputs to their representation,</w:t>
            </w:r>
          </w:p>
        </w:tc>
        <w:tc>
          <w:tcPr>
            <w:tcW w:w="880" w:type="dxa"/>
            <w:vAlign w:val="bottom"/>
          </w:tcPr>
          <w:p w14:paraId="2711229E" w14:textId="77777777" w:rsidR="00FA47D9" w:rsidRDefault="00FA47D9">
            <w:pPr>
              <w:rPr>
                <w:sz w:val="5"/>
                <w:szCs w:val="5"/>
              </w:rPr>
            </w:pPr>
          </w:p>
        </w:tc>
        <w:tc>
          <w:tcPr>
            <w:tcW w:w="920" w:type="dxa"/>
            <w:vAlign w:val="bottom"/>
          </w:tcPr>
          <w:p w14:paraId="5769C9A2" w14:textId="77777777" w:rsidR="00FA47D9" w:rsidRDefault="00FA47D9">
            <w:pPr>
              <w:rPr>
                <w:sz w:val="5"/>
                <w:szCs w:val="5"/>
              </w:rPr>
            </w:pPr>
          </w:p>
        </w:tc>
        <w:tc>
          <w:tcPr>
            <w:tcW w:w="5140" w:type="dxa"/>
            <w:gridSpan w:val="9"/>
            <w:vMerge/>
            <w:vAlign w:val="bottom"/>
          </w:tcPr>
          <w:p w14:paraId="10693B93" w14:textId="77777777" w:rsidR="00FA47D9" w:rsidRDefault="00FA47D9">
            <w:pPr>
              <w:rPr>
                <w:sz w:val="5"/>
                <w:szCs w:val="5"/>
              </w:rPr>
            </w:pPr>
          </w:p>
        </w:tc>
        <w:tc>
          <w:tcPr>
            <w:tcW w:w="0" w:type="dxa"/>
            <w:vAlign w:val="bottom"/>
          </w:tcPr>
          <w:p w14:paraId="301F2336" w14:textId="77777777" w:rsidR="00FA47D9" w:rsidRDefault="00FA47D9">
            <w:pPr>
              <w:rPr>
                <w:sz w:val="1"/>
                <w:szCs w:val="1"/>
              </w:rPr>
            </w:pPr>
          </w:p>
        </w:tc>
      </w:tr>
      <w:tr w:rsidR="00FA47D9" w14:paraId="4EC43DE9" w14:textId="77777777">
        <w:trPr>
          <w:trHeight w:val="179"/>
        </w:trPr>
        <w:tc>
          <w:tcPr>
            <w:tcW w:w="3340" w:type="dxa"/>
            <w:gridSpan w:val="8"/>
            <w:vMerge/>
            <w:vAlign w:val="bottom"/>
          </w:tcPr>
          <w:p w14:paraId="6D9BBB43" w14:textId="77777777" w:rsidR="00FA47D9" w:rsidRDefault="00FA47D9">
            <w:pPr>
              <w:rPr>
                <w:sz w:val="15"/>
                <w:szCs w:val="15"/>
              </w:rPr>
            </w:pPr>
          </w:p>
        </w:tc>
        <w:tc>
          <w:tcPr>
            <w:tcW w:w="880" w:type="dxa"/>
            <w:vAlign w:val="bottom"/>
          </w:tcPr>
          <w:p w14:paraId="0A6BF2F4" w14:textId="77777777" w:rsidR="00FA47D9" w:rsidRDefault="00FA47D9">
            <w:pPr>
              <w:rPr>
                <w:sz w:val="15"/>
                <w:szCs w:val="15"/>
              </w:rPr>
            </w:pPr>
          </w:p>
        </w:tc>
        <w:tc>
          <w:tcPr>
            <w:tcW w:w="920" w:type="dxa"/>
            <w:vAlign w:val="bottom"/>
          </w:tcPr>
          <w:p w14:paraId="6A54269F" w14:textId="77777777" w:rsidR="00FA47D9" w:rsidRDefault="00FA47D9">
            <w:pPr>
              <w:rPr>
                <w:sz w:val="15"/>
                <w:szCs w:val="15"/>
              </w:rPr>
            </w:pPr>
          </w:p>
        </w:tc>
        <w:tc>
          <w:tcPr>
            <w:tcW w:w="5140" w:type="dxa"/>
            <w:gridSpan w:val="9"/>
            <w:vMerge w:val="restart"/>
            <w:vAlign w:val="bottom"/>
          </w:tcPr>
          <w:p w14:paraId="395A9381" w14:textId="77777777" w:rsidR="00FA47D9" w:rsidRDefault="00607C3C">
            <w:pPr>
              <w:ind w:left="120"/>
              <w:rPr>
                <w:sz w:val="20"/>
                <w:szCs w:val="20"/>
              </w:rPr>
            </w:pPr>
            <w:r>
              <w:rPr>
                <w:rFonts w:ascii="Arial" w:eastAsia="Arial" w:hAnsi="Arial" w:cs="Arial"/>
                <w:w w:val="94"/>
                <w:sz w:val="20"/>
                <w:szCs w:val="20"/>
              </w:rPr>
              <w:t xml:space="preserve">primarily developed as </w:t>
            </w:r>
            <w:r>
              <w:rPr>
                <w:rFonts w:ascii="Arial" w:eastAsia="Arial" w:hAnsi="Arial" w:cs="Arial"/>
                <w:w w:val="94"/>
                <w:sz w:val="20"/>
                <w:szCs w:val="20"/>
              </w:rPr>
              <w:t>MLPs predicting their input, the most</w:t>
            </w:r>
          </w:p>
        </w:tc>
        <w:tc>
          <w:tcPr>
            <w:tcW w:w="0" w:type="dxa"/>
            <w:vAlign w:val="bottom"/>
          </w:tcPr>
          <w:p w14:paraId="62D98B5C" w14:textId="77777777" w:rsidR="00FA47D9" w:rsidRDefault="00FA47D9">
            <w:pPr>
              <w:rPr>
                <w:sz w:val="1"/>
                <w:szCs w:val="1"/>
              </w:rPr>
            </w:pPr>
          </w:p>
        </w:tc>
      </w:tr>
      <w:tr w:rsidR="00FA47D9" w14:paraId="5288C9C8" w14:textId="77777777">
        <w:trPr>
          <w:trHeight w:val="60"/>
        </w:trPr>
        <w:tc>
          <w:tcPr>
            <w:tcW w:w="100" w:type="dxa"/>
            <w:vAlign w:val="bottom"/>
          </w:tcPr>
          <w:p w14:paraId="5987E64A" w14:textId="77777777" w:rsidR="00FA47D9" w:rsidRDefault="00FA47D9">
            <w:pPr>
              <w:rPr>
                <w:sz w:val="5"/>
                <w:szCs w:val="5"/>
              </w:rPr>
            </w:pPr>
          </w:p>
        </w:tc>
        <w:tc>
          <w:tcPr>
            <w:tcW w:w="4120" w:type="dxa"/>
            <w:gridSpan w:val="8"/>
            <w:vMerge w:val="restart"/>
            <w:vAlign w:val="bottom"/>
          </w:tcPr>
          <w:p w14:paraId="4D9A8C22" w14:textId="77777777" w:rsidR="00FA47D9" w:rsidRDefault="00607C3C">
            <w:pPr>
              <w:jc w:val="right"/>
              <w:rPr>
                <w:sz w:val="20"/>
                <w:szCs w:val="20"/>
              </w:rPr>
            </w:pPr>
            <w:r>
              <w:rPr>
                <w:rFonts w:ascii="Arial" w:eastAsia="Arial" w:hAnsi="Arial" w:cs="Arial"/>
                <w:w w:val="97"/>
                <w:sz w:val="20"/>
                <w:szCs w:val="20"/>
              </w:rPr>
              <w:t>The regularized auto-encoders are described in</w:t>
            </w:r>
          </w:p>
        </w:tc>
        <w:tc>
          <w:tcPr>
            <w:tcW w:w="920" w:type="dxa"/>
            <w:vMerge w:val="restart"/>
            <w:vAlign w:val="bottom"/>
          </w:tcPr>
          <w:p w14:paraId="3CFED9BB" w14:textId="77777777" w:rsidR="00FA47D9" w:rsidRDefault="00607C3C">
            <w:pPr>
              <w:ind w:right="22"/>
              <w:jc w:val="right"/>
              <w:rPr>
                <w:sz w:val="20"/>
                <w:szCs w:val="20"/>
              </w:rPr>
            </w:pPr>
            <w:r>
              <w:rPr>
                <w:rFonts w:ascii="Arial" w:eastAsia="Arial" w:hAnsi="Arial" w:cs="Arial"/>
                <w:sz w:val="20"/>
                <w:szCs w:val="20"/>
              </w:rPr>
              <w:t>the next</w:t>
            </w:r>
          </w:p>
        </w:tc>
        <w:tc>
          <w:tcPr>
            <w:tcW w:w="5140" w:type="dxa"/>
            <w:gridSpan w:val="9"/>
            <w:vMerge/>
            <w:vAlign w:val="bottom"/>
          </w:tcPr>
          <w:p w14:paraId="17F3AB8F" w14:textId="77777777" w:rsidR="00FA47D9" w:rsidRDefault="00FA47D9">
            <w:pPr>
              <w:rPr>
                <w:sz w:val="5"/>
                <w:szCs w:val="5"/>
              </w:rPr>
            </w:pPr>
          </w:p>
        </w:tc>
        <w:tc>
          <w:tcPr>
            <w:tcW w:w="0" w:type="dxa"/>
            <w:vAlign w:val="bottom"/>
          </w:tcPr>
          <w:p w14:paraId="7A095181" w14:textId="77777777" w:rsidR="00FA47D9" w:rsidRDefault="00FA47D9">
            <w:pPr>
              <w:rPr>
                <w:sz w:val="1"/>
                <w:szCs w:val="1"/>
              </w:rPr>
            </w:pPr>
          </w:p>
        </w:tc>
      </w:tr>
      <w:tr w:rsidR="00FA47D9" w14:paraId="4DD6A1A1" w14:textId="77777777">
        <w:trPr>
          <w:trHeight w:val="177"/>
        </w:trPr>
        <w:tc>
          <w:tcPr>
            <w:tcW w:w="100" w:type="dxa"/>
            <w:vAlign w:val="bottom"/>
          </w:tcPr>
          <w:p w14:paraId="64B1EAAD" w14:textId="77777777" w:rsidR="00FA47D9" w:rsidRDefault="00FA47D9">
            <w:pPr>
              <w:rPr>
                <w:sz w:val="15"/>
                <w:szCs w:val="15"/>
              </w:rPr>
            </w:pPr>
          </w:p>
        </w:tc>
        <w:tc>
          <w:tcPr>
            <w:tcW w:w="4120" w:type="dxa"/>
            <w:gridSpan w:val="8"/>
            <w:vMerge/>
            <w:vAlign w:val="bottom"/>
          </w:tcPr>
          <w:p w14:paraId="1884D3B4" w14:textId="77777777" w:rsidR="00FA47D9" w:rsidRDefault="00FA47D9">
            <w:pPr>
              <w:rPr>
                <w:sz w:val="15"/>
                <w:szCs w:val="15"/>
              </w:rPr>
            </w:pPr>
          </w:p>
        </w:tc>
        <w:tc>
          <w:tcPr>
            <w:tcW w:w="920" w:type="dxa"/>
            <w:vMerge/>
            <w:vAlign w:val="bottom"/>
          </w:tcPr>
          <w:p w14:paraId="3ABA6699" w14:textId="77777777" w:rsidR="00FA47D9" w:rsidRDefault="00FA47D9">
            <w:pPr>
              <w:rPr>
                <w:sz w:val="15"/>
                <w:szCs w:val="15"/>
              </w:rPr>
            </w:pPr>
          </w:p>
        </w:tc>
        <w:tc>
          <w:tcPr>
            <w:tcW w:w="5140" w:type="dxa"/>
            <w:gridSpan w:val="9"/>
            <w:vMerge w:val="restart"/>
            <w:vAlign w:val="bottom"/>
          </w:tcPr>
          <w:p w14:paraId="1BFEDCFE" w14:textId="77777777" w:rsidR="00FA47D9" w:rsidRDefault="00607C3C">
            <w:pPr>
              <w:ind w:left="120"/>
              <w:rPr>
                <w:sz w:val="20"/>
                <w:szCs w:val="20"/>
              </w:rPr>
            </w:pPr>
            <w:r>
              <w:rPr>
                <w:rFonts w:ascii="Arial" w:eastAsia="Arial" w:hAnsi="Arial" w:cs="Arial"/>
                <w:w w:val="92"/>
                <w:sz w:val="20"/>
                <w:szCs w:val="20"/>
              </w:rPr>
              <w:t>commonly used forms for the encoder and decoder are affine</w:t>
            </w:r>
          </w:p>
        </w:tc>
        <w:tc>
          <w:tcPr>
            <w:tcW w:w="0" w:type="dxa"/>
            <w:vAlign w:val="bottom"/>
          </w:tcPr>
          <w:p w14:paraId="1B70B4D9" w14:textId="77777777" w:rsidR="00FA47D9" w:rsidRDefault="00FA47D9">
            <w:pPr>
              <w:rPr>
                <w:sz w:val="1"/>
                <w:szCs w:val="1"/>
              </w:rPr>
            </w:pPr>
          </w:p>
        </w:tc>
      </w:tr>
      <w:tr w:rsidR="00FA47D9" w14:paraId="75696F64" w14:textId="77777777">
        <w:trPr>
          <w:trHeight w:val="62"/>
        </w:trPr>
        <w:tc>
          <w:tcPr>
            <w:tcW w:w="5140" w:type="dxa"/>
            <w:gridSpan w:val="10"/>
            <w:vMerge w:val="restart"/>
            <w:vAlign w:val="bottom"/>
          </w:tcPr>
          <w:p w14:paraId="3E036B30" w14:textId="77777777" w:rsidR="00FA47D9" w:rsidRDefault="00607C3C">
            <w:pPr>
              <w:rPr>
                <w:sz w:val="20"/>
                <w:szCs w:val="20"/>
              </w:rPr>
            </w:pPr>
            <w:r>
              <w:rPr>
                <w:rFonts w:ascii="Arial" w:eastAsia="Arial" w:hAnsi="Arial" w:cs="Arial"/>
                <w:w w:val="94"/>
                <w:sz w:val="20"/>
                <w:szCs w:val="20"/>
              </w:rPr>
              <w:t>section, and are concerned with the case where the encoding</w:t>
            </w:r>
          </w:p>
        </w:tc>
        <w:tc>
          <w:tcPr>
            <w:tcW w:w="5140" w:type="dxa"/>
            <w:gridSpan w:val="9"/>
            <w:vMerge/>
            <w:vAlign w:val="bottom"/>
          </w:tcPr>
          <w:p w14:paraId="2433F824" w14:textId="77777777" w:rsidR="00FA47D9" w:rsidRDefault="00FA47D9">
            <w:pPr>
              <w:rPr>
                <w:sz w:val="5"/>
                <w:szCs w:val="5"/>
              </w:rPr>
            </w:pPr>
          </w:p>
        </w:tc>
        <w:tc>
          <w:tcPr>
            <w:tcW w:w="0" w:type="dxa"/>
            <w:vAlign w:val="bottom"/>
          </w:tcPr>
          <w:p w14:paraId="78C33F89" w14:textId="77777777" w:rsidR="00FA47D9" w:rsidRDefault="00FA47D9">
            <w:pPr>
              <w:rPr>
                <w:sz w:val="1"/>
                <w:szCs w:val="1"/>
              </w:rPr>
            </w:pPr>
          </w:p>
        </w:tc>
      </w:tr>
      <w:tr w:rsidR="00FA47D9" w14:paraId="28E603C3" w14:textId="77777777">
        <w:trPr>
          <w:trHeight w:val="175"/>
        </w:trPr>
        <w:tc>
          <w:tcPr>
            <w:tcW w:w="5140" w:type="dxa"/>
            <w:gridSpan w:val="10"/>
            <w:vMerge/>
            <w:vAlign w:val="bottom"/>
          </w:tcPr>
          <w:p w14:paraId="68E33CA5" w14:textId="77777777" w:rsidR="00FA47D9" w:rsidRDefault="00FA47D9">
            <w:pPr>
              <w:rPr>
                <w:sz w:val="15"/>
                <w:szCs w:val="15"/>
              </w:rPr>
            </w:pPr>
          </w:p>
        </w:tc>
        <w:tc>
          <w:tcPr>
            <w:tcW w:w="4700" w:type="dxa"/>
            <w:gridSpan w:val="8"/>
            <w:vMerge w:val="restart"/>
            <w:vAlign w:val="bottom"/>
          </w:tcPr>
          <w:p w14:paraId="709A86BE" w14:textId="77777777" w:rsidR="00FA47D9" w:rsidRDefault="00607C3C">
            <w:pPr>
              <w:ind w:left="120"/>
              <w:rPr>
                <w:sz w:val="20"/>
                <w:szCs w:val="20"/>
              </w:rPr>
            </w:pPr>
            <w:r>
              <w:rPr>
                <w:rFonts w:ascii="Arial" w:eastAsia="Arial" w:hAnsi="Arial" w:cs="Arial"/>
                <w:sz w:val="20"/>
                <w:szCs w:val="20"/>
              </w:rPr>
              <w:t xml:space="preserve">mappings, </w:t>
            </w:r>
            <w:r>
              <w:rPr>
                <w:rFonts w:ascii="Arial" w:eastAsia="Arial" w:hAnsi="Arial" w:cs="Arial"/>
                <w:sz w:val="20"/>
                <w:szCs w:val="20"/>
              </w:rPr>
              <w:t>optionally followed by a non-linearity:</w:t>
            </w:r>
          </w:p>
        </w:tc>
        <w:tc>
          <w:tcPr>
            <w:tcW w:w="440" w:type="dxa"/>
            <w:vAlign w:val="bottom"/>
          </w:tcPr>
          <w:p w14:paraId="73300A13" w14:textId="77777777" w:rsidR="00FA47D9" w:rsidRDefault="00FA47D9">
            <w:pPr>
              <w:rPr>
                <w:sz w:val="15"/>
                <w:szCs w:val="15"/>
              </w:rPr>
            </w:pPr>
          </w:p>
        </w:tc>
        <w:tc>
          <w:tcPr>
            <w:tcW w:w="0" w:type="dxa"/>
            <w:vAlign w:val="bottom"/>
          </w:tcPr>
          <w:p w14:paraId="14FF8034" w14:textId="77777777" w:rsidR="00FA47D9" w:rsidRDefault="00FA47D9">
            <w:pPr>
              <w:rPr>
                <w:sz w:val="1"/>
                <w:szCs w:val="1"/>
              </w:rPr>
            </w:pPr>
          </w:p>
        </w:tc>
      </w:tr>
      <w:tr w:rsidR="00FA47D9" w14:paraId="3FBC4B4B" w14:textId="77777777">
        <w:trPr>
          <w:trHeight w:val="64"/>
        </w:trPr>
        <w:tc>
          <w:tcPr>
            <w:tcW w:w="5140" w:type="dxa"/>
            <w:gridSpan w:val="10"/>
            <w:vMerge w:val="restart"/>
            <w:vAlign w:val="bottom"/>
          </w:tcPr>
          <w:p w14:paraId="1B2B2483" w14:textId="77777777" w:rsidR="00FA47D9" w:rsidRDefault="00607C3C">
            <w:pPr>
              <w:rPr>
                <w:sz w:val="20"/>
                <w:szCs w:val="20"/>
              </w:rPr>
            </w:pPr>
            <w:r>
              <w:rPr>
                <w:rFonts w:ascii="Arial" w:eastAsia="Arial" w:hAnsi="Arial" w:cs="Arial"/>
                <w:w w:val="96"/>
                <w:sz w:val="20"/>
                <w:szCs w:val="20"/>
              </w:rPr>
              <w:t>function that computes the representation is associated with</w:t>
            </w:r>
          </w:p>
        </w:tc>
        <w:tc>
          <w:tcPr>
            <w:tcW w:w="4700" w:type="dxa"/>
            <w:gridSpan w:val="8"/>
            <w:vMerge/>
            <w:vAlign w:val="bottom"/>
          </w:tcPr>
          <w:p w14:paraId="612472CE" w14:textId="77777777" w:rsidR="00FA47D9" w:rsidRDefault="00FA47D9">
            <w:pPr>
              <w:rPr>
                <w:sz w:val="5"/>
                <w:szCs w:val="5"/>
              </w:rPr>
            </w:pPr>
          </w:p>
        </w:tc>
        <w:tc>
          <w:tcPr>
            <w:tcW w:w="440" w:type="dxa"/>
            <w:vAlign w:val="bottom"/>
          </w:tcPr>
          <w:p w14:paraId="4E553209" w14:textId="77777777" w:rsidR="00FA47D9" w:rsidRDefault="00FA47D9">
            <w:pPr>
              <w:rPr>
                <w:sz w:val="5"/>
                <w:szCs w:val="5"/>
              </w:rPr>
            </w:pPr>
          </w:p>
        </w:tc>
        <w:tc>
          <w:tcPr>
            <w:tcW w:w="0" w:type="dxa"/>
            <w:vAlign w:val="bottom"/>
          </w:tcPr>
          <w:p w14:paraId="356D5E02" w14:textId="77777777" w:rsidR="00FA47D9" w:rsidRDefault="00FA47D9">
            <w:pPr>
              <w:rPr>
                <w:sz w:val="1"/>
                <w:szCs w:val="1"/>
              </w:rPr>
            </w:pPr>
          </w:p>
        </w:tc>
      </w:tr>
      <w:tr w:rsidR="00FA47D9" w14:paraId="3C348B99" w14:textId="77777777">
        <w:trPr>
          <w:trHeight w:val="169"/>
        </w:trPr>
        <w:tc>
          <w:tcPr>
            <w:tcW w:w="5140" w:type="dxa"/>
            <w:gridSpan w:val="10"/>
            <w:vMerge/>
            <w:vAlign w:val="bottom"/>
          </w:tcPr>
          <w:p w14:paraId="35A14A8C" w14:textId="77777777" w:rsidR="00FA47D9" w:rsidRDefault="00FA47D9">
            <w:pPr>
              <w:rPr>
                <w:sz w:val="14"/>
                <w:szCs w:val="14"/>
              </w:rPr>
            </w:pPr>
          </w:p>
        </w:tc>
        <w:tc>
          <w:tcPr>
            <w:tcW w:w="1400" w:type="dxa"/>
            <w:vAlign w:val="bottom"/>
          </w:tcPr>
          <w:p w14:paraId="07B5AF95" w14:textId="77777777" w:rsidR="00FA47D9" w:rsidRDefault="00FA47D9">
            <w:pPr>
              <w:rPr>
                <w:sz w:val="14"/>
                <w:szCs w:val="14"/>
              </w:rPr>
            </w:pPr>
          </w:p>
        </w:tc>
        <w:tc>
          <w:tcPr>
            <w:tcW w:w="200" w:type="dxa"/>
            <w:vAlign w:val="bottom"/>
          </w:tcPr>
          <w:p w14:paraId="601DAEFC" w14:textId="77777777" w:rsidR="00FA47D9" w:rsidRDefault="00FA47D9">
            <w:pPr>
              <w:rPr>
                <w:sz w:val="14"/>
                <w:szCs w:val="14"/>
              </w:rPr>
            </w:pPr>
          </w:p>
        </w:tc>
        <w:tc>
          <w:tcPr>
            <w:tcW w:w="500" w:type="dxa"/>
            <w:vMerge w:val="restart"/>
            <w:vAlign w:val="bottom"/>
          </w:tcPr>
          <w:p w14:paraId="6DCEDACD" w14:textId="77777777" w:rsidR="00FA47D9" w:rsidRDefault="00607C3C">
            <w:pPr>
              <w:ind w:left="60"/>
              <w:rPr>
                <w:sz w:val="20"/>
                <w:szCs w:val="20"/>
              </w:rPr>
            </w:pPr>
            <w:r>
              <w:rPr>
                <w:rFonts w:ascii="Arial" w:eastAsia="Arial" w:hAnsi="Arial" w:cs="Arial"/>
                <w:sz w:val="18"/>
                <w:szCs w:val="18"/>
              </w:rPr>
              <w:t>f (x)</w:t>
            </w:r>
          </w:p>
        </w:tc>
        <w:tc>
          <w:tcPr>
            <w:tcW w:w="440" w:type="dxa"/>
            <w:vMerge w:val="restart"/>
            <w:vAlign w:val="bottom"/>
          </w:tcPr>
          <w:p w14:paraId="33ACE1D6" w14:textId="77777777" w:rsidR="00FA47D9" w:rsidRDefault="00607C3C">
            <w:pPr>
              <w:ind w:left="180"/>
              <w:rPr>
                <w:sz w:val="20"/>
                <w:szCs w:val="20"/>
              </w:rPr>
            </w:pPr>
            <w:r>
              <w:rPr>
                <w:rFonts w:ascii="Arial" w:eastAsia="Arial" w:hAnsi="Arial" w:cs="Arial"/>
                <w:sz w:val="18"/>
                <w:szCs w:val="18"/>
              </w:rPr>
              <w:t>=</w:t>
            </w:r>
          </w:p>
        </w:tc>
        <w:tc>
          <w:tcPr>
            <w:tcW w:w="2160" w:type="dxa"/>
            <w:gridSpan w:val="4"/>
            <w:vMerge w:val="restart"/>
            <w:vAlign w:val="bottom"/>
          </w:tcPr>
          <w:p w14:paraId="0A608FDC" w14:textId="77777777" w:rsidR="00FA47D9" w:rsidRDefault="00607C3C">
            <w:pPr>
              <w:ind w:left="80"/>
              <w:rPr>
                <w:sz w:val="20"/>
                <w:szCs w:val="20"/>
              </w:rPr>
            </w:pPr>
            <w:r>
              <w:rPr>
                <w:rFonts w:ascii="Arial" w:eastAsia="Arial" w:hAnsi="Arial" w:cs="Arial"/>
                <w:sz w:val="18"/>
                <w:szCs w:val="18"/>
              </w:rPr>
              <w:t>s</w:t>
            </w:r>
            <w:r>
              <w:rPr>
                <w:rFonts w:ascii="Arial" w:eastAsia="Arial" w:hAnsi="Arial" w:cs="Arial"/>
                <w:sz w:val="23"/>
                <w:szCs w:val="23"/>
                <w:vertAlign w:val="subscript"/>
              </w:rPr>
              <w:t>f</w:t>
            </w:r>
            <w:r>
              <w:rPr>
                <w:rFonts w:ascii="Arial" w:eastAsia="Arial" w:hAnsi="Arial" w:cs="Arial"/>
                <w:sz w:val="18"/>
                <w:szCs w:val="18"/>
              </w:rPr>
              <w:t xml:space="preserve"> (b + W x)</w:t>
            </w:r>
          </w:p>
        </w:tc>
        <w:tc>
          <w:tcPr>
            <w:tcW w:w="440" w:type="dxa"/>
            <w:vMerge w:val="restart"/>
            <w:vAlign w:val="bottom"/>
          </w:tcPr>
          <w:p w14:paraId="357B987B" w14:textId="77777777" w:rsidR="00FA47D9" w:rsidRDefault="00607C3C">
            <w:pPr>
              <w:jc w:val="right"/>
              <w:rPr>
                <w:sz w:val="20"/>
                <w:szCs w:val="20"/>
              </w:rPr>
            </w:pPr>
            <w:r>
              <w:rPr>
                <w:rFonts w:ascii="Arial" w:eastAsia="Arial" w:hAnsi="Arial" w:cs="Arial"/>
                <w:sz w:val="18"/>
                <w:szCs w:val="18"/>
              </w:rPr>
              <w:t>(20)</w:t>
            </w:r>
          </w:p>
        </w:tc>
        <w:tc>
          <w:tcPr>
            <w:tcW w:w="0" w:type="dxa"/>
            <w:vAlign w:val="bottom"/>
          </w:tcPr>
          <w:p w14:paraId="61956AF1" w14:textId="77777777" w:rsidR="00FA47D9" w:rsidRDefault="00FA47D9">
            <w:pPr>
              <w:rPr>
                <w:sz w:val="1"/>
                <w:szCs w:val="1"/>
              </w:rPr>
            </w:pPr>
          </w:p>
        </w:tc>
      </w:tr>
      <w:tr w:rsidR="00FA47D9" w14:paraId="4F0C624E" w14:textId="77777777">
        <w:trPr>
          <w:trHeight w:val="203"/>
        </w:trPr>
        <w:tc>
          <w:tcPr>
            <w:tcW w:w="5140" w:type="dxa"/>
            <w:gridSpan w:val="10"/>
            <w:vAlign w:val="bottom"/>
          </w:tcPr>
          <w:p w14:paraId="46DC4393" w14:textId="77777777" w:rsidR="00FA47D9" w:rsidRDefault="00607C3C">
            <w:pPr>
              <w:spacing w:line="204" w:lineRule="exact"/>
              <w:rPr>
                <w:sz w:val="20"/>
                <w:szCs w:val="20"/>
              </w:rPr>
            </w:pPr>
            <w:r>
              <w:rPr>
                <w:rFonts w:ascii="Arial" w:eastAsia="Arial" w:hAnsi="Arial" w:cs="Arial"/>
                <w:w w:val="99"/>
                <w:sz w:val="20"/>
                <w:szCs w:val="20"/>
              </w:rPr>
              <w:t>a decoding function that maps back to input space. In sec-</w:t>
            </w:r>
          </w:p>
        </w:tc>
        <w:tc>
          <w:tcPr>
            <w:tcW w:w="1400" w:type="dxa"/>
            <w:vAlign w:val="bottom"/>
          </w:tcPr>
          <w:p w14:paraId="0B1933D3" w14:textId="77777777" w:rsidR="00FA47D9" w:rsidRDefault="00FA47D9">
            <w:pPr>
              <w:rPr>
                <w:sz w:val="17"/>
                <w:szCs w:val="17"/>
              </w:rPr>
            </w:pPr>
          </w:p>
        </w:tc>
        <w:tc>
          <w:tcPr>
            <w:tcW w:w="200" w:type="dxa"/>
            <w:vAlign w:val="bottom"/>
          </w:tcPr>
          <w:p w14:paraId="60E5DBD3" w14:textId="77777777" w:rsidR="00FA47D9" w:rsidRDefault="00FA47D9">
            <w:pPr>
              <w:rPr>
                <w:sz w:val="17"/>
                <w:szCs w:val="17"/>
              </w:rPr>
            </w:pPr>
          </w:p>
        </w:tc>
        <w:tc>
          <w:tcPr>
            <w:tcW w:w="500" w:type="dxa"/>
            <w:vMerge/>
            <w:vAlign w:val="bottom"/>
          </w:tcPr>
          <w:p w14:paraId="6D2F1401" w14:textId="77777777" w:rsidR="00FA47D9" w:rsidRDefault="00FA47D9">
            <w:pPr>
              <w:rPr>
                <w:sz w:val="17"/>
                <w:szCs w:val="17"/>
              </w:rPr>
            </w:pPr>
          </w:p>
        </w:tc>
        <w:tc>
          <w:tcPr>
            <w:tcW w:w="440" w:type="dxa"/>
            <w:vMerge/>
            <w:vAlign w:val="bottom"/>
          </w:tcPr>
          <w:p w14:paraId="421F48D9" w14:textId="77777777" w:rsidR="00FA47D9" w:rsidRDefault="00FA47D9">
            <w:pPr>
              <w:rPr>
                <w:sz w:val="17"/>
                <w:szCs w:val="17"/>
              </w:rPr>
            </w:pPr>
          </w:p>
        </w:tc>
        <w:tc>
          <w:tcPr>
            <w:tcW w:w="2160" w:type="dxa"/>
            <w:gridSpan w:val="4"/>
            <w:vMerge/>
            <w:vAlign w:val="bottom"/>
          </w:tcPr>
          <w:p w14:paraId="453A889F" w14:textId="77777777" w:rsidR="00FA47D9" w:rsidRDefault="00FA47D9">
            <w:pPr>
              <w:rPr>
                <w:sz w:val="17"/>
                <w:szCs w:val="17"/>
              </w:rPr>
            </w:pPr>
          </w:p>
        </w:tc>
        <w:tc>
          <w:tcPr>
            <w:tcW w:w="440" w:type="dxa"/>
            <w:vMerge/>
            <w:vAlign w:val="bottom"/>
          </w:tcPr>
          <w:p w14:paraId="719802CB" w14:textId="77777777" w:rsidR="00FA47D9" w:rsidRDefault="00FA47D9">
            <w:pPr>
              <w:rPr>
                <w:sz w:val="17"/>
                <w:szCs w:val="17"/>
              </w:rPr>
            </w:pPr>
          </w:p>
        </w:tc>
        <w:tc>
          <w:tcPr>
            <w:tcW w:w="0" w:type="dxa"/>
            <w:vAlign w:val="bottom"/>
          </w:tcPr>
          <w:p w14:paraId="6FB00713" w14:textId="77777777" w:rsidR="00FA47D9" w:rsidRDefault="00FA47D9">
            <w:pPr>
              <w:rPr>
                <w:sz w:val="1"/>
                <w:szCs w:val="1"/>
              </w:rPr>
            </w:pPr>
          </w:p>
        </w:tc>
      </w:tr>
      <w:tr w:rsidR="00FA47D9" w14:paraId="11CD12AD" w14:textId="77777777">
        <w:trPr>
          <w:trHeight w:val="275"/>
        </w:trPr>
        <w:tc>
          <w:tcPr>
            <w:tcW w:w="5140" w:type="dxa"/>
            <w:gridSpan w:val="10"/>
            <w:vAlign w:val="bottom"/>
          </w:tcPr>
          <w:p w14:paraId="292434A9" w14:textId="77777777" w:rsidR="00FA47D9" w:rsidRDefault="00607C3C">
            <w:pPr>
              <w:rPr>
                <w:rFonts w:ascii="Arial" w:eastAsia="Arial" w:hAnsi="Arial" w:cs="Arial"/>
                <w:w w:val="92"/>
                <w:sz w:val="20"/>
                <w:szCs w:val="20"/>
              </w:rPr>
            </w:pPr>
            <w:r>
              <w:rPr>
                <w:rFonts w:ascii="Arial" w:eastAsia="Arial" w:hAnsi="Arial" w:cs="Arial"/>
                <w:w w:val="92"/>
                <w:sz w:val="20"/>
                <w:szCs w:val="20"/>
              </w:rPr>
              <w:t xml:space="preserve">tions </w:t>
            </w:r>
            <w:hyperlink w:anchor="page18">
              <w:r>
                <w:rPr>
                  <w:rFonts w:ascii="Arial" w:eastAsia="Arial" w:hAnsi="Arial" w:cs="Arial"/>
                  <w:w w:val="92"/>
                  <w:sz w:val="20"/>
                  <w:szCs w:val="20"/>
                </w:rPr>
                <w:t xml:space="preserve">8.1 </w:t>
              </w:r>
            </w:hyperlink>
            <w:r>
              <w:rPr>
                <w:rFonts w:ascii="Arial" w:eastAsia="Arial" w:hAnsi="Arial" w:cs="Arial"/>
                <w:w w:val="92"/>
                <w:sz w:val="20"/>
                <w:szCs w:val="20"/>
              </w:rPr>
              <w:t xml:space="preserve">and </w:t>
            </w:r>
            <w:hyperlink w:anchor="page26">
              <w:r>
                <w:rPr>
                  <w:rFonts w:ascii="Arial" w:eastAsia="Arial" w:hAnsi="Arial" w:cs="Arial"/>
                  <w:w w:val="92"/>
                  <w:sz w:val="20"/>
                  <w:szCs w:val="20"/>
                </w:rPr>
                <w:t xml:space="preserve">11.3, </w:t>
              </w:r>
            </w:hyperlink>
            <w:r>
              <w:rPr>
                <w:rFonts w:ascii="Arial" w:eastAsia="Arial" w:hAnsi="Arial" w:cs="Arial"/>
                <w:w w:val="92"/>
                <w:sz w:val="20"/>
                <w:szCs w:val="20"/>
              </w:rPr>
              <w:t>we consider some direct encoding methods</w:t>
            </w:r>
          </w:p>
        </w:tc>
        <w:tc>
          <w:tcPr>
            <w:tcW w:w="1400" w:type="dxa"/>
            <w:vAlign w:val="bottom"/>
          </w:tcPr>
          <w:p w14:paraId="6D050791" w14:textId="77777777" w:rsidR="00FA47D9" w:rsidRDefault="00FA47D9">
            <w:pPr>
              <w:rPr>
                <w:sz w:val="23"/>
                <w:szCs w:val="23"/>
              </w:rPr>
            </w:pPr>
          </w:p>
        </w:tc>
        <w:tc>
          <w:tcPr>
            <w:tcW w:w="200" w:type="dxa"/>
            <w:vAlign w:val="bottom"/>
          </w:tcPr>
          <w:p w14:paraId="75002D26" w14:textId="77777777" w:rsidR="00FA47D9" w:rsidRDefault="00FA47D9">
            <w:pPr>
              <w:rPr>
                <w:sz w:val="23"/>
                <w:szCs w:val="23"/>
              </w:rPr>
            </w:pPr>
          </w:p>
        </w:tc>
        <w:tc>
          <w:tcPr>
            <w:tcW w:w="500" w:type="dxa"/>
            <w:vAlign w:val="bottom"/>
          </w:tcPr>
          <w:p w14:paraId="22D1052A" w14:textId="77777777" w:rsidR="00FA47D9" w:rsidRDefault="00607C3C">
            <w:pPr>
              <w:spacing w:line="178" w:lineRule="exact"/>
              <w:ind w:left="60"/>
              <w:rPr>
                <w:sz w:val="20"/>
                <w:szCs w:val="20"/>
              </w:rPr>
            </w:pPr>
            <w:r>
              <w:rPr>
                <w:rFonts w:ascii="Arial" w:eastAsia="Arial" w:hAnsi="Arial" w:cs="Arial"/>
                <w:sz w:val="18"/>
                <w:szCs w:val="18"/>
              </w:rPr>
              <w:t>g (h)</w:t>
            </w:r>
          </w:p>
        </w:tc>
        <w:tc>
          <w:tcPr>
            <w:tcW w:w="440" w:type="dxa"/>
            <w:vAlign w:val="bottom"/>
          </w:tcPr>
          <w:p w14:paraId="47BFE790" w14:textId="77777777" w:rsidR="00FA47D9" w:rsidRDefault="00607C3C">
            <w:pPr>
              <w:ind w:left="180"/>
              <w:rPr>
                <w:sz w:val="20"/>
                <w:szCs w:val="20"/>
              </w:rPr>
            </w:pPr>
            <w:r>
              <w:rPr>
                <w:rFonts w:ascii="Arial" w:eastAsia="Arial" w:hAnsi="Arial" w:cs="Arial"/>
                <w:sz w:val="18"/>
                <w:szCs w:val="18"/>
              </w:rPr>
              <w:t>=</w:t>
            </w:r>
          </w:p>
        </w:tc>
        <w:tc>
          <w:tcPr>
            <w:tcW w:w="2160" w:type="dxa"/>
            <w:gridSpan w:val="4"/>
            <w:vAlign w:val="bottom"/>
          </w:tcPr>
          <w:p w14:paraId="282347D8" w14:textId="77777777" w:rsidR="00FA47D9" w:rsidRDefault="00607C3C">
            <w:pPr>
              <w:ind w:left="80"/>
              <w:rPr>
                <w:sz w:val="20"/>
                <w:szCs w:val="20"/>
              </w:rPr>
            </w:pPr>
            <w:r>
              <w:rPr>
                <w:rFonts w:ascii="Arial" w:eastAsia="Arial" w:hAnsi="Arial" w:cs="Arial"/>
                <w:sz w:val="18"/>
                <w:szCs w:val="18"/>
              </w:rPr>
              <w:t>s</w:t>
            </w:r>
            <w:r>
              <w:rPr>
                <w:rFonts w:ascii="Arial" w:eastAsia="Arial" w:hAnsi="Arial" w:cs="Arial"/>
                <w:sz w:val="23"/>
                <w:szCs w:val="23"/>
                <w:vertAlign w:val="subscript"/>
              </w:rPr>
              <w:t>g</w:t>
            </w:r>
            <w:r>
              <w:rPr>
                <w:rFonts w:ascii="Arial" w:eastAsia="Arial" w:hAnsi="Arial" w:cs="Arial"/>
                <w:sz w:val="18"/>
                <w:szCs w:val="18"/>
              </w:rPr>
              <w:t xml:space="preserve">(d + W </w:t>
            </w:r>
            <w:r>
              <w:rPr>
                <w:rFonts w:ascii="Arial" w:eastAsia="Arial" w:hAnsi="Arial" w:cs="Arial"/>
                <w:sz w:val="23"/>
                <w:szCs w:val="23"/>
                <w:vertAlign w:val="superscript"/>
              </w:rPr>
              <w:t>0</w:t>
            </w:r>
            <w:r>
              <w:rPr>
                <w:rFonts w:ascii="Arial" w:eastAsia="Arial" w:hAnsi="Arial" w:cs="Arial"/>
                <w:sz w:val="18"/>
                <w:szCs w:val="18"/>
              </w:rPr>
              <w:t>h)</w:t>
            </w:r>
          </w:p>
        </w:tc>
        <w:tc>
          <w:tcPr>
            <w:tcW w:w="440" w:type="dxa"/>
            <w:vAlign w:val="bottom"/>
          </w:tcPr>
          <w:p w14:paraId="6C87FCB6" w14:textId="77777777" w:rsidR="00FA47D9" w:rsidRDefault="00607C3C">
            <w:pPr>
              <w:jc w:val="right"/>
              <w:rPr>
                <w:sz w:val="20"/>
                <w:szCs w:val="20"/>
              </w:rPr>
            </w:pPr>
            <w:r>
              <w:rPr>
                <w:rFonts w:ascii="Arial" w:eastAsia="Arial" w:hAnsi="Arial" w:cs="Arial"/>
                <w:sz w:val="18"/>
                <w:szCs w:val="18"/>
              </w:rPr>
              <w:t>(21)</w:t>
            </w:r>
          </w:p>
        </w:tc>
        <w:tc>
          <w:tcPr>
            <w:tcW w:w="0" w:type="dxa"/>
            <w:vAlign w:val="bottom"/>
          </w:tcPr>
          <w:p w14:paraId="37F6CAC1" w14:textId="77777777" w:rsidR="00FA47D9" w:rsidRDefault="00FA47D9">
            <w:pPr>
              <w:rPr>
                <w:sz w:val="1"/>
                <w:szCs w:val="1"/>
              </w:rPr>
            </w:pPr>
          </w:p>
        </w:tc>
      </w:tr>
      <w:tr w:rsidR="00FA47D9" w14:paraId="19985BC3" w14:textId="77777777">
        <w:trPr>
          <w:trHeight w:val="237"/>
        </w:trPr>
        <w:tc>
          <w:tcPr>
            <w:tcW w:w="5140" w:type="dxa"/>
            <w:gridSpan w:val="10"/>
            <w:vAlign w:val="bottom"/>
          </w:tcPr>
          <w:p w14:paraId="0352320C" w14:textId="77777777" w:rsidR="00FA47D9" w:rsidRDefault="00607C3C">
            <w:pPr>
              <w:rPr>
                <w:sz w:val="20"/>
                <w:szCs w:val="20"/>
              </w:rPr>
            </w:pPr>
            <w:r>
              <w:rPr>
                <w:rFonts w:ascii="Arial" w:eastAsia="Arial" w:hAnsi="Arial" w:cs="Arial"/>
                <w:w w:val="93"/>
                <w:sz w:val="20"/>
                <w:szCs w:val="20"/>
              </w:rPr>
              <w:t>that do not require a decoder and a reconstruction error, such</w:t>
            </w:r>
          </w:p>
        </w:tc>
        <w:tc>
          <w:tcPr>
            <w:tcW w:w="1400" w:type="dxa"/>
            <w:vMerge w:val="restart"/>
            <w:vAlign w:val="bottom"/>
          </w:tcPr>
          <w:p w14:paraId="03569682" w14:textId="77777777" w:rsidR="00FA47D9" w:rsidRDefault="00607C3C">
            <w:pPr>
              <w:ind w:left="120"/>
              <w:rPr>
                <w:sz w:val="20"/>
                <w:szCs w:val="20"/>
              </w:rPr>
            </w:pPr>
            <w:r>
              <w:rPr>
                <w:rFonts w:ascii="Arial" w:eastAsia="Arial" w:hAnsi="Arial" w:cs="Arial"/>
                <w:sz w:val="20"/>
                <w:szCs w:val="20"/>
              </w:rPr>
              <w:t>where s</w:t>
            </w:r>
            <w:r>
              <w:rPr>
                <w:rFonts w:ascii="Arial" w:eastAsia="Arial" w:hAnsi="Arial" w:cs="Arial"/>
                <w:sz w:val="27"/>
                <w:szCs w:val="27"/>
                <w:vertAlign w:val="subscript"/>
              </w:rPr>
              <w:t>f</w:t>
            </w:r>
            <w:r>
              <w:rPr>
                <w:rFonts w:ascii="Arial" w:eastAsia="Arial" w:hAnsi="Arial" w:cs="Arial"/>
                <w:sz w:val="20"/>
                <w:szCs w:val="20"/>
              </w:rPr>
              <w:t xml:space="preserve">  and</w:t>
            </w:r>
          </w:p>
        </w:tc>
        <w:tc>
          <w:tcPr>
            <w:tcW w:w="700" w:type="dxa"/>
            <w:gridSpan w:val="2"/>
            <w:vMerge w:val="restart"/>
            <w:vAlign w:val="bottom"/>
          </w:tcPr>
          <w:p w14:paraId="2BD8A9C9" w14:textId="77777777" w:rsidR="00FA47D9" w:rsidRDefault="00607C3C">
            <w:pPr>
              <w:ind w:left="40"/>
              <w:rPr>
                <w:sz w:val="20"/>
                <w:szCs w:val="20"/>
              </w:rPr>
            </w:pPr>
            <w:r>
              <w:rPr>
                <w:rFonts w:ascii="Arial" w:eastAsia="Arial" w:hAnsi="Arial" w:cs="Arial"/>
                <w:sz w:val="20"/>
                <w:szCs w:val="20"/>
              </w:rPr>
              <w:t>s</w:t>
            </w:r>
            <w:r>
              <w:rPr>
                <w:rFonts w:ascii="Arial" w:eastAsia="Arial" w:hAnsi="Arial" w:cs="Arial"/>
                <w:sz w:val="27"/>
                <w:szCs w:val="27"/>
                <w:vertAlign w:val="subscript"/>
              </w:rPr>
              <w:t>g</w:t>
            </w:r>
            <w:r>
              <w:rPr>
                <w:rFonts w:ascii="Arial" w:eastAsia="Arial" w:hAnsi="Arial" w:cs="Arial"/>
                <w:sz w:val="20"/>
                <w:szCs w:val="20"/>
              </w:rPr>
              <w:t xml:space="preserve">  are</w:t>
            </w:r>
          </w:p>
        </w:tc>
        <w:tc>
          <w:tcPr>
            <w:tcW w:w="1040" w:type="dxa"/>
            <w:gridSpan w:val="3"/>
            <w:vMerge w:val="restart"/>
            <w:vAlign w:val="bottom"/>
          </w:tcPr>
          <w:p w14:paraId="31F6431A" w14:textId="77777777" w:rsidR="00FA47D9" w:rsidRDefault="00607C3C">
            <w:pPr>
              <w:rPr>
                <w:sz w:val="20"/>
                <w:szCs w:val="20"/>
              </w:rPr>
            </w:pPr>
            <w:r>
              <w:rPr>
                <w:rFonts w:ascii="Arial" w:eastAsia="Arial" w:hAnsi="Arial" w:cs="Arial"/>
                <w:w w:val="96"/>
                <w:sz w:val="20"/>
                <w:szCs w:val="20"/>
              </w:rPr>
              <w:t>the encoder</w:t>
            </w:r>
          </w:p>
        </w:tc>
        <w:tc>
          <w:tcPr>
            <w:tcW w:w="2000" w:type="dxa"/>
            <w:gridSpan w:val="3"/>
            <w:vMerge w:val="restart"/>
            <w:vAlign w:val="bottom"/>
          </w:tcPr>
          <w:p w14:paraId="4F7904CA" w14:textId="77777777" w:rsidR="00FA47D9" w:rsidRDefault="00607C3C">
            <w:pPr>
              <w:jc w:val="right"/>
              <w:rPr>
                <w:sz w:val="20"/>
                <w:szCs w:val="20"/>
              </w:rPr>
            </w:pPr>
            <w:r>
              <w:rPr>
                <w:rFonts w:ascii="Arial" w:eastAsia="Arial" w:hAnsi="Arial" w:cs="Arial"/>
                <w:w w:val="98"/>
                <w:sz w:val="20"/>
                <w:szCs w:val="20"/>
              </w:rPr>
              <w:t xml:space="preserve">and decoder </w:t>
            </w:r>
            <w:r>
              <w:rPr>
                <w:rFonts w:ascii="Arial" w:eastAsia="Arial" w:hAnsi="Arial" w:cs="Arial"/>
                <w:w w:val="98"/>
                <w:sz w:val="20"/>
                <w:szCs w:val="20"/>
              </w:rPr>
              <w:t>activation</w:t>
            </w:r>
          </w:p>
        </w:tc>
        <w:tc>
          <w:tcPr>
            <w:tcW w:w="0" w:type="dxa"/>
            <w:vAlign w:val="bottom"/>
          </w:tcPr>
          <w:p w14:paraId="70B98E63" w14:textId="77777777" w:rsidR="00FA47D9" w:rsidRDefault="00FA47D9">
            <w:pPr>
              <w:rPr>
                <w:sz w:val="1"/>
                <w:szCs w:val="1"/>
              </w:rPr>
            </w:pPr>
          </w:p>
        </w:tc>
      </w:tr>
      <w:tr w:rsidR="00FA47D9" w14:paraId="3EE963EC" w14:textId="77777777">
        <w:trPr>
          <w:trHeight w:val="86"/>
        </w:trPr>
        <w:tc>
          <w:tcPr>
            <w:tcW w:w="5140" w:type="dxa"/>
            <w:gridSpan w:val="10"/>
            <w:vMerge w:val="restart"/>
            <w:vAlign w:val="bottom"/>
          </w:tcPr>
          <w:p w14:paraId="0504FB9F" w14:textId="77777777" w:rsidR="00FA47D9" w:rsidRDefault="00607C3C">
            <w:pPr>
              <w:rPr>
                <w:rFonts w:ascii="Arial" w:eastAsia="Arial" w:hAnsi="Arial" w:cs="Arial"/>
                <w:w w:val="92"/>
                <w:sz w:val="20"/>
                <w:szCs w:val="20"/>
              </w:rPr>
            </w:pPr>
            <w:r>
              <w:rPr>
                <w:rFonts w:ascii="Arial" w:eastAsia="Arial" w:hAnsi="Arial" w:cs="Arial"/>
                <w:w w:val="92"/>
                <w:sz w:val="20"/>
                <w:szCs w:val="20"/>
              </w:rPr>
              <w:t xml:space="preserve">as semi-supervised embedding </w:t>
            </w:r>
            <w:hyperlink w:anchor="page34">
              <w:r>
                <w:rPr>
                  <w:rFonts w:ascii="Arial" w:eastAsia="Arial" w:hAnsi="Arial" w:cs="Arial"/>
                  <w:w w:val="92"/>
                  <w:sz w:val="20"/>
                  <w:szCs w:val="20"/>
                </w:rPr>
                <w:t>(Weston et al.</w:t>
              </w:r>
            </w:hyperlink>
            <w:r>
              <w:rPr>
                <w:rFonts w:ascii="Arial" w:eastAsia="Arial" w:hAnsi="Arial" w:cs="Arial"/>
                <w:w w:val="92"/>
                <w:sz w:val="20"/>
                <w:szCs w:val="20"/>
              </w:rPr>
              <w:t xml:space="preserve">, </w:t>
            </w:r>
            <w:hyperlink w:anchor="page34">
              <w:r>
                <w:rPr>
                  <w:rFonts w:ascii="Arial" w:eastAsia="Arial" w:hAnsi="Arial" w:cs="Arial"/>
                  <w:w w:val="92"/>
                  <w:sz w:val="20"/>
                  <w:szCs w:val="20"/>
                </w:rPr>
                <w:t xml:space="preserve">2008) </w:t>
              </w:r>
            </w:hyperlink>
            <w:r>
              <w:rPr>
                <w:rFonts w:ascii="Arial" w:eastAsia="Arial" w:hAnsi="Arial" w:cs="Arial"/>
                <w:w w:val="92"/>
                <w:sz w:val="20"/>
                <w:szCs w:val="20"/>
              </w:rPr>
              <w:t>and slow</w:t>
            </w:r>
          </w:p>
        </w:tc>
        <w:tc>
          <w:tcPr>
            <w:tcW w:w="1400" w:type="dxa"/>
            <w:vMerge/>
            <w:vAlign w:val="bottom"/>
          </w:tcPr>
          <w:p w14:paraId="2B35A395" w14:textId="77777777" w:rsidR="00FA47D9" w:rsidRDefault="00FA47D9">
            <w:pPr>
              <w:rPr>
                <w:sz w:val="7"/>
                <w:szCs w:val="7"/>
              </w:rPr>
            </w:pPr>
          </w:p>
        </w:tc>
        <w:tc>
          <w:tcPr>
            <w:tcW w:w="700" w:type="dxa"/>
            <w:gridSpan w:val="2"/>
            <w:vMerge/>
            <w:vAlign w:val="bottom"/>
          </w:tcPr>
          <w:p w14:paraId="43D15409" w14:textId="77777777" w:rsidR="00FA47D9" w:rsidRDefault="00FA47D9">
            <w:pPr>
              <w:rPr>
                <w:sz w:val="7"/>
                <w:szCs w:val="7"/>
              </w:rPr>
            </w:pPr>
          </w:p>
        </w:tc>
        <w:tc>
          <w:tcPr>
            <w:tcW w:w="1040" w:type="dxa"/>
            <w:gridSpan w:val="3"/>
            <w:vMerge/>
            <w:vAlign w:val="bottom"/>
          </w:tcPr>
          <w:p w14:paraId="5091ACFE" w14:textId="77777777" w:rsidR="00FA47D9" w:rsidRDefault="00FA47D9">
            <w:pPr>
              <w:rPr>
                <w:sz w:val="7"/>
                <w:szCs w:val="7"/>
              </w:rPr>
            </w:pPr>
          </w:p>
        </w:tc>
        <w:tc>
          <w:tcPr>
            <w:tcW w:w="2000" w:type="dxa"/>
            <w:gridSpan w:val="3"/>
            <w:vMerge/>
            <w:vAlign w:val="bottom"/>
          </w:tcPr>
          <w:p w14:paraId="7FA6704D" w14:textId="77777777" w:rsidR="00FA47D9" w:rsidRDefault="00FA47D9">
            <w:pPr>
              <w:rPr>
                <w:sz w:val="7"/>
                <w:szCs w:val="7"/>
              </w:rPr>
            </w:pPr>
          </w:p>
        </w:tc>
        <w:tc>
          <w:tcPr>
            <w:tcW w:w="0" w:type="dxa"/>
            <w:vAlign w:val="bottom"/>
          </w:tcPr>
          <w:p w14:paraId="2F2F269F" w14:textId="77777777" w:rsidR="00FA47D9" w:rsidRDefault="00FA47D9">
            <w:pPr>
              <w:rPr>
                <w:sz w:val="1"/>
                <w:szCs w:val="1"/>
              </w:rPr>
            </w:pPr>
          </w:p>
        </w:tc>
      </w:tr>
      <w:tr w:rsidR="00FA47D9" w14:paraId="6F6354D2" w14:textId="77777777">
        <w:trPr>
          <w:trHeight w:val="153"/>
        </w:trPr>
        <w:tc>
          <w:tcPr>
            <w:tcW w:w="5140" w:type="dxa"/>
            <w:gridSpan w:val="10"/>
            <w:vMerge/>
            <w:vAlign w:val="bottom"/>
          </w:tcPr>
          <w:p w14:paraId="1AAB3D7D" w14:textId="77777777" w:rsidR="00FA47D9" w:rsidRDefault="00FA47D9">
            <w:pPr>
              <w:rPr>
                <w:sz w:val="13"/>
                <w:szCs w:val="13"/>
              </w:rPr>
            </w:pPr>
          </w:p>
        </w:tc>
        <w:tc>
          <w:tcPr>
            <w:tcW w:w="5140" w:type="dxa"/>
            <w:gridSpan w:val="9"/>
            <w:vMerge w:val="restart"/>
            <w:vAlign w:val="bottom"/>
          </w:tcPr>
          <w:p w14:paraId="36629557" w14:textId="77777777" w:rsidR="00FA47D9" w:rsidRDefault="00607C3C">
            <w:pPr>
              <w:ind w:left="120"/>
              <w:rPr>
                <w:sz w:val="20"/>
                <w:szCs w:val="20"/>
              </w:rPr>
            </w:pPr>
            <w:r>
              <w:rPr>
                <w:rFonts w:ascii="Arial" w:eastAsia="Arial" w:hAnsi="Arial" w:cs="Arial"/>
                <w:w w:val="97"/>
                <w:sz w:val="20"/>
                <w:szCs w:val="20"/>
              </w:rPr>
              <w:t>functions (typically the element-wise sigmoid or hyperbolic</w:t>
            </w:r>
          </w:p>
        </w:tc>
        <w:tc>
          <w:tcPr>
            <w:tcW w:w="0" w:type="dxa"/>
            <w:vAlign w:val="bottom"/>
          </w:tcPr>
          <w:p w14:paraId="7F07F588" w14:textId="77777777" w:rsidR="00FA47D9" w:rsidRDefault="00FA47D9">
            <w:pPr>
              <w:rPr>
                <w:sz w:val="1"/>
                <w:szCs w:val="1"/>
              </w:rPr>
            </w:pPr>
          </w:p>
        </w:tc>
      </w:tr>
      <w:tr w:rsidR="00FA47D9" w14:paraId="1B3DE037" w14:textId="77777777">
        <w:trPr>
          <w:trHeight w:val="84"/>
        </w:trPr>
        <w:tc>
          <w:tcPr>
            <w:tcW w:w="4220" w:type="dxa"/>
            <w:gridSpan w:val="9"/>
            <w:vMerge w:val="restart"/>
            <w:vAlign w:val="bottom"/>
          </w:tcPr>
          <w:p w14:paraId="50B9E437" w14:textId="77777777" w:rsidR="00FA47D9" w:rsidRDefault="00607C3C">
            <w:pPr>
              <w:rPr>
                <w:rFonts w:ascii="Arial" w:eastAsia="Arial" w:hAnsi="Arial" w:cs="Arial"/>
                <w:w w:val="99"/>
                <w:sz w:val="20"/>
                <w:szCs w:val="20"/>
              </w:rPr>
            </w:pPr>
            <w:r>
              <w:rPr>
                <w:rFonts w:ascii="Arial" w:eastAsia="Arial" w:hAnsi="Arial" w:cs="Arial"/>
                <w:w w:val="99"/>
                <w:sz w:val="20"/>
                <w:szCs w:val="20"/>
              </w:rPr>
              <w:t xml:space="preserve">feature analysis </w:t>
            </w:r>
            <w:hyperlink w:anchor="page34">
              <w:r>
                <w:rPr>
                  <w:rFonts w:ascii="Arial" w:eastAsia="Arial" w:hAnsi="Arial" w:cs="Arial"/>
                  <w:w w:val="99"/>
                  <w:sz w:val="20"/>
                  <w:szCs w:val="20"/>
                </w:rPr>
                <w:t>(Wiskott and Sejnowski, 2002)</w:t>
              </w:r>
            </w:hyperlink>
            <w:r>
              <w:rPr>
                <w:rFonts w:ascii="Arial" w:eastAsia="Arial" w:hAnsi="Arial" w:cs="Arial"/>
                <w:w w:val="99"/>
                <w:sz w:val="20"/>
                <w:szCs w:val="20"/>
              </w:rPr>
              <w:t>.</w:t>
            </w:r>
          </w:p>
        </w:tc>
        <w:tc>
          <w:tcPr>
            <w:tcW w:w="920" w:type="dxa"/>
            <w:vAlign w:val="bottom"/>
          </w:tcPr>
          <w:p w14:paraId="0674E96D" w14:textId="77777777" w:rsidR="00FA47D9" w:rsidRDefault="00FA47D9">
            <w:pPr>
              <w:rPr>
                <w:sz w:val="7"/>
                <w:szCs w:val="7"/>
              </w:rPr>
            </w:pPr>
          </w:p>
        </w:tc>
        <w:tc>
          <w:tcPr>
            <w:tcW w:w="5140" w:type="dxa"/>
            <w:gridSpan w:val="9"/>
            <w:vMerge/>
            <w:vAlign w:val="bottom"/>
          </w:tcPr>
          <w:p w14:paraId="4E2BAD19" w14:textId="77777777" w:rsidR="00FA47D9" w:rsidRDefault="00FA47D9">
            <w:pPr>
              <w:rPr>
                <w:sz w:val="7"/>
                <w:szCs w:val="7"/>
              </w:rPr>
            </w:pPr>
          </w:p>
        </w:tc>
        <w:tc>
          <w:tcPr>
            <w:tcW w:w="0" w:type="dxa"/>
            <w:vAlign w:val="bottom"/>
          </w:tcPr>
          <w:p w14:paraId="7C9C8241" w14:textId="77777777" w:rsidR="00FA47D9" w:rsidRDefault="00FA47D9">
            <w:pPr>
              <w:rPr>
                <w:sz w:val="1"/>
                <w:szCs w:val="1"/>
              </w:rPr>
            </w:pPr>
          </w:p>
        </w:tc>
      </w:tr>
      <w:tr w:rsidR="00FA47D9" w14:paraId="02F189F8" w14:textId="77777777">
        <w:trPr>
          <w:trHeight w:val="155"/>
        </w:trPr>
        <w:tc>
          <w:tcPr>
            <w:tcW w:w="4220" w:type="dxa"/>
            <w:gridSpan w:val="9"/>
            <w:vMerge/>
            <w:vAlign w:val="bottom"/>
          </w:tcPr>
          <w:p w14:paraId="2FCF6756" w14:textId="77777777" w:rsidR="00FA47D9" w:rsidRDefault="00FA47D9">
            <w:pPr>
              <w:rPr>
                <w:sz w:val="13"/>
                <w:szCs w:val="13"/>
              </w:rPr>
            </w:pPr>
          </w:p>
        </w:tc>
        <w:tc>
          <w:tcPr>
            <w:tcW w:w="920" w:type="dxa"/>
            <w:vAlign w:val="bottom"/>
          </w:tcPr>
          <w:p w14:paraId="42BC216A" w14:textId="77777777" w:rsidR="00FA47D9" w:rsidRDefault="00FA47D9">
            <w:pPr>
              <w:rPr>
                <w:sz w:val="13"/>
                <w:szCs w:val="13"/>
              </w:rPr>
            </w:pPr>
          </w:p>
        </w:tc>
        <w:tc>
          <w:tcPr>
            <w:tcW w:w="5140" w:type="dxa"/>
            <w:gridSpan w:val="9"/>
            <w:vMerge w:val="restart"/>
            <w:vAlign w:val="bottom"/>
          </w:tcPr>
          <w:p w14:paraId="465AAAD0" w14:textId="77777777" w:rsidR="00FA47D9" w:rsidRDefault="00607C3C">
            <w:pPr>
              <w:ind w:left="120"/>
              <w:rPr>
                <w:sz w:val="20"/>
                <w:szCs w:val="20"/>
              </w:rPr>
            </w:pPr>
            <w:r>
              <w:rPr>
                <w:rFonts w:ascii="Arial" w:eastAsia="Arial" w:hAnsi="Arial" w:cs="Arial"/>
                <w:w w:val="92"/>
                <w:sz w:val="20"/>
                <w:szCs w:val="20"/>
              </w:rPr>
              <w:t>tangent non-linearity, or the identity function if staying linear).</w:t>
            </w:r>
          </w:p>
        </w:tc>
        <w:tc>
          <w:tcPr>
            <w:tcW w:w="0" w:type="dxa"/>
            <w:vAlign w:val="bottom"/>
          </w:tcPr>
          <w:p w14:paraId="1F57B618" w14:textId="77777777" w:rsidR="00FA47D9" w:rsidRDefault="00FA47D9">
            <w:pPr>
              <w:rPr>
                <w:sz w:val="1"/>
                <w:szCs w:val="1"/>
              </w:rPr>
            </w:pPr>
          </w:p>
        </w:tc>
      </w:tr>
      <w:tr w:rsidR="00FA47D9" w14:paraId="70EE9964" w14:textId="77777777">
        <w:trPr>
          <w:trHeight w:val="84"/>
        </w:trPr>
        <w:tc>
          <w:tcPr>
            <w:tcW w:w="100" w:type="dxa"/>
            <w:vAlign w:val="bottom"/>
          </w:tcPr>
          <w:p w14:paraId="07469B01" w14:textId="77777777" w:rsidR="00FA47D9" w:rsidRDefault="00FA47D9">
            <w:pPr>
              <w:rPr>
                <w:sz w:val="7"/>
                <w:szCs w:val="7"/>
              </w:rPr>
            </w:pPr>
          </w:p>
        </w:tc>
        <w:tc>
          <w:tcPr>
            <w:tcW w:w="320" w:type="dxa"/>
            <w:vAlign w:val="bottom"/>
          </w:tcPr>
          <w:p w14:paraId="3AB539C7" w14:textId="77777777" w:rsidR="00FA47D9" w:rsidRDefault="00FA47D9">
            <w:pPr>
              <w:rPr>
                <w:sz w:val="7"/>
                <w:szCs w:val="7"/>
              </w:rPr>
            </w:pPr>
          </w:p>
        </w:tc>
        <w:tc>
          <w:tcPr>
            <w:tcW w:w="260" w:type="dxa"/>
            <w:vAlign w:val="bottom"/>
          </w:tcPr>
          <w:p w14:paraId="55764B8B" w14:textId="77777777" w:rsidR="00FA47D9" w:rsidRDefault="00FA47D9">
            <w:pPr>
              <w:rPr>
                <w:sz w:val="7"/>
                <w:szCs w:val="7"/>
              </w:rPr>
            </w:pPr>
          </w:p>
        </w:tc>
        <w:tc>
          <w:tcPr>
            <w:tcW w:w="540" w:type="dxa"/>
            <w:vAlign w:val="bottom"/>
          </w:tcPr>
          <w:p w14:paraId="363CF042" w14:textId="77777777" w:rsidR="00FA47D9" w:rsidRDefault="00FA47D9">
            <w:pPr>
              <w:rPr>
                <w:sz w:val="7"/>
                <w:szCs w:val="7"/>
              </w:rPr>
            </w:pPr>
          </w:p>
        </w:tc>
        <w:tc>
          <w:tcPr>
            <w:tcW w:w="520" w:type="dxa"/>
            <w:vAlign w:val="bottom"/>
          </w:tcPr>
          <w:p w14:paraId="5AD9E8DE" w14:textId="77777777" w:rsidR="00FA47D9" w:rsidRDefault="00FA47D9">
            <w:pPr>
              <w:rPr>
                <w:sz w:val="7"/>
                <w:szCs w:val="7"/>
              </w:rPr>
            </w:pPr>
          </w:p>
        </w:tc>
        <w:tc>
          <w:tcPr>
            <w:tcW w:w="80" w:type="dxa"/>
            <w:vAlign w:val="bottom"/>
          </w:tcPr>
          <w:p w14:paraId="74C78521" w14:textId="77777777" w:rsidR="00FA47D9" w:rsidRDefault="00FA47D9">
            <w:pPr>
              <w:rPr>
                <w:sz w:val="7"/>
                <w:szCs w:val="7"/>
              </w:rPr>
            </w:pPr>
          </w:p>
        </w:tc>
        <w:tc>
          <w:tcPr>
            <w:tcW w:w="1180" w:type="dxa"/>
            <w:vAlign w:val="bottom"/>
          </w:tcPr>
          <w:p w14:paraId="254B4631" w14:textId="77777777" w:rsidR="00FA47D9" w:rsidRDefault="00FA47D9">
            <w:pPr>
              <w:rPr>
                <w:sz w:val="7"/>
                <w:szCs w:val="7"/>
              </w:rPr>
            </w:pPr>
          </w:p>
        </w:tc>
        <w:tc>
          <w:tcPr>
            <w:tcW w:w="340" w:type="dxa"/>
            <w:vAlign w:val="bottom"/>
          </w:tcPr>
          <w:p w14:paraId="53D07B60" w14:textId="77777777" w:rsidR="00FA47D9" w:rsidRDefault="00FA47D9">
            <w:pPr>
              <w:rPr>
                <w:sz w:val="7"/>
                <w:szCs w:val="7"/>
              </w:rPr>
            </w:pPr>
          </w:p>
        </w:tc>
        <w:tc>
          <w:tcPr>
            <w:tcW w:w="880" w:type="dxa"/>
            <w:vAlign w:val="bottom"/>
          </w:tcPr>
          <w:p w14:paraId="0019E6D9" w14:textId="77777777" w:rsidR="00FA47D9" w:rsidRDefault="00FA47D9">
            <w:pPr>
              <w:rPr>
                <w:sz w:val="7"/>
                <w:szCs w:val="7"/>
              </w:rPr>
            </w:pPr>
          </w:p>
        </w:tc>
        <w:tc>
          <w:tcPr>
            <w:tcW w:w="920" w:type="dxa"/>
            <w:vAlign w:val="bottom"/>
          </w:tcPr>
          <w:p w14:paraId="7CB9C58E" w14:textId="77777777" w:rsidR="00FA47D9" w:rsidRDefault="00FA47D9">
            <w:pPr>
              <w:rPr>
                <w:sz w:val="7"/>
                <w:szCs w:val="7"/>
              </w:rPr>
            </w:pPr>
          </w:p>
        </w:tc>
        <w:tc>
          <w:tcPr>
            <w:tcW w:w="5140" w:type="dxa"/>
            <w:gridSpan w:val="9"/>
            <w:vMerge/>
            <w:vAlign w:val="bottom"/>
          </w:tcPr>
          <w:p w14:paraId="7DDCD7AA" w14:textId="77777777" w:rsidR="00FA47D9" w:rsidRDefault="00FA47D9">
            <w:pPr>
              <w:rPr>
                <w:sz w:val="7"/>
                <w:szCs w:val="7"/>
              </w:rPr>
            </w:pPr>
          </w:p>
        </w:tc>
        <w:tc>
          <w:tcPr>
            <w:tcW w:w="0" w:type="dxa"/>
            <w:vAlign w:val="bottom"/>
          </w:tcPr>
          <w:p w14:paraId="1C4A7EC9" w14:textId="77777777" w:rsidR="00FA47D9" w:rsidRDefault="00FA47D9">
            <w:pPr>
              <w:rPr>
                <w:sz w:val="1"/>
                <w:szCs w:val="1"/>
              </w:rPr>
            </w:pPr>
          </w:p>
        </w:tc>
      </w:tr>
      <w:tr w:rsidR="00FA47D9" w14:paraId="2444BD7D" w14:textId="77777777">
        <w:trPr>
          <w:trHeight w:val="241"/>
        </w:trPr>
        <w:tc>
          <w:tcPr>
            <w:tcW w:w="100" w:type="dxa"/>
            <w:vAlign w:val="bottom"/>
          </w:tcPr>
          <w:p w14:paraId="0C7F9043" w14:textId="77777777" w:rsidR="00FA47D9" w:rsidRDefault="00FA47D9">
            <w:pPr>
              <w:rPr>
                <w:sz w:val="20"/>
                <w:szCs w:val="20"/>
              </w:rPr>
            </w:pPr>
          </w:p>
        </w:tc>
        <w:tc>
          <w:tcPr>
            <w:tcW w:w="320" w:type="dxa"/>
            <w:vAlign w:val="bottom"/>
          </w:tcPr>
          <w:p w14:paraId="14CE026E" w14:textId="77777777" w:rsidR="00FA47D9" w:rsidRDefault="00FA47D9">
            <w:pPr>
              <w:rPr>
                <w:sz w:val="20"/>
                <w:szCs w:val="20"/>
              </w:rPr>
            </w:pPr>
          </w:p>
        </w:tc>
        <w:tc>
          <w:tcPr>
            <w:tcW w:w="260" w:type="dxa"/>
            <w:vAlign w:val="bottom"/>
          </w:tcPr>
          <w:p w14:paraId="3E3FF041" w14:textId="77777777" w:rsidR="00FA47D9" w:rsidRDefault="00FA47D9">
            <w:pPr>
              <w:rPr>
                <w:sz w:val="20"/>
                <w:szCs w:val="20"/>
              </w:rPr>
            </w:pPr>
          </w:p>
        </w:tc>
        <w:tc>
          <w:tcPr>
            <w:tcW w:w="540" w:type="dxa"/>
            <w:vAlign w:val="bottom"/>
          </w:tcPr>
          <w:p w14:paraId="35F0D397" w14:textId="77777777" w:rsidR="00FA47D9" w:rsidRDefault="00FA47D9">
            <w:pPr>
              <w:rPr>
                <w:sz w:val="20"/>
                <w:szCs w:val="20"/>
              </w:rPr>
            </w:pPr>
          </w:p>
        </w:tc>
        <w:tc>
          <w:tcPr>
            <w:tcW w:w="520" w:type="dxa"/>
            <w:vAlign w:val="bottom"/>
          </w:tcPr>
          <w:p w14:paraId="72F229DC" w14:textId="77777777" w:rsidR="00FA47D9" w:rsidRDefault="00FA47D9">
            <w:pPr>
              <w:rPr>
                <w:sz w:val="20"/>
                <w:szCs w:val="20"/>
              </w:rPr>
            </w:pPr>
          </w:p>
        </w:tc>
        <w:tc>
          <w:tcPr>
            <w:tcW w:w="80" w:type="dxa"/>
            <w:vAlign w:val="bottom"/>
          </w:tcPr>
          <w:p w14:paraId="4F3CCD3D" w14:textId="77777777" w:rsidR="00FA47D9" w:rsidRDefault="00FA47D9">
            <w:pPr>
              <w:rPr>
                <w:sz w:val="20"/>
                <w:szCs w:val="20"/>
              </w:rPr>
            </w:pPr>
          </w:p>
        </w:tc>
        <w:tc>
          <w:tcPr>
            <w:tcW w:w="1180" w:type="dxa"/>
            <w:vAlign w:val="bottom"/>
          </w:tcPr>
          <w:p w14:paraId="6A9A81C9" w14:textId="77777777" w:rsidR="00FA47D9" w:rsidRDefault="00FA47D9">
            <w:pPr>
              <w:rPr>
                <w:sz w:val="20"/>
                <w:szCs w:val="20"/>
              </w:rPr>
            </w:pPr>
          </w:p>
        </w:tc>
        <w:tc>
          <w:tcPr>
            <w:tcW w:w="340" w:type="dxa"/>
            <w:vAlign w:val="bottom"/>
          </w:tcPr>
          <w:p w14:paraId="4471FA0D" w14:textId="77777777" w:rsidR="00FA47D9" w:rsidRDefault="00FA47D9">
            <w:pPr>
              <w:rPr>
                <w:sz w:val="20"/>
                <w:szCs w:val="20"/>
              </w:rPr>
            </w:pPr>
          </w:p>
        </w:tc>
        <w:tc>
          <w:tcPr>
            <w:tcW w:w="880" w:type="dxa"/>
            <w:vAlign w:val="bottom"/>
          </w:tcPr>
          <w:p w14:paraId="63928C21" w14:textId="77777777" w:rsidR="00FA47D9" w:rsidRDefault="00FA47D9">
            <w:pPr>
              <w:rPr>
                <w:sz w:val="20"/>
                <w:szCs w:val="20"/>
              </w:rPr>
            </w:pPr>
          </w:p>
        </w:tc>
        <w:tc>
          <w:tcPr>
            <w:tcW w:w="920" w:type="dxa"/>
            <w:vAlign w:val="bottom"/>
          </w:tcPr>
          <w:p w14:paraId="0816ABCD" w14:textId="77777777" w:rsidR="00FA47D9" w:rsidRDefault="00FA47D9">
            <w:pPr>
              <w:rPr>
                <w:sz w:val="20"/>
                <w:szCs w:val="20"/>
              </w:rPr>
            </w:pPr>
          </w:p>
        </w:tc>
        <w:tc>
          <w:tcPr>
            <w:tcW w:w="5140" w:type="dxa"/>
            <w:gridSpan w:val="9"/>
            <w:vAlign w:val="bottom"/>
          </w:tcPr>
          <w:p w14:paraId="68C99AD5" w14:textId="77777777" w:rsidR="00FA47D9" w:rsidRDefault="00607C3C">
            <w:pPr>
              <w:spacing w:line="241" w:lineRule="exact"/>
              <w:ind w:left="120"/>
              <w:rPr>
                <w:sz w:val="20"/>
                <w:szCs w:val="20"/>
              </w:rPr>
            </w:pPr>
            <w:r>
              <w:rPr>
                <w:rFonts w:ascii="Arial" w:eastAsia="Arial" w:hAnsi="Arial" w:cs="Arial"/>
                <w:w w:val="95"/>
                <w:sz w:val="20"/>
                <w:szCs w:val="20"/>
              </w:rPr>
              <w:t xml:space="preserve">The set of parameters of such a model is   = fW; b; W </w:t>
            </w:r>
            <w:r>
              <w:rPr>
                <w:rFonts w:ascii="Arial" w:eastAsia="Arial" w:hAnsi="Arial" w:cs="Arial"/>
                <w:w w:val="95"/>
                <w:sz w:val="27"/>
                <w:szCs w:val="27"/>
                <w:vertAlign w:val="superscript"/>
              </w:rPr>
              <w:t>0</w:t>
            </w:r>
            <w:r>
              <w:rPr>
                <w:rFonts w:ascii="Arial" w:eastAsia="Arial" w:hAnsi="Arial" w:cs="Arial"/>
                <w:w w:val="95"/>
                <w:sz w:val="20"/>
                <w:szCs w:val="20"/>
              </w:rPr>
              <w:t>; dg</w:t>
            </w:r>
          </w:p>
        </w:tc>
        <w:tc>
          <w:tcPr>
            <w:tcW w:w="0" w:type="dxa"/>
            <w:vAlign w:val="bottom"/>
          </w:tcPr>
          <w:p w14:paraId="1945C289" w14:textId="77777777" w:rsidR="00FA47D9" w:rsidRDefault="00FA47D9">
            <w:pPr>
              <w:rPr>
                <w:sz w:val="1"/>
                <w:szCs w:val="1"/>
              </w:rPr>
            </w:pPr>
          </w:p>
        </w:tc>
      </w:tr>
      <w:tr w:rsidR="00FA47D9" w14:paraId="1B604178" w14:textId="77777777">
        <w:trPr>
          <w:trHeight w:val="237"/>
        </w:trPr>
        <w:tc>
          <w:tcPr>
            <w:tcW w:w="100" w:type="dxa"/>
            <w:vAlign w:val="bottom"/>
          </w:tcPr>
          <w:p w14:paraId="7C263554" w14:textId="77777777" w:rsidR="00FA47D9" w:rsidRDefault="00FA47D9">
            <w:pPr>
              <w:rPr>
                <w:sz w:val="20"/>
                <w:szCs w:val="20"/>
              </w:rPr>
            </w:pPr>
          </w:p>
        </w:tc>
        <w:tc>
          <w:tcPr>
            <w:tcW w:w="320" w:type="dxa"/>
            <w:vAlign w:val="bottom"/>
          </w:tcPr>
          <w:p w14:paraId="60D8DE4F" w14:textId="77777777" w:rsidR="00FA47D9" w:rsidRDefault="00FA47D9">
            <w:pPr>
              <w:rPr>
                <w:sz w:val="20"/>
                <w:szCs w:val="20"/>
              </w:rPr>
            </w:pPr>
          </w:p>
        </w:tc>
        <w:tc>
          <w:tcPr>
            <w:tcW w:w="260" w:type="dxa"/>
            <w:vAlign w:val="bottom"/>
          </w:tcPr>
          <w:p w14:paraId="7AD57435" w14:textId="77777777" w:rsidR="00FA47D9" w:rsidRDefault="00FA47D9">
            <w:pPr>
              <w:rPr>
                <w:sz w:val="20"/>
                <w:szCs w:val="20"/>
              </w:rPr>
            </w:pPr>
          </w:p>
        </w:tc>
        <w:tc>
          <w:tcPr>
            <w:tcW w:w="540" w:type="dxa"/>
            <w:vAlign w:val="bottom"/>
          </w:tcPr>
          <w:p w14:paraId="69D80A97" w14:textId="77777777" w:rsidR="00FA47D9" w:rsidRDefault="00FA47D9">
            <w:pPr>
              <w:rPr>
                <w:sz w:val="20"/>
                <w:szCs w:val="20"/>
              </w:rPr>
            </w:pPr>
          </w:p>
        </w:tc>
        <w:tc>
          <w:tcPr>
            <w:tcW w:w="520" w:type="dxa"/>
            <w:vAlign w:val="bottom"/>
          </w:tcPr>
          <w:p w14:paraId="201B2E15" w14:textId="77777777" w:rsidR="00FA47D9" w:rsidRDefault="00FA47D9">
            <w:pPr>
              <w:rPr>
                <w:sz w:val="20"/>
                <w:szCs w:val="20"/>
              </w:rPr>
            </w:pPr>
          </w:p>
        </w:tc>
        <w:tc>
          <w:tcPr>
            <w:tcW w:w="80" w:type="dxa"/>
            <w:vAlign w:val="bottom"/>
          </w:tcPr>
          <w:p w14:paraId="4DC38C55" w14:textId="77777777" w:rsidR="00FA47D9" w:rsidRDefault="00FA47D9">
            <w:pPr>
              <w:rPr>
                <w:sz w:val="20"/>
                <w:szCs w:val="20"/>
              </w:rPr>
            </w:pPr>
          </w:p>
        </w:tc>
        <w:tc>
          <w:tcPr>
            <w:tcW w:w="1180" w:type="dxa"/>
            <w:vAlign w:val="bottom"/>
          </w:tcPr>
          <w:p w14:paraId="61EB7544" w14:textId="77777777" w:rsidR="00FA47D9" w:rsidRDefault="00FA47D9">
            <w:pPr>
              <w:rPr>
                <w:sz w:val="20"/>
                <w:szCs w:val="20"/>
              </w:rPr>
            </w:pPr>
          </w:p>
        </w:tc>
        <w:tc>
          <w:tcPr>
            <w:tcW w:w="340" w:type="dxa"/>
            <w:vAlign w:val="bottom"/>
          </w:tcPr>
          <w:p w14:paraId="20FE8A1F" w14:textId="77777777" w:rsidR="00FA47D9" w:rsidRDefault="00FA47D9">
            <w:pPr>
              <w:rPr>
                <w:sz w:val="20"/>
                <w:szCs w:val="20"/>
              </w:rPr>
            </w:pPr>
          </w:p>
        </w:tc>
        <w:tc>
          <w:tcPr>
            <w:tcW w:w="880" w:type="dxa"/>
            <w:vAlign w:val="bottom"/>
          </w:tcPr>
          <w:p w14:paraId="600587A0" w14:textId="77777777" w:rsidR="00FA47D9" w:rsidRDefault="00FA47D9">
            <w:pPr>
              <w:rPr>
                <w:sz w:val="20"/>
                <w:szCs w:val="20"/>
              </w:rPr>
            </w:pPr>
          </w:p>
        </w:tc>
        <w:tc>
          <w:tcPr>
            <w:tcW w:w="920" w:type="dxa"/>
            <w:vAlign w:val="bottom"/>
          </w:tcPr>
          <w:p w14:paraId="4F30E016" w14:textId="77777777" w:rsidR="00FA47D9" w:rsidRDefault="00FA47D9">
            <w:pPr>
              <w:rPr>
                <w:sz w:val="20"/>
                <w:szCs w:val="20"/>
              </w:rPr>
            </w:pPr>
          </w:p>
        </w:tc>
        <w:tc>
          <w:tcPr>
            <w:tcW w:w="5140" w:type="dxa"/>
            <w:gridSpan w:val="9"/>
            <w:vAlign w:val="bottom"/>
          </w:tcPr>
          <w:p w14:paraId="21119977" w14:textId="77777777" w:rsidR="00FA47D9" w:rsidRDefault="00607C3C">
            <w:pPr>
              <w:ind w:left="120"/>
              <w:rPr>
                <w:sz w:val="20"/>
                <w:szCs w:val="20"/>
              </w:rPr>
            </w:pPr>
            <w:r>
              <w:rPr>
                <w:rFonts w:ascii="Arial" w:eastAsia="Arial" w:hAnsi="Arial" w:cs="Arial"/>
                <w:w w:val="94"/>
                <w:sz w:val="20"/>
                <w:szCs w:val="20"/>
              </w:rPr>
              <w:t>where b and d are called encoder and decoder bias vectors,</w:t>
            </w:r>
          </w:p>
        </w:tc>
        <w:tc>
          <w:tcPr>
            <w:tcW w:w="0" w:type="dxa"/>
            <w:vAlign w:val="bottom"/>
          </w:tcPr>
          <w:p w14:paraId="3B392C2B" w14:textId="77777777" w:rsidR="00FA47D9" w:rsidRDefault="00FA47D9">
            <w:pPr>
              <w:rPr>
                <w:sz w:val="1"/>
                <w:szCs w:val="1"/>
              </w:rPr>
            </w:pPr>
          </w:p>
        </w:tc>
      </w:tr>
      <w:tr w:rsidR="00FA47D9" w14:paraId="5237DCCE" w14:textId="77777777">
        <w:trPr>
          <w:trHeight w:val="237"/>
        </w:trPr>
        <w:tc>
          <w:tcPr>
            <w:tcW w:w="5140" w:type="dxa"/>
            <w:gridSpan w:val="10"/>
            <w:vAlign w:val="bottom"/>
          </w:tcPr>
          <w:p w14:paraId="56BC55E2" w14:textId="77777777" w:rsidR="00FA47D9" w:rsidRDefault="00607C3C">
            <w:pPr>
              <w:rPr>
                <w:sz w:val="20"/>
                <w:szCs w:val="20"/>
              </w:rPr>
            </w:pPr>
            <w:r>
              <w:rPr>
                <w:rFonts w:ascii="Arial" w:eastAsia="Arial" w:hAnsi="Arial" w:cs="Arial"/>
                <w:w w:val="94"/>
                <w:sz w:val="20"/>
                <w:szCs w:val="20"/>
              </w:rPr>
              <w:t>Whereas probabilistic models sometimes define intermediate</w:t>
            </w:r>
          </w:p>
        </w:tc>
        <w:tc>
          <w:tcPr>
            <w:tcW w:w="1400" w:type="dxa"/>
            <w:vAlign w:val="bottom"/>
          </w:tcPr>
          <w:p w14:paraId="1237AF46" w14:textId="77777777" w:rsidR="00FA47D9" w:rsidRDefault="00607C3C">
            <w:pPr>
              <w:spacing w:line="237" w:lineRule="exact"/>
              <w:ind w:left="120"/>
              <w:rPr>
                <w:sz w:val="20"/>
                <w:szCs w:val="20"/>
              </w:rPr>
            </w:pPr>
            <w:r>
              <w:rPr>
                <w:rFonts w:ascii="Arial" w:eastAsia="Arial" w:hAnsi="Arial" w:cs="Arial"/>
                <w:w w:val="92"/>
                <w:sz w:val="20"/>
                <w:szCs w:val="20"/>
              </w:rPr>
              <w:t xml:space="preserve">and W and W </w:t>
            </w:r>
            <w:r>
              <w:rPr>
                <w:rFonts w:ascii="Arial" w:eastAsia="Arial" w:hAnsi="Arial" w:cs="Arial"/>
                <w:w w:val="92"/>
                <w:sz w:val="27"/>
                <w:szCs w:val="27"/>
                <w:vertAlign w:val="superscript"/>
              </w:rPr>
              <w:t>0</w:t>
            </w:r>
          </w:p>
        </w:tc>
        <w:tc>
          <w:tcPr>
            <w:tcW w:w="3740" w:type="dxa"/>
            <w:gridSpan w:val="8"/>
            <w:vAlign w:val="bottom"/>
          </w:tcPr>
          <w:p w14:paraId="7D4BC0AE" w14:textId="77777777" w:rsidR="00FA47D9" w:rsidRDefault="00607C3C">
            <w:pPr>
              <w:jc w:val="right"/>
              <w:rPr>
                <w:sz w:val="20"/>
                <w:szCs w:val="20"/>
              </w:rPr>
            </w:pPr>
            <w:r>
              <w:rPr>
                <w:rFonts w:ascii="Arial" w:eastAsia="Arial" w:hAnsi="Arial" w:cs="Arial"/>
                <w:w w:val="91"/>
                <w:sz w:val="20"/>
                <w:szCs w:val="20"/>
              </w:rPr>
              <w:t xml:space="preserve">are the encoder and decoder weight </w:t>
            </w:r>
            <w:r>
              <w:rPr>
                <w:rFonts w:ascii="Arial" w:eastAsia="Arial" w:hAnsi="Arial" w:cs="Arial"/>
                <w:w w:val="91"/>
                <w:sz w:val="20"/>
                <w:szCs w:val="20"/>
              </w:rPr>
              <w:t>matrices.</w:t>
            </w:r>
          </w:p>
        </w:tc>
        <w:tc>
          <w:tcPr>
            <w:tcW w:w="0" w:type="dxa"/>
            <w:vAlign w:val="bottom"/>
          </w:tcPr>
          <w:p w14:paraId="5E2BD283" w14:textId="77777777" w:rsidR="00FA47D9" w:rsidRDefault="00FA47D9">
            <w:pPr>
              <w:rPr>
                <w:sz w:val="1"/>
                <w:szCs w:val="1"/>
              </w:rPr>
            </w:pPr>
          </w:p>
        </w:tc>
      </w:tr>
      <w:tr w:rsidR="00FA47D9" w14:paraId="79123AA0" w14:textId="77777777">
        <w:trPr>
          <w:trHeight w:val="239"/>
        </w:trPr>
        <w:tc>
          <w:tcPr>
            <w:tcW w:w="5140" w:type="dxa"/>
            <w:gridSpan w:val="10"/>
            <w:vAlign w:val="bottom"/>
          </w:tcPr>
          <w:p w14:paraId="441EB648" w14:textId="77777777" w:rsidR="00FA47D9" w:rsidRDefault="00607C3C">
            <w:pPr>
              <w:rPr>
                <w:sz w:val="20"/>
                <w:szCs w:val="20"/>
              </w:rPr>
            </w:pPr>
            <w:r>
              <w:rPr>
                <w:rFonts w:ascii="Arial" w:eastAsia="Arial" w:hAnsi="Arial" w:cs="Arial"/>
                <w:w w:val="89"/>
                <w:sz w:val="20"/>
                <w:szCs w:val="20"/>
              </w:rPr>
              <w:t>variables whose posterior can then be interpreted as a represen-</w:t>
            </w:r>
          </w:p>
        </w:tc>
        <w:tc>
          <w:tcPr>
            <w:tcW w:w="5140" w:type="dxa"/>
            <w:gridSpan w:val="9"/>
            <w:vAlign w:val="bottom"/>
          </w:tcPr>
          <w:p w14:paraId="6943D420" w14:textId="77777777" w:rsidR="00FA47D9" w:rsidRDefault="00607C3C">
            <w:pPr>
              <w:spacing w:line="239" w:lineRule="exact"/>
              <w:jc w:val="right"/>
              <w:rPr>
                <w:sz w:val="20"/>
                <w:szCs w:val="20"/>
              </w:rPr>
            </w:pPr>
            <w:r>
              <w:rPr>
                <w:rFonts w:ascii="Arial" w:eastAsia="Arial" w:hAnsi="Arial" w:cs="Arial"/>
                <w:w w:val="96"/>
                <w:sz w:val="20"/>
                <w:szCs w:val="20"/>
              </w:rPr>
              <w:t>The choice of s</w:t>
            </w:r>
            <w:r>
              <w:rPr>
                <w:rFonts w:ascii="Arial" w:eastAsia="Arial" w:hAnsi="Arial" w:cs="Arial"/>
                <w:w w:val="96"/>
                <w:sz w:val="27"/>
                <w:szCs w:val="27"/>
                <w:vertAlign w:val="subscript"/>
              </w:rPr>
              <w:t>g</w:t>
            </w:r>
            <w:r>
              <w:rPr>
                <w:rFonts w:ascii="Arial" w:eastAsia="Arial" w:hAnsi="Arial" w:cs="Arial"/>
                <w:w w:val="96"/>
                <w:sz w:val="20"/>
                <w:szCs w:val="20"/>
              </w:rPr>
              <w:t xml:space="preserve"> and L depends largely on the input domain</w:t>
            </w:r>
          </w:p>
        </w:tc>
        <w:tc>
          <w:tcPr>
            <w:tcW w:w="0" w:type="dxa"/>
            <w:vAlign w:val="bottom"/>
          </w:tcPr>
          <w:p w14:paraId="6A2DC602" w14:textId="77777777" w:rsidR="00FA47D9" w:rsidRDefault="00FA47D9">
            <w:pPr>
              <w:rPr>
                <w:sz w:val="1"/>
                <w:szCs w:val="1"/>
              </w:rPr>
            </w:pPr>
          </w:p>
        </w:tc>
      </w:tr>
      <w:tr w:rsidR="00FA47D9" w14:paraId="34B5A34F" w14:textId="77777777">
        <w:trPr>
          <w:trHeight w:val="239"/>
        </w:trPr>
        <w:tc>
          <w:tcPr>
            <w:tcW w:w="5140" w:type="dxa"/>
            <w:gridSpan w:val="10"/>
            <w:vAlign w:val="bottom"/>
          </w:tcPr>
          <w:p w14:paraId="4B600EA6" w14:textId="77777777" w:rsidR="00FA47D9" w:rsidRDefault="00607C3C">
            <w:pPr>
              <w:rPr>
                <w:rFonts w:ascii="Arial" w:eastAsia="Arial" w:hAnsi="Arial" w:cs="Arial"/>
                <w:w w:val="93"/>
                <w:sz w:val="20"/>
                <w:szCs w:val="20"/>
              </w:rPr>
            </w:pPr>
            <w:r>
              <w:rPr>
                <w:rFonts w:ascii="Arial" w:eastAsia="Arial" w:hAnsi="Arial" w:cs="Arial"/>
                <w:w w:val="93"/>
                <w:sz w:val="20"/>
                <w:szCs w:val="20"/>
              </w:rPr>
              <w:t xml:space="preserve">tation, in the auto-encoder framework </w:t>
            </w:r>
            <w:hyperlink w:anchor="page32">
              <w:r>
                <w:rPr>
                  <w:rFonts w:ascii="Arial" w:eastAsia="Arial" w:hAnsi="Arial" w:cs="Arial"/>
                  <w:w w:val="93"/>
                  <w:sz w:val="20"/>
                  <w:szCs w:val="20"/>
                </w:rPr>
                <w:t xml:space="preserve">(LeCun, 1987; </w:t>
              </w:r>
            </w:hyperlink>
            <w:hyperlink w:anchor="page30">
              <w:r>
                <w:rPr>
                  <w:rFonts w:ascii="Arial" w:eastAsia="Arial" w:hAnsi="Arial" w:cs="Arial"/>
                  <w:w w:val="93"/>
                  <w:sz w:val="20"/>
                  <w:szCs w:val="20"/>
                </w:rPr>
                <w:t>Bourlard</w:t>
              </w:r>
            </w:hyperlink>
          </w:p>
        </w:tc>
        <w:tc>
          <w:tcPr>
            <w:tcW w:w="5140" w:type="dxa"/>
            <w:gridSpan w:val="9"/>
            <w:vAlign w:val="bottom"/>
          </w:tcPr>
          <w:p w14:paraId="3F1EE054" w14:textId="77777777" w:rsidR="00FA47D9" w:rsidRDefault="00607C3C">
            <w:pPr>
              <w:ind w:left="120"/>
              <w:rPr>
                <w:sz w:val="20"/>
                <w:szCs w:val="20"/>
              </w:rPr>
            </w:pPr>
            <w:r>
              <w:rPr>
                <w:rFonts w:ascii="Arial" w:eastAsia="Arial" w:hAnsi="Arial" w:cs="Arial"/>
                <w:w w:val="92"/>
                <w:sz w:val="20"/>
                <w:szCs w:val="20"/>
              </w:rPr>
              <w:t>range. and nature, and are usually chosen so that L returns a</w:t>
            </w:r>
          </w:p>
        </w:tc>
        <w:tc>
          <w:tcPr>
            <w:tcW w:w="0" w:type="dxa"/>
            <w:vAlign w:val="bottom"/>
          </w:tcPr>
          <w:p w14:paraId="1E90D12E" w14:textId="77777777" w:rsidR="00FA47D9" w:rsidRDefault="00FA47D9">
            <w:pPr>
              <w:rPr>
                <w:sz w:val="1"/>
                <w:szCs w:val="1"/>
              </w:rPr>
            </w:pPr>
          </w:p>
        </w:tc>
      </w:tr>
      <w:tr w:rsidR="00FA47D9" w14:paraId="57AE8D38" w14:textId="77777777">
        <w:trPr>
          <w:trHeight w:val="239"/>
        </w:trPr>
        <w:tc>
          <w:tcPr>
            <w:tcW w:w="5140" w:type="dxa"/>
            <w:gridSpan w:val="10"/>
            <w:vAlign w:val="bottom"/>
          </w:tcPr>
          <w:p w14:paraId="3746E01F" w14:textId="77777777" w:rsidR="00FA47D9" w:rsidRDefault="00607C3C">
            <w:pPr>
              <w:rPr>
                <w:rFonts w:ascii="Arial" w:eastAsia="Arial" w:hAnsi="Arial" w:cs="Arial"/>
                <w:sz w:val="20"/>
                <w:szCs w:val="20"/>
              </w:rPr>
            </w:pPr>
            <w:hyperlink w:anchor="page30">
              <w:r>
                <w:rPr>
                  <w:rFonts w:ascii="Arial" w:eastAsia="Arial" w:hAnsi="Arial" w:cs="Arial"/>
                  <w:sz w:val="20"/>
                  <w:szCs w:val="20"/>
                </w:rPr>
                <w:t xml:space="preserve">and Kamp, 1988; </w:t>
              </w:r>
            </w:hyperlink>
            <w:hyperlink w:anchor="page31">
              <w:r>
                <w:rPr>
                  <w:rFonts w:ascii="Arial" w:eastAsia="Arial" w:hAnsi="Arial" w:cs="Arial"/>
                  <w:sz w:val="20"/>
                  <w:szCs w:val="20"/>
                </w:rPr>
                <w:t xml:space="preserve">Hinton and Zemel, 1994), </w:t>
              </w:r>
            </w:hyperlink>
            <w:r>
              <w:rPr>
                <w:rFonts w:ascii="Arial" w:eastAsia="Arial" w:hAnsi="Arial" w:cs="Arial"/>
                <w:sz w:val="20"/>
                <w:szCs w:val="20"/>
              </w:rPr>
              <w:t>one starts by</w:t>
            </w:r>
          </w:p>
        </w:tc>
        <w:tc>
          <w:tcPr>
            <w:tcW w:w="5140" w:type="dxa"/>
            <w:gridSpan w:val="9"/>
            <w:vAlign w:val="bottom"/>
          </w:tcPr>
          <w:p w14:paraId="3510D79C" w14:textId="77777777" w:rsidR="00FA47D9" w:rsidRDefault="00607C3C">
            <w:pPr>
              <w:ind w:left="120"/>
              <w:rPr>
                <w:sz w:val="20"/>
                <w:szCs w:val="20"/>
              </w:rPr>
            </w:pPr>
            <w:r>
              <w:rPr>
                <w:rFonts w:ascii="Arial" w:eastAsia="Arial" w:hAnsi="Arial" w:cs="Arial"/>
                <w:w w:val="94"/>
                <w:sz w:val="20"/>
                <w:szCs w:val="20"/>
              </w:rPr>
              <w:t>negative log-likelihood for the observed va</w:t>
            </w:r>
            <w:r>
              <w:rPr>
                <w:rFonts w:ascii="Arial" w:eastAsia="Arial" w:hAnsi="Arial" w:cs="Arial"/>
                <w:w w:val="94"/>
                <w:sz w:val="20"/>
                <w:szCs w:val="20"/>
              </w:rPr>
              <w:t>lue of x. A natural</w:t>
            </w:r>
          </w:p>
        </w:tc>
        <w:tc>
          <w:tcPr>
            <w:tcW w:w="0" w:type="dxa"/>
            <w:vAlign w:val="bottom"/>
          </w:tcPr>
          <w:p w14:paraId="622C470C" w14:textId="77777777" w:rsidR="00FA47D9" w:rsidRDefault="00FA47D9">
            <w:pPr>
              <w:rPr>
                <w:sz w:val="1"/>
                <w:szCs w:val="1"/>
              </w:rPr>
            </w:pPr>
          </w:p>
        </w:tc>
      </w:tr>
      <w:tr w:rsidR="00FA47D9" w14:paraId="1C24E257" w14:textId="77777777">
        <w:trPr>
          <w:trHeight w:val="239"/>
        </w:trPr>
        <w:tc>
          <w:tcPr>
            <w:tcW w:w="5140" w:type="dxa"/>
            <w:gridSpan w:val="10"/>
            <w:vAlign w:val="bottom"/>
          </w:tcPr>
          <w:p w14:paraId="5E6C92D4" w14:textId="77777777" w:rsidR="00FA47D9" w:rsidRDefault="00607C3C">
            <w:pPr>
              <w:rPr>
                <w:sz w:val="20"/>
                <w:szCs w:val="20"/>
              </w:rPr>
            </w:pPr>
            <w:r>
              <w:rPr>
                <w:rFonts w:ascii="Arial" w:eastAsia="Arial" w:hAnsi="Arial" w:cs="Arial"/>
                <w:w w:val="99"/>
                <w:sz w:val="20"/>
                <w:szCs w:val="20"/>
              </w:rPr>
              <w:t>explicitly defining a feature-extracting function in a specific</w:t>
            </w:r>
          </w:p>
        </w:tc>
        <w:tc>
          <w:tcPr>
            <w:tcW w:w="5140" w:type="dxa"/>
            <w:gridSpan w:val="9"/>
            <w:vAlign w:val="bottom"/>
          </w:tcPr>
          <w:p w14:paraId="0649C807" w14:textId="77777777" w:rsidR="00FA47D9" w:rsidRDefault="00607C3C">
            <w:pPr>
              <w:ind w:left="120"/>
              <w:rPr>
                <w:sz w:val="20"/>
                <w:szCs w:val="20"/>
              </w:rPr>
            </w:pPr>
            <w:r>
              <w:rPr>
                <w:rFonts w:ascii="Arial" w:eastAsia="Arial" w:hAnsi="Arial" w:cs="Arial"/>
                <w:w w:val="96"/>
                <w:sz w:val="20"/>
                <w:szCs w:val="20"/>
              </w:rPr>
              <w:t>choice for an unbounded domain is a linear decoder with a</w:t>
            </w:r>
          </w:p>
        </w:tc>
        <w:tc>
          <w:tcPr>
            <w:tcW w:w="0" w:type="dxa"/>
            <w:vAlign w:val="bottom"/>
          </w:tcPr>
          <w:p w14:paraId="578B756E" w14:textId="77777777" w:rsidR="00FA47D9" w:rsidRDefault="00FA47D9">
            <w:pPr>
              <w:rPr>
                <w:sz w:val="1"/>
                <w:szCs w:val="1"/>
              </w:rPr>
            </w:pPr>
          </w:p>
        </w:tc>
      </w:tr>
      <w:tr w:rsidR="00FA47D9" w14:paraId="130F9C62" w14:textId="77777777">
        <w:trPr>
          <w:trHeight w:val="239"/>
        </w:trPr>
        <w:tc>
          <w:tcPr>
            <w:tcW w:w="5140" w:type="dxa"/>
            <w:gridSpan w:val="10"/>
            <w:vAlign w:val="bottom"/>
          </w:tcPr>
          <w:p w14:paraId="4E0BF43A" w14:textId="77777777" w:rsidR="00FA47D9" w:rsidRDefault="00607C3C">
            <w:pPr>
              <w:rPr>
                <w:sz w:val="20"/>
                <w:szCs w:val="20"/>
              </w:rPr>
            </w:pPr>
            <w:r>
              <w:rPr>
                <w:rFonts w:ascii="Arial" w:eastAsia="Arial" w:hAnsi="Arial" w:cs="Arial"/>
                <w:w w:val="97"/>
                <w:sz w:val="20"/>
                <w:szCs w:val="20"/>
              </w:rPr>
              <w:t>parametrized closed form. This function, that we will denote</w:t>
            </w:r>
          </w:p>
        </w:tc>
        <w:tc>
          <w:tcPr>
            <w:tcW w:w="2540" w:type="dxa"/>
            <w:gridSpan w:val="4"/>
            <w:vAlign w:val="bottom"/>
          </w:tcPr>
          <w:p w14:paraId="3BA53FFE" w14:textId="77777777" w:rsidR="00FA47D9" w:rsidRDefault="00607C3C">
            <w:pPr>
              <w:ind w:left="120"/>
              <w:rPr>
                <w:sz w:val="20"/>
                <w:szCs w:val="20"/>
              </w:rPr>
            </w:pPr>
            <w:r>
              <w:rPr>
                <w:rFonts w:ascii="Arial" w:eastAsia="Arial" w:hAnsi="Arial" w:cs="Arial"/>
                <w:w w:val="93"/>
                <w:sz w:val="20"/>
                <w:szCs w:val="20"/>
              </w:rPr>
              <w:t>squared reconstruction error,</w:t>
            </w:r>
          </w:p>
        </w:tc>
        <w:tc>
          <w:tcPr>
            <w:tcW w:w="2600" w:type="dxa"/>
            <w:gridSpan w:val="5"/>
            <w:vAlign w:val="bottom"/>
          </w:tcPr>
          <w:p w14:paraId="4D94D4D4" w14:textId="77777777" w:rsidR="00FA47D9" w:rsidRDefault="00607C3C">
            <w:pPr>
              <w:spacing w:line="239" w:lineRule="exact"/>
              <w:jc w:val="right"/>
              <w:rPr>
                <w:sz w:val="20"/>
                <w:szCs w:val="20"/>
              </w:rPr>
            </w:pPr>
            <w:r>
              <w:rPr>
                <w:rFonts w:ascii="Arial" w:eastAsia="Arial" w:hAnsi="Arial" w:cs="Arial"/>
                <w:sz w:val="20"/>
                <w:szCs w:val="20"/>
              </w:rPr>
              <w:t>i.e. s</w:t>
            </w:r>
            <w:r>
              <w:rPr>
                <w:rFonts w:ascii="Arial" w:eastAsia="Arial" w:hAnsi="Arial" w:cs="Arial"/>
                <w:sz w:val="27"/>
                <w:szCs w:val="27"/>
                <w:vertAlign w:val="subscript"/>
              </w:rPr>
              <w:t>g</w:t>
            </w:r>
            <w:r>
              <w:rPr>
                <w:rFonts w:ascii="Arial" w:eastAsia="Arial" w:hAnsi="Arial" w:cs="Arial"/>
                <w:sz w:val="20"/>
                <w:szCs w:val="20"/>
              </w:rPr>
              <w:t xml:space="preserve">(a) = a </w:t>
            </w:r>
            <w:r>
              <w:rPr>
                <w:rFonts w:ascii="Arial" w:eastAsia="Arial" w:hAnsi="Arial" w:cs="Arial"/>
                <w:sz w:val="20"/>
                <w:szCs w:val="20"/>
              </w:rPr>
              <w:t>and L(x; r) =</w:t>
            </w:r>
          </w:p>
        </w:tc>
        <w:tc>
          <w:tcPr>
            <w:tcW w:w="0" w:type="dxa"/>
            <w:vAlign w:val="bottom"/>
          </w:tcPr>
          <w:p w14:paraId="61B5B5E2" w14:textId="77777777" w:rsidR="00FA47D9" w:rsidRDefault="00FA47D9">
            <w:pPr>
              <w:rPr>
                <w:sz w:val="1"/>
                <w:szCs w:val="1"/>
              </w:rPr>
            </w:pPr>
          </w:p>
        </w:tc>
      </w:tr>
      <w:tr w:rsidR="00FA47D9" w14:paraId="576CEFFC" w14:textId="77777777">
        <w:trPr>
          <w:trHeight w:val="245"/>
        </w:trPr>
        <w:tc>
          <w:tcPr>
            <w:tcW w:w="5140" w:type="dxa"/>
            <w:gridSpan w:val="10"/>
            <w:vAlign w:val="bottom"/>
          </w:tcPr>
          <w:p w14:paraId="58EF2A0D" w14:textId="77777777" w:rsidR="00FA47D9" w:rsidRDefault="00607C3C">
            <w:pPr>
              <w:rPr>
                <w:sz w:val="20"/>
                <w:szCs w:val="20"/>
              </w:rPr>
            </w:pPr>
            <w:r>
              <w:rPr>
                <w:rFonts w:ascii="Arial" w:eastAsia="Arial" w:hAnsi="Arial" w:cs="Arial"/>
                <w:sz w:val="20"/>
                <w:szCs w:val="20"/>
              </w:rPr>
              <w:t>f , is called the encoder and will allow the straightforward</w:t>
            </w:r>
          </w:p>
        </w:tc>
        <w:tc>
          <w:tcPr>
            <w:tcW w:w="5140" w:type="dxa"/>
            <w:gridSpan w:val="9"/>
            <w:vAlign w:val="bottom"/>
          </w:tcPr>
          <w:p w14:paraId="6A2D1561" w14:textId="77777777" w:rsidR="00FA47D9" w:rsidRDefault="00607C3C">
            <w:pPr>
              <w:spacing w:line="245" w:lineRule="exact"/>
              <w:ind w:left="120"/>
              <w:rPr>
                <w:sz w:val="20"/>
                <w:szCs w:val="20"/>
              </w:rPr>
            </w:pPr>
            <w:r>
              <w:rPr>
                <w:rFonts w:ascii="Arial" w:eastAsia="Arial" w:hAnsi="Arial" w:cs="Arial"/>
                <w:w w:val="99"/>
                <w:sz w:val="20"/>
                <w:szCs w:val="20"/>
              </w:rPr>
              <w:t>kx   rk</w:t>
            </w:r>
            <w:r>
              <w:rPr>
                <w:rFonts w:ascii="Arial" w:eastAsia="Arial" w:hAnsi="Arial" w:cs="Arial"/>
                <w:w w:val="99"/>
                <w:sz w:val="27"/>
                <w:szCs w:val="27"/>
                <w:vertAlign w:val="superscript"/>
              </w:rPr>
              <w:t>2</w:t>
            </w:r>
            <w:r>
              <w:rPr>
                <w:rFonts w:ascii="Arial" w:eastAsia="Arial" w:hAnsi="Arial" w:cs="Arial"/>
                <w:w w:val="99"/>
                <w:sz w:val="20"/>
                <w:szCs w:val="20"/>
              </w:rPr>
              <w:t>. If inputs are bounded between 0 and 1 however,</w:t>
            </w:r>
          </w:p>
        </w:tc>
        <w:tc>
          <w:tcPr>
            <w:tcW w:w="0" w:type="dxa"/>
            <w:vAlign w:val="bottom"/>
          </w:tcPr>
          <w:p w14:paraId="5E9A1037" w14:textId="77777777" w:rsidR="00FA47D9" w:rsidRDefault="00FA47D9">
            <w:pPr>
              <w:rPr>
                <w:sz w:val="1"/>
                <w:szCs w:val="1"/>
              </w:rPr>
            </w:pPr>
          </w:p>
        </w:tc>
      </w:tr>
      <w:tr w:rsidR="00FA47D9" w14:paraId="373EC25D" w14:textId="77777777">
        <w:trPr>
          <w:trHeight w:val="239"/>
        </w:trPr>
        <w:tc>
          <w:tcPr>
            <w:tcW w:w="5140" w:type="dxa"/>
            <w:gridSpan w:val="10"/>
            <w:vAlign w:val="bottom"/>
          </w:tcPr>
          <w:p w14:paraId="093F86DE" w14:textId="77777777" w:rsidR="00FA47D9" w:rsidRDefault="00607C3C">
            <w:pPr>
              <w:rPr>
                <w:sz w:val="20"/>
                <w:szCs w:val="20"/>
              </w:rPr>
            </w:pPr>
            <w:r>
              <w:rPr>
                <w:rFonts w:ascii="Arial" w:eastAsia="Arial" w:hAnsi="Arial" w:cs="Arial"/>
                <w:sz w:val="20"/>
                <w:szCs w:val="20"/>
              </w:rPr>
              <w:t>and efficient computation of a feature vector h = f (x)</w:t>
            </w:r>
          </w:p>
        </w:tc>
        <w:tc>
          <w:tcPr>
            <w:tcW w:w="5140" w:type="dxa"/>
            <w:gridSpan w:val="9"/>
            <w:vAlign w:val="bottom"/>
          </w:tcPr>
          <w:p w14:paraId="6525B0D6" w14:textId="77777777" w:rsidR="00FA47D9" w:rsidRDefault="00607C3C">
            <w:pPr>
              <w:ind w:left="120"/>
              <w:rPr>
                <w:sz w:val="20"/>
                <w:szCs w:val="20"/>
              </w:rPr>
            </w:pPr>
            <w:r>
              <w:rPr>
                <w:rFonts w:ascii="Arial" w:eastAsia="Arial" w:hAnsi="Arial" w:cs="Arial"/>
                <w:w w:val="92"/>
                <w:sz w:val="20"/>
                <w:szCs w:val="20"/>
              </w:rPr>
              <w:t xml:space="preserve">ensuring a similarly-bounded reconstruction can be </w:t>
            </w:r>
            <w:r>
              <w:rPr>
                <w:rFonts w:ascii="Arial" w:eastAsia="Arial" w:hAnsi="Arial" w:cs="Arial"/>
                <w:w w:val="92"/>
                <w:sz w:val="20"/>
                <w:szCs w:val="20"/>
              </w:rPr>
              <w:t>achieved</w:t>
            </w:r>
          </w:p>
        </w:tc>
        <w:tc>
          <w:tcPr>
            <w:tcW w:w="0" w:type="dxa"/>
            <w:vAlign w:val="bottom"/>
          </w:tcPr>
          <w:p w14:paraId="71FDF8CD" w14:textId="77777777" w:rsidR="00FA47D9" w:rsidRDefault="00FA47D9">
            <w:pPr>
              <w:rPr>
                <w:sz w:val="1"/>
                <w:szCs w:val="1"/>
              </w:rPr>
            </w:pPr>
          </w:p>
        </w:tc>
      </w:tr>
      <w:tr w:rsidR="00FA47D9" w14:paraId="5C8C5905" w14:textId="77777777">
        <w:trPr>
          <w:trHeight w:val="215"/>
        </w:trPr>
        <w:tc>
          <w:tcPr>
            <w:tcW w:w="420" w:type="dxa"/>
            <w:gridSpan w:val="2"/>
            <w:vAlign w:val="bottom"/>
          </w:tcPr>
          <w:p w14:paraId="7DB34738" w14:textId="77777777" w:rsidR="00FA47D9" w:rsidRDefault="00607C3C">
            <w:pPr>
              <w:spacing w:line="215" w:lineRule="exact"/>
              <w:rPr>
                <w:sz w:val="20"/>
                <w:szCs w:val="20"/>
              </w:rPr>
            </w:pPr>
            <w:r>
              <w:rPr>
                <w:rFonts w:ascii="Arial" w:eastAsia="Arial" w:hAnsi="Arial" w:cs="Arial"/>
                <w:w w:val="99"/>
                <w:sz w:val="20"/>
                <w:szCs w:val="20"/>
              </w:rPr>
              <w:t>from</w:t>
            </w:r>
          </w:p>
        </w:tc>
        <w:tc>
          <w:tcPr>
            <w:tcW w:w="260" w:type="dxa"/>
            <w:vAlign w:val="bottom"/>
          </w:tcPr>
          <w:p w14:paraId="61C01C96" w14:textId="77777777" w:rsidR="00FA47D9" w:rsidRDefault="00607C3C">
            <w:pPr>
              <w:spacing w:line="215" w:lineRule="exact"/>
              <w:ind w:left="80"/>
              <w:rPr>
                <w:sz w:val="20"/>
                <w:szCs w:val="20"/>
              </w:rPr>
            </w:pPr>
            <w:r>
              <w:rPr>
                <w:rFonts w:ascii="Arial" w:eastAsia="Arial" w:hAnsi="Arial" w:cs="Arial"/>
                <w:w w:val="71"/>
                <w:sz w:val="20"/>
                <w:szCs w:val="20"/>
              </w:rPr>
              <w:t>an</w:t>
            </w:r>
          </w:p>
        </w:tc>
        <w:tc>
          <w:tcPr>
            <w:tcW w:w="540" w:type="dxa"/>
            <w:vAlign w:val="bottom"/>
          </w:tcPr>
          <w:p w14:paraId="2215A067" w14:textId="77777777" w:rsidR="00FA47D9" w:rsidRDefault="00607C3C">
            <w:pPr>
              <w:spacing w:line="215" w:lineRule="exact"/>
              <w:ind w:left="120"/>
              <w:rPr>
                <w:sz w:val="20"/>
                <w:szCs w:val="20"/>
              </w:rPr>
            </w:pPr>
            <w:r>
              <w:rPr>
                <w:rFonts w:ascii="Arial" w:eastAsia="Arial" w:hAnsi="Arial" w:cs="Arial"/>
                <w:w w:val="92"/>
                <w:sz w:val="20"/>
                <w:szCs w:val="20"/>
              </w:rPr>
              <w:t>input</w:t>
            </w:r>
          </w:p>
        </w:tc>
        <w:tc>
          <w:tcPr>
            <w:tcW w:w="3920" w:type="dxa"/>
            <w:gridSpan w:val="6"/>
            <w:vAlign w:val="bottom"/>
          </w:tcPr>
          <w:p w14:paraId="32B75733" w14:textId="77777777" w:rsidR="00FA47D9" w:rsidRDefault="00607C3C">
            <w:pPr>
              <w:spacing w:line="214" w:lineRule="exact"/>
              <w:ind w:right="22"/>
              <w:jc w:val="right"/>
              <w:rPr>
                <w:sz w:val="20"/>
                <w:szCs w:val="20"/>
              </w:rPr>
            </w:pPr>
            <w:r>
              <w:rPr>
                <w:rFonts w:ascii="Arial" w:eastAsia="Arial" w:hAnsi="Arial" w:cs="Arial"/>
                <w:sz w:val="18"/>
                <w:szCs w:val="18"/>
              </w:rPr>
              <w:t>x. For each example x</w:t>
            </w:r>
            <w:r>
              <w:rPr>
                <w:rFonts w:ascii="Arial" w:eastAsia="Arial" w:hAnsi="Arial" w:cs="Arial"/>
                <w:sz w:val="24"/>
                <w:szCs w:val="24"/>
                <w:vertAlign w:val="superscript"/>
              </w:rPr>
              <w:t>(t)</w:t>
            </w:r>
            <w:r>
              <w:rPr>
                <w:rFonts w:ascii="Arial" w:eastAsia="Arial" w:hAnsi="Arial" w:cs="Arial"/>
                <w:sz w:val="18"/>
                <w:szCs w:val="18"/>
              </w:rPr>
              <w:t xml:space="preserve">  from a data set</w:t>
            </w:r>
          </w:p>
        </w:tc>
        <w:tc>
          <w:tcPr>
            <w:tcW w:w="5140" w:type="dxa"/>
            <w:gridSpan w:val="9"/>
            <w:vAlign w:val="bottom"/>
          </w:tcPr>
          <w:p w14:paraId="3E9919D1" w14:textId="77777777" w:rsidR="00FA47D9" w:rsidRDefault="00607C3C">
            <w:pPr>
              <w:spacing w:line="214" w:lineRule="exact"/>
              <w:ind w:left="120"/>
              <w:rPr>
                <w:sz w:val="20"/>
                <w:szCs w:val="20"/>
              </w:rPr>
            </w:pPr>
            <w:r>
              <w:rPr>
                <w:rFonts w:ascii="Arial" w:eastAsia="Arial" w:hAnsi="Arial" w:cs="Arial"/>
                <w:sz w:val="18"/>
                <w:szCs w:val="18"/>
              </w:rPr>
              <w:t>by using s</w:t>
            </w:r>
            <w:r>
              <w:rPr>
                <w:rFonts w:ascii="Arial" w:eastAsia="Arial" w:hAnsi="Arial" w:cs="Arial"/>
                <w:sz w:val="24"/>
                <w:szCs w:val="24"/>
                <w:vertAlign w:val="subscript"/>
              </w:rPr>
              <w:t>g</w:t>
            </w:r>
            <w:r>
              <w:rPr>
                <w:rFonts w:ascii="Arial" w:eastAsia="Arial" w:hAnsi="Arial" w:cs="Arial"/>
                <w:sz w:val="18"/>
                <w:szCs w:val="18"/>
              </w:rPr>
              <w:t xml:space="preserve"> = sigmoid. In addition if the inputs are of a binary</w:t>
            </w:r>
          </w:p>
        </w:tc>
        <w:tc>
          <w:tcPr>
            <w:tcW w:w="0" w:type="dxa"/>
            <w:vAlign w:val="bottom"/>
          </w:tcPr>
          <w:p w14:paraId="12803C0C" w14:textId="77777777" w:rsidR="00FA47D9" w:rsidRDefault="00FA47D9">
            <w:pPr>
              <w:rPr>
                <w:sz w:val="1"/>
                <w:szCs w:val="1"/>
              </w:rPr>
            </w:pPr>
          </w:p>
        </w:tc>
      </w:tr>
      <w:tr w:rsidR="00FA47D9" w14:paraId="3746F76A" w14:textId="77777777">
        <w:trPr>
          <w:trHeight w:val="253"/>
        </w:trPr>
        <w:tc>
          <w:tcPr>
            <w:tcW w:w="100" w:type="dxa"/>
            <w:vMerge w:val="restart"/>
            <w:vAlign w:val="bottom"/>
          </w:tcPr>
          <w:p w14:paraId="0F400BA8" w14:textId="77777777" w:rsidR="00FA47D9" w:rsidRDefault="00607C3C">
            <w:pPr>
              <w:rPr>
                <w:sz w:val="20"/>
                <w:szCs w:val="20"/>
              </w:rPr>
            </w:pPr>
            <w:r>
              <w:rPr>
                <w:rFonts w:ascii="Arial" w:eastAsia="Arial" w:hAnsi="Arial" w:cs="Arial"/>
                <w:sz w:val="20"/>
                <w:szCs w:val="20"/>
              </w:rPr>
              <w:t>f</w:t>
            </w:r>
          </w:p>
        </w:tc>
        <w:tc>
          <w:tcPr>
            <w:tcW w:w="320" w:type="dxa"/>
            <w:vAlign w:val="bottom"/>
          </w:tcPr>
          <w:p w14:paraId="270BE2A8" w14:textId="77777777" w:rsidR="00FA47D9" w:rsidRDefault="00607C3C">
            <w:pPr>
              <w:spacing w:line="252" w:lineRule="exact"/>
              <w:rPr>
                <w:sz w:val="20"/>
                <w:szCs w:val="20"/>
              </w:rPr>
            </w:pPr>
            <w:r>
              <w:rPr>
                <w:rFonts w:ascii="Arial" w:eastAsia="Arial" w:hAnsi="Arial" w:cs="Arial"/>
                <w:sz w:val="29"/>
                <w:szCs w:val="29"/>
                <w:vertAlign w:val="subscript"/>
              </w:rPr>
              <w:t>x</w:t>
            </w:r>
            <w:r>
              <w:rPr>
                <w:rFonts w:ascii="Arial" w:eastAsia="Arial" w:hAnsi="Arial" w:cs="Arial"/>
                <w:sz w:val="12"/>
                <w:szCs w:val="12"/>
              </w:rPr>
              <w:t>(1)</w:t>
            </w:r>
          </w:p>
        </w:tc>
        <w:tc>
          <w:tcPr>
            <w:tcW w:w="800" w:type="dxa"/>
            <w:gridSpan w:val="2"/>
            <w:vAlign w:val="bottom"/>
          </w:tcPr>
          <w:p w14:paraId="0E030A78" w14:textId="77777777" w:rsidR="00FA47D9" w:rsidRDefault="00607C3C">
            <w:pPr>
              <w:spacing w:line="253" w:lineRule="exact"/>
              <w:rPr>
                <w:sz w:val="20"/>
                <w:szCs w:val="20"/>
              </w:rPr>
            </w:pPr>
            <w:r>
              <w:rPr>
                <w:rFonts w:ascii="Arial" w:eastAsia="Arial" w:hAnsi="Arial" w:cs="Arial"/>
                <w:w w:val="82"/>
                <w:sz w:val="20"/>
                <w:szCs w:val="20"/>
              </w:rPr>
              <w:t>; : : : ; x</w:t>
            </w:r>
            <w:r>
              <w:rPr>
                <w:rFonts w:ascii="Arial" w:eastAsia="Arial" w:hAnsi="Arial" w:cs="Arial"/>
                <w:w w:val="82"/>
                <w:sz w:val="27"/>
                <w:szCs w:val="27"/>
                <w:vertAlign w:val="superscript"/>
              </w:rPr>
              <w:t>(T</w:t>
            </w:r>
            <w:r>
              <w:rPr>
                <w:rFonts w:ascii="Arial" w:eastAsia="Arial" w:hAnsi="Arial" w:cs="Arial"/>
                <w:w w:val="82"/>
                <w:sz w:val="20"/>
                <w:szCs w:val="20"/>
              </w:rPr>
              <w:t xml:space="preserve"> </w:t>
            </w:r>
            <w:r>
              <w:rPr>
                <w:rFonts w:ascii="Arial" w:eastAsia="Arial" w:hAnsi="Arial" w:cs="Arial"/>
                <w:w w:val="82"/>
                <w:sz w:val="27"/>
                <w:szCs w:val="27"/>
                <w:vertAlign w:val="superscript"/>
              </w:rPr>
              <w:t>)</w:t>
            </w:r>
          </w:p>
        </w:tc>
        <w:tc>
          <w:tcPr>
            <w:tcW w:w="520" w:type="dxa"/>
            <w:vMerge w:val="restart"/>
            <w:vAlign w:val="bottom"/>
          </w:tcPr>
          <w:p w14:paraId="25B5635B" w14:textId="77777777" w:rsidR="00FA47D9" w:rsidRDefault="00607C3C">
            <w:pPr>
              <w:ind w:left="20"/>
              <w:rPr>
                <w:sz w:val="20"/>
                <w:szCs w:val="20"/>
              </w:rPr>
            </w:pPr>
            <w:r>
              <w:rPr>
                <w:rFonts w:ascii="Arial" w:eastAsia="Arial" w:hAnsi="Arial" w:cs="Arial"/>
                <w:sz w:val="20"/>
                <w:szCs w:val="20"/>
              </w:rPr>
              <w:t>g, we</w:t>
            </w:r>
          </w:p>
        </w:tc>
        <w:tc>
          <w:tcPr>
            <w:tcW w:w="1260" w:type="dxa"/>
            <w:gridSpan w:val="2"/>
            <w:vAlign w:val="bottom"/>
          </w:tcPr>
          <w:p w14:paraId="3AB151A8" w14:textId="77777777" w:rsidR="00FA47D9" w:rsidRDefault="00607C3C">
            <w:pPr>
              <w:ind w:left="20"/>
              <w:rPr>
                <w:sz w:val="20"/>
                <w:szCs w:val="20"/>
              </w:rPr>
            </w:pPr>
            <w:r>
              <w:rPr>
                <w:rFonts w:ascii="Arial" w:eastAsia="Arial" w:hAnsi="Arial" w:cs="Arial"/>
                <w:sz w:val="20"/>
                <w:szCs w:val="20"/>
              </w:rPr>
              <w:t>define</w:t>
            </w:r>
          </w:p>
        </w:tc>
        <w:tc>
          <w:tcPr>
            <w:tcW w:w="340" w:type="dxa"/>
            <w:vAlign w:val="bottom"/>
          </w:tcPr>
          <w:p w14:paraId="3F966B54" w14:textId="77777777" w:rsidR="00FA47D9" w:rsidRDefault="00FA47D9">
            <w:pPr>
              <w:rPr>
                <w:sz w:val="21"/>
                <w:szCs w:val="21"/>
              </w:rPr>
            </w:pPr>
          </w:p>
        </w:tc>
        <w:tc>
          <w:tcPr>
            <w:tcW w:w="880" w:type="dxa"/>
            <w:vAlign w:val="bottom"/>
          </w:tcPr>
          <w:p w14:paraId="08A0526E" w14:textId="77777777" w:rsidR="00FA47D9" w:rsidRDefault="00FA47D9">
            <w:pPr>
              <w:rPr>
                <w:sz w:val="21"/>
                <w:szCs w:val="21"/>
              </w:rPr>
            </w:pPr>
          </w:p>
        </w:tc>
        <w:tc>
          <w:tcPr>
            <w:tcW w:w="920" w:type="dxa"/>
            <w:vAlign w:val="bottom"/>
          </w:tcPr>
          <w:p w14:paraId="0987026F" w14:textId="77777777" w:rsidR="00FA47D9" w:rsidRDefault="00FA47D9">
            <w:pPr>
              <w:rPr>
                <w:sz w:val="21"/>
                <w:szCs w:val="21"/>
              </w:rPr>
            </w:pPr>
          </w:p>
        </w:tc>
        <w:tc>
          <w:tcPr>
            <w:tcW w:w="4700" w:type="dxa"/>
            <w:gridSpan w:val="8"/>
            <w:vAlign w:val="bottom"/>
          </w:tcPr>
          <w:p w14:paraId="1B74FFD8" w14:textId="77777777" w:rsidR="00FA47D9" w:rsidRDefault="00607C3C">
            <w:pPr>
              <w:spacing w:line="253" w:lineRule="exact"/>
              <w:ind w:left="120"/>
              <w:rPr>
                <w:rFonts w:ascii="Arial" w:eastAsia="Arial" w:hAnsi="Arial" w:cs="Arial"/>
                <w:w w:val="90"/>
                <w:sz w:val="20"/>
                <w:szCs w:val="20"/>
              </w:rPr>
            </w:pPr>
            <w:r>
              <w:rPr>
                <w:rFonts w:ascii="Arial" w:eastAsia="Arial" w:hAnsi="Arial" w:cs="Arial"/>
                <w:w w:val="90"/>
                <w:sz w:val="20"/>
                <w:szCs w:val="20"/>
              </w:rPr>
              <w:t>nature, a binary cross-entropy loss</w:t>
            </w:r>
            <w:hyperlink w:anchor="page15">
              <w:r>
                <w:rPr>
                  <w:rFonts w:ascii="Arial" w:eastAsia="Arial" w:hAnsi="Arial" w:cs="Arial"/>
                  <w:w w:val="90"/>
                  <w:sz w:val="27"/>
                  <w:szCs w:val="27"/>
                  <w:vertAlign w:val="superscript"/>
                </w:rPr>
                <w:t>12</w:t>
              </w:r>
              <w:r>
                <w:rPr>
                  <w:rFonts w:ascii="Arial" w:eastAsia="Arial" w:hAnsi="Arial" w:cs="Arial"/>
                  <w:w w:val="90"/>
                  <w:sz w:val="20"/>
                  <w:szCs w:val="20"/>
                </w:rPr>
                <w:t xml:space="preserve"> </w:t>
              </w:r>
            </w:hyperlink>
            <w:r>
              <w:rPr>
                <w:rFonts w:ascii="Arial" w:eastAsia="Arial" w:hAnsi="Arial" w:cs="Arial"/>
                <w:w w:val="90"/>
                <w:sz w:val="20"/>
                <w:szCs w:val="20"/>
              </w:rPr>
              <w:t>is sometimes used.</w:t>
            </w:r>
          </w:p>
        </w:tc>
        <w:tc>
          <w:tcPr>
            <w:tcW w:w="440" w:type="dxa"/>
            <w:vAlign w:val="bottom"/>
          </w:tcPr>
          <w:p w14:paraId="7287B8B0" w14:textId="77777777" w:rsidR="00FA47D9" w:rsidRDefault="00FA47D9">
            <w:pPr>
              <w:rPr>
                <w:sz w:val="21"/>
                <w:szCs w:val="21"/>
              </w:rPr>
            </w:pPr>
          </w:p>
        </w:tc>
        <w:tc>
          <w:tcPr>
            <w:tcW w:w="0" w:type="dxa"/>
            <w:vAlign w:val="bottom"/>
          </w:tcPr>
          <w:p w14:paraId="5BC5331E" w14:textId="77777777" w:rsidR="00FA47D9" w:rsidRDefault="00FA47D9">
            <w:pPr>
              <w:rPr>
                <w:sz w:val="1"/>
                <w:szCs w:val="1"/>
              </w:rPr>
            </w:pPr>
          </w:p>
        </w:tc>
      </w:tr>
      <w:tr w:rsidR="00FA47D9" w14:paraId="4D4D05E0" w14:textId="77777777">
        <w:trPr>
          <w:trHeight w:val="257"/>
        </w:trPr>
        <w:tc>
          <w:tcPr>
            <w:tcW w:w="100" w:type="dxa"/>
            <w:vMerge/>
            <w:vAlign w:val="bottom"/>
          </w:tcPr>
          <w:p w14:paraId="388E7E77" w14:textId="77777777" w:rsidR="00FA47D9" w:rsidRDefault="00FA47D9"/>
        </w:tc>
        <w:tc>
          <w:tcPr>
            <w:tcW w:w="320" w:type="dxa"/>
            <w:vAlign w:val="bottom"/>
          </w:tcPr>
          <w:p w14:paraId="4D9676B8" w14:textId="77777777" w:rsidR="00FA47D9" w:rsidRDefault="00FA47D9"/>
        </w:tc>
        <w:tc>
          <w:tcPr>
            <w:tcW w:w="260" w:type="dxa"/>
            <w:vAlign w:val="bottom"/>
          </w:tcPr>
          <w:p w14:paraId="2055425E" w14:textId="77777777" w:rsidR="00FA47D9" w:rsidRDefault="00FA47D9"/>
        </w:tc>
        <w:tc>
          <w:tcPr>
            <w:tcW w:w="540" w:type="dxa"/>
            <w:vAlign w:val="bottom"/>
          </w:tcPr>
          <w:p w14:paraId="01DFDB9B" w14:textId="77777777" w:rsidR="00FA47D9" w:rsidRDefault="00FA47D9"/>
        </w:tc>
        <w:tc>
          <w:tcPr>
            <w:tcW w:w="520" w:type="dxa"/>
            <w:vMerge/>
            <w:vAlign w:val="bottom"/>
          </w:tcPr>
          <w:p w14:paraId="03F8796B" w14:textId="77777777" w:rsidR="00FA47D9" w:rsidRDefault="00FA47D9"/>
        </w:tc>
        <w:tc>
          <w:tcPr>
            <w:tcW w:w="80" w:type="dxa"/>
            <w:vAlign w:val="bottom"/>
          </w:tcPr>
          <w:p w14:paraId="6E56A283" w14:textId="77777777" w:rsidR="00FA47D9" w:rsidRDefault="00FA47D9"/>
        </w:tc>
        <w:tc>
          <w:tcPr>
            <w:tcW w:w="1520" w:type="dxa"/>
            <w:gridSpan w:val="2"/>
            <w:vAlign w:val="bottom"/>
          </w:tcPr>
          <w:p w14:paraId="0CA5659C" w14:textId="77777777" w:rsidR="00FA47D9" w:rsidRDefault="00607C3C">
            <w:pPr>
              <w:spacing w:line="257" w:lineRule="exact"/>
              <w:ind w:left="120"/>
              <w:rPr>
                <w:sz w:val="20"/>
                <w:szCs w:val="20"/>
              </w:rPr>
            </w:pPr>
            <w:r>
              <w:rPr>
                <w:rFonts w:ascii="Arial" w:eastAsia="Arial" w:hAnsi="Arial" w:cs="Arial"/>
                <w:sz w:val="18"/>
                <w:szCs w:val="18"/>
              </w:rPr>
              <w:t>h</w:t>
            </w:r>
            <w:r>
              <w:rPr>
                <w:rFonts w:ascii="Arial" w:eastAsia="Arial" w:hAnsi="Arial" w:cs="Arial"/>
                <w:sz w:val="23"/>
                <w:szCs w:val="23"/>
                <w:vertAlign w:val="superscript"/>
              </w:rPr>
              <w:t>(t)</w:t>
            </w:r>
            <w:r>
              <w:rPr>
                <w:rFonts w:ascii="Arial" w:eastAsia="Arial" w:hAnsi="Arial" w:cs="Arial"/>
                <w:sz w:val="18"/>
                <w:szCs w:val="18"/>
              </w:rPr>
              <w:t xml:space="preserve"> = f (x</w:t>
            </w:r>
            <w:r>
              <w:rPr>
                <w:rFonts w:ascii="Arial" w:eastAsia="Arial" w:hAnsi="Arial" w:cs="Arial"/>
                <w:sz w:val="23"/>
                <w:szCs w:val="23"/>
                <w:vertAlign w:val="superscript"/>
              </w:rPr>
              <w:t>(t)</w:t>
            </w:r>
            <w:r>
              <w:rPr>
                <w:rFonts w:ascii="Arial" w:eastAsia="Arial" w:hAnsi="Arial" w:cs="Arial"/>
                <w:sz w:val="18"/>
                <w:szCs w:val="18"/>
              </w:rPr>
              <w:t>)</w:t>
            </w:r>
          </w:p>
        </w:tc>
        <w:tc>
          <w:tcPr>
            <w:tcW w:w="880" w:type="dxa"/>
            <w:vAlign w:val="bottom"/>
          </w:tcPr>
          <w:p w14:paraId="4037B6C3" w14:textId="77777777" w:rsidR="00FA47D9" w:rsidRDefault="00FA47D9"/>
        </w:tc>
        <w:tc>
          <w:tcPr>
            <w:tcW w:w="920" w:type="dxa"/>
            <w:vAlign w:val="bottom"/>
          </w:tcPr>
          <w:p w14:paraId="346B2D4F" w14:textId="77777777" w:rsidR="00FA47D9" w:rsidRDefault="00607C3C">
            <w:pPr>
              <w:ind w:right="22"/>
              <w:jc w:val="right"/>
              <w:rPr>
                <w:sz w:val="20"/>
                <w:szCs w:val="20"/>
              </w:rPr>
            </w:pPr>
            <w:r>
              <w:rPr>
                <w:rFonts w:ascii="Arial" w:eastAsia="Arial" w:hAnsi="Arial" w:cs="Arial"/>
                <w:sz w:val="18"/>
                <w:szCs w:val="18"/>
              </w:rPr>
              <w:t>(18)</w:t>
            </w:r>
          </w:p>
        </w:tc>
        <w:tc>
          <w:tcPr>
            <w:tcW w:w="5140" w:type="dxa"/>
            <w:gridSpan w:val="9"/>
            <w:vAlign w:val="bottom"/>
          </w:tcPr>
          <w:p w14:paraId="0EB5FAB5" w14:textId="77777777" w:rsidR="00FA47D9" w:rsidRDefault="00607C3C">
            <w:pPr>
              <w:jc w:val="right"/>
              <w:rPr>
                <w:sz w:val="20"/>
                <w:szCs w:val="20"/>
              </w:rPr>
            </w:pPr>
            <w:r>
              <w:rPr>
                <w:rFonts w:ascii="Arial" w:eastAsia="Arial" w:hAnsi="Arial" w:cs="Arial"/>
                <w:sz w:val="20"/>
                <w:szCs w:val="20"/>
              </w:rPr>
              <w:t>In the case of a linear auto-encoder (linear encoder and</w:t>
            </w:r>
          </w:p>
        </w:tc>
        <w:tc>
          <w:tcPr>
            <w:tcW w:w="0" w:type="dxa"/>
            <w:vAlign w:val="bottom"/>
          </w:tcPr>
          <w:p w14:paraId="765F9E68" w14:textId="77777777" w:rsidR="00FA47D9" w:rsidRDefault="00FA47D9">
            <w:pPr>
              <w:rPr>
                <w:sz w:val="1"/>
                <w:szCs w:val="1"/>
              </w:rPr>
            </w:pPr>
          </w:p>
        </w:tc>
      </w:tr>
      <w:tr w:rsidR="00FA47D9" w14:paraId="3E19BB26" w14:textId="77777777">
        <w:trPr>
          <w:trHeight w:val="221"/>
        </w:trPr>
        <w:tc>
          <w:tcPr>
            <w:tcW w:w="5140" w:type="dxa"/>
            <w:gridSpan w:val="10"/>
            <w:vMerge w:val="restart"/>
            <w:vAlign w:val="bottom"/>
          </w:tcPr>
          <w:p w14:paraId="1EE7333A" w14:textId="77777777" w:rsidR="00FA47D9" w:rsidRDefault="00607C3C">
            <w:pPr>
              <w:rPr>
                <w:sz w:val="20"/>
                <w:szCs w:val="20"/>
              </w:rPr>
            </w:pPr>
            <w:r>
              <w:rPr>
                <w:rFonts w:ascii="Arial" w:eastAsia="Arial" w:hAnsi="Arial" w:cs="Arial"/>
                <w:w w:val="93"/>
                <w:sz w:val="20"/>
                <w:szCs w:val="20"/>
              </w:rPr>
              <w:t>where h</w:t>
            </w:r>
            <w:r>
              <w:rPr>
                <w:rFonts w:ascii="Arial" w:eastAsia="Arial" w:hAnsi="Arial" w:cs="Arial"/>
                <w:w w:val="93"/>
                <w:sz w:val="27"/>
                <w:szCs w:val="27"/>
                <w:vertAlign w:val="superscript"/>
              </w:rPr>
              <w:t>(t)</w:t>
            </w:r>
            <w:r>
              <w:rPr>
                <w:rFonts w:ascii="Arial" w:eastAsia="Arial" w:hAnsi="Arial" w:cs="Arial"/>
                <w:w w:val="93"/>
                <w:sz w:val="20"/>
                <w:szCs w:val="20"/>
              </w:rPr>
              <w:t xml:space="preserve"> is the feature-vector or representation or code com-</w:t>
            </w:r>
          </w:p>
        </w:tc>
        <w:tc>
          <w:tcPr>
            <w:tcW w:w="2100" w:type="dxa"/>
            <w:gridSpan w:val="3"/>
            <w:vAlign w:val="bottom"/>
          </w:tcPr>
          <w:p w14:paraId="26A4EB2C" w14:textId="77777777" w:rsidR="00FA47D9" w:rsidRDefault="00607C3C">
            <w:pPr>
              <w:spacing w:line="221" w:lineRule="exact"/>
              <w:ind w:left="120"/>
              <w:rPr>
                <w:sz w:val="20"/>
                <w:szCs w:val="20"/>
              </w:rPr>
            </w:pPr>
            <w:r>
              <w:rPr>
                <w:rFonts w:ascii="Arial" w:eastAsia="Arial" w:hAnsi="Arial" w:cs="Arial"/>
                <w:w w:val="99"/>
                <w:sz w:val="20"/>
                <w:szCs w:val="20"/>
              </w:rPr>
              <w:t>decoder) with squared</w:t>
            </w:r>
          </w:p>
        </w:tc>
        <w:tc>
          <w:tcPr>
            <w:tcW w:w="2600" w:type="dxa"/>
            <w:gridSpan w:val="5"/>
            <w:vAlign w:val="bottom"/>
          </w:tcPr>
          <w:p w14:paraId="1FDECC2E" w14:textId="77777777" w:rsidR="00FA47D9" w:rsidRDefault="00607C3C">
            <w:pPr>
              <w:spacing w:line="221" w:lineRule="exact"/>
              <w:rPr>
                <w:sz w:val="20"/>
                <w:szCs w:val="20"/>
              </w:rPr>
            </w:pPr>
            <w:r>
              <w:rPr>
                <w:rFonts w:ascii="Arial" w:eastAsia="Arial" w:hAnsi="Arial" w:cs="Arial"/>
                <w:w w:val="97"/>
                <w:sz w:val="20"/>
                <w:szCs w:val="20"/>
              </w:rPr>
              <w:t xml:space="preserve">reconstruction error, the </w:t>
            </w:r>
            <w:r>
              <w:rPr>
                <w:rFonts w:ascii="Arial" w:eastAsia="Arial" w:hAnsi="Arial" w:cs="Arial"/>
                <w:w w:val="97"/>
                <w:sz w:val="20"/>
                <w:szCs w:val="20"/>
              </w:rPr>
              <w:t>basic</w:t>
            </w:r>
          </w:p>
        </w:tc>
        <w:tc>
          <w:tcPr>
            <w:tcW w:w="440" w:type="dxa"/>
            <w:vAlign w:val="bottom"/>
          </w:tcPr>
          <w:p w14:paraId="414BC858" w14:textId="77777777" w:rsidR="00FA47D9" w:rsidRDefault="00607C3C">
            <w:pPr>
              <w:spacing w:line="221" w:lineRule="exact"/>
              <w:jc w:val="right"/>
              <w:rPr>
                <w:sz w:val="20"/>
                <w:szCs w:val="20"/>
              </w:rPr>
            </w:pPr>
            <w:r>
              <w:rPr>
                <w:rFonts w:ascii="Arial" w:eastAsia="Arial" w:hAnsi="Arial" w:cs="Arial"/>
                <w:w w:val="92"/>
                <w:sz w:val="20"/>
                <w:szCs w:val="20"/>
              </w:rPr>
              <w:t>auto-</w:t>
            </w:r>
          </w:p>
        </w:tc>
        <w:tc>
          <w:tcPr>
            <w:tcW w:w="0" w:type="dxa"/>
            <w:vAlign w:val="bottom"/>
          </w:tcPr>
          <w:p w14:paraId="1351A453" w14:textId="77777777" w:rsidR="00FA47D9" w:rsidRDefault="00FA47D9">
            <w:pPr>
              <w:rPr>
                <w:sz w:val="1"/>
                <w:szCs w:val="1"/>
              </w:rPr>
            </w:pPr>
          </w:p>
        </w:tc>
      </w:tr>
      <w:tr w:rsidR="00FA47D9" w14:paraId="405C8A8F" w14:textId="77777777">
        <w:trPr>
          <w:trHeight w:val="158"/>
        </w:trPr>
        <w:tc>
          <w:tcPr>
            <w:tcW w:w="5140" w:type="dxa"/>
            <w:gridSpan w:val="10"/>
            <w:vMerge/>
            <w:vAlign w:val="bottom"/>
          </w:tcPr>
          <w:p w14:paraId="7C2D8714" w14:textId="77777777" w:rsidR="00FA47D9" w:rsidRDefault="00FA47D9">
            <w:pPr>
              <w:rPr>
                <w:sz w:val="13"/>
                <w:szCs w:val="13"/>
              </w:rPr>
            </w:pPr>
          </w:p>
        </w:tc>
        <w:tc>
          <w:tcPr>
            <w:tcW w:w="5140" w:type="dxa"/>
            <w:gridSpan w:val="9"/>
            <w:vMerge w:val="restart"/>
            <w:vAlign w:val="bottom"/>
          </w:tcPr>
          <w:p w14:paraId="79A40824" w14:textId="77777777" w:rsidR="00FA47D9" w:rsidRDefault="00607C3C">
            <w:pPr>
              <w:spacing w:line="221" w:lineRule="exact"/>
              <w:ind w:left="120"/>
              <w:rPr>
                <w:rFonts w:ascii="Arial" w:eastAsia="Arial" w:hAnsi="Arial" w:cs="Arial"/>
                <w:w w:val="93"/>
                <w:sz w:val="20"/>
                <w:szCs w:val="20"/>
              </w:rPr>
            </w:pPr>
            <w:r>
              <w:rPr>
                <w:rFonts w:ascii="Arial" w:eastAsia="Arial" w:hAnsi="Arial" w:cs="Arial"/>
                <w:w w:val="93"/>
                <w:sz w:val="20"/>
                <w:szCs w:val="20"/>
              </w:rPr>
              <w:t xml:space="preserve">encoder objective in Equation </w:t>
            </w:r>
            <w:hyperlink w:anchor="page15">
              <w:r>
                <w:rPr>
                  <w:rFonts w:ascii="Arial" w:eastAsia="Arial" w:hAnsi="Arial" w:cs="Arial"/>
                  <w:w w:val="93"/>
                  <w:sz w:val="20"/>
                  <w:szCs w:val="20"/>
                </w:rPr>
                <w:t xml:space="preserve">19 </w:t>
              </w:r>
            </w:hyperlink>
            <w:r>
              <w:rPr>
                <w:rFonts w:ascii="Arial" w:eastAsia="Arial" w:hAnsi="Arial" w:cs="Arial"/>
                <w:w w:val="93"/>
                <w:sz w:val="20"/>
                <w:szCs w:val="20"/>
              </w:rPr>
              <w:t>is known to learn the same</w:t>
            </w:r>
          </w:p>
        </w:tc>
        <w:tc>
          <w:tcPr>
            <w:tcW w:w="0" w:type="dxa"/>
            <w:vAlign w:val="bottom"/>
          </w:tcPr>
          <w:p w14:paraId="24D95347" w14:textId="77777777" w:rsidR="00FA47D9" w:rsidRDefault="00FA47D9">
            <w:pPr>
              <w:rPr>
                <w:sz w:val="1"/>
                <w:szCs w:val="1"/>
              </w:rPr>
            </w:pPr>
          </w:p>
        </w:tc>
      </w:tr>
      <w:tr w:rsidR="00FA47D9" w14:paraId="04CF208D" w14:textId="77777777">
        <w:trPr>
          <w:trHeight w:val="63"/>
        </w:trPr>
        <w:tc>
          <w:tcPr>
            <w:tcW w:w="5140" w:type="dxa"/>
            <w:gridSpan w:val="10"/>
            <w:vMerge w:val="restart"/>
            <w:vAlign w:val="bottom"/>
          </w:tcPr>
          <w:p w14:paraId="393C5988" w14:textId="77777777" w:rsidR="00FA47D9" w:rsidRDefault="00607C3C">
            <w:pPr>
              <w:spacing w:line="263" w:lineRule="exact"/>
              <w:rPr>
                <w:sz w:val="20"/>
                <w:szCs w:val="20"/>
              </w:rPr>
            </w:pPr>
            <w:r>
              <w:rPr>
                <w:rFonts w:ascii="Arial" w:eastAsia="Arial" w:hAnsi="Arial" w:cs="Arial"/>
                <w:w w:val="99"/>
                <w:sz w:val="20"/>
                <w:szCs w:val="20"/>
              </w:rPr>
              <w:t>puted from x</w:t>
            </w:r>
            <w:r>
              <w:rPr>
                <w:rFonts w:ascii="Arial" w:eastAsia="Arial" w:hAnsi="Arial" w:cs="Arial"/>
                <w:w w:val="99"/>
                <w:sz w:val="27"/>
                <w:szCs w:val="27"/>
                <w:vertAlign w:val="superscript"/>
              </w:rPr>
              <w:t>(t)</w:t>
            </w:r>
            <w:r>
              <w:rPr>
                <w:rFonts w:ascii="Arial" w:eastAsia="Arial" w:hAnsi="Arial" w:cs="Arial"/>
                <w:w w:val="99"/>
                <w:sz w:val="20"/>
                <w:szCs w:val="20"/>
              </w:rPr>
              <w:t>. Another closed form parametrized function</w:t>
            </w:r>
          </w:p>
        </w:tc>
        <w:tc>
          <w:tcPr>
            <w:tcW w:w="5140" w:type="dxa"/>
            <w:gridSpan w:val="9"/>
            <w:vMerge/>
            <w:vAlign w:val="bottom"/>
          </w:tcPr>
          <w:p w14:paraId="5B43781E" w14:textId="77777777" w:rsidR="00FA47D9" w:rsidRDefault="00FA47D9">
            <w:pPr>
              <w:rPr>
                <w:sz w:val="5"/>
                <w:szCs w:val="5"/>
              </w:rPr>
            </w:pPr>
          </w:p>
        </w:tc>
        <w:tc>
          <w:tcPr>
            <w:tcW w:w="0" w:type="dxa"/>
            <w:vAlign w:val="bottom"/>
          </w:tcPr>
          <w:p w14:paraId="4663FC34" w14:textId="77777777" w:rsidR="00FA47D9" w:rsidRDefault="00FA47D9">
            <w:pPr>
              <w:rPr>
                <w:sz w:val="1"/>
                <w:szCs w:val="1"/>
              </w:rPr>
            </w:pPr>
          </w:p>
        </w:tc>
      </w:tr>
      <w:tr w:rsidR="00FA47D9" w14:paraId="4F409CAA" w14:textId="77777777">
        <w:trPr>
          <w:trHeight w:val="201"/>
        </w:trPr>
        <w:tc>
          <w:tcPr>
            <w:tcW w:w="5140" w:type="dxa"/>
            <w:gridSpan w:val="10"/>
            <w:vMerge/>
            <w:vAlign w:val="bottom"/>
          </w:tcPr>
          <w:p w14:paraId="1920638B" w14:textId="77777777" w:rsidR="00FA47D9" w:rsidRDefault="00FA47D9">
            <w:pPr>
              <w:rPr>
                <w:sz w:val="17"/>
                <w:szCs w:val="17"/>
              </w:rPr>
            </w:pPr>
          </w:p>
        </w:tc>
        <w:tc>
          <w:tcPr>
            <w:tcW w:w="5140" w:type="dxa"/>
            <w:gridSpan w:val="9"/>
            <w:vAlign w:val="bottom"/>
          </w:tcPr>
          <w:p w14:paraId="0A978652" w14:textId="77777777" w:rsidR="00FA47D9" w:rsidRDefault="00607C3C">
            <w:pPr>
              <w:spacing w:line="201" w:lineRule="exact"/>
              <w:ind w:left="120"/>
              <w:rPr>
                <w:rFonts w:ascii="Arial" w:eastAsia="Arial" w:hAnsi="Arial" w:cs="Arial"/>
                <w:sz w:val="17"/>
                <w:szCs w:val="17"/>
              </w:rPr>
            </w:pPr>
            <w:r>
              <w:rPr>
                <w:rFonts w:ascii="Arial" w:eastAsia="Arial" w:hAnsi="Arial" w:cs="Arial"/>
                <w:sz w:val="17"/>
                <w:szCs w:val="17"/>
              </w:rPr>
              <w:t>subspace</w:t>
            </w:r>
            <w:hyperlink w:anchor="page15">
              <w:r>
                <w:rPr>
                  <w:rFonts w:ascii="Arial" w:eastAsia="Arial" w:hAnsi="Arial" w:cs="Arial"/>
                  <w:sz w:val="23"/>
                  <w:szCs w:val="23"/>
                  <w:vertAlign w:val="superscript"/>
                </w:rPr>
                <w:t>13</w:t>
              </w:r>
              <w:r>
                <w:rPr>
                  <w:rFonts w:ascii="Arial" w:eastAsia="Arial" w:hAnsi="Arial" w:cs="Arial"/>
                  <w:sz w:val="17"/>
                  <w:szCs w:val="17"/>
                </w:rPr>
                <w:t xml:space="preserve">  </w:t>
              </w:r>
            </w:hyperlink>
            <w:r>
              <w:rPr>
                <w:rFonts w:ascii="Arial" w:eastAsia="Arial" w:hAnsi="Arial" w:cs="Arial"/>
                <w:sz w:val="17"/>
                <w:szCs w:val="17"/>
              </w:rPr>
              <w:t xml:space="preserve">as PCA. This is also true when using a </w:t>
            </w:r>
            <w:r>
              <w:rPr>
                <w:rFonts w:ascii="Arial" w:eastAsia="Arial" w:hAnsi="Arial" w:cs="Arial"/>
                <w:sz w:val="17"/>
                <w:szCs w:val="17"/>
              </w:rPr>
              <w:t>sigmoid</w:t>
            </w:r>
          </w:p>
        </w:tc>
        <w:tc>
          <w:tcPr>
            <w:tcW w:w="0" w:type="dxa"/>
            <w:vAlign w:val="bottom"/>
          </w:tcPr>
          <w:p w14:paraId="72089B74" w14:textId="77777777" w:rsidR="00FA47D9" w:rsidRDefault="00FA47D9">
            <w:pPr>
              <w:rPr>
                <w:sz w:val="1"/>
                <w:szCs w:val="1"/>
              </w:rPr>
            </w:pPr>
          </w:p>
        </w:tc>
      </w:tr>
      <w:tr w:rsidR="00FA47D9" w14:paraId="33B53205" w14:textId="77777777">
        <w:trPr>
          <w:trHeight w:val="239"/>
        </w:trPr>
        <w:tc>
          <w:tcPr>
            <w:tcW w:w="1220" w:type="dxa"/>
            <w:gridSpan w:val="4"/>
            <w:vAlign w:val="bottom"/>
          </w:tcPr>
          <w:p w14:paraId="7CC6F268" w14:textId="77777777" w:rsidR="00FA47D9" w:rsidRDefault="00607C3C">
            <w:pPr>
              <w:rPr>
                <w:sz w:val="20"/>
                <w:szCs w:val="20"/>
              </w:rPr>
            </w:pPr>
            <w:r>
              <w:rPr>
                <w:rFonts w:ascii="Arial" w:eastAsia="Arial" w:hAnsi="Arial" w:cs="Arial"/>
                <w:sz w:val="20"/>
                <w:szCs w:val="20"/>
              </w:rPr>
              <w:t>g , called the</w:t>
            </w:r>
          </w:p>
        </w:tc>
        <w:tc>
          <w:tcPr>
            <w:tcW w:w="1780" w:type="dxa"/>
            <w:gridSpan w:val="3"/>
            <w:vAlign w:val="bottom"/>
          </w:tcPr>
          <w:p w14:paraId="774E7903" w14:textId="77777777" w:rsidR="00FA47D9" w:rsidRDefault="00607C3C">
            <w:pPr>
              <w:ind w:left="20"/>
              <w:rPr>
                <w:sz w:val="20"/>
                <w:szCs w:val="20"/>
              </w:rPr>
            </w:pPr>
            <w:r>
              <w:rPr>
                <w:rFonts w:ascii="Arial" w:eastAsia="Arial" w:hAnsi="Arial" w:cs="Arial"/>
                <w:w w:val="97"/>
                <w:sz w:val="20"/>
                <w:szCs w:val="20"/>
              </w:rPr>
              <w:t>decoder, maps from</w:t>
            </w:r>
          </w:p>
        </w:tc>
        <w:tc>
          <w:tcPr>
            <w:tcW w:w="1220" w:type="dxa"/>
            <w:gridSpan w:val="2"/>
            <w:vAlign w:val="bottom"/>
          </w:tcPr>
          <w:p w14:paraId="18856466" w14:textId="77777777" w:rsidR="00FA47D9" w:rsidRDefault="00607C3C">
            <w:pPr>
              <w:jc w:val="right"/>
              <w:rPr>
                <w:sz w:val="20"/>
                <w:szCs w:val="20"/>
              </w:rPr>
            </w:pPr>
            <w:r>
              <w:rPr>
                <w:rFonts w:ascii="Arial" w:eastAsia="Arial" w:hAnsi="Arial" w:cs="Arial"/>
                <w:w w:val="92"/>
                <w:sz w:val="20"/>
                <w:szCs w:val="20"/>
              </w:rPr>
              <w:t>feature space</w:t>
            </w:r>
          </w:p>
        </w:tc>
        <w:tc>
          <w:tcPr>
            <w:tcW w:w="920" w:type="dxa"/>
            <w:vAlign w:val="bottom"/>
          </w:tcPr>
          <w:p w14:paraId="50695DB8" w14:textId="77777777" w:rsidR="00FA47D9" w:rsidRDefault="00607C3C">
            <w:pPr>
              <w:ind w:right="22"/>
              <w:jc w:val="right"/>
              <w:rPr>
                <w:sz w:val="20"/>
                <w:szCs w:val="20"/>
              </w:rPr>
            </w:pPr>
            <w:r>
              <w:rPr>
                <w:rFonts w:ascii="Arial" w:eastAsia="Arial" w:hAnsi="Arial" w:cs="Arial"/>
                <w:w w:val="97"/>
                <w:sz w:val="20"/>
                <w:szCs w:val="20"/>
              </w:rPr>
              <w:t>back into</w:t>
            </w:r>
          </w:p>
        </w:tc>
        <w:tc>
          <w:tcPr>
            <w:tcW w:w="5140" w:type="dxa"/>
            <w:gridSpan w:val="9"/>
            <w:vMerge w:val="restart"/>
            <w:vAlign w:val="bottom"/>
          </w:tcPr>
          <w:p w14:paraId="753D2C50" w14:textId="77777777" w:rsidR="00FA47D9" w:rsidRDefault="00607C3C">
            <w:pPr>
              <w:ind w:left="120"/>
              <w:rPr>
                <w:rFonts w:ascii="Arial" w:eastAsia="Arial" w:hAnsi="Arial" w:cs="Arial"/>
                <w:w w:val="96"/>
                <w:sz w:val="20"/>
                <w:szCs w:val="20"/>
              </w:rPr>
            </w:pPr>
            <w:r>
              <w:rPr>
                <w:rFonts w:ascii="Arial" w:eastAsia="Arial" w:hAnsi="Arial" w:cs="Arial"/>
                <w:w w:val="96"/>
                <w:sz w:val="20"/>
                <w:szCs w:val="20"/>
              </w:rPr>
              <w:t xml:space="preserve">nonlinearity in the encoder </w:t>
            </w:r>
            <w:hyperlink w:anchor="page30">
              <w:r>
                <w:rPr>
                  <w:rFonts w:ascii="Arial" w:eastAsia="Arial" w:hAnsi="Arial" w:cs="Arial"/>
                  <w:w w:val="96"/>
                  <w:sz w:val="20"/>
                  <w:szCs w:val="20"/>
                </w:rPr>
                <w:t xml:space="preserve">(Bourlard and Kamp, 1988), </w:t>
              </w:r>
            </w:hyperlink>
            <w:r>
              <w:rPr>
                <w:rFonts w:ascii="Arial" w:eastAsia="Arial" w:hAnsi="Arial" w:cs="Arial"/>
                <w:w w:val="96"/>
                <w:sz w:val="20"/>
                <w:szCs w:val="20"/>
              </w:rPr>
              <w:t>but</w:t>
            </w:r>
          </w:p>
        </w:tc>
        <w:tc>
          <w:tcPr>
            <w:tcW w:w="0" w:type="dxa"/>
            <w:vAlign w:val="bottom"/>
          </w:tcPr>
          <w:p w14:paraId="46D9FC69" w14:textId="77777777" w:rsidR="00FA47D9" w:rsidRDefault="00FA47D9">
            <w:pPr>
              <w:rPr>
                <w:sz w:val="1"/>
                <w:szCs w:val="1"/>
              </w:rPr>
            </w:pPr>
          </w:p>
        </w:tc>
      </w:tr>
      <w:tr w:rsidR="00FA47D9" w14:paraId="1FD57A66" w14:textId="77777777">
        <w:trPr>
          <w:trHeight w:val="54"/>
        </w:trPr>
        <w:tc>
          <w:tcPr>
            <w:tcW w:w="5140" w:type="dxa"/>
            <w:gridSpan w:val="10"/>
            <w:vMerge w:val="restart"/>
            <w:vAlign w:val="bottom"/>
          </w:tcPr>
          <w:p w14:paraId="494CB68B" w14:textId="77777777" w:rsidR="00FA47D9" w:rsidRDefault="00607C3C">
            <w:pPr>
              <w:rPr>
                <w:sz w:val="20"/>
                <w:szCs w:val="20"/>
              </w:rPr>
            </w:pPr>
            <w:r>
              <w:rPr>
                <w:rFonts w:ascii="Arial" w:eastAsia="Arial" w:hAnsi="Arial" w:cs="Arial"/>
                <w:w w:val="99"/>
                <w:sz w:val="20"/>
                <w:szCs w:val="20"/>
              </w:rPr>
              <w:t>input space, producing a reconstruction r = g (h). Whereas</w:t>
            </w:r>
          </w:p>
        </w:tc>
        <w:tc>
          <w:tcPr>
            <w:tcW w:w="5140" w:type="dxa"/>
            <w:gridSpan w:val="9"/>
            <w:vMerge/>
            <w:vAlign w:val="bottom"/>
          </w:tcPr>
          <w:p w14:paraId="1F03CC56" w14:textId="77777777" w:rsidR="00FA47D9" w:rsidRDefault="00FA47D9">
            <w:pPr>
              <w:rPr>
                <w:sz w:val="4"/>
                <w:szCs w:val="4"/>
              </w:rPr>
            </w:pPr>
          </w:p>
        </w:tc>
        <w:tc>
          <w:tcPr>
            <w:tcW w:w="0" w:type="dxa"/>
            <w:vAlign w:val="bottom"/>
          </w:tcPr>
          <w:p w14:paraId="6FC2D0E9" w14:textId="77777777" w:rsidR="00FA47D9" w:rsidRDefault="00FA47D9">
            <w:pPr>
              <w:rPr>
                <w:sz w:val="1"/>
                <w:szCs w:val="1"/>
              </w:rPr>
            </w:pPr>
          </w:p>
        </w:tc>
      </w:tr>
      <w:tr w:rsidR="00FA47D9" w14:paraId="6023197D" w14:textId="77777777">
        <w:trPr>
          <w:trHeight w:val="185"/>
        </w:trPr>
        <w:tc>
          <w:tcPr>
            <w:tcW w:w="5140" w:type="dxa"/>
            <w:gridSpan w:val="10"/>
            <w:vMerge/>
            <w:vAlign w:val="bottom"/>
          </w:tcPr>
          <w:p w14:paraId="5BC5695A" w14:textId="77777777" w:rsidR="00FA47D9" w:rsidRDefault="00FA47D9">
            <w:pPr>
              <w:rPr>
                <w:sz w:val="16"/>
                <w:szCs w:val="16"/>
              </w:rPr>
            </w:pPr>
          </w:p>
        </w:tc>
        <w:tc>
          <w:tcPr>
            <w:tcW w:w="2540" w:type="dxa"/>
            <w:gridSpan w:val="4"/>
            <w:vAlign w:val="bottom"/>
          </w:tcPr>
          <w:p w14:paraId="3F679AC8" w14:textId="77777777" w:rsidR="00FA47D9" w:rsidRDefault="00607C3C">
            <w:pPr>
              <w:spacing w:line="185" w:lineRule="exact"/>
              <w:ind w:left="120"/>
              <w:rPr>
                <w:sz w:val="20"/>
                <w:szCs w:val="20"/>
              </w:rPr>
            </w:pPr>
            <w:r>
              <w:rPr>
                <w:rFonts w:ascii="Arial" w:eastAsia="Arial" w:hAnsi="Arial" w:cs="Arial"/>
                <w:sz w:val="16"/>
                <w:szCs w:val="16"/>
              </w:rPr>
              <w:t xml:space="preserve">not if the weights W and W </w:t>
            </w:r>
            <w:r>
              <w:rPr>
                <w:rFonts w:ascii="Arial" w:eastAsia="Arial" w:hAnsi="Arial" w:cs="Arial"/>
                <w:sz w:val="21"/>
                <w:szCs w:val="21"/>
                <w:vertAlign w:val="superscript"/>
              </w:rPr>
              <w:t>0</w:t>
            </w:r>
          </w:p>
        </w:tc>
        <w:tc>
          <w:tcPr>
            <w:tcW w:w="2160" w:type="dxa"/>
            <w:gridSpan w:val="4"/>
            <w:vAlign w:val="bottom"/>
          </w:tcPr>
          <w:p w14:paraId="04A9B284" w14:textId="77777777" w:rsidR="00FA47D9" w:rsidRDefault="00607C3C">
            <w:pPr>
              <w:spacing w:line="185" w:lineRule="exact"/>
              <w:ind w:left="80"/>
              <w:rPr>
                <w:sz w:val="20"/>
                <w:szCs w:val="20"/>
              </w:rPr>
            </w:pPr>
            <w:r>
              <w:rPr>
                <w:rFonts w:ascii="Arial" w:eastAsia="Arial" w:hAnsi="Arial" w:cs="Arial"/>
                <w:sz w:val="16"/>
                <w:szCs w:val="16"/>
              </w:rPr>
              <w:t xml:space="preserve">are tied (W </w:t>
            </w:r>
            <w:r>
              <w:rPr>
                <w:rFonts w:ascii="Arial" w:eastAsia="Arial" w:hAnsi="Arial" w:cs="Arial"/>
                <w:sz w:val="21"/>
                <w:szCs w:val="21"/>
                <w:vertAlign w:val="superscript"/>
              </w:rPr>
              <w:t>0</w:t>
            </w:r>
            <w:r>
              <w:rPr>
                <w:rFonts w:ascii="Arial" w:eastAsia="Arial" w:hAnsi="Arial" w:cs="Arial"/>
                <w:sz w:val="16"/>
                <w:szCs w:val="16"/>
              </w:rPr>
              <w:t xml:space="preserve"> = W </w:t>
            </w:r>
            <w:r>
              <w:rPr>
                <w:rFonts w:ascii="Arial" w:eastAsia="Arial" w:hAnsi="Arial" w:cs="Arial"/>
                <w:sz w:val="21"/>
                <w:szCs w:val="21"/>
                <w:vertAlign w:val="superscript"/>
              </w:rPr>
              <w:t>T</w:t>
            </w:r>
            <w:r>
              <w:rPr>
                <w:rFonts w:ascii="Arial" w:eastAsia="Arial" w:hAnsi="Arial" w:cs="Arial"/>
                <w:sz w:val="16"/>
                <w:szCs w:val="16"/>
              </w:rPr>
              <w:t xml:space="preserve"> ).</w:t>
            </w:r>
          </w:p>
        </w:tc>
        <w:tc>
          <w:tcPr>
            <w:tcW w:w="440" w:type="dxa"/>
            <w:vAlign w:val="bottom"/>
          </w:tcPr>
          <w:p w14:paraId="7D322CD8" w14:textId="77777777" w:rsidR="00FA47D9" w:rsidRDefault="00FA47D9">
            <w:pPr>
              <w:rPr>
                <w:sz w:val="16"/>
                <w:szCs w:val="16"/>
              </w:rPr>
            </w:pPr>
          </w:p>
        </w:tc>
        <w:tc>
          <w:tcPr>
            <w:tcW w:w="0" w:type="dxa"/>
            <w:vAlign w:val="bottom"/>
          </w:tcPr>
          <w:p w14:paraId="08EF51D5" w14:textId="77777777" w:rsidR="00FA47D9" w:rsidRDefault="00FA47D9">
            <w:pPr>
              <w:rPr>
                <w:sz w:val="1"/>
                <w:szCs w:val="1"/>
              </w:rPr>
            </w:pPr>
          </w:p>
        </w:tc>
      </w:tr>
      <w:tr w:rsidR="00FA47D9" w14:paraId="5DEF36A6" w14:textId="77777777">
        <w:trPr>
          <w:trHeight w:val="235"/>
        </w:trPr>
        <w:tc>
          <w:tcPr>
            <w:tcW w:w="5140" w:type="dxa"/>
            <w:gridSpan w:val="10"/>
            <w:vAlign w:val="bottom"/>
          </w:tcPr>
          <w:p w14:paraId="3D95CAB2" w14:textId="77777777" w:rsidR="00FA47D9" w:rsidRDefault="00607C3C">
            <w:pPr>
              <w:rPr>
                <w:sz w:val="20"/>
                <w:szCs w:val="20"/>
              </w:rPr>
            </w:pPr>
            <w:r>
              <w:rPr>
                <w:rFonts w:ascii="Arial" w:eastAsia="Arial" w:hAnsi="Arial" w:cs="Arial"/>
                <w:w w:val="98"/>
                <w:sz w:val="20"/>
                <w:szCs w:val="20"/>
              </w:rPr>
              <w:t>probabilistic models are defined from an explicit probability</w:t>
            </w:r>
          </w:p>
        </w:tc>
        <w:tc>
          <w:tcPr>
            <w:tcW w:w="5140" w:type="dxa"/>
            <w:gridSpan w:val="9"/>
            <w:vMerge w:val="restart"/>
            <w:vAlign w:val="bottom"/>
          </w:tcPr>
          <w:p w14:paraId="368DD2ED" w14:textId="77777777" w:rsidR="00FA47D9" w:rsidRDefault="00607C3C">
            <w:pPr>
              <w:jc w:val="right"/>
              <w:rPr>
                <w:rFonts w:ascii="Arial" w:eastAsia="Arial" w:hAnsi="Arial" w:cs="Arial"/>
                <w:sz w:val="20"/>
                <w:szCs w:val="20"/>
              </w:rPr>
            </w:pPr>
            <w:r>
              <w:rPr>
                <w:rFonts w:ascii="Arial" w:eastAsia="Arial" w:hAnsi="Arial" w:cs="Arial"/>
                <w:sz w:val="20"/>
                <w:szCs w:val="20"/>
              </w:rPr>
              <w:t xml:space="preserve">Similarly, </w:t>
            </w:r>
            <w:hyperlink w:anchor="page32">
              <w:r>
                <w:rPr>
                  <w:rFonts w:ascii="Arial" w:eastAsia="Arial" w:hAnsi="Arial" w:cs="Arial"/>
                  <w:sz w:val="20"/>
                  <w:szCs w:val="20"/>
                </w:rPr>
                <w:t xml:space="preserve">Le et al. (2011b) </w:t>
              </w:r>
            </w:hyperlink>
            <w:r>
              <w:rPr>
                <w:rFonts w:ascii="Arial" w:eastAsia="Arial" w:hAnsi="Arial" w:cs="Arial"/>
                <w:sz w:val="20"/>
                <w:szCs w:val="20"/>
              </w:rPr>
              <w:t>recently showed that adding a</w:t>
            </w:r>
          </w:p>
        </w:tc>
        <w:tc>
          <w:tcPr>
            <w:tcW w:w="0" w:type="dxa"/>
            <w:vAlign w:val="bottom"/>
          </w:tcPr>
          <w:p w14:paraId="79E193C7" w14:textId="77777777" w:rsidR="00FA47D9" w:rsidRDefault="00FA47D9">
            <w:pPr>
              <w:rPr>
                <w:sz w:val="1"/>
                <w:szCs w:val="1"/>
              </w:rPr>
            </w:pPr>
          </w:p>
        </w:tc>
      </w:tr>
      <w:tr w:rsidR="00FA47D9" w14:paraId="6F90B08F" w14:textId="77777777">
        <w:trPr>
          <w:trHeight w:val="54"/>
        </w:trPr>
        <w:tc>
          <w:tcPr>
            <w:tcW w:w="5140" w:type="dxa"/>
            <w:gridSpan w:val="10"/>
            <w:vMerge w:val="restart"/>
            <w:vAlign w:val="bottom"/>
          </w:tcPr>
          <w:p w14:paraId="3D1053CC" w14:textId="77777777" w:rsidR="00FA47D9" w:rsidRDefault="00607C3C">
            <w:pPr>
              <w:spacing w:line="218" w:lineRule="exact"/>
              <w:rPr>
                <w:sz w:val="20"/>
                <w:szCs w:val="20"/>
              </w:rPr>
            </w:pPr>
            <w:r>
              <w:rPr>
                <w:rFonts w:ascii="Arial" w:eastAsia="Arial" w:hAnsi="Arial" w:cs="Arial"/>
                <w:w w:val="93"/>
                <w:sz w:val="20"/>
                <w:szCs w:val="20"/>
              </w:rPr>
              <w:t xml:space="preserve">function and are trained to maximize (often </w:t>
            </w:r>
            <w:r>
              <w:rPr>
                <w:rFonts w:ascii="Arial" w:eastAsia="Arial" w:hAnsi="Arial" w:cs="Arial"/>
                <w:w w:val="93"/>
                <w:sz w:val="20"/>
                <w:szCs w:val="20"/>
              </w:rPr>
              <w:t>approximately) the</w:t>
            </w:r>
          </w:p>
        </w:tc>
        <w:tc>
          <w:tcPr>
            <w:tcW w:w="5140" w:type="dxa"/>
            <w:gridSpan w:val="9"/>
            <w:vMerge/>
            <w:vAlign w:val="bottom"/>
          </w:tcPr>
          <w:p w14:paraId="366B9C9D" w14:textId="77777777" w:rsidR="00FA47D9" w:rsidRDefault="00FA47D9">
            <w:pPr>
              <w:rPr>
                <w:sz w:val="4"/>
                <w:szCs w:val="4"/>
              </w:rPr>
            </w:pPr>
          </w:p>
        </w:tc>
        <w:tc>
          <w:tcPr>
            <w:tcW w:w="0" w:type="dxa"/>
            <w:vAlign w:val="bottom"/>
          </w:tcPr>
          <w:p w14:paraId="59641544" w14:textId="77777777" w:rsidR="00FA47D9" w:rsidRDefault="00FA47D9">
            <w:pPr>
              <w:rPr>
                <w:sz w:val="1"/>
                <w:szCs w:val="1"/>
              </w:rPr>
            </w:pPr>
          </w:p>
        </w:tc>
      </w:tr>
      <w:tr w:rsidR="00FA47D9" w14:paraId="3C9ADA8A" w14:textId="77777777">
        <w:trPr>
          <w:trHeight w:val="164"/>
        </w:trPr>
        <w:tc>
          <w:tcPr>
            <w:tcW w:w="5140" w:type="dxa"/>
            <w:gridSpan w:val="10"/>
            <w:vMerge/>
            <w:vAlign w:val="bottom"/>
          </w:tcPr>
          <w:p w14:paraId="1CD25C81" w14:textId="77777777" w:rsidR="00FA47D9" w:rsidRDefault="00FA47D9">
            <w:pPr>
              <w:rPr>
                <w:sz w:val="14"/>
                <w:szCs w:val="14"/>
              </w:rPr>
            </w:pPr>
          </w:p>
        </w:tc>
        <w:tc>
          <w:tcPr>
            <w:tcW w:w="2740" w:type="dxa"/>
            <w:gridSpan w:val="5"/>
            <w:vMerge w:val="restart"/>
            <w:vAlign w:val="bottom"/>
          </w:tcPr>
          <w:p w14:paraId="4D3392C2" w14:textId="77777777" w:rsidR="00FA47D9" w:rsidRDefault="00607C3C">
            <w:pPr>
              <w:ind w:left="120"/>
              <w:rPr>
                <w:sz w:val="20"/>
                <w:szCs w:val="20"/>
              </w:rPr>
            </w:pPr>
            <w:r>
              <w:rPr>
                <w:rFonts w:ascii="Arial" w:eastAsia="Arial" w:hAnsi="Arial" w:cs="Arial"/>
                <w:w w:val="97"/>
                <w:sz w:val="20"/>
                <w:szCs w:val="20"/>
              </w:rPr>
              <w:t>regularization term of the form</w:t>
            </w:r>
          </w:p>
        </w:tc>
        <w:tc>
          <w:tcPr>
            <w:tcW w:w="400" w:type="dxa"/>
            <w:vMerge w:val="restart"/>
            <w:vAlign w:val="bottom"/>
          </w:tcPr>
          <w:p w14:paraId="4E920AC5" w14:textId="77777777" w:rsidR="00FA47D9" w:rsidRDefault="00607C3C">
            <w:pPr>
              <w:ind w:left="240"/>
              <w:rPr>
                <w:sz w:val="20"/>
                <w:szCs w:val="20"/>
              </w:rPr>
            </w:pPr>
            <w:r>
              <w:rPr>
                <w:rFonts w:ascii="Arial" w:eastAsia="Arial" w:hAnsi="Arial" w:cs="Arial"/>
                <w:sz w:val="14"/>
                <w:szCs w:val="14"/>
              </w:rPr>
              <w:t>i</w:t>
            </w:r>
          </w:p>
        </w:tc>
        <w:tc>
          <w:tcPr>
            <w:tcW w:w="2000" w:type="dxa"/>
            <w:gridSpan w:val="3"/>
            <w:vMerge w:val="restart"/>
            <w:vAlign w:val="bottom"/>
          </w:tcPr>
          <w:p w14:paraId="53B40FCA" w14:textId="77777777" w:rsidR="00FA47D9" w:rsidRDefault="00607C3C">
            <w:pPr>
              <w:spacing w:line="241" w:lineRule="exact"/>
              <w:jc w:val="right"/>
              <w:rPr>
                <w:sz w:val="20"/>
                <w:szCs w:val="20"/>
              </w:rPr>
            </w:pPr>
            <w:r>
              <w:rPr>
                <w:rFonts w:ascii="Arial" w:eastAsia="Arial" w:hAnsi="Arial" w:cs="Arial"/>
                <w:sz w:val="27"/>
                <w:szCs w:val="27"/>
                <w:vertAlign w:val="subscript"/>
              </w:rPr>
              <w:t>j</w:t>
            </w:r>
            <w:r>
              <w:rPr>
                <w:rFonts w:ascii="Arial" w:eastAsia="Arial" w:hAnsi="Arial" w:cs="Arial"/>
                <w:sz w:val="20"/>
                <w:szCs w:val="20"/>
              </w:rPr>
              <w:t xml:space="preserve"> s</w:t>
            </w:r>
            <w:r>
              <w:rPr>
                <w:rFonts w:ascii="Arial" w:eastAsia="Arial" w:hAnsi="Arial" w:cs="Arial"/>
                <w:sz w:val="27"/>
                <w:szCs w:val="27"/>
                <w:vertAlign w:val="subscript"/>
              </w:rPr>
              <w:t>3</w:t>
            </w:r>
            <w:r>
              <w:rPr>
                <w:rFonts w:ascii="Arial" w:eastAsia="Arial" w:hAnsi="Arial" w:cs="Arial"/>
                <w:sz w:val="20"/>
                <w:szCs w:val="20"/>
              </w:rPr>
              <w:t>(W</w:t>
            </w:r>
            <w:r>
              <w:rPr>
                <w:rFonts w:ascii="Arial" w:eastAsia="Arial" w:hAnsi="Arial" w:cs="Arial"/>
                <w:sz w:val="27"/>
                <w:szCs w:val="27"/>
                <w:vertAlign w:val="subscript"/>
              </w:rPr>
              <w:t>j</w:t>
            </w:r>
            <w:r>
              <w:rPr>
                <w:rFonts w:ascii="Arial" w:eastAsia="Arial" w:hAnsi="Arial" w:cs="Arial"/>
                <w:sz w:val="20"/>
                <w:szCs w:val="20"/>
              </w:rPr>
              <w:t>x</w:t>
            </w:r>
            <w:r>
              <w:rPr>
                <w:rFonts w:ascii="Arial" w:eastAsia="Arial" w:hAnsi="Arial" w:cs="Arial"/>
                <w:sz w:val="27"/>
                <w:szCs w:val="27"/>
                <w:vertAlign w:val="subscript"/>
              </w:rPr>
              <w:t>i</w:t>
            </w:r>
            <w:r>
              <w:rPr>
                <w:rFonts w:ascii="Arial" w:eastAsia="Arial" w:hAnsi="Arial" w:cs="Arial"/>
                <w:sz w:val="20"/>
                <w:szCs w:val="20"/>
              </w:rPr>
              <w:t>) to a linear</w:t>
            </w:r>
          </w:p>
        </w:tc>
        <w:tc>
          <w:tcPr>
            <w:tcW w:w="0" w:type="dxa"/>
            <w:vAlign w:val="bottom"/>
          </w:tcPr>
          <w:p w14:paraId="3DCEAB9F" w14:textId="77777777" w:rsidR="00FA47D9" w:rsidRDefault="00FA47D9">
            <w:pPr>
              <w:rPr>
                <w:sz w:val="1"/>
                <w:szCs w:val="1"/>
              </w:rPr>
            </w:pPr>
          </w:p>
        </w:tc>
      </w:tr>
      <w:tr w:rsidR="00FA47D9" w14:paraId="2AD093CC" w14:textId="77777777">
        <w:trPr>
          <w:trHeight w:val="77"/>
        </w:trPr>
        <w:tc>
          <w:tcPr>
            <w:tcW w:w="5140" w:type="dxa"/>
            <w:gridSpan w:val="10"/>
            <w:vMerge w:val="restart"/>
            <w:vAlign w:val="bottom"/>
          </w:tcPr>
          <w:p w14:paraId="1BBEA991" w14:textId="77777777" w:rsidR="00FA47D9" w:rsidRDefault="00607C3C">
            <w:pPr>
              <w:rPr>
                <w:sz w:val="20"/>
                <w:szCs w:val="20"/>
              </w:rPr>
            </w:pPr>
            <w:r>
              <w:rPr>
                <w:rFonts w:ascii="Arial" w:eastAsia="Arial" w:hAnsi="Arial" w:cs="Arial"/>
                <w:w w:val="96"/>
                <w:sz w:val="20"/>
                <w:szCs w:val="20"/>
              </w:rPr>
              <w:t>data likelihood (or a proxy), auto-encoders are parametrized</w:t>
            </w:r>
          </w:p>
        </w:tc>
        <w:tc>
          <w:tcPr>
            <w:tcW w:w="2740" w:type="dxa"/>
            <w:gridSpan w:val="5"/>
            <w:vMerge/>
            <w:vAlign w:val="bottom"/>
          </w:tcPr>
          <w:p w14:paraId="7C7BD373" w14:textId="77777777" w:rsidR="00FA47D9" w:rsidRDefault="00FA47D9">
            <w:pPr>
              <w:rPr>
                <w:sz w:val="6"/>
                <w:szCs w:val="6"/>
              </w:rPr>
            </w:pPr>
          </w:p>
        </w:tc>
        <w:tc>
          <w:tcPr>
            <w:tcW w:w="400" w:type="dxa"/>
            <w:vMerge/>
            <w:vAlign w:val="bottom"/>
          </w:tcPr>
          <w:p w14:paraId="356BD053" w14:textId="77777777" w:rsidR="00FA47D9" w:rsidRDefault="00FA47D9">
            <w:pPr>
              <w:rPr>
                <w:sz w:val="6"/>
                <w:szCs w:val="6"/>
              </w:rPr>
            </w:pPr>
          </w:p>
        </w:tc>
        <w:tc>
          <w:tcPr>
            <w:tcW w:w="2000" w:type="dxa"/>
            <w:gridSpan w:val="3"/>
            <w:vMerge/>
            <w:vAlign w:val="bottom"/>
          </w:tcPr>
          <w:p w14:paraId="0423C936" w14:textId="77777777" w:rsidR="00FA47D9" w:rsidRDefault="00FA47D9">
            <w:pPr>
              <w:rPr>
                <w:sz w:val="6"/>
                <w:szCs w:val="6"/>
              </w:rPr>
            </w:pPr>
          </w:p>
        </w:tc>
        <w:tc>
          <w:tcPr>
            <w:tcW w:w="0" w:type="dxa"/>
            <w:vAlign w:val="bottom"/>
          </w:tcPr>
          <w:p w14:paraId="6BEAD3E9" w14:textId="77777777" w:rsidR="00FA47D9" w:rsidRDefault="00FA47D9">
            <w:pPr>
              <w:rPr>
                <w:sz w:val="1"/>
                <w:szCs w:val="1"/>
              </w:rPr>
            </w:pPr>
          </w:p>
        </w:tc>
      </w:tr>
      <w:tr w:rsidR="00FA47D9" w14:paraId="470FF9D6" w14:textId="77777777">
        <w:trPr>
          <w:trHeight w:val="160"/>
        </w:trPr>
        <w:tc>
          <w:tcPr>
            <w:tcW w:w="5140" w:type="dxa"/>
            <w:gridSpan w:val="10"/>
            <w:vMerge/>
            <w:vAlign w:val="bottom"/>
          </w:tcPr>
          <w:p w14:paraId="1EC2C038" w14:textId="77777777" w:rsidR="00FA47D9" w:rsidRDefault="00FA47D9">
            <w:pPr>
              <w:rPr>
                <w:sz w:val="13"/>
                <w:szCs w:val="13"/>
              </w:rPr>
            </w:pPr>
          </w:p>
        </w:tc>
        <w:tc>
          <w:tcPr>
            <w:tcW w:w="3420" w:type="dxa"/>
            <w:gridSpan w:val="7"/>
            <w:vMerge w:val="restart"/>
            <w:vAlign w:val="bottom"/>
          </w:tcPr>
          <w:p w14:paraId="3054E648" w14:textId="77777777" w:rsidR="00FA47D9" w:rsidRDefault="00607C3C">
            <w:pPr>
              <w:spacing w:line="184" w:lineRule="exact"/>
              <w:ind w:left="120"/>
              <w:rPr>
                <w:sz w:val="20"/>
                <w:szCs w:val="20"/>
              </w:rPr>
            </w:pPr>
            <w:r>
              <w:rPr>
                <w:rFonts w:ascii="Arial" w:eastAsia="Arial" w:hAnsi="Arial" w:cs="Arial"/>
                <w:w w:val="93"/>
                <w:sz w:val="20"/>
                <w:szCs w:val="20"/>
              </w:rPr>
              <w:t>auto-encoder with tied weights, where s</w:t>
            </w:r>
          </w:p>
        </w:tc>
        <w:tc>
          <w:tcPr>
            <w:tcW w:w="1720" w:type="dxa"/>
            <w:gridSpan w:val="2"/>
            <w:vMerge w:val="restart"/>
            <w:vAlign w:val="bottom"/>
          </w:tcPr>
          <w:p w14:paraId="44132C00" w14:textId="77777777" w:rsidR="00FA47D9" w:rsidRDefault="00607C3C">
            <w:pPr>
              <w:spacing w:line="184" w:lineRule="exact"/>
              <w:jc w:val="right"/>
              <w:rPr>
                <w:sz w:val="20"/>
                <w:szCs w:val="20"/>
              </w:rPr>
            </w:pPr>
            <w:r>
              <w:rPr>
                <w:rFonts w:ascii="Arial" w:eastAsia="Arial" w:hAnsi="Arial" w:cs="Arial"/>
                <w:w w:val="90"/>
                <w:sz w:val="20"/>
                <w:szCs w:val="20"/>
              </w:rPr>
              <w:t>is a nonlinear convex</w:t>
            </w:r>
          </w:p>
        </w:tc>
        <w:tc>
          <w:tcPr>
            <w:tcW w:w="0" w:type="dxa"/>
            <w:vAlign w:val="bottom"/>
          </w:tcPr>
          <w:p w14:paraId="2E8BDFA8" w14:textId="77777777" w:rsidR="00FA47D9" w:rsidRDefault="00FA47D9">
            <w:pPr>
              <w:rPr>
                <w:sz w:val="1"/>
                <w:szCs w:val="1"/>
              </w:rPr>
            </w:pPr>
          </w:p>
        </w:tc>
      </w:tr>
      <w:tr w:rsidR="00FA47D9" w14:paraId="5AC9E71B" w14:textId="77777777">
        <w:trPr>
          <w:trHeight w:val="23"/>
        </w:trPr>
        <w:tc>
          <w:tcPr>
            <w:tcW w:w="680" w:type="dxa"/>
            <w:gridSpan w:val="3"/>
            <w:vMerge w:val="restart"/>
            <w:vAlign w:val="bottom"/>
          </w:tcPr>
          <w:p w14:paraId="4AF05D5C" w14:textId="77777777" w:rsidR="00FA47D9" w:rsidRDefault="00607C3C">
            <w:pPr>
              <w:spacing w:line="185" w:lineRule="exact"/>
              <w:rPr>
                <w:sz w:val="20"/>
                <w:szCs w:val="20"/>
              </w:rPr>
            </w:pPr>
            <w:r>
              <w:rPr>
                <w:rFonts w:ascii="Arial" w:eastAsia="Arial" w:hAnsi="Arial" w:cs="Arial"/>
                <w:w w:val="97"/>
                <w:sz w:val="20"/>
                <w:szCs w:val="20"/>
              </w:rPr>
              <w:t>through</w:t>
            </w:r>
          </w:p>
        </w:tc>
        <w:tc>
          <w:tcPr>
            <w:tcW w:w="1140" w:type="dxa"/>
            <w:gridSpan w:val="3"/>
            <w:vMerge w:val="restart"/>
            <w:vAlign w:val="bottom"/>
          </w:tcPr>
          <w:p w14:paraId="023A6B5E" w14:textId="77777777" w:rsidR="00FA47D9" w:rsidRDefault="00607C3C">
            <w:pPr>
              <w:spacing w:line="185" w:lineRule="exact"/>
              <w:ind w:left="40"/>
              <w:rPr>
                <w:sz w:val="20"/>
                <w:szCs w:val="20"/>
              </w:rPr>
            </w:pPr>
            <w:r>
              <w:rPr>
                <w:rFonts w:ascii="Arial" w:eastAsia="Arial" w:hAnsi="Arial" w:cs="Arial"/>
                <w:w w:val="92"/>
                <w:sz w:val="20"/>
                <w:szCs w:val="20"/>
              </w:rPr>
              <w:t>their encoder</w:t>
            </w:r>
          </w:p>
        </w:tc>
        <w:tc>
          <w:tcPr>
            <w:tcW w:w="1180" w:type="dxa"/>
            <w:vMerge w:val="restart"/>
            <w:vAlign w:val="bottom"/>
          </w:tcPr>
          <w:p w14:paraId="16359991" w14:textId="77777777" w:rsidR="00FA47D9" w:rsidRDefault="00607C3C">
            <w:pPr>
              <w:spacing w:line="185" w:lineRule="exact"/>
              <w:ind w:left="80"/>
              <w:rPr>
                <w:sz w:val="20"/>
                <w:szCs w:val="20"/>
              </w:rPr>
            </w:pPr>
            <w:r>
              <w:rPr>
                <w:rFonts w:ascii="Arial" w:eastAsia="Arial" w:hAnsi="Arial" w:cs="Arial"/>
                <w:w w:val="97"/>
                <w:sz w:val="20"/>
                <w:szCs w:val="20"/>
              </w:rPr>
              <w:t>and decoder</w:t>
            </w:r>
          </w:p>
        </w:tc>
        <w:tc>
          <w:tcPr>
            <w:tcW w:w="340" w:type="dxa"/>
            <w:vMerge w:val="restart"/>
            <w:vAlign w:val="bottom"/>
          </w:tcPr>
          <w:p w14:paraId="21510DCC" w14:textId="77777777" w:rsidR="00FA47D9" w:rsidRDefault="00607C3C">
            <w:pPr>
              <w:spacing w:line="185" w:lineRule="exact"/>
              <w:jc w:val="center"/>
              <w:rPr>
                <w:sz w:val="20"/>
                <w:szCs w:val="20"/>
              </w:rPr>
            </w:pPr>
            <w:r>
              <w:rPr>
                <w:rFonts w:ascii="Arial" w:eastAsia="Arial" w:hAnsi="Arial" w:cs="Arial"/>
                <w:w w:val="89"/>
                <w:sz w:val="20"/>
                <w:szCs w:val="20"/>
              </w:rPr>
              <w:t>and</w:t>
            </w:r>
          </w:p>
        </w:tc>
        <w:tc>
          <w:tcPr>
            <w:tcW w:w="1800" w:type="dxa"/>
            <w:gridSpan w:val="2"/>
            <w:vMerge w:val="restart"/>
            <w:vAlign w:val="bottom"/>
          </w:tcPr>
          <w:p w14:paraId="3D8B057B" w14:textId="77777777" w:rsidR="00FA47D9" w:rsidRDefault="00607C3C">
            <w:pPr>
              <w:spacing w:line="185" w:lineRule="exact"/>
              <w:ind w:right="22"/>
              <w:jc w:val="right"/>
              <w:rPr>
                <w:sz w:val="20"/>
                <w:szCs w:val="20"/>
              </w:rPr>
            </w:pPr>
            <w:r>
              <w:rPr>
                <w:rFonts w:ascii="Arial" w:eastAsia="Arial" w:hAnsi="Arial" w:cs="Arial"/>
                <w:sz w:val="20"/>
                <w:szCs w:val="20"/>
              </w:rPr>
              <w:t>are trained using a</w:t>
            </w:r>
          </w:p>
        </w:tc>
        <w:tc>
          <w:tcPr>
            <w:tcW w:w="3420" w:type="dxa"/>
            <w:gridSpan w:val="7"/>
            <w:vMerge/>
            <w:vAlign w:val="bottom"/>
          </w:tcPr>
          <w:p w14:paraId="195E0645" w14:textId="77777777" w:rsidR="00FA47D9" w:rsidRDefault="00FA47D9">
            <w:pPr>
              <w:spacing w:line="20" w:lineRule="exact"/>
              <w:rPr>
                <w:sz w:val="1"/>
                <w:szCs w:val="1"/>
              </w:rPr>
            </w:pPr>
          </w:p>
        </w:tc>
        <w:tc>
          <w:tcPr>
            <w:tcW w:w="1720" w:type="dxa"/>
            <w:gridSpan w:val="2"/>
            <w:vMerge/>
            <w:vAlign w:val="bottom"/>
          </w:tcPr>
          <w:p w14:paraId="47233C97" w14:textId="77777777" w:rsidR="00FA47D9" w:rsidRDefault="00FA47D9">
            <w:pPr>
              <w:spacing w:line="20" w:lineRule="exact"/>
              <w:rPr>
                <w:sz w:val="1"/>
                <w:szCs w:val="1"/>
              </w:rPr>
            </w:pPr>
          </w:p>
        </w:tc>
        <w:tc>
          <w:tcPr>
            <w:tcW w:w="0" w:type="dxa"/>
            <w:vAlign w:val="bottom"/>
          </w:tcPr>
          <w:p w14:paraId="2DD83730" w14:textId="77777777" w:rsidR="00FA47D9" w:rsidRDefault="00FA47D9">
            <w:pPr>
              <w:spacing w:line="20" w:lineRule="exact"/>
              <w:rPr>
                <w:sz w:val="1"/>
                <w:szCs w:val="1"/>
              </w:rPr>
            </w:pPr>
          </w:p>
        </w:tc>
      </w:tr>
      <w:tr w:rsidR="00FA47D9" w14:paraId="4F9B6CDA" w14:textId="77777777">
        <w:trPr>
          <w:trHeight w:val="162"/>
        </w:trPr>
        <w:tc>
          <w:tcPr>
            <w:tcW w:w="680" w:type="dxa"/>
            <w:gridSpan w:val="3"/>
            <w:vMerge/>
            <w:vAlign w:val="bottom"/>
          </w:tcPr>
          <w:p w14:paraId="0EB3D945" w14:textId="77777777" w:rsidR="00FA47D9" w:rsidRDefault="00FA47D9">
            <w:pPr>
              <w:rPr>
                <w:sz w:val="14"/>
                <w:szCs w:val="14"/>
              </w:rPr>
            </w:pPr>
          </w:p>
        </w:tc>
        <w:tc>
          <w:tcPr>
            <w:tcW w:w="1140" w:type="dxa"/>
            <w:gridSpan w:val="3"/>
            <w:vMerge/>
            <w:vAlign w:val="bottom"/>
          </w:tcPr>
          <w:p w14:paraId="24A2D31B" w14:textId="77777777" w:rsidR="00FA47D9" w:rsidRDefault="00FA47D9">
            <w:pPr>
              <w:rPr>
                <w:sz w:val="14"/>
                <w:szCs w:val="14"/>
              </w:rPr>
            </w:pPr>
          </w:p>
        </w:tc>
        <w:tc>
          <w:tcPr>
            <w:tcW w:w="1180" w:type="dxa"/>
            <w:vMerge/>
            <w:vAlign w:val="bottom"/>
          </w:tcPr>
          <w:p w14:paraId="15897EA4" w14:textId="77777777" w:rsidR="00FA47D9" w:rsidRDefault="00FA47D9">
            <w:pPr>
              <w:rPr>
                <w:sz w:val="14"/>
                <w:szCs w:val="14"/>
              </w:rPr>
            </w:pPr>
          </w:p>
        </w:tc>
        <w:tc>
          <w:tcPr>
            <w:tcW w:w="340" w:type="dxa"/>
            <w:vMerge/>
            <w:vAlign w:val="bottom"/>
          </w:tcPr>
          <w:p w14:paraId="56CC0629" w14:textId="77777777" w:rsidR="00FA47D9" w:rsidRDefault="00FA47D9">
            <w:pPr>
              <w:rPr>
                <w:sz w:val="14"/>
                <w:szCs w:val="14"/>
              </w:rPr>
            </w:pPr>
          </w:p>
        </w:tc>
        <w:tc>
          <w:tcPr>
            <w:tcW w:w="1800" w:type="dxa"/>
            <w:gridSpan w:val="2"/>
            <w:vMerge/>
            <w:vAlign w:val="bottom"/>
          </w:tcPr>
          <w:p w14:paraId="6C152FA7" w14:textId="77777777" w:rsidR="00FA47D9" w:rsidRDefault="00FA47D9">
            <w:pPr>
              <w:rPr>
                <w:sz w:val="14"/>
                <w:szCs w:val="14"/>
              </w:rPr>
            </w:pPr>
          </w:p>
        </w:tc>
        <w:tc>
          <w:tcPr>
            <w:tcW w:w="1400" w:type="dxa"/>
            <w:vAlign w:val="bottom"/>
          </w:tcPr>
          <w:p w14:paraId="03D214EE" w14:textId="77777777" w:rsidR="00FA47D9" w:rsidRDefault="00FA47D9">
            <w:pPr>
              <w:rPr>
                <w:sz w:val="14"/>
                <w:szCs w:val="14"/>
              </w:rPr>
            </w:pPr>
          </w:p>
        </w:tc>
        <w:tc>
          <w:tcPr>
            <w:tcW w:w="200" w:type="dxa"/>
            <w:vAlign w:val="bottom"/>
          </w:tcPr>
          <w:p w14:paraId="2D799A4C" w14:textId="77777777" w:rsidR="00FA47D9" w:rsidRDefault="00FA47D9">
            <w:pPr>
              <w:rPr>
                <w:sz w:val="14"/>
                <w:szCs w:val="14"/>
              </w:rPr>
            </w:pPr>
          </w:p>
        </w:tc>
        <w:tc>
          <w:tcPr>
            <w:tcW w:w="500" w:type="dxa"/>
            <w:vAlign w:val="bottom"/>
          </w:tcPr>
          <w:p w14:paraId="2D21130D" w14:textId="77777777" w:rsidR="00FA47D9" w:rsidRDefault="00FA47D9">
            <w:pPr>
              <w:rPr>
                <w:sz w:val="14"/>
                <w:szCs w:val="14"/>
              </w:rPr>
            </w:pPr>
          </w:p>
        </w:tc>
        <w:tc>
          <w:tcPr>
            <w:tcW w:w="440" w:type="dxa"/>
            <w:vAlign w:val="bottom"/>
          </w:tcPr>
          <w:p w14:paraId="68E4B176" w14:textId="77777777" w:rsidR="00FA47D9" w:rsidRDefault="00FA47D9">
            <w:pPr>
              <w:rPr>
                <w:sz w:val="14"/>
                <w:szCs w:val="14"/>
              </w:rPr>
            </w:pPr>
          </w:p>
        </w:tc>
        <w:tc>
          <w:tcPr>
            <w:tcW w:w="200" w:type="dxa"/>
            <w:vAlign w:val="bottom"/>
          </w:tcPr>
          <w:p w14:paraId="2878F09B" w14:textId="77777777" w:rsidR="00FA47D9" w:rsidRDefault="00FA47D9">
            <w:pPr>
              <w:rPr>
                <w:sz w:val="14"/>
                <w:szCs w:val="14"/>
              </w:rPr>
            </w:pPr>
          </w:p>
        </w:tc>
        <w:tc>
          <w:tcPr>
            <w:tcW w:w="680" w:type="dxa"/>
            <w:gridSpan w:val="2"/>
            <w:vAlign w:val="bottom"/>
          </w:tcPr>
          <w:p w14:paraId="42B343FF" w14:textId="77777777" w:rsidR="00FA47D9" w:rsidRDefault="00607C3C">
            <w:pPr>
              <w:spacing w:line="163" w:lineRule="exact"/>
              <w:ind w:left="40"/>
              <w:rPr>
                <w:sz w:val="20"/>
                <w:szCs w:val="20"/>
              </w:rPr>
            </w:pPr>
            <w:r>
              <w:rPr>
                <w:rFonts w:ascii="Arial" w:eastAsia="Arial" w:hAnsi="Arial" w:cs="Arial"/>
                <w:sz w:val="14"/>
                <w:szCs w:val="14"/>
              </w:rPr>
              <w:t>P P</w:t>
            </w:r>
            <w:r>
              <w:rPr>
                <w:rFonts w:ascii="Arial" w:eastAsia="Arial" w:hAnsi="Arial" w:cs="Arial"/>
                <w:sz w:val="18"/>
                <w:szCs w:val="18"/>
                <w:vertAlign w:val="subscript"/>
              </w:rPr>
              <w:t>3</w:t>
            </w:r>
          </w:p>
        </w:tc>
        <w:tc>
          <w:tcPr>
            <w:tcW w:w="1280" w:type="dxa"/>
            <w:vAlign w:val="bottom"/>
          </w:tcPr>
          <w:p w14:paraId="724477BC" w14:textId="77777777" w:rsidR="00FA47D9" w:rsidRDefault="00FA47D9">
            <w:pPr>
              <w:rPr>
                <w:sz w:val="14"/>
                <w:szCs w:val="14"/>
              </w:rPr>
            </w:pPr>
          </w:p>
        </w:tc>
        <w:tc>
          <w:tcPr>
            <w:tcW w:w="440" w:type="dxa"/>
            <w:vAlign w:val="bottom"/>
          </w:tcPr>
          <w:p w14:paraId="47B248EE" w14:textId="77777777" w:rsidR="00FA47D9" w:rsidRDefault="00FA47D9">
            <w:pPr>
              <w:rPr>
                <w:sz w:val="14"/>
                <w:szCs w:val="14"/>
              </w:rPr>
            </w:pPr>
          </w:p>
        </w:tc>
        <w:tc>
          <w:tcPr>
            <w:tcW w:w="0" w:type="dxa"/>
            <w:vAlign w:val="bottom"/>
          </w:tcPr>
          <w:p w14:paraId="1DA4A004" w14:textId="77777777" w:rsidR="00FA47D9" w:rsidRDefault="00FA47D9">
            <w:pPr>
              <w:rPr>
                <w:sz w:val="1"/>
                <w:szCs w:val="1"/>
              </w:rPr>
            </w:pPr>
          </w:p>
        </w:tc>
      </w:tr>
      <w:tr w:rsidR="00FA47D9" w14:paraId="3B143062" w14:textId="77777777">
        <w:trPr>
          <w:trHeight w:val="129"/>
        </w:trPr>
        <w:tc>
          <w:tcPr>
            <w:tcW w:w="680" w:type="dxa"/>
            <w:gridSpan w:val="3"/>
            <w:vMerge w:val="restart"/>
            <w:vAlign w:val="bottom"/>
          </w:tcPr>
          <w:p w14:paraId="18ABD844" w14:textId="77777777" w:rsidR="00FA47D9" w:rsidRDefault="00607C3C">
            <w:pPr>
              <w:rPr>
                <w:sz w:val="20"/>
                <w:szCs w:val="20"/>
              </w:rPr>
            </w:pPr>
            <w:r>
              <w:rPr>
                <w:rFonts w:ascii="Arial" w:eastAsia="Arial" w:hAnsi="Arial" w:cs="Arial"/>
                <w:w w:val="91"/>
                <w:sz w:val="20"/>
                <w:szCs w:val="20"/>
              </w:rPr>
              <w:t>different</w:t>
            </w:r>
          </w:p>
        </w:tc>
        <w:tc>
          <w:tcPr>
            <w:tcW w:w="2320" w:type="dxa"/>
            <w:gridSpan w:val="4"/>
            <w:vMerge w:val="restart"/>
            <w:vAlign w:val="bottom"/>
          </w:tcPr>
          <w:p w14:paraId="13945FDA" w14:textId="77777777" w:rsidR="00FA47D9" w:rsidRDefault="00607C3C">
            <w:pPr>
              <w:ind w:left="100"/>
              <w:rPr>
                <w:sz w:val="20"/>
                <w:szCs w:val="20"/>
              </w:rPr>
            </w:pPr>
            <w:r>
              <w:rPr>
                <w:rFonts w:ascii="Arial" w:eastAsia="Arial" w:hAnsi="Arial" w:cs="Arial"/>
                <w:w w:val="98"/>
                <w:sz w:val="20"/>
                <w:szCs w:val="20"/>
              </w:rPr>
              <w:t>training principle. The set</w:t>
            </w:r>
          </w:p>
        </w:tc>
        <w:tc>
          <w:tcPr>
            <w:tcW w:w="340" w:type="dxa"/>
            <w:vMerge w:val="restart"/>
            <w:vAlign w:val="bottom"/>
          </w:tcPr>
          <w:p w14:paraId="3E2DFC0C" w14:textId="77777777" w:rsidR="00FA47D9" w:rsidRDefault="00607C3C">
            <w:pPr>
              <w:jc w:val="center"/>
              <w:rPr>
                <w:sz w:val="20"/>
                <w:szCs w:val="20"/>
              </w:rPr>
            </w:pPr>
            <w:r>
              <w:rPr>
                <w:rFonts w:ascii="Arial" w:eastAsia="Arial" w:hAnsi="Arial" w:cs="Arial"/>
                <w:w w:val="95"/>
                <w:sz w:val="20"/>
                <w:szCs w:val="20"/>
              </w:rPr>
              <w:t>of</w:t>
            </w:r>
          </w:p>
        </w:tc>
        <w:tc>
          <w:tcPr>
            <w:tcW w:w="880" w:type="dxa"/>
            <w:vMerge w:val="restart"/>
            <w:vAlign w:val="bottom"/>
          </w:tcPr>
          <w:p w14:paraId="052B27A3" w14:textId="77777777" w:rsidR="00FA47D9" w:rsidRDefault="00607C3C">
            <w:pPr>
              <w:jc w:val="right"/>
              <w:rPr>
                <w:sz w:val="20"/>
                <w:szCs w:val="20"/>
              </w:rPr>
            </w:pPr>
            <w:r>
              <w:rPr>
                <w:rFonts w:ascii="Arial" w:eastAsia="Arial" w:hAnsi="Arial" w:cs="Arial"/>
                <w:w w:val="84"/>
                <w:sz w:val="20"/>
                <w:szCs w:val="20"/>
              </w:rPr>
              <w:t>parameters</w:t>
            </w:r>
          </w:p>
        </w:tc>
        <w:tc>
          <w:tcPr>
            <w:tcW w:w="920" w:type="dxa"/>
            <w:vMerge w:val="restart"/>
            <w:vAlign w:val="bottom"/>
          </w:tcPr>
          <w:p w14:paraId="639C526F" w14:textId="77777777" w:rsidR="00FA47D9" w:rsidRDefault="00607C3C">
            <w:pPr>
              <w:ind w:right="22"/>
              <w:jc w:val="right"/>
              <w:rPr>
                <w:sz w:val="20"/>
                <w:szCs w:val="20"/>
              </w:rPr>
            </w:pPr>
            <w:r>
              <w:rPr>
                <w:rFonts w:ascii="Arial" w:eastAsia="Arial" w:hAnsi="Arial" w:cs="Arial"/>
                <w:sz w:val="20"/>
                <w:szCs w:val="20"/>
              </w:rPr>
              <w:t>of the</w:t>
            </w:r>
          </w:p>
        </w:tc>
        <w:tc>
          <w:tcPr>
            <w:tcW w:w="5140" w:type="dxa"/>
            <w:gridSpan w:val="9"/>
            <w:vAlign w:val="bottom"/>
          </w:tcPr>
          <w:p w14:paraId="7F134B54" w14:textId="77777777" w:rsidR="00FA47D9" w:rsidRDefault="00607C3C">
            <w:pPr>
              <w:spacing w:line="129" w:lineRule="exact"/>
              <w:ind w:left="120"/>
              <w:rPr>
                <w:sz w:val="20"/>
                <w:szCs w:val="20"/>
              </w:rPr>
            </w:pPr>
            <w:r>
              <w:rPr>
                <w:rFonts w:ascii="Arial" w:eastAsia="Arial" w:hAnsi="Arial" w:cs="Arial"/>
                <w:sz w:val="14"/>
                <w:szCs w:val="14"/>
              </w:rPr>
              <w:t>function, yields an efficient algorithm for learning linear ICA.</w:t>
            </w:r>
          </w:p>
        </w:tc>
        <w:tc>
          <w:tcPr>
            <w:tcW w:w="0" w:type="dxa"/>
            <w:vAlign w:val="bottom"/>
          </w:tcPr>
          <w:p w14:paraId="223DE202" w14:textId="77777777" w:rsidR="00FA47D9" w:rsidRDefault="00FA47D9">
            <w:pPr>
              <w:rPr>
                <w:sz w:val="1"/>
                <w:szCs w:val="1"/>
              </w:rPr>
            </w:pPr>
          </w:p>
        </w:tc>
      </w:tr>
      <w:tr w:rsidR="00FA47D9" w14:paraId="1F48D349" w14:textId="77777777">
        <w:trPr>
          <w:trHeight w:val="164"/>
        </w:trPr>
        <w:tc>
          <w:tcPr>
            <w:tcW w:w="680" w:type="dxa"/>
            <w:gridSpan w:val="3"/>
            <w:vMerge/>
            <w:vAlign w:val="bottom"/>
          </w:tcPr>
          <w:p w14:paraId="1090E849" w14:textId="77777777" w:rsidR="00FA47D9" w:rsidRDefault="00FA47D9">
            <w:pPr>
              <w:rPr>
                <w:sz w:val="14"/>
                <w:szCs w:val="14"/>
              </w:rPr>
            </w:pPr>
          </w:p>
        </w:tc>
        <w:tc>
          <w:tcPr>
            <w:tcW w:w="2320" w:type="dxa"/>
            <w:gridSpan w:val="4"/>
            <w:vMerge/>
            <w:vAlign w:val="bottom"/>
          </w:tcPr>
          <w:p w14:paraId="222BF357" w14:textId="77777777" w:rsidR="00FA47D9" w:rsidRDefault="00FA47D9">
            <w:pPr>
              <w:rPr>
                <w:sz w:val="14"/>
                <w:szCs w:val="14"/>
              </w:rPr>
            </w:pPr>
          </w:p>
        </w:tc>
        <w:tc>
          <w:tcPr>
            <w:tcW w:w="340" w:type="dxa"/>
            <w:vMerge/>
            <w:vAlign w:val="bottom"/>
          </w:tcPr>
          <w:p w14:paraId="0B231AA3" w14:textId="77777777" w:rsidR="00FA47D9" w:rsidRDefault="00FA47D9">
            <w:pPr>
              <w:rPr>
                <w:sz w:val="14"/>
                <w:szCs w:val="14"/>
              </w:rPr>
            </w:pPr>
          </w:p>
        </w:tc>
        <w:tc>
          <w:tcPr>
            <w:tcW w:w="880" w:type="dxa"/>
            <w:vMerge/>
            <w:vAlign w:val="bottom"/>
          </w:tcPr>
          <w:p w14:paraId="5CC1A45F" w14:textId="77777777" w:rsidR="00FA47D9" w:rsidRDefault="00FA47D9">
            <w:pPr>
              <w:rPr>
                <w:sz w:val="14"/>
                <w:szCs w:val="14"/>
              </w:rPr>
            </w:pPr>
          </w:p>
        </w:tc>
        <w:tc>
          <w:tcPr>
            <w:tcW w:w="920" w:type="dxa"/>
            <w:vMerge/>
            <w:vAlign w:val="bottom"/>
          </w:tcPr>
          <w:p w14:paraId="0BCBC375" w14:textId="77777777" w:rsidR="00FA47D9" w:rsidRDefault="00FA47D9">
            <w:pPr>
              <w:rPr>
                <w:sz w:val="14"/>
                <w:szCs w:val="14"/>
              </w:rPr>
            </w:pPr>
          </w:p>
        </w:tc>
        <w:tc>
          <w:tcPr>
            <w:tcW w:w="5140" w:type="dxa"/>
            <w:gridSpan w:val="9"/>
            <w:vMerge w:val="restart"/>
            <w:vAlign w:val="bottom"/>
          </w:tcPr>
          <w:p w14:paraId="2316050C" w14:textId="77777777" w:rsidR="00FA47D9" w:rsidRDefault="00607C3C">
            <w:pPr>
              <w:jc w:val="right"/>
              <w:rPr>
                <w:sz w:val="20"/>
                <w:szCs w:val="20"/>
              </w:rPr>
            </w:pPr>
            <w:r>
              <w:rPr>
                <w:rFonts w:ascii="Arial" w:eastAsia="Arial" w:hAnsi="Arial" w:cs="Arial"/>
                <w:sz w:val="20"/>
                <w:szCs w:val="20"/>
              </w:rPr>
              <w:t>If both encoder and decoder use a sigmoid non-linearity,</w:t>
            </w:r>
          </w:p>
        </w:tc>
        <w:tc>
          <w:tcPr>
            <w:tcW w:w="0" w:type="dxa"/>
            <w:vAlign w:val="bottom"/>
          </w:tcPr>
          <w:p w14:paraId="1ECC50EA" w14:textId="77777777" w:rsidR="00FA47D9" w:rsidRDefault="00FA47D9">
            <w:pPr>
              <w:rPr>
                <w:sz w:val="1"/>
                <w:szCs w:val="1"/>
              </w:rPr>
            </w:pPr>
          </w:p>
        </w:tc>
      </w:tr>
      <w:tr w:rsidR="00FA47D9" w14:paraId="7BBA3606" w14:textId="77777777">
        <w:trPr>
          <w:trHeight w:val="73"/>
        </w:trPr>
        <w:tc>
          <w:tcPr>
            <w:tcW w:w="5140" w:type="dxa"/>
            <w:gridSpan w:val="10"/>
            <w:vMerge w:val="restart"/>
            <w:vAlign w:val="bottom"/>
          </w:tcPr>
          <w:p w14:paraId="47DE6CCA" w14:textId="77777777" w:rsidR="00FA47D9" w:rsidRDefault="00607C3C">
            <w:pPr>
              <w:rPr>
                <w:sz w:val="20"/>
                <w:szCs w:val="20"/>
              </w:rPr>
            </w:pPr>
            <w:r>
              <w:rPr>
                <w:rFonts w:ascii="Arial" w:eastAsia="Arial" w:hAnsi="Arial" w:cs="Arial"/>
                <w:w w:val="95"/>
                <w:sz w:val="20"/>
                <w:szCs w:val="20"/>
              </w:rPr>
              <w:t xml:space="preserve">encoder and </w:t>
            </w:r>
            <w:r>
              <w:rPr>
                <w:rFonts w:ascii="Arial" w:eastAsia="Arial" w:hAnsi="Arial" w:cs="Arial"/>
                <w:w w:val="95"/>
                <w:sz w:val="20"/>
                <w:szCs w:val="20"/>
              </w:rPr>
              <w:t>decoder are learned simultaneously on the task</w:t>
            </w:r>
          </w:p>
        </w:tc>
        <w:tc>
          <w:tcPr>
            <w:tcW w:w="5140" w:type="dxa"/>
            <w:gridSpan w:val="9"/>
            <w:vMerge/>
            <w:vAlign w:val="bottom"/>
          </w:tcPr>
          <w:p w14:paraId="3B004FFC" w14:textId="77777777" w:rsidR="00FA47D9" w:rsidRDefault="00FA47D9">
            <w:pPr>
              <w:rPr>
                <w:sz w:val="6"/>
                <w:szCs w:val="6"/>
              </w:rPr>
            </w:pPr>
          </w:p>
        </w:tc>
        <w:tc>
          <w:tcPr>
            <w:tcW w:w="0" w:type="dxa"/>
            <w:vAlign w:val="bottom"/>
          </w:tcPr>
          <w:p w14:paraId="16093EC8" w14:textId="77777777" w:rsidR="00FA47D9" w:rsidRDefault="00FA47D9">
            <w:pPr>
              <w:rPr>
                <w:sz w:val="1"/>
                <w:szCs w:val="1"/>
              </w:rPr>
            </w:pPr>
          </w:p>
        </w:tc>
      </w:tr>
      <w:tr w:rsidR="00FA47D9" w14:paraId="47FB7D6D" w14:textId="77777777">
        <w:trPr>
          <w:trHeight w:val="166"/>
        </w:trPr>
        <w:tc>
          <w:tcPr>
            <w:tcW w:w="5140" w:type="dxa"/>
            <w:gridSpan w:val="10"/>
            <w:vMerge/>
            <w:vAlign w:val="bottom"/>
          </w:tcPr>
          <w:p w14:paraId="31B78D4D" w14:textId="77777777" w:rsidR="00FA47D9" w:rsidRDefault="00FA47D9">
            <w:pPr>
              <w:rPr>
                <w:sz w:val="14"/>
                <w:szCs w:val="14"/>
              </w:rPr>
            </w:pPr>
          </w:p>
        </w:tc>
        <w:tc>
          <w:tcPr>
            <w:tcW w:w="5140" w:type="dxa"/>
            <w:gridSpan w:val="9"/>
            <w:vMerge w:val="restart"/>
            <w:vAlign w:val="bottom"/>
          </w:tcPr>
          <w:p w14:paraId="69B48608" w14:textId="77777777" w:rsidR="00FA47D9" w:rsidRDefault="00607C3C">
            <w:pPr>
              <w:ind w:left="120"/>
              <w:rPr>
                <w:sz w:val="20"/>
                <w:szCs w:val="20"/>
              </w:rPr>
            </w:pPr>
            <w:r>
              <w:rPr>
                <w:rFonts w:ascii="Arial" w:eastAsia="Arial" w:hAnsi="Arial" w:cs="Arial"/>
                <w:w w:val="96"/>
                <w:sz w:val="20"/>
                <w:szCs w:val="20"/>
              </w:rPr>
              <w:t>then f (x) and g (h) have the exact same form as the condi-</w:t>
            </w:r>
          </w:p>
        </w:tc>
        <w:tc>
          <w:tcPr>
            <w:tcW w:w="0" w:type="dxa"/>
            <w:vAlign w:val="bottom"/>
          </w:tcPr>
          <w:p w14:paraId="4D86D08D" w14:textId="77777777" w:rsidR="00FA47D9" w:rsidRDefault="00FA47D9">
            <w:pPr>
              <w:rPr>
                <w:sz w:val="1"/>
                <w:szCs w:val="1"/>
              </w:rPr>
            </w:pPr>
          </w:p>
        </w:tc>
      </w:tr>
      <w:tr w:rsidR="00FA47D9" w14:paraId="4D4B299A" w14:textId="77777777">
        <w:trPr>
          <w:trHeight w:val="75"/>
        </w:trPr>
        <w:tc>
          <w:tcPr>
            <w:tcW w:w="5140" w:type="dxa"/>
            <w:gridSpan w:val="10"/>
            <w:vMerge w:val="restart"/>
            <w:vAlign w:val="bottom"/>
          </w:tcPr>
          <w:p w14:paraId="16078E06" w14:textId="77777777" w:rsidR="00FA47D9" w:rsidRDefault="00607C3C">
            <w:pPr>
              <w:rPr>
                <w:sz w:val="20"/>
                <w:szCs w:val="20"/>
              </w:rPr>
            </w:pPr>
            <w:r>
              <w:rPr>
                <w:rFonts w:ascii="Arial" w:eastAsia="Arial" w:hAnsi="Arial" w:cs="Arial"/>
                <w:sz w:val="20"/>
                <w:szCs w:val="20"/>
              </w:rPr>
              <w:t>of reconstructing as well as possible the original input, i.e.</w:t>
            </w:r>
          </w:p>
        </w:tc>
        <w:tc>
          <w:tcPr>
            <w:tcW w:w="5140" w:type="dxa"/>
            <w:gridSpan w:val="9"/>
            <w:vMerge/>
            <w:vAlign w:val="bottom"/>
          </w:tcPr>
          <w:p w14:paraId="3AE04456" w14:textId="77777777" w:rsidR="00FA47D9" w:rsidRDefault="00FA47D9">
            <w:pPr>
              <w:rPr>
                <w:sz w:val="6"/>
                <w:szCs w:val="6"/>
              </w:rPr>
            </w:pPr>
          </w:p>
        </w:tc>
        <w:tc>
          <w:tcPr>
            <w:tcW w:w="0" w:type="dxa"/>
            <w:vAlign w:val="bottom"/>
          </w:tcPr>
          <w:p w14:paraId="48AA6E02" w14:textId="77777777" w:rsidR="00FA47D9" w:rsidRDefault="00FA47D9">
            <w:pPr>
              <w:rPr>
                <w:sz w:val="1"/>
                <w:szCs w:val="1"/>
              </w:rPr>
            </w:pPr>
          </w:p>
        </w:tc>
      </w:tr>
      <w:tr w:rsidR="00FA47D9" w14:paraId="67175A48" w14:textId="77777777">
        <w:trPr>
          <w:trHeight w:val="160"/>
        </w:trPr>
        <w:tc>
          <w:tcPr>
            <w:tcW w:w="5140" w:type="dxa"/>
            <w:gridSpan w:val="10"/>
            <w:vMerge/>
            <w:vAlign w:val="bottom"/>
          </w:tcPr>
          <w:p w14:paraId="5787E1D8" w14:textId="77777777" w:rsidR="00FA47D9" w:rsidRDefault="00FA47D9">
            <w:pPr>
              <w:rPr>
                <w:sz w:val="13"/>
                <w:szCs w:val="13"/>
              </w:rPr>
            </w:pPr>
          </w:p>
        </w:tc>
        <w:tc>
          <w:tcPr>
            <w:tcW w:w="5140" w:type="dxa"/>
            <w:gridSpan w:val="9"/>
            <w:vMerge w:val="restart"/>
            <w:vAlign w:val="bottom"/>
          </w:tcPr>
          <w:p w14:paraId="12F000B3" w14:textId="77777777" w:rsidR="00FA47D9" w:rsidRDefault="00607C3C">
            <w:pPr>
              <w:ind w:left="120"/>
              <w:rPr>
                <w:sz w:val="20"/>
                <w:szCs w:val="20"/>
              </w:rPr>
            </w:pPr>
            <w:r>
              <w:rPr>
                <w:rFonts w:ascii="Arial" w:eastAsia="Arial" w:hAnsi="Arial" w:cs="Arial"/>
                <w:w w:val="99"/>
                <w:sz w:val="20"/>
                <w:szCs w:val="20"/>
              </w:rPr>
              <w:t>tionals P (h j v) and P (v j h) of binary RBMs (see Section</w:t>
            </w:r>
          </w:p>
        </w:tc>
        <w:tc>
          <w:tcPr>
            <w:tcW w:w="0" w:type="dxa"/>
            <w:vAlign w:val="bottom"/>
          </w:tcPr>
          <w:p w14:paraId="1C5795B7" w14:textId="77777777" w:rsidR="00FA47D9" w:rsidRDefault="00FA47D9">
            <w:pPr>
              <w:rPr>
                <w:sz w:val="1"/>
                <w:szCs w:val="1"/>
              </w:rPr>
            </w:pPr>
          </w:p>
        </w:tc>
      </w:tr>
      <w:tr w:rsidR="00FA47D9" w14:paraId="76EF446F" w14:textId="77777777">
        <w:trPr>
          <w:trHeight w:val="189"/>
        </w:trPr>
        <w:tc>
          <w:tcPr>
            <w:tcW w:w="5140" w:type="dxa"/>
            <w:gridSpan w:val="10"/>
            <w:vAlign w:val="bottom"/>
          </w:tcPr>
          <w:p w14:paraId="05EF5CF8" w14:textId="77777777" w:rsidR="00FA47D9" w:rsidRDefault="00607C3C">
            <w:pPr>
              <w:spacing w:line="189" w:lineRule="exact"/>
              <w:rPr>
                <w:sz w:val="20"/>
                <w:szCs w:val="20"/>
              </w:rPr>
            </w:pPr>
            <w:r>
              <w:rPr>
                <w:rFonts w:ascii="Arial" w:eastAsia="Arial" w:hAnsi="Arial" w:cs="Arial"/>
                <w:w w:val="98"/>
                <w:sz w:val="20"/>
                <w:szCs w:val="20"/>
              </w:rPr>
              <w:t>attempting to incur the lowest possible reconstruction error</w:t>
            </w:r>
          </w:p>
        </w:tc>
        <w:tc>
          <w:tcPr>
            <w:tcW w:w="5140" w:type="dxa"/>
            <w:gridSpan w:val="9"/>
            <w:vMerge/>
            <w:vAlign w:val="bottom"/>
          </w:tcPr>
          <w:p w14:paraId="4ACE3D48" w14:textId="77777777" w:rsidR="00FA47D9" w:rsidRDefault="00FA47D9">
            <w:pPr>
              <w:rPr>
                <w:sz w:val="16"/>
                <w:szCs w:val="16"/>
              </w:rPr>
            </w:pPr>
          </w:p>
        </w:tc>
        <w:tc>
          <w:tcPr>
            <w:tcW w:w="0" w:type="dxa"/>
            <w:vAlign w:val="bottom"/>
          </w:tcPr>
          <w:p w14:paraId="6511CCEB" w14:textId="77777777" w:rsidR="00FA47D9" w:rsidRDefault="00FA47D9">
            <w:pPr>
              <w:rPr>
                <w:sz w:val="1"/>
                <w:szCs w:val="1"/>
              </w:rPr>
            </w:pPr>
          </w:p>
        </w:tc>
      </w:tr>
      <w:tr w:rsidR="00FA47D9" w14:paraId="4AE008B6" w14:textId="77777777">
        <w:trPr>
          <w:trHeight w:val="129"/>
        </w:trPr>
        <w:tc>
          <w:tcPr>
            <w:tcW w:w="680" w:type="dxa"/>
            <w:gridSpan w:val="3"/>
            <w:vMerge w:val="restart"/>
            <w:vAlign w:val="bottom"/>
          </w:tcPr>
          <w:p w14:paraId="54215A32" w14:textId="77777777" w:rsidR="00FA47D9" w:rsidRDefault="00607C3C">
            <w:pPr>
              <w:rPr>
                <w:sz w:val="20"/>
                <w:szCs w:val="20"/>
              </w:rPr>
            </w:pPr>
            <w:r>
              <w:rPr>
                <w:rFonts w:ascii="Arial" w:eastAsia="Arial" w:hAnsi="Arial" w:cs="Arial"/>
                <w:sz w:val="20"/>
                <w:szCs w:val="20"/>
              </w:rPr>
              <w:t>L(x; r)</w:t>
            </w:r>
          </w:p>
        </w:tc>
        <w:tc>
          <w:tcPr>
            <w:tcW w:w="1060" w:type="dxa"/>
            <w:gridSpan w:val="2"/>
            <w:vMerge w:val="restart"/>
            <w:vAlign w:val="bottom"/>
          </w:tcPr>
          <w:p w14:paraId="1E8E2461" w14:textId="77777777" w:rsidR="00FA47D9" w:rsidRDefault="00607C3C">
            <w:pPr>
              <w:rPr>
                <w:sz w:val="20"/>
                <w:szCs w:val="20"/>
              </w:rPr>
            </w:pPr>
            <w:r>
              <w:rPr>
                <w:rFonts w:ascii="Arial" w:eastAsia="Arial" w:hAnsi="Arial" w:cs="Arial"/>
                <w:w w:val="93"/>
                <w:sz w:val="20"/>
                <w:szCs w:val="20"/>
              </w:rPr>
              <w:t>– a measure</w:t>
            </w:r>
          </w:p>
        </w:tc>
        <w:tc>
          <w:tcPr>
            <w:tcW w:w="80" w:type="dxa"/>
            <w:vAlign w:val="bottom"/>
          </w:tcPr>
          <w:p w14:paraId="4E166C83" w14:textId="77777777" w:rsidR="00FA47D9" w:rsidRDefault="00FA47D9">
            <w:pPr>
              <w:rPr>
                <w:sz w:val="11"/>
                <w:szCs w:val="11"/>
              </w:rPr>
            </w:pPr>
          </w:p>
        </w:tc>
        <w:tc>
          <w:tcPr>
            <w:tcW w:w="2400" w:type="dxa"/>
            <w:gridSpan w:val="3"/>
            <w:vMerge w:val="restart"/>
            <w:vAlign w:val="bottom"/>
          </w:tcPr>
          <w:p w14:paraId="4D4DBE2C" w14:textId="77777777" w:rsidR="00FA47D9" w:rsidRDefault="00607C3C">
            <w:pPr>
              <w:jc w:val="right"/>
              <w:rPr>
                <w:sz w:val="20"/>
                <w:szCs w:val="20"/>
              </w:rPr>
            </w:pPr>
            <w:r>
              <w:rPr>
                <w:rFonts w:ascii="Arial" w:eastAsia="Arial" w:hAnsi="Arial" w:cs="Arial"/>
                <w:w w:val="94"/>
                <w:sz w:val="20"/>
                <w:szCs w:val="20"/>
              </w:rPr>
              <w:t>of the discrepancy between</w:t>
            </w:r>
          </w:p>
        </w:tc>
        <w:tc>
          <w:tcPr>
            <w:tcW w:w="920" w:type="dxa"/>
            <w:vMerge w:val="restart"/>
            <w:vAlign w:val="bottom"/>
          </w:tcPr>
          <w:p w14:paraId="3A857CFE" w14:textId="77777777" w:rsidR="00FA47D9" w:rsidRDefault="00607C3C">
            <w:pPr>
              <w:ind w:right="22"/>
              <w:jc w:val="right"/>
              <w:rPr>
                <w:sz w:val="20"/>
                <w:szCs w:val="20"/>
              </w:rPr>
            </w:pPr>
            <w:r>
              <w:rPr>
                <w:rFonts w:ascii="Arial" w:eastAsia="Arial" w:hAnsi="Arial" w:cs="Arial"/>
                <w:sz w:val="20"/>
                <w:szCs w:val="20"/>
              </w:rPr>
              <w:t>x and its</w:t>
            </w:r>
          </w:p>
        </w:tc>
        <w:tc>
          <w:tcPr>
            <w:tcW w:w="5140" w:type="dxa"/>
            <w:gridSpan w:val="9"/>
            <w:vAlign w:val="bottom"/>
          </w:tcPr>
          <w:p w14:paraId="2E190267" w14:textId="77777777" w:rsidR="00FA47D9" w:rsidRDefault="00607C3C">
            <w:pPr>
              <w:spacing w:line="129" w:lineRule="exact"/>
              <w:ind w:left="120"/>
              <w:rPr>
                <w:rFonts w:ascii="Arial" w:eastAsia="Arial" w:hAnsi="Arial" w:cs="Arial"/>
                <w:sz w:val="14"/>
                <w:szCs w:val="14"/>
              </w:rPr>
            </w:pPr>
            <w:hyperlink w:anchor="page11">
              <w:r>
                <w:rPr>
                  <w:rFonts w:ascii="Arial" w:eastAsia="Arial" w:hAnsi="Arial" w:cs="Arial"/>
                  <w:sz w:val="14"/>
                  <w:szCs w:val="14"/>
                </w:rPr>
                <w:t>6.2.1)</w:t>
              </w:r>
            </w:hyperlink>
            <w:r>
              <w:rPr>
                <w:rFonts w:ascii="Arial" w:eastAsia="Arial" w:hAnsi="Arial" w:cs="Arial"/>
                <w:sz w:val="14"/>
                <w:szCs w:val="14"/>
              </w:rPr>
              <w:t xml:space="preserve">. This similarity motivated an initial study </w:t>
            </w:r>
            <w:hyperlink w:anchor="page29">
              <w:r>
                <w:rPr>
                  <w:rFonts w:ascii="Arial" w:eastAsia="Arial" w:hAnsi="Arial" w:cs="Arial"/>
                  <w:sz w:val="14"/>
                  <w:szCs w:val="14"/>
                </w:rPr>
                <w:t>(Bengio et al.</w:t>
              </w:r>
            </w:hyperlink>
            <w:r>
              <w:rPr>
                <w:rFonts w:ascii="Arial" w:eastAsia="Arial" w:hAnsi="Arial" w:cs="Arial"/>
                <w:sz w:val="14"/>
                <w:szCs w:val="14"/>
              </w:rPr>
              <w:t>,</w:t>
            </w:r>
          </w:p>
        </w:tc>
        <w:tc>
          <w:tcPr>
            <w:tcW w:w="0" w:type="dxa"/>
            <w:vAlign w:val="bottom"/>
          </w:tcPr>
          <w:p w14:paraId="107DF300" w14:textId="77777777" w:rsidR="00FA47D9" w:rsidRDefault="00FA47D9">
            <w:pPr>
              <w:rPr>
                <w:sz w:val="1"/>
                <w:szCs w:val="1"/>
              </w:rPr>
            </w:pPr>
          </w:p>
        </w:tc>
      </w:tr>
      <w:tr w:rsidR="00FA47D9" w14:paraId="6F9AC8BC" w14:textId="77777777">
        <w:trPr>
          <w:trHeight w:val="164"/>
        </w:trPr>
        <w:tc>
          <w:tcPr>
            <w:tcW w:w="680" w:type="dxa"/>
            <w:gridSpan w:val="3"/>
            <w:vMerge/>
            <w:vAlign w:val="bottom"/>
          </w:tcPr>
          <w:p w14:paraId="0FBB136C" w14:textId="77777777" w:rsidR="00FA47D9" w:rsidRDefault="00FA47D9">
            <w:pPr>
              <w:rPr>
                <w:sz w:val="14"/>
                <w:szCs w:val="14"/>
              </w:rPr>
            </w:pPr>
          </w:p>
        </w:tc>
        <w:tc>
          <w:tcPr>
            <w:tcW w:w="1060" w:type="dxa"/>
            <w:gridSpan w:val="2"/>
            <w:vMerge/>
            <w:vAlign w:val="bottom"/>
          </w:tcPr>
          <w:p w14:paraId="16E4DFE4" w14:textId="77777777" w:rsidR="00FA47D9" w:rsidRDefault="00FA47D9">
            <w:pPr>
              <w:rPr>
                <w:sz w:val="14"/>
                <w:szCs w:val="14"/>
              </w:rPr>
            </w:pPr>
          </w:p>
        </w:tc>
        <w:tc>
          <w:tcPr>
            <w:tcW w:w="80" w:type="dxa"/>
            <w:vAlign w:val="bottom"/>
          </w:tcPr>
          <w:p w14:paraId="656DF682" w14:textId="77777777" w:rsidR="00FA47D9" w:rsidRDefault="00FA47D9">
            <w:pPr>
              <w:rPr>
                <w:sz w:val="14"/>
                <w:szCs w:val="14"/>
              </w:rPr>
            </w:pPr>
          </w:p>
        </w:tc>
        <w:tc>
          <w:tcPr>
            <w:tcW w:w="2400" w:type="dxa"/>
            <w:gridSpan w:val="3"/>
            <w:vMerge/>
            <w:vAlign w:val="bottom"/>
          </w:tcPr>
          <w:p w14:paraId="4696BA69" w14:textId="77777777" w:rsidR="00FA47D9" w:rsidRDefault="00FA47D9">
            <w:pPr>
              <w:rPr>
                <w:sz w:val="14"/>
                <w:szCs w:val="14"/>
              </w:rPr>
            </w:pPr>
          </w:p>
        </w:tc>
        <w:tc>
          <w:tcPr>
            <w:tcW w:w="920" w:type="dxa"/>
            <w:vMerge/>
            <w:vAlign w:val="bottom"/>
          </w:tcPr>
          <w:p w14:paraId="1F7A182D" w14:textId="77777777" w:rsidR="00FA47D9" w:rsidRDefault="00FA47D9">
            <w:pPr>
              <w:rPr>
                <w:sz w:val="14"/>
                <w:szCs w:val="14"/>
              </w:rPr>
            </w:pPr>
          </w:p>
        </w:tc>
        <w:tc>
          <w:tcPr>
            <w:tcW w:w="5140" w:type="dxa"/>
            <w:gridSpan w:val="9"/>
            <w:vMerge w:val="restart"/>
            <w:vAlign w:val="bottom"/>
          </w:tcPr>
          <w:p w14:paraId="29FE3B82" w14:textId="77777777" w:rsidR="00FA47D9" w:rsidRDefault="00607C3C">
            <w:pPr>
              <w:ind w:left="120"/>
              <w:rPr>
                <w:rFonts w:ascii="Arial" w:eastAsia="Arial" w:hAnsi="Arial" w:cs="Arial"/>
                <w:w w:val="92"/>
                <w:sz w:val="20"/>
                <w:szCs w:val="20"/>
              </w:rPr>
            </w:pPr>
            <w:hyperlink w:anchor="page29">
              <w:r>
                <w:rPr>
                  <w:rFonts w:ascii="Arial" w:eastAsia="Arial" w:hAnsi="Arial" w:cs="Arial"/>
                  <w:w w:val="92"/>
                  <w:sz w:val="20"/>
                  <w:szCs w:val="20"/>
                </w:rPr>
                <w:t xml:space="preserve">2007) </w:t>
              </w:r>
            </w:hyperlink>
            <w:r>
              <w:rPr>
                <w:rFonts w:ascii="Arial" w:eastAsia="Arial" w:hAnsi="Arial" w:cs="Arial"/>
                <w:w w:val="92"/>
                <w:sz w:val="20"/>
                <w:szCs w:val="20"/>
              </w:rPr>
              <w:t>of the possibility of replacing RBMs with auto-encoders</w:t>
            </w:r>
          </w:p>
        </w:tc>
        <w:tc>
          <w:tcPr>
            <w:tcW w:w="0" w:type="dxa"/>
            <w:vAlign w:val="bottom"/>
          </w:tcPr>
          <w:p w14:paraId="193DB6CE" w14:textId="77777777" w:rsidR="00FA47D9" w:rsidRDefault="00FA47D9">
            <w:pPr>
              <w:rPr>
                <w:sz w:val="1"/>
                <w:szCs w:val="1"/>
              </w:rPr>
            </w:pPr>
          </w:p>
        </w:tc>
      </w:tr>
      <w:tr w:rsidR="00FA47D9" w14:paraId="572BF269" w14:textId="77777777">
        <w:trPr>
          <w:trHeight w:val="73"/>
        </w:trPr>
        <w:tc>
          <w:tcPr>
            <w:tcW w:w="1220" w:type="dxa"/>
            <w:gridSpan w:val="4"/>
            <w:vMerge w:val="restart"/>
            <w:vAlign w:val="bottom"/>
          </w:tcPr>
          <w:p w14:paraId="2013D494" w14:textId="77777777" w:rsidR="00FA47D9" w:rsidRDefault="00607C3C">
            <w:pPr>
              <w:rPr>
                <w:sz w:val="20"/>
                <w:szCs w:val="20"/>
              </w:rPr>
            </w:pPr>
            <w:r>
              <w:rPr>
                <w:rFonts w:ascii="Arial" w:eastAsia="Arial" w:hAnsi="Arial" w:cs="Arial"/>
                <w:w w:val="95"/>
                <w:sz w:val="20"/>
                <w:szCs w:val="20"/>
              </w:rPr>
              <w:t>reconstruction</w:t>
            </w:r>
          </w:p>
        </w:tc>
        <w:tc>
          <w:tcPr>
            <w:tcW w:w="1780" w:type="dxa"/>
            <w:gridSpan w:val="3"/>
            <w:vMerge w:val="restart"/>
            <w:vAlign w:val="bottom"/>
          </w:tcPr>
          <w:p w14:paraId="33CEE40B" w14:textId="77777777" w:rsidR="00FA47D9" w:rsidRDefault="00607C3C">
            <w:pPr>
              <w:ind w:left="20"/>
              <w:rPr>
                <w:sz w:val="20"/>
                <w:szCs w:val="20"/>
              </w:rPr>
            </w:pPr>
            <w:r>
              <w:rPr>
                <w:rFonts w:ascii="Arial" w:eastAsia="Arial" w:hAnsi="Arial" w:cs="Arial"/>
                <w:w w:val="97"/>
                <w:sz w:val="20"/>
                <w:szCs w:val="20"/>
              </w:rPr>
              <w:t>– on average over a</w:t>
            </w:r>
          </w:p>
        </w:tc>
        <w:tc>
          <w:tcPr>
            <w:tcW w:w="2140" w:type="dxa"/>
            <w:gridSpan w:val="3"/>
            <w:vMerge w:val="restart"/>
            <w:vAlign w:val="bottom"/>
          </w:tcPr>
          <w:p w14:paraId="230F4F44" w14:textId="77777777" w:rsidR="00FA47D9" w:rsidRDefault="00607C3C">
            <w:pPr>
              <w:ind w:right="22"/>
              <w:jc w:val="right"/>
              <w:rPr>
                <w:sz w:val="20"/>
                <w:szCs w:val="20"/>
              </w:rPr>
            </w:pPr>
            <w:r>
              <w:rPr>
                <w:rFonts w:ascii="Arial" w:eastAsia="Arial" w:hAnsi="Arial" w:cs="Arial"/>
                <w:sz w:val="20"/>
                <w:szCs w:val="20"/>
              </w:rPr>
              <w:t>training set. Note how</w:t>
            </w:r>
          </w:p>
        </w:tc>
        <w:tc>
          <w:tcPr>
            <w:tcW w:w="5140" w:type="dxa"/>
            <w:gridSpan w:val="9"/>
            <w:vMerge/>
            <w:vAlign w:val="bottom"/>
          </w:tcPr>
          <w:p w14:paraId="1D60B24E" w14:textId="77777777" w:rsidR="00FA47D9" w:rsidRDefault="00FA47D9">
            <w:pPr>
              <w:rPr>
                <w:sz w:val="6"/>
                <w:szCs w:val="6"/>
              </w:rPr>
            </w:pPr>
          </w:p>
        </w:tc>
        <w:tc>
          <w:tcPr>
            <w:tcW w:w="0" w:type="dxa"/>
            <w:vAlign w:val="bottom"/>
          </w:tcPr>
          <w:p w14:paraId="21A52292" w14:textId="77777777" w:rsidR="00FA47D9" w:rsidRDefault="00FA47D9">
            <w:pPr>
              <w:rPr>
                <w:sz w:val="1"/>
                <w:szCs w:val="1"/>
              </w:rPr>
            </w:pPr>
          </w:p>
        </w:tc>
      </w:tr>
      <w:tr w:rsidR="00FA47D9" w14:paraId="7BB39B2A" w14:textId="77777777">
        <w:trPr>
          <w:trHeight w:val="166"/>
        </w:trPr>
        <w:tc>
          <w:tcPr>
            <w:tcW w:w="1220" w:type="dxa"/>
            <w:gridSpan w:val="4"/>
            <w:vMerge/>
            <w:vAlign w:val="bottom"/>
          </w:tcPr>
          <w:p w14:paraId="4BFF88E6" w14:textId="77777777" w:rsidR="00FA47D9" w:rsidRDefault="00FA47D9">
            <w:pPr>
              <w:rPr>
                <w:sz w:val="14"/>
                <w:szCs w:val="14"/>
              </w:rPr>
            </w:pPr>
          </w:p>
        </w:tc>
        <w:tc>
          <w:tcPr>
            <w:tcW w:w="1780" w:type="dxa"/>
            <w:gridSpan w:val="3"/>
            <w:vMerge/>
            <w:vAlign w:val="bottom"/>
          </w:tcPr>
          <w:p w14:paraId="2533C8D5" w14:textId="77777777" w:rsidR="00FA47D9" w:rsidRDefault="00FA47D9">
            <w:pPr>
              <w:rPr>
                <w:sz w:val="14"/>
                <w:szCs w:val="14"/>
              </w:rPr>
            </w:pPr>
          </w:p>
        </w:tc>
        <w:tc>
          <w:tcPr>
            <w:tcW w:w="2140" w:type="dxa"/>
            <w:gridSpan w:val="3"/>
            <w:vMerge/>
            <w:vAlign w:val="bottom"/>
          </w:tcPr>
          <w:p w14:paraId="4EAC4EB9" w14:textId="77777777" w:rsidR="00FA47D9" w:rsidRDefault="00FA47D9">
            <w:pPr>
              <w:rPr>
                <w:sz w:val="14"/>
                <w:szCs w:val="14"/>
              </w:rPr>
            </w:pPr>
          </w:p>
        </w:tc>
        <w:tc>
          <w:tcPr>
            <w:tcW w:w="5140" w:type="dxa"/>
            <w:gridSpan w:val="9"/>
            <w:vMerge w:val="restart"/>
            <w:vAlign w:val="bottom"/>
          </w:tcPr>
          <w:p w14:paraId="4354E3A7" w14:textId="77777777" w:rsidR="00FA47D9" w:rsidRDefault="00607C3C">
            <w:pPr>
              <w:ind w:left="120"/>
              <w:rPr>
                <w:sz w:val="20"/>
                <w:szCs w:val="20"/>
              </w:rPr>
            </w:pPr>
            <w:r>
              <w:rPr>
                <w:rFonts w:ascii="Arial" w:eastAsia="Arial" w:hAnsi="Arial" w:cs="Arial"/>
                <w:w w:val="93"/>
                <w:sz w:val="20"/>
                <w:szCs w:val="20"/>
              </w:rPr>
              <w:t>as the basic pre-training strategy for building deep networks,</w:t>
            </w:r>
          </w:p>
        </w:tc>
        <w:tc>
          <w:tcPr>
            <w:tcW w:w="0" w:type="dxa"/>
            <w:vAlign w:val="bottom"/>
          </w:tcPr>
          <w:p w14:paraId="2AAE4C58" w14:textId="77777777" w:rsidR="00FA47D9" w:rsidRDefault="00FA47D9">
            <w:pPr>
              <w:rPr>
                <w:sz w:val="1"/>
                <w:szCs w:val="1"/>
              </w:rPr>
            </w:pPr>
          </w:p>
        </w:tc>
      </w:tr>
      <w:tr w:rsidR="00FA47D9" w14:paraId="41DD7F4C" w14:textId="77777777">
        <w:trPr>
          <w:trHeight w:val="73"/>
        </w:trPr>
        <w:tc>
          <w:tcPr>
            <w:tcW w:w="5140" w:type="dxa"/>
            <w:gridSpan w:val="10"/>
            <w:vMerge w:val="restart"/>
            <w:vAlign w:val="bottom"/>
          </w:tcPr>
          <w:p w14:paraId="34549A3D" w14:textId="77777777" w:rsidR="00FA47D9" w:rsidRDefault="00607C3C">
            <w:pPr>
              <w:rPr>
                <w:sz w:val="20"/>
                <w:szCs w:val="20"/>
              </w:rPr>
            </w:pPr>
            <w:r>
              <w:rPr>
                <w:rFonts w:ascii="Arial" w:eastAsia="Arial" w:hAnsi="Arial" w:cs="Arial"/>
                <w:w w:val="95"/>
                <w:sz w:val="20"/>
                <w:szCs w:val="20"/>
              </w:rPr>
              <w:t xml:space="preserve">the main objective is to make </w:t>
            </w:r>
            <w:r>
              <w:rPr>
                <w:rFonts w:ascii="Arial" w:eastAsia="Arial" w:hAnsi="Arial" w:cs="Arial"/>
                <w:w w:val="95"/>
                <w:sz w:val="20"/>
                <w:szCs w:val="20"/>
              </w:rPr>
              <w:t>reconstruction error low on the</w:t>
            </w:r>
          </w:p>
        </w:tc>
        <w:tc>
          <w:tcPr>
            <w:tcW w:w="5140" w:type="dxa"/>
            <w:gridSpan w:val="9"/>
            <w:vMerge/>
            <w:vAlign w:val="bottom"/>
          </w:tcPr>
          <w:p w14:paraId="2CADD2EE" w14:textId="77777777" w:rsidR="00FA47D9" w:rsidRDefault="00FA47D9">
            <w:pPr>
              <w:rPr>
                <w:sz w:val="6"/>
                <w:szCs w:val="6"/>
              </w:rPr>
            </w:pPr>
          </w:p>
        </w:tc>
        <w:tc>
          <w:tcPr>
            <w:tcW w:w="0" w:type="dxa"/>
            <w:vAlign w:val="bottom"/>
          </w:tcPr>
          <w:p w14:paraId="2381B3DA" w14:textId="77777777" w:rsidR="00FA47D9" w:rsidRDefault="00FA47D9">
            <w:pPr>
              <w:rPr>
                <w:sz w:val="1"/>
                <w:szCs w:val="1"/>
              </w:rPr>
            </w:pPr>
          </w:p>
        </w:tc>
      </w:tr>
      <w:tr w:rsidR="00FA47D9" w14:paraId="005C3C52" w14:textId="77777777">
        <w:trPr>
          <w:trHeight w:val="166"/>
        </w:trPr>
        <w:tc>
          <w:tcPr>
            <w:tcW w:w="5140" w:type="dxa"/>
            <w:gridSpan w:val="10"/>
            <w:vMerge/>
            <w:vAlign w:val="bottom"/>
          </w:tcPr>
          <w:p w14:paraId="69695CED" w14:textId="77777777" w:rsidR="00FA47D9" w:rsidRDefault="00FA47D9">
            <w:pPr>
              <w:rPr>
                <w:sz w:val="14"/>
                <w:szCs w:val="14"/>
              </w:rPr>
            </w:pPr>
          </w:p>
        </w:tc>
        <w:tc>
          <w:tcPr>
            <w:tcW w:w="5140" w:type="dxa"/>
            <w:gridSpan w:val="9"/>
            <w:vMerge w:val="restart"/>
            <w:vAlign w:val="bottom"/>
          </w:tcPr>
          <w:p w14:paraId="0A1ED388" w14:textId="77777777" w:rsidR="00FA47D9" w:rsidRDefault="00607C3C">
            <w:pPr>
              <w:ind w:left="120"/>
              <w:rPr>
                <w:sz w:val="20"/>
                <w:szCs w:val="20"/>
              </w:rPr>
            </w:pPr>
            <w:r>
              <w:rPr>
                <w:rFonts w:ascii="Arial" w:eastAsia="Arial" w:hAnsi="Arial" w:cs="Arial"/>
                <w:w w:val="88"/>
                <w:sz w:val="20"/>
                <w:szCs w:val="20"/>
              </w:rPr>
              <w:t>as well as the comparative analysis of auto-encoder reconstruc-</w:t>
            </w:r>
          </w:p>
        </w:tc>
        <w:tc>
          <w:tcPr>
            <w:tcW w:w="0" w:type="dxa"/>
            <w:vAlign w:val="bottom"/>
          </w:tcPr>
          <w:p w14:paraId="5BA5BD4E" w14:textId="77777777" w:rsidR="00FA47D9" w:rsidRDefault="00FA47D9">
            <w:pPr>
              <w:rPr>
                <w:sz w:val="1"/>
                <w:szCs w:val="1"/>
              </w:rPr>
            </w:pPr>
          </w:p>
        </w:tc>
      </w:tr>
      <w:tr w:rsidR="00FA47D9" w14:paraId="63229B7E" w14:textId="77777777">
        <w:trPr>
          <w:trHeight w:val="73"/>
        </w:trPr>
        <w:tc>
          <w:tcPr>
            <w:tcW w:w="5140" w:type="dxa"/>
            <w:gridSpan w:val="10"/>
            <w:vMerge w:val="restart"/>
            <w:vAlign w:val="bottom"/>
          </w:tcPr>
          <w:p w14:paraId="6D82C73D" w14:textId="77777777" w:rsidR="00FA47D9" w:rsidRDefault="00607C3C">
            <w:pPr>
              <w:rPr>
                <w:sz w:val="20"/>
                <w:szCs w:val="20"/>
              </w:rPr>
            </w:pPr>
            <w:r>
              <w:rPr>
                <w:rFonts w:ascii="Arial" w:eastAsia="Arial" w:hAnsi="Arial" w:cs="Arial"/>
                <w:w w:val="92"/>
                <w:sz w:val="20"/>
                <w:szCs w:val="20"/>
              </w:rPr>
              <w:t>training examples, and by generalization, where the probability</w:t>
            </w:r>
          </w:p>
        </w:tc>
        <w:tc>
          <w:tcPr>
            <w:tcW w:w="5140" w:type="dxa"/>
            <w:gridSpan w:val="9"/>
            <w:vMerge/>
            <w:vAlign w:val="bottom"/>
          </w:tcPr>
          <w:p w14:paraId="4D226ADE" w14:textId="77777777" w:rsidR="00FA47D9" w:rsidRDefault="00FA47D9">
            <w:pPr>
              <w:rPr>
                <w:sz w:val="6"/>
                <w:szCs w:val="6"/>
              </w:rPr>
            </w:pPr>
          </w:p>
        </w:tc>
        <w:tc>
          <w:tcPr>
            <w:tcW w:w="0" w:type="dxa"/>
            <w:vAlign w:val="bottom"/>
          </w:tcPr>
          <w:p w14:paraId="3C6AAAAE" w14:textId="77777777" w:rsidR="00FA47D9" w:rsidRDefault="00FA47D9">
            <w:pPr>
              <w:rPr>
                <w:sz w:val="1"/>
                <w:szCs w:val="1"/>
              </w:rPr>
            </w:pPr>
          </w:p>
        </w:tc>
      </w:tr>
      <w:tr w:rsidR="00FA47D9" w14:paraId="6237E000" w14:textId="77777777">
        <w:trPr>
          <w:trHeight w:val="166"/>
        </w:trPr>
        <w:tc>
          <w:tcPr>
            <w:tcW w:w="5140" w:type="dxa"/>
            <w:gridSpan w:val="10"/>
            <w:vMerge/>
            <w:vAlign w:val="bottom"/>
          </w:tcPr>
          <w:p w14:paraId="41B41926" w14:textId="77777777" w:rsidR="00FA47D9" w:rsidRDefault="00FA47D9">
            <w:pPr>
              <w:rPr>
                <w:sz w:val="14"/>
                <w:szCs w:val="14"/>
              </w:rPr>
            </w:pPr>
          </w:p>
        </w:tc>
        <w:tc>
          <w:tcPr>
            <w:tcW w:w="5140" w:type="dxa"/>
            <w:gridSpan w:val="9"/>
            <w:vMerge w:val="restart"/>
            <w:vAlign w:val="bottom"/>
          </w:tcPr>
          <w:p w14:paraId="3535A19E" w14:textId="77777777" w:rsidR="00FA47D9" w:rsidRDefault="00607C3C">
            <w:pPr>
              <w:ind w:left="120"/>
              <w:rPr>
                <w:rFonts w:ascii="Arial" w:eastAsia="Arial" w:hAnsi="Arial" w:cs="Arial"/>
                <w:w w:val="90"/>
                <w:sz w:val="20"/>
                <w:szCs w:val="20"/>
              </w:rPr>
            </w:pPr>
            <w:r>
              <w:rPr>
                <w:rFonts w:ascii="Arial" w:eastAsia="Arial" w:hAnsi="Arial" w:cs="Arial"/>
                <w:w w:val="90"/>
                <w:sz w:val="20"/>
                <w:szCs w:val="20"/>
              </w:rPr>
              <w:t xml:space="preserve">tion error gradient and contrastive divergence updates </w:t>
            </w:r>
            <w:hyperlink w:anchor="page29">
              <w:r>
                <w:rPr>
                  <w:rFonts w:ascii="Arial" w:eastAsia="Arial" w:hAnsi="Arial" w:cs="Arial"/>
                  <w:w w:val="90"/>
                  <w:sz w:val="20"/>
                  <w:szCs w:val="20"/>
                </w:rPr>
                <w:t>(Bengio</w:t>
              </w:r>
            </w:hyperlink>
          </w:p>
        </w:tc>
        <w:tc>
          <w:tcPr>
            <w:tcW w:w="0" w:type="dxa"/>
            <w:vAlign w:val="bottom"/>
          </w:tcPr>
          <w:p w14:paraId="658609EE" w14:textId="77777777" w:rsidR="00FA47D9" w:rsidRDefault="00FA47D9">
            <w:pPr>
              <w:rPr>
                <w:sz w:val="1"/>
                <w:szCs w:val="1"/>
              </w:rPr>
            </w:pPr>
          </w:p>
        </w:tc>
      </w:tr>
      <w:tr w:rsidR="00FA47D9" w14:paraId="225C8A5E" w14:textId="77777777">
        <w:trPr>
          <w:trHeight w:val="73"/>
        </w:trPr>
        <w:tc>
          <w:tcPr>
            <w:tcW w:w="5140" w:type="dxa"/>
            <w:gridSpan w:val="10"/>
            <w:vMerge w:val="restart"/>
            <w:vAlign w:val="bottom"/>
          </w:tcPr>
          <w:p w14:paraId="14995976" w14:textId="77777777" w:rsidR="00FA47D9" w:rsidRDefault="00607C3C">
            <w:pPr>
              <w:rPr>
                <w:sz w:val="20"/>
                <w:szCs w:val="20"/>
              </w:rPr>
            </w:pPr>
            <w:r>
              <w:rPr>
                <w:rFonts w:ascii="Arial" w:eastAsia="Arial" w:hAnsi="Arial" w:cs="Arial"/>
                <w:w w:val="92"/>
                <w:sz w:val="20"/>
                <w:szCs w:val="20"/>
              </w:rPr>
              <w:t>is high under the unknown data-generating distribution. For the</w:t>
            </w:r>
          </w:p>
        </w:tc>
        <w:tc>
          <w:tcPr>
            <w:tcW w:w="5140" w:type="dxa"/>
            <w:gridSpan w:val="9"/>
            <w:vMerge/>
            <w:vAlign w:val="bottom"/>
          </w:tcPr>
          <w:p w14:paraId="5A09C833" w14:textId="77777777" w:rsidR="00FA47D9" w:rsidRDefault="00FA47D9">
            <w:pPr>
              <w:rPr>
                <w:sz w:val="6"/>
                <w:szCs w:val="6"/>
              </w:rPr>
            </w:pPr>
          </w:p>
        </w:tc>
        <w:tc>
          <w:tcPr>
            <w:tcW w:w="0" w:type="dxa"/>
            <w:vAlign w:val="bottom"/>
          </w:tcPr>
          <w:p w14:paraId="44523F8B" w14:textId="77777777" w:rsidR="00FA47D9" w:rsidRDefault="00FA47D9">
            <w:pPr>
              <w:rPr>
                <w:sz w:val="1"/>
                <w:szCs w:val="1"/>
              </w:rPr>
            </w:pPr>
          </w:p>
        </w:tc>
      </w:tr>
      <w:tr w:rsidR="00FA47D9" w14:paraId="715D59C1" w14:textId="77777777">
        <w:trPr>
          <w:trHeight w:val="166"/>
        </w:trPr>
        <w:tc>
          <w:tcPr>
            <w:tcW w:w="5140" w:type="dxa"/>
            <w:gridSpan w:val="10"/>
            <w:vMerge/>
            <w:vAlign w:val="bottom"/>
          </w:tcPr>
          <w:p w14:paraId="53350DF1" w14:textId="77777777" w:rsidR="00FA47D9" w:rsidRDefault="00FA47D9">
            <w:pPr>
              <w:rPr>
                <w:sz w:val="14"/>
                <w:szCs w:val="14"/>
              </w:rPr>
            </w:pPr>
          </w:p>
        </w:tc>
        <w:tc>
          <w:tcPr>
            <w:tcW w:w="2100" w:type="dxa"/>
            <w:gridSpan w:val="3"/>
            <w:vMerge w:val="restart"/>
            <w:vAlign w:val="bottom"/>
          </w:tcPr>
          <w:p w14:paraId="3564AF91" w14:textId="77777777" w:rsidR="00FA47D9" w:rsidRDefault="00607C3C">
            <w:pPr>
              <w:ind w:left="120"/>
              <w:rPr>
                <w:rFonts w:ascii="Arial" w:eastAsia="Arial" w:hAnsi="Arial" w:cs="Arial"/>
                <w:sz w:val="20"/>
                <w:szCs w:val="20"/>
              </w:rPr>
            </w:pPr>
            <w:hyperlink w:anchor="page29">
              <w:r>
                <w:rPr>
                  <w:rFonts w:ascii="Arial" w:eastAsia="Arial" w:hAnsi="Arial" w:cs="Arial"/>
                  <w:sz w:val="20"/>
                  <w:szCs w:val="20"/>
                </w:rPr>
                <w:t>and Delalleau, 2009)</w:t>
              </w:r>
            </w:hyperlink>
            <w:r>
              <w:rPr>
                <w:rFonts w:ascii="Arial" w:eastAsia="Arial" w:hAnsi="Arial" w:cs="Arial"/>
                <w:sz w:val="20"/>
                <w:szCs w:val="20"/>
              </w:rPr>
              <w:t>.</w:t>
            </w:r>
          </w:p>
        </w:tc>
        <w:tc>
          <w:tcPr>
            <w:tcW w:w="440" w:type="dxa"/>
            <w:vAlign w:val="bottom"/>
          </w:tcPr>
          <w:p w14:paraId="72B01F6B" w14:textId="77777777" w:rsidR="00FA47D9" w:rsidRDefault="00FA47D9">
            <w:pPr>
              <w:rPr>
                <w:sz w:val="14"/>
                <w:szCs w:val="14"/>
              </w:rPr>
            </w:pPr>
          </w:p>
        </w:tc>
        <w:tc>
          <w:tcPr>
            <w:tcW w:w="200" w:type="dxa"/>
            <w:vAlign w:val="bottom"/>
          </w:tcPr>
          <w:p w14:paraId="69B25297" w14:textId="77777777" w:rsidR="00FA47D9" w:rsidRDefault="00FA47D9">
            <w:pPr>
              <w:rPr>
                <w:sz w:val="14"/>
                <w:szCs w:val="14"/>
              </w:rPr>
            </w:pPr>
          </w:p>
        </w:tc>
        <w:tc>
          <w:tcPr>
            <w:tcW w:w="400" w:type="dxa"/>
            <w:vAlign w:val="bottom"/>
          </w:tcPr>
          <w:p w14:paraId="79175B78" w14:textId="77777777" w:rsidR="00FA47D9" w:rsidRDefault="00FA47D9">
            <w:pPr>
              <w:rPr>
                <w:sz w:val="14"/>
                <w:szCs w:val="14"/>
              </w:rPr>
            </w:pPr>
          </w:p>
        </w:tc>
        <w:tc>
          <w:tcPr>
            <w:tcW w:w="280" w:type="dxa"/>
            <w:vAlign w:val="bottom"/>
          </w:tcPr>
          <w:p w14:paraId="101D0B06" w14:textId="77777777" w:rsidR="00FA47D9" w:rsidRDefault="00FA47D9">
            <w:pPr>
              <w:rPr>
                <w:sz w:val="14"/>
                <w:szCs w:val="14"/>
              </w:rPr>
            </w:pPr>
          </w:p>
        </w:tc>
        <w:tc>
          <w:tcPr>
            <w:tcW w:w="1280" w:type="dxa"/>
            <w:vAlign w:val="bottom"/>
          </w:tcPr>
          <w:p w14:paraId="453CA58B" w14:textId="77777777" w:rsidR="00FA47D9" w:rsidRDefault="00FA47D9">
            <w:pPr>
              <w:rPr>
                <w:sz w:val="14"/>
                <w:szCs w:val="14"/>
              </w:rPr>
            </w:pPr>
          </w:p>
        </w:tc>
        <w:tc>
          <w:tcPr>
            <w:tcW w:w="440" w:type="dxa"/>
            <w:vAlign w:val="bottom"/>
          </w:tcPr>
          <w:p w14:paraId="42A7A076" w14:textId="77777777" w:rsidR="00FA47D9" w:rsidRDefault="00FA47D9">
            <w:pPr>
              <w:rPr>
                <w:sz w:val="14"/>
                <w:szCs w:val="14"/>
              </w:rPr>
            </w:pPr>
          </w:p>
        </w:tc>
        <w:tc>
          <w:tcPr>
            <w:tcW w:w="0" w:type="dxa"/>
            <w:vAlign w:val="bottom"/>
          </w:tcPr>
          <w:p w14:paraId="33C395FA" w14:textId="77777777" w:rsidR="00FA47D9" w:rsidRDefault="00FA47D9">
            <w:pPr>
              <w:rPr>
                <w:sz w:val="1"/>
                <w:szCs w:val="1"/>
              </w:rPr>
            </w:pPr>
          </w:p>
        </w:tc>
      </w:tr>
      <w:tr w:rsidR="00FA47D9" w14:paraId="199350FF" w14:textId="77777777">
        <w:trPr>
          <w:trHeight w:val="73"/>
        </w:trPr>
        <w:tc>
          <w:tcPr>
            <w:tcW w:w="5140" w:type="dxa"/>
            <w:gridSpan w:val="10"/>
            <w:vMerge w:val="restart"/>
            <w:vAlign w:val="bottom"/>
          </w:tcPr>
          <w:p w14:paraId="25493B53" w14:textId="77777777" w:rsidR="00FA47D9" w:rsidRDefault="00607C3C">
            <w:pPr>
              <w:rPr>
                <w:sz w:val="20"/>
                <w:szCs w:val="20"/>
              </w:rPr>
            </w:pPr>
            <w:r>
              <w:rPr>
                <w:rFonts w:ascii="Arial" w:eastAsia="Arial" w:hAnsi="Arial" w:cs="Arial"/>
                <w:w w:val="97"/>
                <w:sz w:val="20"/>
                <w:szCs w:val="20"/>
              </w:rPr>
              <w:t xml:space="preserve">minimization of </w:t>
            </w:r>
            <w:r>
              <w:rPr>
                <w:rFonts w:ascii="Arial" w:eastAsia="Arial" w:hAnsi="Arial" w:cs="Arial"/>
                <w:w w:val="97"/>
                <w:sz w:val="20"/>
                <w:szCs w:val="20"/>
              </w:rPr>
              <w:t>reconstruction error to capture the structure</w:t>
            </w:r>
          </w:p>
        </w:tc>
        <w:tc>
          <w:tcPr>
            <w:tcW w:w="2100" w:type="dxa"/>
            <w:gridSpan w:val="3"/>
            <w:vMerge/>
            <w:vAlign w:val="bottom"/>
          </w:tcPr>
          <w:p w14:paraId="05759C86" w14:textId="77777777" w:rsidR="00FA47D9" w:rsidRDefault="00FA47D9">
            <w:pPr>
              <w:rPr>
                <w:sz w:val="6"/>
                <w:szCs w:val="6"/>
              </w:rPr>
            </w:pPr>
          </w:p>
        </w:tc>
        <w:tc>
          <w:tcPr>
            <w:tcW w:w="440" w:type="dxa"/>
            <w:vAlign w:val="bottom"/>
          </w:tcPr>
          <w:p w14:paraId="0C026B18" w14:textId="77777777" w:rsidR="00FA47D9" w:rsidRDefault="00FA47D9">
            <w:pPr>
              <w:rPr>
                <w:sz w:val="6"/>
                <w:szCs w:val="6"/>
              </w:rPr>
            </w:pPr>
          </w:p>
        </w:tc>
        <w:tc>
          <w:tcPr>
            <w:tcW w:w="200" w:type="dxa"/>
            <w:vAlign w:val="bottom"/>
          </w:tcPr>
          <w:p w14:paraId="53D323DA" w14:textId="77777777" w:rsidR="00FA47D9" w:rsidRDefault="00FA47D9">
            <w:pPr>
              <w:rPr>
                <w:sz w:val="6"/>
                <w:szCs w:val="6"/>
              </w:rPr>
            </w:pPr>
          </w:p>
        </w:tc>
        <w:tc>
          <w:tcPr>
            <w:tcW w:w="400" w:type="dxa"/>
            <w:vAlign w:val="bottom"/>
          </w:tcPr>
          <w:p w14:paraId="66133B82" w14:textId="77777777" w:rsidR="00FA47D9" w:rsidRDefault="00FA47D9">
            <w:pPr>
              <w:rPr>
                <w:sz w:val="6"/>
                <w:szCs w:val="6"/>
              </w:rPr>
            </w:pPr>
          </w:p>
        </w:tc>
        <w:tc>
          <w:tcPr>
            <w:tcW w:w="280" w:type="dxa"/>
            <w:vAlign w:val="bottom"/>
          </w:tcPr>
          <w:p w14:paraId="0ADED7DA" w14:textId="77777777" w:rsidR="00FA47D9" w:rsidRDefault="00FA47D9">
            <w:pPr>
              <w:rPr>
                <w:sz w:val="6"/>
                <w:szCs w:val="6"/>
              </w:rPr>
            </w:pPr>
          </w:p>
        </w:tc>
        <w:tc>
          <w:tcPr>
            <w:tcW w:w="1280" w:type="dxa"/>
            <w:vAlign w:val="bottom"/>
          </w:tcPr>
          <w:p w14:paraId="220B6FB5" w14:textId="77777777" w:rsidR="00FA47D9" w:rsidRDefault="00FA47D9">
            <w:pPr>
              <w:rPr>
                <w:sz w:val="6"/>
                <w:szCs w:val="6"/>
              </w:rPr>
            </w:pPr>
          </w:p>
        </w:tc>
        <w:tc>
          <w:tcPr>
            <w:tcW w:w="440" w:type="dxa"/>
            <w:vAlign w:val="bottom"/>
          </w:tcPr>
          <w:p w14:paraId="2BC93E5C" w14:textId="77777777" w:rsidR="00FA47D9" w:rsidRDefault="00FA47D9">
            <w:pPr>
              <w:rPr>
                <w:sz w:val="6"/>
                <w:szCs w:val="6"/>
              </w:rPr>
            </w:pPr>
          </w:p>
        </w:tc>
        <w:tc>
          <w:tcPr>
            <w:tcW w:w="0" w:type="dxa"/>
            <w:vAlign w:val="bottom"/>
          </w:tcPr>
          <w:p w14:paraId="626A0D76" w14:textId="77777777" w:rsidR="00FA47D9" w:rsidRDefault="00FA47D9">
            <w:pPr>
              <w:rPr>
                <w:sz w:val="1"/>
                <w:szCs w:val="1"/>
              </w:rPr>
            </w:pPr>
          </w:p>
        </w:tc>
      </w:tr>
      <w:tr w:rsidR="00FA47D9" w14:paraId="53F719A4" w14:textId="77777777">
        <w:trPr>
          <w:trHeight w:val="166"/>
        </w:trPr>
        <w:tc>
          <w:tcPr>
            <w:tcW w:w="5140" w:type="dxa"/>
            <w:gridSpan w:val="10"/>
            <w:vMerge/>
            <w:vAlign w:val="bottom"/>
          </w:tcPr>
          <w:p w14:paraId="4396F40B" w14:textId="77777777" w:rsidR="00FA47D9" w:rsidRDefault="00FA47D9">
            <w:pPr>
              <w:rPr>
                <w:sz w:val="14"/>
                <w:szCs w:val="14"/>
              </w:rPr>
            </w:pPr>
          </w:p>
        </w:tc>
        <w:tc>
          <w:tcPr>
            <w:tcW w:w="1400" w:type="dxa"/>
            <w:vAlign w:val="bottom"/>
          </w:tcPr>
          <w:p w14:paraId="111D26B0" w14:textId="77777777" w:rsidR="00FA47D9" w:rsidRDefault="00FA47D9">
            <w:pPr>
              <w:rPr>
                <w:sz w:val="14"/>
                <w:szCs w:val="14"/>
              </w:rPr>
            </w:pPr>
          </w:p>
        </w:tc>
        <w:tc>
          <w:tcPr>
            <w:tcW w:w="200" w:type="dxa"/>
            <w:vAlign w:val="bottom"/>
          </w:tcPr>
          <w:p w14:paraId="2661D580" w14:textId="77777777" w:rsidR="00FA47D9" w:rsidRDefault="00FA47D9">
            <w:pPr>
              <w:rPr>
                <w:sz w:val="14"/>
                <w:szCs w:val="14"/>
              </w:rPr>
            </w:pPr>
          </w:p>
        </w:tc>
        <w:tc>
          <w:tcPr>
            <w:tcW w:w="500" w:type="dxa"/>
            <w:vAlign w:val="bottom"/>
          </w:tcPr>
          <w:p w14:paraId="124865BF" w14:textId="77777777" w:rsidR="00FA47D9" w:rsidRDefault="00FA47D9">
            <w:pPr>
              <w:rPr>
                <w:sz w:val="14"/>
                <w:szCs w:val="14"/>
              </w:rPr>
            </w:pPr>
          </w:p>
        </w:tc>
        <w:tc>
          <w:tcPr>
            <w:tcW w:w="440" w:type="dxa"/>
            <w:vAlign w:val="bottom"/>
          </w:tcPr>
          <w:p w14:paraId="7E74067B" w14:textId="77777777" w:rsidR="00FA47D9" w:rsidRDefault="00FA47D9">
            <w:pPr>
              <w:rPr>
                <w:sz w:val="14"/>
                <w:szCs w:val="14"/>
              </w:rPr>
            </w:pPr>
          </w:p>
        </w:tc>
        <w:tc>
          <w:tcPr>
            <w:tcW w:w="200" w:type="dxa"/>
            <w:vAlign w:val="bottom"/>
          </w:tcPr>
          <w:p w14:paraId="4429A26E" w14:textId="77777777" w:rsidR="00FA47D9" w:rsidRDefault="00FA47D9">
            <w:pPr>
              <w:rPr>
                <w:sz w:val="14"/>
                <w:szCs w:val="14"/>
              </w:rPr>
            </w:pPr>
          </w:p>
        </w:tc>
        <w:tc>
          <w:tcPr>
            <w:tcW w:w="400" w:type="dxa"/>
            <w:vAlign w:val="bottom"/>
          </w:tcPr>
          <w:p w14:paraId="0C4938A5" w14:textId="77777777" w:rsidR="00FA47D9" w:rsidRDefault="00FA47D9">
            <w:pPr>
              <w:rPr>
                <w:sz w:val="14"/>
                <w:szCs w:val="14"/>
              </w:rPr>
            </w:pPr>
          </w:p>
        </w:tc>
        <w:tc>
          <w:tcPr>
            <w:tcW w:w="280" w:type="dxa"/>
            <w:vAlign w:val="bottom"/>
          </w:tcPr>
          <w:p w14:paraId="700ECDE2" w14:textId="77777777" w:rsidR="00FA47D9" w:rsidRDefault="00FA47D9">
            <w:pPr>
              <w:rPr>
                <w:sz w:val="14"/>
                <w:szCs w:val="14"/>
              </w:rPr>
            </w:pPr>
          </w:p>
        </w:tc>
        <w:tc>
          <w:tcPr>
            <w:tcW w:w="1280" w:type="dxa"/>
            <w:vAlign w:val="bottom"/>
          </w:tcPr>
          <w:p w14:paraId="02FD3CEF" w14:textId="77777777" w:rsidR="00FA47D9" w:rsidRDefault="00FA47D9">
            <w:pPr>
              <w:rPr>
                <w:sz w:val="14"/>
                <w:szCs w:val="14"/>
              </w:rPr>
            </w:pPr>
          </w:p>
        </w:tc>
        <w:tc>
          <w:tcPr>
            <w:tcW w:w="440" w:type="dxa"/>
            <w:vAlign w:val="bottom"/>
          </w:tcPr>
          <w:p w14:paraId="48174A9B" w14:textId="77777777" w:rsidR="00FA47D9" w:rsidRDefault="00FA47D9">
            <w:pPr>
              <w:rPr>
                <w:sz w:val="14"/>
                <w:szCs w:val="14"/>
              </w:rPr>
            </w:pPr>
          </w:p>
        </w:tc>
        <w:tc>
          <w:tcPr>
            <w:tcW w:w="0" w:type="dxa"/>
            <w:vAlign w:val="bottom"/>
          </w:tcPr>
          <w:p w14:paraId="4095F57A" w14:textId="77777777" w:rsidR="00FA47D9" w:rsidRDefault="00FA47D9">
            <w:pPr>
              <w:rPr>
                <w:sz w:val="1"/>
                <w:szCs w:val="1"/>
              </w:rPr>
            </w:pPr>
          </w:p>
        </w:tc>
      </w:tr>
      <w:tr w:rsidR="00FA47D9" w14:paraId="1172A292" w14:textId="77777777">
        <w:trPr>
          <w:trHeight w:val="112"/>
        </w:trPr>
        <w:tc>
          <w:tcPr>
            <w:tcW w:w="3000" w:type="dxa"/>
            <w:gridSpan w:val="7"/>
            <w:vMerge w:val="restart"/>
            <w:vAlign w:val="bottom"/>
          </w:tcPr>
          <w:p w14:paraId="499F9DFE" w14:textId="77777777" w:rsidR="00FA47D9" w:rsidRDefault="00607C3C">
            <w:pPr>
              <w:spacing w:line="220" w:lineRule="exact"/>
              <w:rPr>
                <w:sz w:val="20"/>
                <w:szCs w:val="20"/>
              </w:rPr>
            </w:pPr>
            <w:r>
              <w:rPr>
                <w:rFonts w:ascii="Arial" w:eastAsia="Arial" w:hAnsi="Arial" w:cs="Arial"/>
                <w:w w:val="98"/>
                <w:sz w:val="20"/>
                <w:szCs w:val="20"/>
              </w:rPr>
              <w:t>of the data-generating distribution,</w:t>
            </w:r>
          </w:p>
        </w:tc>
        <w:tc>
          <w:tcPr>
            <w:tcW w:w="340" w:type="dxa"/>
            <w:vMerge w:val="restart"/>
            <w:vAlign w:val="bottom"/>
          </w:tcPr>
          <w:p w14:paraId="0B7CE4F4" w14:textId="77777777" w:rsidR="00FA47D9" w:rsidRDefault="00607C3C">
            <w:pPr>
              <w:spacing w:line="220" w:lineRule="exact"/>
              <w:jc w:val="center"/>
              <w:rPr>
                <w:sz w:val="20"/>
                <w:szCs w:val="20"/>
              </w:rPr>
            </w:pPr>
            <w:r>
              <w:rPr>
                <w:rFonts w:ascii="Arial" w:eastAsia="Arial" w:hAnsi="Arial" w:cs="Arial"/>
                <w:sz w:val="20"/>
                <w:szCs w:val="20"/>
              </w:rPr>
              <w:t>it is</w:t>
            </w:r>
          </w:p>
        </w:tc>
        <w:tc>
          <w:tcPr>
            <w:tcW w:w="880" w:type="dxa"/>
            <w:vMerge w:val="restart"/>
            <w:vAlign w:val="bottom"/>
          </w:tcPr>
          <w:p w14:paraId="516829A6" w14:textId="77777777" w:rsidR="00FA47D9" w:rsidRDefault="00607C3C">
            <w:pPr>
              <w:spacing w:line="220" w:lineRule="exact"/>
              <w:jc w:val="right"/>
              <w:rPr>
                <w:sz w:val="20"/>
                <w:szCs w:val="20"/>
              </w:rPr>
            </w:pPr>
            <w:r>
              <w:rPr>
                <w:rFonts w:ascii="Arial" w:eastAsia="Arial" w:hAnsi="Arial" w:cs="Arial"/>
                <w:w w:val="97"/>
                <w:sz w:val="20"/>
                <w:szCs w:val="20"/>
              </w:rPr>
              <w:t>therefore</w:t>
            </w:r>
          </w:p>
        </w:tc>
        <w:tc>
          <w:tcPr>
            <w:tcW w:w="920" w:type="dxa"/>
            <w:vMerge w:val="restart"/>
            <w:vAlign w:val="bottom"/>
          </w:tcPr>
          <w:p w14:paraId="2412AA4F" w14:textId="77777777" w:rsidR="00FA47D9" w:rsidRDefault="00607C3C">
            <w:pPr>
              <w:spacing w:line="220" w:lineRule="exact"/>
              <w:ind w:right="22"/>
              <w:jc w:val="right"/>
              <w:rPr>
                <w:sz w:val="20"/>
                <w:szCs w:val="20"/>
              </w:rPr>
            </w:pPr>
            <w:r>
              <w:rPr>
                <w:rFonts w:ascii="Arial" w:eastAsia="Arial" w:hAnsi="Arial" w:cs="Arial"/>
                <w:w w:val="93"/>
                <w:sz w:val="20"/>
                <w:szCs w:val="20"/>
              </w:rPr>
              <w:t>important</w:t>
            </w:r>
          </w:p>
        </w:tc>
        <w:tc>
          <w:tcPr>
            <w:tcW w:w="1400" w:type="dxa"/>
            <w:vMerge w:val="restart"/>
            <w:vAlign w:val="bottom"/>
          </w:tcPr>
          <w:p w14:paraId="7B1C6CD7" w14:textId="77777777" w:rsidR="00FA47D9" w:rsidRDefault="00607C3C">
            <w:pPr>
              <w:ind w:left="280"/>
              <w:rPr>
                <w:sz w:val="20"/>
                <w:szCs w:val="20"/>
              </w:rPr>
            </w:pPr>
            <w:r>
              <w:rPr>
                <w:rFonts w:ascii="Arial" w:eastAsia="Arial" w:hAnsi="Arial" w:cs="Arial"/>
                <w:sz w:val="16"/>
                <w:szCs w:val="16"/>
              </w:rPr>
              <w:t>12. L(x; r) =</w:t>
            </w:r>
          </w:p>
        </w:tc>
        <w:tc>
          <w:tcPr>
            <w:tcW w:w="200" w:type="dxa"/>
            <w:vAlign w:val="bottom"/>
          </w:tcPr>
          <w:p w14:paraId="0C8873A3" w14:textId="77777777" w:rsidR="00FA47D9" w:rsidRDefault="00FA47D9">
            <w:pPr>
              <w:rPr>
                <w:sz w:val="9"/>
                <w:szCs w:val="9"/>
              </w:rPr>
            </w:pPr>
          </w:p>
        </w:tc>
        <w:tc>
          <w:tcPr>
            <w:tcW w:w="500" w:type="dxa"/>
            <w:vAlign w:val="bottom"/>
          </w:tcPr>
          <w:p w14:paraId="69C8EDAF" w14:textId="77777777" w:rsidR="00FA47D9" w:rsidRDefault="00607C3C">
            <w:pPr>
              <w:spacing w:line="113" w:lineRule="exact"/>
              <w:rPr>
                <w:sz w:val="20"/>
                <w:szCs w:val="20"/>
              </w:rPr>
            </w:pPr>
            <w:r>
              <w:rPr>
                <w:rFonts w:ascii="Arial" w:eastAsia="Arial" w:hAnsi="Arial" w:cs="Arial"/>
                <w:sz w:val="13"/>
                <w:szCs w:val="13"/>
                <w:vertAlign w:val="superscript"/>
              </w:rPr>
              <w:t>d</w:t>
            </w:r>
            <w:r>
              <w:rPr>
                <w:rFonts w:ascii="Arial" w:eastAsia="Arial" w:hAnsi="Arial" w:cs="Arial"/>
                <w:sz w:val="7"/>
                <w:szCs w:val="7"/>
              </w:rPr>
              <w:t>x</w:t>
            </w:r>
          </w:p>
        </w:tc>
        <w:tc>
          <w:tcPr>
            <w:tcW w:w="440" w:type="dxa"/>
            <w:vAlign w:val="bottom"/>
          </w:tcPr>
          <w:p w14:paraId="5C5338A0" w14:textId="77777777" w:rsidR="00FA47D9" w:rsidRDefault="00FA47D9">
            <w:pPr>
              <w:rPr>
                <w:sz w:val="9"/>
                <w:szCs w:val="9"/>
              </w:rPr>
            </w:pPr>
          </w:p>
        </w:tc>
        <w:tc>
          <w:tcPr>
            <w:tcW w:w="200" w:type="dxa"/>
            <w:vAlign w:val="bottom"/>
          </w:tcPr>
          <w:p w14:paraId="7FB03B19" w14:textId="77777777" w:rsidR="00FA47D9" w:rsidRDefault="00FA47D9">
            <w:pPr>
              <w:rPr>
                <w:sz w:val="9"/>
                <w:szCs w:val="9"/>
              </w:rPr>
            </w:pPr>
          </w:p>
        </w:tc>
        <w:tc>
          <w:tcPr>
            <w:tcW w:w="400" w:type="dxa"/>
            <w:vAlign w:val="bottom"/>
          </w:tcPr>
          <w:p w14:paraId="26D81A48" w14:textId="77777777" w:rsidR="00FA47D9" w:rsidRDefault="00FA47D9">
            <w:pPr>
              <w:rPr>
                <w:sz w:val="9"/>
                <w:szCs w:val="9"/>
              </w:rPr>
            </w:pPr>
          </w:p>
        </w:tc>
        <w:tc>
          <w:tcPr>
            <w:tcW w:w="280" w:type="dxa"/>
            <w:vAlign w:val="bottom"/>
          </w:tcPr>
          <w:p w14:paraId="4B74FAB9" w14:textId="77777777" w:rsidR="00FA47D9" w:rsidRDefault="00FA47D9">
            <w:pPr>
              <w:rPr>
                <w:sz w:val="9"/>
                <w:szCs w:val="9"/>
              </w:rPr>
            </w:pPr>
          </w:p>
        </w:tc>
        <w:tc>
          <w:tcPr>
            <w:tcW w:w="1280" w:type="dxa"/>
            <w:vAlign w:val="bottom"/>
          </w:tcPr>
          <w:p w14:paraId="61C35862" w14:textId="77777777" w:rsidR="00FA47D9" w:rsidRDefault="00FA47D9">
            <w:pPr>
              <w:rPr>
                <w:sz w:val="9"/>
                <w:szCs w:val="9"/>
              </w:rPr>
            </w:pPr>
          </w:p>
        </w:tc>
        <w:tc>
          <w:tcPr>
            <w:tcW w:w="440" w:type="dxa"/>
            <w:vAlign w:val="bottom"/>
          </w:tcPr>
          <w:p w14:paraId="1E2284E4" w14:textId="77777777" w:rsidR="00FA47D9" w:rsidRDefault="00FA47D9">
            <w:pPr>
              <w:rPr>
                <w:sz w:val="9"/>
                <w:szCs w:val="9"/>
              </w:rPr>
            </w:pPr>
          </w:p>
        </w:tc>
        <w:tc>
          <w:tcPr>
            <w:tcW w:w="0" w:type="dxa"/>
            <w:vAlign w:val="bottom"/>
          </w:tcPr>
          <w:p w14:paraId="2D50D7C6" w14:textId="77777777" w:rsidR="00FA47D9" w:rsidRDefault="00FA47D9">
            <w:pPr>
              <w:rPr>
                <w:sz w:val="1"/>
                <w:szCs w:val="1"/>
              </w:rPr>
            </w:pPr>
          </w:p>
        </w:tc>
      </w:tr>
      <w:tr w:rsidR="00FA47D9" w14:paraId="131A3FC9" w14:textId="77777777">
        <w:trPr>
          <w:trHeight w:val="108"/>
        </w:trPr>
        <w:tc>
          <w:tcPr>
            <w:tcW w:w="3000" w:type="dxa"/>
            <w:gridSpan w:val="7"/>
            <w:vMerge/>
            <w:vAlign w:val="bottom"/>
          </w:tcPr>
          <w:p w14:paraId="75D37422" w14:textId="77777777" w:rsidR="00FA47D9" w:rsidRDefault="00FA47D9">
            <w:pPr>
              <w:rPr>
                <w:sz w:val="9"/>
                <w:szCs w:val="9"/>
              </w:rPr>
            </w:pPr>
          </w:p>
        </w:tc>
        <w:tc>
          <w:tcPr>
            <w:tcW w:w="340" w:type="dxa"/>
            <w:vMerge/>
            <w:vAlign w:val="bottom"/>
          </w:tcPr>
          <w:p w14:paraId="4C1B25ED" w14:textId="77777777" w:rsidR="00FA47D9" w:rsidRDefault="00FA47D9">
            <w:pPr>
              <w:rPr>
                <w:sz w:val="9"/>
                <w:szCs w:val="9"/>
              </w:rPr>
            </w:pPr>
          </w:p>
        </w:tc>
        <w:tc>
          <w:tcPr>
            <w:tcW w:w="880" w:type="dxa"/>
            <w:vMerge/>
            <w:vAlign w:val="bottom"/>
          </w:tcPr>
          <w:p w14:paraId="488ACC64" w14:textId="77777777" w:rsidR="00FA47D9" w:rsidRDefault="00FA47D9">
            <w:pPr>
              <w:rPr>
                <w:sz w:val="9"/>
                <w:szCs w:val="9"/>
              </w:rPr>
            </w:pPr>
          </w:p>
        </w:tc>
        <w:tc>
          <w:tcPr>
            <w:tcW w:w="920" w:type="dxa"/>
            <w:vMerge/>
            <w:vAlign w:val="bottom"/>
          </w:tcPr>
          <w:p w14:paraId="0FCFE342" w14:textId="77777777" w:rsidR="00FA47D9" w:rsidRDefault="00FA47D9">
            <w:pPr>
              <w:rPr>
                <w:sz w:val="9"/>
                <w:szCs w:val="9"/>
              </w:rPr>
            </w:pPr>
          </w:p>
        </w:tc>
        <w:tc>
          <w:tcPr>
            <w:tcW w:w="1400" w:type="dxa"/>
            <w:vMerge/>
            <w:vAlign w:val="bottom"/>
          </w:tcPr>
          <w:p w14:paraId="354E2708" w14:textId="77777777" w:rsidR="00FA47D9" w:rsidRDefault="00FA47D9">
            <w:pPr>
              <w:rPr>
                <w:sz w:val="9"/>
                <w:szCs w:val="9"/>
              </w:rPr>
            </w:pPr>
          </w:p>
        </w:tc>
        <w:tc>
          <w:tcPr>
            <w:tcW w:w="200" w:type="dxa"/>
            <w:vAlign w:val="bottom"/>
          </w:tcPr>
          <w:p w14:paraId="123C1F66" w14:textId="77777777" w:rsidR="00FA47D9" w:rsidRDefault="00FA47D9">
            <w:pPr>
              <w:rPr>
                <w:sz w:val="9"/>
                <w:szCs w:val="9"/>
              </w:rPr>
            </w:pPr>
          </w:p>
        </w:tc>
        <w:tc>
          <w:tcPr>
            <w:tcW w:w="3100" w:type="dxa"/>
            <w:gridSpan w:val="6"/>
            <w:vAlign w:val="bottom"/>
          </w:tcPr>
          <w:p w14:paraId="278D3617" w14:textId="77777777" w:rsidR="00FA47D9" w:rsidRDefault="00607C3C">
            <w:pPr>
              <w:spacing w:line="108" w:lineRule="exact"/>
              <w:rPr>
                <w:sz w:val="20"/>
                <w:szCs w:val="20"/>
              </w:rPr>
            </w:pPr>
            <w:r>
              <w:rPr>
                <w:rFonts w:ascii="Arial" w:eastAsia="Arial" w:hAnsi="Arial" w:cs="Arial"/>
                <w:sz w:val="12"/>
                <w:szCs w:val="12"/>
                <w:vertAlign w:val="subscript"/>
              </w:rPr>
              <w:t>i=1</w:t>
            </w:r>
            <w:r>
              <w:rPr>
                <w:rFonts w:ascii="Arial" w:eastAsia="Arial" w:hAnsi="Arial" w:cs="Arial"/>
                <w:sz w:val="9"/>
                <w:szCs w:val="9"/>
              </w:rPr>
              <w:t xml:space="preserve"> x</w:t>
            </w:r>
            <w:r>
              <w:rPr>
                <w:rFonts w:ascii="Arial" w:eastAsia="Arial" w:hAnsi="Arial" w:cs="Arial"/>
                <w:sz w:val="12"/>
                <w:szCs w:val="12"/>
                <w:vertAlign w:val="subscript"/>
              </w:rPr>
              <w:t>i</w:t>
            </w:r>
            <w:r>
              <w:rPr>
                <w:rFonts w:ascii="Arial" w:eastAsia="Arial" w:hAnsi="Arial" w:cs="Arial"/>
                <w:sz w:val="9"/>
                <w:szCs w:val="9"/>
              </w:rPr>
              <w:t xml:space="preserve"> log(r</w:t>
            </w:r>
            <w:r>
              <w:rPr>
                <w:rFonts w:ascii="Arial" w:eastAsia="Arial" w:hAnsi="Arial" w:cs="Arial"/>
                <w:sz w:val="12"/>
                <w:szCs w:val="12"/>
                <w:vertAlign w:val="subscript"/>
              </w:rPr>
              <w:t>i</w:t>
            </w:r>
            <w:r>
              <w:rPr>
                <w:rFonts w:ascii="Arial" w:eastAsia="Arial" w:hAnsi="Arial" w:cs="Arial"/>
                <w:sz w:val="9"/>
                <w:szCs w:val="9"/>
              </w:rPr>
              <w:t>) + (1  r</w:t>
            </w:r>
            <w:r>
              <w:rPr>
                <w:rFonts w:ascii="Arial" w:eastAsia="Arial" w:hAnsi="Arial" w:cs="Arial"/>
                <w:sz w:val="12"/>
                <w:szCs w:val="12"/>
                <w:vertAlign w:val="subscript"/>
              </w:rPr>
              <w:t>i</w:t>
            </w:r>
            <w:r>
              <w:rPr>
                <w:rFonts w:ascii="Arial" w:eastAsia="Arial" w:hAnsi="Arial" w:cs="Arial"/>
                <w:sz w:val="9"/>
                <w:szCs w:val="9"/>
              </w:rPr>
              <w:t>) log(1  r</w:t>
            </w:r>
            <w:r>
              <w:rPr>
                <w:rFonts w:ascii="Arial" w:eastAsia="Arial" w:hAnsi="Arial" w:cs="Arial"/>
                <w:sz w:val="12"/>
                <w:szCs w:val="12"/>
                <w:vertAlign w:val="subscript"/>
              </w:rPr>
              <w:t>i</w:t>
            </w:r>
            <w:r>
              <w:rPr>
                <w:rFonts w:ascii="Arial" w:eastAsia="Arial" w:hAnsi="Arial" w:cs="Arial"/>
                <w:sz w:val="9"/>
                <w:szCs w:val="9"/>
              </w:rPr>
              <w:t>)</w:t>
            </w:r>
          </w:p>
        </w:tc>
        <w:tc>
          <w:tcPr>
            <w:tcW w:w="440" w:type="dxa"/>
            <w:vMerge w:val="restart"/>
            <w:vAlign w:val="bottom"/>
          </w:tcPr>
          <w:p w14:paraId="6F60E65F" w14:textId="77777777" w:rsidR="00FA47D9" w:rsidRDefault="00607C3C">
            <w:pPr>
              <w:jc w:val="right"/>
              <w:rPr>
                <w:sz w:val="20"/>
                <w:szCs w:val="20"/>
              </w:rPr>
            </w:pPr>
            <w:r>
              <w:rPr>
                <w:rFonts w:ascii="Arial" w:eastAsia="Arial" w:hAnsi="Arial" w:cs="Arial"/>
                <w:w w:val="94"/>
                <w:sz w:val="16"/>
                <w:szCs w:val="16"/>
              </w:rPr>
              <w:t>to  the</w:t>
            </w:r>
          </w:p>
        </w:tc>
        <w:tc>
          <w:tcPr>
            <w:tcW w:w="0" w:type="dxa"/>
            <w:vAlign w:val="bottom"/>
          </w:tcPr>
          <w:p w14:paraId="7372B86E" w14:textId="77777777" w:rsidR="00FA47D9" w:rsidRDefault="00FA47D9">
            <w:pPr>
              <w:rPr>
                <w:sz w:val="1"/>
                <w:szCs w:val="1"/>
              </w:rPr>
            </w:pPr>
          </w:p>
        </w:tc>
      </w:tr>
      <w:tr w:rsidR="00FA47D9" w14:paraId="303D81FB" w14:textId="77777777">
        <w:trPr>
          <w:trHeight w:val="144"/>
        </w:trPr>
        <w:tc>
          <w:tcPr>
            <w:tcW w:w="5140" w:type="dxa"/>
            <w:gridSpan w:val="10"/>
            <w:vMerge w:val="restart"/>
            <w:vAlign w:val="bottom"/>
          </w:tcPr>
          <w:p w14:paraId="710DC42E" w14:textId="77777777" w:rsidR="00FA47D9" w:rsidRDefault="00607C3C">
            <w:pPr>
              <w:spacing w:line="204" w:lineRule="exact"/>
              <w:rPr>
                <w:sz w:val="20"/>
                <w:szCs w:val="20"/>
              </w:rPr>
            </w:pPr>
            <w:r>
              <w:rPr>
                <w:rFonts w:ascii="Arial" w:eastAsia="Arial" w:hAnsi="Arial" w:cs="Arial"/>
                <w:w w:val="95"/>
                <w:sz w:val="20"/>
                <w:szCs w:val="20"/>
              </w:rPr>
              <w:t xml:space="preserve">that something in the training </w:t>
            </w:r>
            <w:r>
              <w:rPr>
                <w:rFonts w:ascii="Arial" w:eastAsia="Arial" w:hAnsi="Arial" w:cs="Arial"/>
                <w:w w:val="95"/>
                <w:sz w:val="20"/>
                <w:szCs w:val="20"/>
              </w:rPr>
              <w:t>criterion or the parametrization</w:t>
            </w:r>
          </w:p>
        </w:tc>
        <w:tc>
          <w:tcPr>
            <w:tcW w:w="1400" w:type="dxa"/>
            <w:vAlign w:val="bottom"/>
          </w:tcPr>
          <w:p w14:paraId="382C0176" w14:textId="77777777" w:rsidR="00FA47D9" w:rsidRDefault="00607C3C">
            <w:pPr>
              <w:spacing w:line="145" w:lineRule="exact"/>
              <w:ind w:left="280"/>
              <w:rPr>
                <w:sz w:val="20"/>
                <w:szCs w:val="20"/>
              </w:rPr>
            </w:pPr>
            <w:r>
              <w:rPr>
                <w:rFonts w:ascii="Arial" w:eastAsia="Arial" w:hAnsi="Arial" w:cs="Arial"/>
                <w:w w:val="99"/>
                <w:sz w:val="16"/>
                <w:szCs w:val="16"/>
              </w:rPr>
              <w:t>13. Contrary  to</w:t>
            </w:r>
          </w:p>
        </w:tc>
        <w:tc>
          <w:tcPr>
            <w:tcW w:w="700" w:type="dxa"/>
            <w:gridSpan w:val="2"/>
            <w:vAlign w:val="bottom"/>
          </w:tcPr>
          <w:p w14:paraId="0B40E350" w14:textId="77777777" w:rsidR="00FA47D9" w:rsidRDefault="00607C3C">
            <w:pPr>
              <w:spacing w:line="145" w:lineRule="exact"/>
              <w:ind w:left="20"/>
              <w:rPr>
                <w:sz w:val="20"/>
                <w:szCs w:val="20"/>
              </w:rPr>
            </w:pPr>
            <w:r>
              <w:rPr>
                <w:rFonts w:ascii="Arial" w:eastAsia="Arial" w:hAnsi="Arial" w:cs="Arial"/>
                <w:w w:val="95"/>
                <w:sz w:val="16"/>
                <w:szCs w:val="16"/>
              </w:rPr>
              <w:t>traditional</w:t>
            </w:r>
          </w:p>
        </w:tc>
        <w:tc>
          <w:tcPr>
            <w:tcW w:w="440" w:type="dxa"/>
            <w:vAlign w:val="bottom"/>
          </w:tcPr>
          <w:p w14:paraId="535D2690" w14:textId="77777777" w:rsidR="00FA47D9" w:rsidRDefault="00607C3C">
            <w:pPr>
              <w:spacing w:line="145" w:lineRule="exact"/>
              <w:ind w:left="80"/>
              <w:rPr>
                <w:sz w:val="20"/>
                <w:szCs w:val="20"/>
              </w:rPr>
            </w:pPr>
            <w:r>
              <w:rPr>
                <w:rFonts w:ascii="Arial" w:eastAsia="Arial" w:hAnsi="Arial" w:cs="Arial"/>
                <w:sz w:val="16"/>
                <w:szCs w:val="16"/>
              </w:rPr>
              <w:t>PCA</w:t>
            </w:r>
          </w:p>
        </w:tc>
        <w:tc>
          <w:tcPr>
            <w:tcW w:w="600" w:type="dxa"/>
            <w:gridSpan w:val="2"/>
            <w:vAlign w:val="bottom"/>
          </w:tcPr>
          <w:p w14:paraId="379D4C7D" w14:textId="77777777" w:rsidR="00FA47D9" w:rsidRDefault="00607C3C">
            <w:pPr>
              <w:spacing w:line="145" w:lineRule="exact"/>
              <w:ind w:left="60"/>
              <w:rPr>
                <w:sz w:val="20"/>
                <w:szCs w:val="20"/>
              </w:rPr>
            </w:pPr>
            <w:r>
              <w:rPr>
                <w:rFonts w:ascii="Arial" w:eastAsia="Arial" w:hAnsi="Arial" w:cs="Arial"/>
                <w:sz w:val="16"/>
                <w:szCs w:val="16"/>
              </w:rPr>
              <w:t>loading</w:t>
            </w:r>
          </w:p>
        </w:tc>
        <w:tc>
          <w:tcPr>
            <w:tcW w:w="1560" w:type="dxa"/>
            <w:gridSpan w:val="2"/>
            <w:vAlign w:val="bottom"/>
          </w:tcPr>
          <w:p w14:paraId="288C19A6" w14:textId="77777777" w:rsidR="00FA47D9" w:rsidRDefault="00607C3C">
            <w:pPr>
              <w:spacing w:line="145" w:lineRule="exact"/>
              <w:ind w:left="40"/>
              <w:rPr>
                <w:sz w:val="20"/>
                <w:szCs w:val="20"/>
              </w:rPr>
            </w:pPr>
            <w:r>
              <w:rPr>
                <w:rFonts w:ascii="Arial" w:eastAsia="Arial" w:hAnsi="Arial" w:cs="Arial"/>
                <w:w w:val="99"/>
                <w:sz w:val="16"/>
                <w:szCs w:val="16"/>
              </w:rPr>
              <w:t>factors,  but  similarly</w:t>
            </w:r>
          </w:p>
        </w:tc>
        <w:tc>
          <w:tcPr>
            <w:tcW w:w="440" w:type="dxa"/>
            <w:vMerge/>
            <w:vAlign w:val="bottom"/>
          </w:tcPr>
          <w:p w14:paraId="21C0BEA9" w14:textId="77777777" w:rsidR="00FA47D9" w:rsidRDefault="00FA47D9">
            <w:pPr>
              <w:rPr>
                <w:sz w:val="12"/>
                <w:szCs w:val="12"/>
              </w:rPr>
            </w:pPr>
          </w:p>
        </w:tc>
        <w:tc>
          <w:tcPr>
            <w:tcW w:w="0" w:type="dxa"/>
            <w:vAlign w:val="bottom"/>
          </w:tcPr>
          <w:p w14:paraId="7A5F2C90" w14:textId="77777777" w:rsidR="00FA47D9" w:rsidRDefault="00FA47D9">
            <w:pPr>
              <w:rPr>
                <w:sz w:val="1"/>
                <w:szCs w:val="1"/>
              </w:rPr>
            </w:pPr>
          </w:p>
        </w:tc>
      </w:tr>
      <w:tr w:rsidR="00FA47D9" w14:paraId="2394ECD2" w14:textId="77777777">
        <w:trPr>
          <w:trHeight w:val="60"/>
        </w:trPr>
        <w:tc>
          <w:tcPr>
            <w:tcW w:w="5140" w:type="dxa"/>
            <w:gridSpan w:val="10"/>
            <w:vMerge/>
            <w:vAlign w:val="bottom"/>
          </w:tcPr>
          <w:p w14:paraId="42B042CA" w14:textId="77777777" w:rsidR="00FA47D9" w:rsidRDefault="00FA47D9">
            <w:pPr>
              <w:rPr>
                <w:sz w:val="5"/>
                <w:szCs w:val="5"/>
              </w:rPr>
            </w:pPr>
          </w:p>
        </w:tc>
        <w:tc>
          <w:tcPr>
            <w:tcW w:w="1400" w:type="dxa"/>
            <w:vAlign w:val="bottom"/>
          </w:tcPr>
          <w:p w14:paraId="7EFF1998" w14:textId="77777777" w:rsidR="00FA47D9" w:rsidRDefault="00FA47D9">
            <w:pPr>
              <w:rPr>
                <w:sz w:val="5"/>
                <w:szCs w:val="5"/>
              </w:rPr>
            </w:pPr>
          </w:p>
        </w:tc>
        <w:tc>
          <w:tcPr>
            <w:tcW w:w="200" w:type="dxa"/>
            <w:vAlign w:val="bottom"/>
          </w:tcPr>
          <w:p w14:paraId="1B85D0BC" w14:textId="77777777" w:rsidR="00FA47D9" w:rsidRDefault="00607C3C">
            <w:pPr>
              <w:spacing w:line="60" w:lineRule="exact"/>
              <w:ind w:left="20"/>
              <w:rPr>
                <w:sz w:val="20"/>
                <w:szCs w:val="20"/>
              </w:rPr>
            </w:pPr>
            <w:r>
              <w:rPr>
                <w:rFonts w:ascii="Arial" w:eastAsia="Arial" w:hAnsi="Arial" w:cs="Arial"/>
                <w:sz w:val="6"/>
                <w:szCs w:val="6"/>
              </w:rPr>
              <w:t>P</w:t>
            </w:r>
          </w:p>
        </w:tc>
        <w:tc>
          <w:tcPr>
            <w:tcW w:w="500" w:type="dxa"/>
            <w:vAlign w:val="bottom"/>
          </w:tcPr>
          <w:p w14:paraId="77A58127" w14:textId="77777777" w:rsidR="00FA47D9" w:rsidRDefault="00FA47D9">
            <w:pPr>
              <w:rPr>
                <w:sz w:val="5"/>
                <w:szCs w:val="5"/>
              </w:rPr>
            </w:pPr>
          </w:p>
        </w:tc>
        <w:tc>
          <w:tcPr>
            <w:tcW w:w="440" w:type="dxa"/>
            <w:vAlign w:val="bottom"/>
          </w:tcPr>
          <w:p w14:paraId="2358B29A" w14:textId="77777777" w:rsidR="00FA47D9" w:rsidRDefault="00FA47D9">
            <w:pPr>
              <w:rPr>
                <w:sz w:val="5"/>
                <w:szCs w:val="5"/>
              </w:rPr>
            </w:pPr>
          </w:p>
        </w:tc>
        <w:tc>
          <w:tcPr>
            <w:tcW w:w="200" w:type="dxa"/>
            <w:vAlign w:val="bottom"/>
          </w:tcPr>
          <w:p w14:paraId="1CC8741F" w14:textId="77777777" w:rsidR="00FA47D9" w:rsidRDefault="00FA47D9">
            <w:pPr>
              <w:rPr>
                <w:sz w:val="5"/>
                <w:szCs w:val="5"/>
              </w:rPr>
            </w:pPr>
          </w:p>
        </w:tc>
        <w:tc>
          <w:tcPr>
            <w:tcW w:w="400" w:type="dxa"/>
            <w:vAlign w:val="bottom"/>
          </w:tcPr>
          <w:p w14:paraId="511B8940" w14:textId="77777777" w:rsidR="00FA47D9" w:rsidRDefault="00FA47D9">
            <w:pPr>
              <w:rPr>
                <w:sz w:val="5"/>
                <w:szCs w:val="5"/>
              </w:rPr>
            </w:pPr>
          </w:p>
        </w:tc>
        <w:tc>
          <w:tcPr>
            <w:tcW w:w="280" w:type="dxa"/>
            <w:vAlign w:val="bottom"/>
          </w:tcPr>
          <w:p w14:paraId="286D3ABD" w14:textId="77777777" w:rsidR="00FA47D9" w:rsidRDefault="00FA47D9">
            <w:pPr>
              <w:rPr>
                <w:sz w:val="5"/>
                <w:szCs w:val="5"/>
              </w:rPr>
            </w:pPr>
          </w:p>
        </w:tc>
        <w:tc>
          <w:tcPr>
            <w:tcW w:w="1280" w:type="dxa"/>
            <w:vAlign w:val="bottom"/>
          </w:tcPr>
          <w:p w14:paraId="01731A03" w14:textId="77777777" w:rsidR="00FA47D9" w:rsidRDefault="00FA47D9">
            <w:pPr>
              <w:rPr>
                <w:sz w:val="5"/>
                <w:szCs w:val="5"/>
              </w:rPr>
            </w:pPr>
          </w:p>
        </w:tc>
        <w:tc>
          <w:tcPr>
            <w:tcW w:w="440" w:type="dxa"/>
            <w:vAlign w:val="bottom"/>
          </w:tcPr>
          <w:p w14:paraId="37B9A528" w14:textId="77777777" w:rsidR="00FA47D9" w:rsidRDefault="00FA47D9">
            <w:pPr>
              <w:rPr>
                <w:sz w:val="5"/>
                <w:szCs w:val="5"/>
              </w:rPr>
            </w:pPr>
          </w:p>
        </w:tc>
        <w:tc>
          <w:tcPr>
            <w:tcW w:w="0" w:type="dxa"/>
            <w:vAlign w:val="bottom"/>
          </w:tcPr>
          <w:p w14:paraId="6801AE9F" w14:textId="77777777" w:rsidR="00FA47D9" w:rsidRDefault="00FA47D9">
            <w:pPr>
              <w:rPr>
                <w:sz w:val="1"/>
                <w:szCs w:val="1"/>
              </w:rPr>
            </w:pPr>
          </w:p>
        </w:tc>
      </w:tr>
      <w:tr w:rsidR="00FA47D9" w14:paraId="73FC8FE2" w14:textId="77777777">
        <w:trPr>
          <w:trHeight w:val="153"/>
        </w:trPr>
        <w:tc>
          <w:tcPr>
            <w:tcW w:w="5140" w:type="dxa"/>
            <w:gridSpan w:val="10"/>
            <w:vMerge w:val="restart"/>
            <w:vAlign w:val="bottom"/>
          </w:tcPr>
          <w:p w14:paraId="234DECB6" w14:textId="77777777" w:rsidR="00FA47D9" w:rsidRDefault="00607C3C">
            <w:pPr>
              <w:rPr>
                <w:sz w:val="20"/>
                <w:szCs w:val="20"/>
              </w:rPr>
            </w:pPr>
            <w:r>
              <w:rPr>
                <w:rFonts w:ascii="Arial" w:eastAsia="Arial" w:hAnsi="Arial" w:cs="Arial"/>
                <w:w w:val="94"/>
                <w:sz w:val="20"/>
                <w:szCs w:val="20"/>
              </w:rPr>
              <w:t>prevents the auto-encoder from learning the identity function,</w:t>
            </w:r>
          </w:p>
        </w:tc>
        <w:tc>
          <w:tcPr>
            <w:tcW w:w="5140" w:type="dxa"/>
            <w:gridSpan w:val="9"/>
            <w:vAlign w:val="bottom"/>
          </w:tcPr>
          <w:p w14:paraId="7F7ED356" w14:textId="77777777" w:rsidR="00FA47D9" w:rsidRDefault="00607C3C">
            <w:pPr>
              <w:spacing w:line="153" w:lineRule="exact"/>
              <w:ind w:left="120"/>
              <w:rPr>
                <w:sz w:val="20"/>
                <w:szCs w:val="20"/>
              </w:rPr>
            </w:pPr>
            <w:r>
              <w:rPr>
                <w:rFonts w:ascii="Arial" w:eastAsia="Arial" w:hAnsi="Arial" w:cs="Arial"/>
                <w:w w:val="92"/>
                <w:sz w:val="16"/>
                <w:szCs w:val="16"/>
              </w:rPr>
              <w:t xml:space="preserve">parameters learned by probabilistic PCA, the weight vectors learned by </w:t>
            </w:r>
            <w:r>
              <w:rPr>
                <w:rFonts w:ascii="Arial" w:eastAsia="Arial" w:hAnsi="Arial" w:cs="Arial"/>
                <w:w w:val="92"/>
                <w:sz w:val="16"/>
                <w:szCs w:val="16"/>
              </w:rPr>
              <w:t>such</w:t>
            </w:r>
          </w:p>
        </w:tc>
        <w:tc>
          <w:tcPr>
            <w:tcW w:w="0" w:type="dxa"/>
            <w:vAlign w:val="bottom"/>
          </w:tcPr>
          <w:p w14:paraId="3F7E868C" w14:textId="77777777" w:rsidR="00FA47D9" w:rsidRDefault="00FA47D9">
            <w:pPr>
              <w:rPr>
                <w:sz w:val="1"/>
                <w:szCs w:val="1"/>
              </w:rPr>
            </w:pPr>
          </w:p>
        </w:tc>
      </w:tr>
      <w:tr w:rsidR="00FA47D9" w14:paraId="4D11EC8F" w14:textId="77777777">
        <w:trPr>
          <w:trHeight w:val="146"/>
        </w:trPr>
        <w:tc>
          <w:tcPr>
            <w:tcW w:w="5140" w:type="dxa"/>
            <w:gridSpan w:val="10"/>
            <w:vMerge/>
            <w:vAlign w:val="bottom"/>
          </w:tcPr>
          <w:p w14:paraId="3B28C7F0" w14:textId="77777777" w:rsidR="00FA47D9" w:rsidRDefault="00FA47D9">
            <w:pPr>
              <w:rPr>
                <w:sz w:val="12"/>
                <w:szCs w:val="12"/>
              </w:rPr>
            </w:pPr>
          </w:p>
        </w:tc>
        <w:tc>
          <w:tcPr>
            <w:tcW w:w="5140" w:type="dxa"/>
            <w:gridSpan w:val="9"/>
            <w:vAlign w:val="bottom"/>
          </w:tcPr>
          <w:p w14:paraId="268B1F53" w14:textId="77777777" w:rsidR="00FA47D9" w:rsidRDefault="00607C3C">
            <w:pPr>
              <w:spacing w:line="146" w:lineRule="exact"/>
              <w:ind w:left="120"/>
              <w:rPr>
                <w:sz w:val="20"/>
                <w:szCs w:val="20"/>
              </w:rPr>
            </w:pPr>
            <w:r>
              <w:rPr>
                <w:rFonts w:ascii="Arial" w:eastAsia="Arial" w:hAnsi="Arial" w:cs="Arial"/>
                <w:w w:val="90"/>
                <w:sz w:val="16"/>
                <w:szCs w:val="16"/>
              </w:rPr>
              <w:t>an auto-encoder are not constrained to form an orthonormal basis, nor to have</w:t>
            </w:r>
          </w:p>
        </w:tc>
        <w:tc>
          <w:tcPr>
            <w:tcW w:w="0" w:type="dxa"/>
            <w:vAlign w:val="bottom"/>
          </w:tcPr>
          <w:p w14:paraId="423D8486" w14:textId="77777777" w:rsidR="00FA47D9" w:rsidRDefault="00FA47D9">
            <w:pPr>
              <w:rPr>
                <w:sz w:val="1"/>
                <w:szCs w:val="1"/>
              </w:rPr>
            </w:pPr>
          </w:p>
        </w:tc>
      </w:tr>
      <w:tr w:rsidR="00FA47D9" w14:paraId="7A315BAB" w14:textId="77777777">
        <w:trPr>
          <w:trHeight w:val="237"/>
        </w:trPr>
        <w:tc>
          <w:tcPr>
            <w:tcW w:w="5140" w:type="dxa"/>
            <w:gridSpan w:val="10"/>
            <w:vAlign w:val="bottom"/>
          </w:tcPr>
          <w:p w14:paraId="43AD08A9" w14:textId="77777777" w:rsidR="00FA47D9" w:rsidRDefault="00607C3C">
            <w:pPr>
              <w:rPr>
                <w:sz w:val="20"/>
                <w:szCs w:val="20"/>
              </w:rPr>
            </w:pPr>
            <w:r>
              <w:rPr>
                <w:rFonts w:ascii="Arial" w:eastAsia="Arial" w:hAnsi="Arial" w:cs="Arial"/>
                <w:w w:val="95"/>
                <w:sz w:val="20"/>
                <w:szCs w:val="20"/>
              </w:rPr>
              <w:lastRenderedPageBreak/>
              <w:t>which would yield zero reconstruction error everywhere. This</w:t>
            </w:r>
          </w:p>
        </w:tc>
        <w:tc>
          <w:tcPr>
            <w:tcW w:w="4700" w:type="dxa"/>
            <w:gridSpan w:val="8"/>
            <w:vAlign w:val="bottom"/>
          </w:tcPr>
          <w:p w14:paraId="603205A6" w14:textId="77777777" w:rsidR="00FA47D9" w:rsidRDefault="00607C3C">
            <w:pPr>
              <w:ind w:left="120"/>
              <w:rPr>
                <w:sz w:val="20"/>
                <w:szCs w:val="20"/>
              </w:rPr>
            </w:pPr>
            <w:r>
              <w:rPr>
                <w:rFonts w:ascii="Arial" w:eastAsia="Arial" w:hAnsi="Arial" w:cs="Arial"/>
                <w:w w:val="95"/>
                <w:sz w:val="16"/>
                <w:szCs w:val="16"/>
              </w:rPr>
              <w:t>a meaningful ordering. They will however span the same subspace.</w:t>
            </w:r>
          </w:p>
        </w:tc>
        <w:tc>
          <w:tcPr>
            <w:tcW w:w="440" w:type="dxa"/>
            <w:vAlign w:val="bottom"/>
          </w:tcPr>
          <w:p w14:paraId="7A0F8B5E" w14:textId="77777777" w:rsidR="00FA47D9" w:rsidRDefault="00FA47D9">
            <w:pPr>
              <w:rPr>
                <w:sz w:val="20"/>
                <w:szCs w:val="20"/>
              </w:rPr>
            </w:pPr>
          </w:p>
        </w:tc>
        <w:tc>
          <w:tcPr>
            <w:tcW w:w="0" w:type="dxa"/>
            <w:vAlign w:val="bottom"/>
          </w:tcPr>
          <w:p w14:paraId="41627BBA" w14:textId="77777777" w:rsidR="00FA47D9" w:rsidRDefault="00FA47D9">
            <w:pPr>
              <w:rPr>
                <w:sz w:val="1"/>
                <w:szCs w:val="1"/>
              </w:rPr>
            </w:pPr>
          </w:p>
        </w:tc>
      </w:tr>
    </w:tbl>
    <w:p w14:paraId="5296ABCD" w14:textId="77777777" w:rsidR="00FA47D9" w:rsidRDefault="00FA47D9">
      <w:pPr>
        <w:sectPr w:rsidR="00FA47D9">
          <w:pgSz w:w="12240" w:h="15840"/>
          <w:pgMar w:top="574" w:right="980" w:bottom="287" w:left="980" w:header="0" w:footer="0" w:gutter="0"/>
          <w:cols w:space="720" w:equalWidth="0">
            <w:col w:w="10280"/>
          </w:cols>
        </w:sectPr>
      </w:pPr>
    </w:p>
    <w:p w14:paraId="7949BAE6" w14:textId="77777777" w:rsidR="00FA47D9" w:rsidRDefault="00FA47D9">
      <w:pPr>
        <w:spacing w:line="200" w:lineRule="exact"/>
        <w:rPr>
          <w:sz w:val="20"/>
          <w:szCs w:val="20"/>
        </w:rPr>
      </w:pPr>
      <w:bookmarkStart w:id="15" w:name="page16"/>
      <w:bookmarkEnd w:id="15"/>
    </w:p>
    <w:p w14:paraId="1C940B2F" w14:textId="77777777" w:rsidR="00FA47D9" w:rsidRDefault="00FA47D9">
      <w:pPr>
        <w:spacing w:line="345" w:lineRule="exact"/>
        <w:rPr>
          <w:sz w:val="20"/>
          <w:szCs w:val="20"/>
        </w:rPr>
      </w:pPr>
    </w:p>
    <w:p w14:paraId="767DC6D7" w14:textId="77777777" w:rsidR="00FA47D9" w:rsidRDefault="00607C3C">
      <w:pPr>
        <w:spacing w:line="256" w:lineRule="auto"/>
        <w:ind w:firstLine="199"/>
        <w:jc w:val="both"/>
        <w:rPr>
          <w:sz w:val="20"/>
          <w:szCs w:val="20"/>
        </w:rPr>
      </w:pPr>
      <w:r>
        <w:rPr>
          <w:rFonts w:ascii="Arial" w:eastAsia="Arial" w:hAnsi="Arial" w:cs="Arial"/>
          <w:sz w:val="19"/>
          <w:szCs w:val="19"/>
        </w:rPr>
        <w:t>One notable difference in the parametrization is that RBMs use a single weight matrix, which follows naturally from their energy function, whereas the auto-encoder framework allows for a different matrix in the encoder and decoder. In practice however, wei</w:t>
      </w:r>
      <w:r>
        <w:rPr>
          <w:rFonts w:ascii="Arial" w:eastAsia="Arial" w:hAnsi="Arial" w:cs="Arial"/>
          <w:sz w:val="19"/>
          <w:szCs w:val="19"/>
        </w:rPr>
        <w:t xml:space="preserve">ght-tying in which one defines W </w:t>
      </w:r>
      <w:r>
        <w:rPr>
          <w:rFonts w:ascii="Arial" w:eastAsia="Arial" w:hAnsi="Arial" w:cs="Arial"/>
          <w:sz w:val="26"/>
          <w:szCs w:val="26"/>
          <w:vertAlign w:val="superscript"/>
        </w:rPr>
        <w:t>0</w:t>
      </w:r>
      <w:r>
        <w:rPr>
          <w:rFonts w:ascii="Arial" w:eastAsia="Arial" w:hAnsi="Arial" w:cs="Arial"/>
          <w:sz w:val="19"/>
          <w:szCs w:val="19"/>
        </w:rPr>
        <w:t xml:space="preserve"> = W </w:t>
      </w:r>
      <w:r>
        <w:rPr>
          <w:rFonts w:ascii="Arial" w:eastAsia="Arial" w:hAnsi="Arial" w:cs="Arial"/>
          <w:sz w:val="26"/>
          <w:szCs w:val="26"/>
          <w:vertAlign w:val="superscript"/>
        </w:rPr>
        <w:t>T</w:t>
      </w:r>
      <w:r>
        <w:rPr>
          <w:rFonts w:ascii="Arial" w:eastAsia="Arial" w:hAnsi="Arial" w:cs="Arial"/>
          <w:sz w:val="19"/>
          <w:szCs w:val="19"/>
        </w:rPr>
        <w:t xml:space="preserve"> may be (and is most often) used, rendering the parametriza-tions identical. The usual training procedures however differ greatly between the two approaches. A practical advantage of training auto-encoder variants is</w:t>
      </w:r>
      <w:r>
        <w:rPr>
          <w:rFonts w:ascii="Arial" w:eastAsia="Arial" w:hAnsi="Arial" w:cs="Arial"/>
          <w:sz w:val="19"/>
          <w:szCs w:val="19"/>
        </w:rPr>
        <w:t xml:space="preserve"> that they define a simple tractable optimization objective that can be used to mon-itor progress.</w:t>
      </w:r>
    </w:p>
    <w:p w14:paraId="52420BDB" w14:textId="77777777" w:rsidR="00FA47D9" w:rsidRDefault="00FA47D9">
      <w:pPr>
        <w:spacing w:line="199" w:lineRule="exact"/>
        <w:rPr>
          <w:sz w:val="20"/>
          <w:szCs w:val="20"/>
        </w:rPr>
      </w:pPr>
    </w:p>
    <w:p w14:paraId="4ACDC42C" w14:textId="77777777" w:rsidR="00FA47D9" w:rsidRDefault="00607C3C">
      <w:pPr>
        <w:tabs>
          <w:tab w:val="left" w:pos="460"/>
        </w:tabs>
        <w:rPr>
          <w:sz w:val="20"/>
          <w:szCs w:val="20"/>
        </w:rPr>
      </w:pPr>
      <w:r>
        <w:rPr>
          <w:rFonts w:ascii="Arial" w:eastAsia="Arial" w:hAnsi="Arial" w:cs="Arial"/>
          <w:b/>
          <w:bCs/>
          <w:sz w:val="20"/>
          <w:szCs w:val="20"/>
        </w:rPr>
        <w:t>7.2</w:t>
      </w:r>
      <w:r>
        <w:rPr>
          <w:sz w:val="20"/>
          <w:szCs w:val="20"/>
        </w:rPr>
        <w:tab/>
      </w:r>
      <w:r>
        <w:rPr>
          <w:rFonts w:ascii="Arial" w:eastAsia="Arial" w:hAnsi="Arial" w:cs="Arial"/>
          <w:b/>
          <w:bCs/>
          <w:sz w:val="19"/>
          <w:szCs w:val="19"/>
        </w:rPr>
        <w:t>Regularized Auto-Encoders</w:t>
      </w:r>
    </w:p>
    <w:p w14:paraId="52EBB03D" w14:textId="77777777" w:rsidR="00FA47D9" w:rsidRDefault="00FA47D9">
      <w:pPr>
        <w:spacing w:line="58" w:lineRule="exact"/>
        <w:rPr>
          <w:sz w:val="20"/>
          <w:szCs w:val="20"/>
        </w:rPr>
      </w:pPr>
    </w:p>
    <w:p w14:paraId="36D4EF59" w14:textId="77777777" w:rsidR="00FA47D9" w:rsidRDefault="00607C3C">
      <w:pPr>
        <w:spacing w:line="268" w:lineRule="auto"/>
        <w:rPr>
          <w:rFonts w:ascii="Arial" w:eastAsia="Arial" w:hAnsi="Arial" w:cs="Arial"/>
          <w:sz w:val="18"/>
          <w:szCs w:val="18"/>
        </w:rPr>
      </w:pPr>
      <w:r>
        <w:rPr>
          <w:rFonts w:ascii="Arial" w:eastAsia="Arial" w:hAnsi="Arial" w:cs="Arial"/>
          <w:sz w:val="18"/>
          <w:szCs w:val="18"/>
        </w:rPr>
        <w:t>Traditionally, auto-encoders, like PCA, were primarily seen as a dimensionality reduction technique and thus used a bottlenec</w:t>
      </w:r>
      <w:r>
        <w:rPr>
          <w:rFonts w:ascii="Arial" w:eastAsia="Arial" w:hAnsi="Arial" w:cs="Arial"/>
          <w:sz w:val="18"/>
          <w:szCs w:val="18"/>
        </w:rPr>
        <w:t>k, i.e. d</w:t>
      </w:r>
      <w:r>
        <w:rPr>
          <w:rFonts w:ascii="Arial" w:eastAsia="Arial" w:hAnsi="Arial" w:cs="Arial"/>
          <w:sz w:val="24"/>
          <w:szCs w:val="24"/>
          <w:vertAlign w:val="subscript"/>
        </w:rPr>
        <w:t>h</w:t>
      </w:r>
      <w:r>
        <w:rPr>
          <w:rFonts w:ascii="Arial" w:eastAsia="Arial" w:hAnsi="Arial" w:cs="Arial"/>
          <w:sz w:val="18"/>
          <w:szCs w:val="18"/>
        </w:rPr>
        <w:t xml:space="preserve"> &lt; d</w:t>
      </w:r>
      <w:r>
        <w:rPr>
          <w:rFonts w:ascii="Arial" w:eastAsia="Arial" w:hAnsi="Arial" w:cs="Arial"/>
          <w:sz w:val="24"/>
          <w:szCs w:val="24"/>
          <w:vertAlign w:val="subscript"/>
        </w:rPr>
        <w:t>x</w:t>
      </w:r>
      <w:r>
        <w:rPr>
          <w:rFonts w:ascii="Arial" w:eastAsia="Arial" w:hAnsi="Arial" w:cs="Arial"/>
          <w:sz w:val="18"/>
          <w:szCs w:val="18"/>
        </w:rPr>
        <w:t>. But successful uses of sparse coding and RBM approaches tend to favour learning over-complete representations, i.e. d</w:t>
      </w:r>
      <w:r>
        <w:rPr>
          <w:rFonts w:ascii="Arial" w:eastAsia="Arial" w:hAnsi="Arial" w:cs="Arial"/>
          <w:sz w:val="24"/>
          <w:szCs w:val="24"/>
          <w:vertAlign w:val="subscript"/>
        </w:rPr>
        <w:t>h</w:t>
      </w:r>
      <w:r>
        <w:rPr>
          <w:rFonts w:ascii="Arial" w:eastAsia="Arial" w:hAnsi="Arial" w:cs="Arial"/>
          <w:sz w:val="18"/>
          <w:szCs w:val="18"/>
        </w:rPr>
        <w:t xml:space="preserve"> &gt; d</w:t>
      </w:r>
      <w:r>
        <w:rPr>
          <w:rFonts w:ascii="Arial" w:eastAsia="Arial" w:hAnsi="Arial" w:cs="Arial"/>
          <w:sz w:val="24"/>
          <w:szCs w:val="24"/>
          <w:vertAlign w:val="subscript"/>
        </w:rPr>
        <w:t>x</w:t>
      </w:r>
      <w:r>
        <w:rPr>
          <w:rFonts w:ascii="Arial" w:eastAsia="Arial" w:hAnsi="Arial" w:cs="Arial"/>
          <w:sz w:val="18"/>
          <w:szCs w:val="18"/>
        </w:rPr>
        <w:t>. This can render the auto-encoding problem too simple (e.g. simply duplicating the input in the features may allow perfect reconstruction without having extracted more meaningful features). Thus alternative ways to “constrain” the representation, other th</w:t>
      </w:r>
      <w:r>
        <w:rPr>
          <w:rFonts w:ascii="Arial" w:eastAsia="Arial" w:hAnsi="Arial" w:cs="Arial"/>
          <w:sz w:val="18"/>
          <w:szCs w:val="18"/>
        </w:rPr>
        <w:t>an constraining its dimensionality, have been investigated. We broadly refer to these alternatives as “regularized” auto-encoders. The effect of a bottleneck or of these regularization terms is that the auto-encoder cannot reconstruct well everything, it i</w:t>
      </w:r>
      <w:r>
        <w:rPr>
          <w:rFonts w:ascii="Arial" w:eastAsia="Arial" w:hAnsi="Arial" w:cs="Arial"/>
          <w:sz w:val="18"/>
          <w:szCs w:val="18"/>
        </w:rPr>
        <w:t xml:space="preserve">s trained to reconstruct well the training examples and generalization means that reconstruction error is also small on test examples. An interesting justification </w:t>
      </w:r>
      <w:hyperlink w:anchor="page33">
        <w:r>
          <w:rPr>
            <w:rFonts w:ascii="Arial" w:eastAsia="Arial" w:hAnsi="Arial" w:cs="Arial"/>
            <w:sz w:val="18"/>
            <w:szCs w:val="18"/>
          </w:rPr>
          <w:t>(Ranzato et al.</w:t>
        </w:r>
      </w:hyperlink>
      <w:r>
        <w:rPr>
          <w:rFonts w:ascii="Arial" w:eastAsia="Arial" w:hAnsi="Arial" w:cs="Arial"/>
          <w:sz w:val="18"/>
          <w:szCs w:val="18"/>
        </w:rPr>
        <w:t xml:space="preserve">, </w:t>
      </w:r>
      <w:hyperlink w:anchor="page33">
        <w:r>
          <w:rPr>
            <w:rFonts w:ascii="Arial" w:eastAsia="Arial" w:hAnsi="Arial" w:cs="Arial"/>
            <w:sz w:val="18"/>
            <w:szCs w:val="18"/>
          </w:rPr>
          <w:t xml:space="preserve">2008) </w:t>
        </w:r>
      </w:hyperlink>
      <w:r>
        <w:rPr>
          <w:rFonts w:ascii="Arial" w:eastAsia="Arial" w:hAnsi="Arial" w:cs="Arial"/>
          <w:sz w:val="18"/>
          <w:szCs w:val="18"/>
        </w:rPr>
        <w:t>for the spa</w:t>
      </w:r>
      <w:r>
        <w:rPr>
          <w:rFonts w:ascii="Arial" w:eastAsia="Arial" w:hAnsi="Arial" w:cs="Arial"/>
          <w:sz w:val="18"/>
          <w:szCs w:val="18"/>
        </w:rPr>
        <w:t>rsity penalty (or any penalty that restricts in a soft way the volume of hidden configurations easily accessible by the learner) is that it acts in spirit like the partition function of RBMs, by making sure that only few input configurations have a low rec</w:t>
      </w:r>
      <w:r>
        <w:rPr>
          <w:rFonts w:ascii="Arial" w:eastAsia="Arial" w:hAnsi="Arial" w:cs="Arial"/>
          <w:sz w:val="18"/>
          <w:szCs w:val="18"/>
        </w:rPr>
        <w:t>onstruction error.</w:t>
      </w:r>
    </w:p>
    <w:p w14:paraId="21EF0559" w14:textId="77777777" w:rsidR="00FA47D9" w:rsidRDefault="00FA47D9">
      <w:pPr>
        <w:spacing w:line="16" w:lineRule="exact"/>
        <w:rPr>
          <w:sz w:val="20"/>
          <w:szCs w:val="20"/>
        </w:rPr>
      </w:pPr>
    </w:p>
    <w:p w14:paraId="69ACDCE7" w14:textId="77777777" w:rsidR="00FA47D9" w:rsidRDefault="00607C3C">
      <w:pPr>
        <w:ind w:left="200"/>
        <w:rPr>
          <w:sz w:val="20"/>
          <w:szCs w:val="20"/>
        </w:rPr>
      </w:pPr>
      <w:r>
        <w:rPr>
          <w:rFonts w:ascii="Arial" w:eastAsia="Arial" w:hAnsi="Arial" w:cs="Arial"/>
          <w:sz w:val="20"/>
          <w:szCs w:val="20"/>
        </w:rPr>
        <w:t>Alternatively, one can view the objective of the</w:t>
      </w:r>
    </w:p>
    <w:p w14:paraId="27A38540" w14:textId="77777777" w:rsidR="00FA47D9" w:rsidRDefault="00FA47D9">
      <w:pPr>
        <w:spacing w:line="9" w:lineRule="exact"/>
        <w:rPr>
          <w:sz w:val="20"/>
          <w:szCs w:val="20"/>
        </w:rPr>
      </w:pPr>
    </w:p>
    <w:p w14:paraId="473BC157" w14:textId="77777777" w:rsidR="00FA47D9" w:rsidRDefault="00607C3C">
      <w:pPr>
        <w:rPr>
          <w:sz w:val="20"/>
          <w:szCs w:val="20"/>
        </w:rPr>
      </w:pPr>
      <w:r>
        <w:rPr>
          <w:rFonts w:ascii="Arial" w:eastAsia="Arial" w:hAnsi="Arial" w:cs="Arial"/>
          <w:sz w:val="20"/>
          <w:szCs w:val="20"/>
        </w:rPr>
        <w:t>tion applied to an auto-encoder is to make the</w:t>
      </w:r>
    </w:p>
    <w:p w14:paraId="5A74FF52" w14:textId="77777777" w:rsidR="00FA47D9" w:rsidRDefault="00FA47D9">
      <w:pPr>
        <w:spacing w:line="9" w:lineRule="exact"/>
        <w:rPr>
          <w:sz w:val="20"/>
          <w:szCs w:val="20"/>
        </w:rPr>
      </w:pPr>
    </w:p>
    <w:p w14:paraId="5573C906" w14:textId="77777777" w:rsidR="00FA47D9" w:rsidRDefault="00607C3C">
      <w:pPr>
        <w:rPr>
          <w:sz w:val="20"/>
          <w:szCs w:val="20"/>
        </w:rPr>
      </w:pPr>
      <w:r>
        <w:rPr>
          <w:rFonts w:ascii="Arial" w:eastAsia="Arial" w:hAnsi="Arial" w:cs="Arial"/>
          <w:sz w:val="20"/>
          <w:szCs w:val="20"/>
        </w:rPr>
        <w:t>as “constant” (insensitive) as possible with respect</w:t>
      </w:r>
    </w:p>
    <w:p w14:paraId="55F3DC05" w14:textId="77777777" w:rsidR="00FA47D9" w:rsidRDefault="00FA47D9">
      <w:pPr>
        <w:spacing w:line="9" w:lineRule="exact"/>
        <w:rPr>
          <w:sz w:val="20"/>
          <w:szCs w:val="20"/>
        </w:rPr>
      </w:pPr>
    </w:p>
    <w:p w14:paraId="074C9ACA" w14:textId="77777777" w:rsidR="00FA47D9" w:rsidRDefault="00607C3C">
      <w:pPr>
        <w:rPr>
          <w:sz w:val="20"/>
          <w:szCs w:val="20"/>
        </w:rPr>
      </w:pPr>
      <w:r>
        <w:rPr>
          <w:rFonts w:ascii="Arial" w:eastAsia="Arial" w:hAnsi="Arial" w:cs="Arial"/>
          <w:sz w:val="20"/>
          <w:szCs w:val="20"/>
        </w:rPr>
        <w:t>in input. This view immediately justifies two</w:t>
      </w:r>
    </w:p>
    <w:p w14:paraId="20DAEB3C" w14:textId="77777777" w:rsidR="00FA47D9" w:rsidRDefault="00FA47D9">
      <w:pPr>
        <w:spacing w:line="9" w:lineRule="exact"/>
        <w:rPr>
          <w:sz w:val="20"/>
          <w:szCs w:val="20"/>
        </w:rPr>
      </w:pPr>
    </w:p>
    <w:p w14:paraId="097F2AF3" w14:textId="77777777" w:rsidR="00FA47D9" w:rsidRDefault="00607C3C">
      <w:pPr>
        <w:rPr>
          <w:sz w:val="20"/>
          <w:szCs w:val="20"/>
        </w:rPr>
      </w:pPr>
      <w:r>
        <w:rPr>
          <w:rFonts w:ascii="Arial" w:eastAsia="Arial" w:hAnsi="Arial" w:cs="Arial"/>
          <w:sz w:val="20"/>
          <w:szCs w:val="20"/>
        </w:rPr>
        <w:t xml:space="preserve">regularized </w:t>
      </w:r>
      <w:r>
        <w:rPr>
          <w:rFonts w:ascii="Arial" w:eastAsia="Arial" w:hAnsi="Arial" w:cs="Arial"/>
          <w:sz w:val="20"/>
          <w:szCs w:val="20"/>
        </w:rPr>
        <w:t>auto-encoders described below: contractive</w:t>
      </w:r>
    </w:p>
    <w:p w14:paraId="6E9F710F" w14:textId="77777777" w:rsidR="00FA47D9" w:rsidRDefault="00FA47D9">
      <w:pPr>
        <w:spacing w:line="9" w:lineRule="exact"/>
        <w:rPr>
          <w:sz w:val="20"/>
          <w:szCs w:val="20"/>
        </w:rPr>
      </w:pPr>
    </w:p>
    <w:p w14:paraId="75C142E8" w14:textId="77777777" w:rsidR="00FA47D9" w:rsidRDefault="00607C3C">
      <w:pPr>
        <w:spacing w:line="282" w:lineRule="auto"/>
        <w:ind w:right="680"/>
        <w:rPr>
          <w:sz w:val="20"/>
          <w:szCs w:val="20"/>
        </w:rPr>
      </w:pPr>
      <w:r>
        <w:rPr>
          <w:rFonts w:ascii="Arial" w:eastAsia="Arial" w:hAnsi="Arial" w:cs="Arial"/>
          <w:sz w:val="18"/>
          <w:szCs w:val="18"/>
        </w:rPr>
        <w:t xml:space="preserve">encoders reduce the number of effective degrees of the representation (around each point) by making contractive, i.e., making the derivative of the (thus making the hidden units saturate), while the auto-encoder </w:t>
      </w:r>
      <w:r>
        <w:rPr>
          <w:rFonts w:ascii="Arial" w:eastAsia="Arial" w:hAnsi="Arial" w:cs="Arial"/>
          <w:sz w:val="18"/>
          <w:szCs w:val="18"/>
        </w:rPr>
        <w:t>makes the whole mapping “robust”, sitive to small random perturbations, or contractive, sure that the reconstruction cannot be good when most directions around a training example.</w:t>
      </w:r>
    </w:p>
    <w:p w14:paraId="1230C53B" w14:textId="77777777" w:rsidR="00FA47D9" w:rsidRDefault="00FA47D9">
      <w:pPr>
        <w:spacing w:line="144" w:lineRule="exact"/>
        <w:rPr>
          <w:sz w:val="20"/>
          <w:szCs w:val="20"/>
        </w:rPr>
      </w:pPr>
    </w:p>
    <w:p w14:paraId="740B2127" w14:textId="77777777" w:rsidR="00FA47D9" w:rsidRDefault="00607C3C">
      <w:pPr>
        <w:tabs>
          <w:tab w:val="left" w:pos="620"/>
        </w:tabs>
        <w:rPr>
          <w:sz w:val="20"/>
          <w:szCs w:val="20"/>
        </w:rPr>
      </w:pPr>
      <w:r>
        <w:rPr>
          <w:rFonts w:ascii="Arial" w:eastAsia="Arial" w:hAnsi="Arial" w:cs="Arial"/>
          <w:sz w:val="20"/>
          <w:szCs w:val="20"/>
        </w:rPr>
        <w:t>7.2.1</w:t>
      </w:r>
      <w:r>
        <w:rPr>
          <w:sz w:val="20"/>
          <w:szCs w:val="20"/>
        </w:rPr>
        <w:tab/>
      </w:r>
      <w:r>
        <w:rPr>
          <w:rFonts w:ascii="Arial" w:eastAsia="Arial" w:hAnsi="Arial" w:cs="Arial"/>
          <w:sz w:val="19"/>
          <w:szCs w:val="19"/>
        </w:rPr>
        <w:t>Sparse Auto-Encoders</w:t>
      </w:r>
    </w:p>
    <w:p w14:paraId="6A03C243" w14:textId="77777777" w:rsidR="00FA47D9" w:rsidRDefault="00FA47D9">
      <w:pPr>
        <w:spacing w:line="42" w:lineRule="exact"/>
        <w:rPr>
          <w:sz w:val="20"/>
          <w:szCs w:val="20"/>
        </w:rPr>
      </w:pPr>
    </w:p>
    <w:p w14:paraId="2D40702A" w14:textId="77777777" w:rsidR="00FA47D9" w:rsidRDefault="00607C3C">
      <w:pPr>
        <w:spacing w:line="262" w:lineRule="auto"/>
        <w:ind w:right="760"/>
        <w:rPr>
          <w:rFonts w:ascii="Arial" w:eastAsia="Arial" w:hAnsi="Arial" w:cs="Arial"/>
          <w:sz w:val="19"/>
          <w:szCs w:val="19"/>
        </w:rPr>
      </w:pPr>
      <w:r>
        <w:rPr>
          <w:rFonts w:ascii="Arial" w:eastAsia="Arial" w:hAnsi="Arial" w:cs="Arial"/>
          <w:sz w:val="19"/>
          <w:szCs w:val="19"/>
        </w:rPr>
        <w:t xml:space="preserve">The earliest use of single-layer auto-encoders </w:t>
      </w:r>
      <w:r>
        <w:rPr>
          <w:rFonts w:ascii="Arial" w:eastAsia="Arial" w:hAnsi="Arial" w:cs="Arial"/>
          <w:sz w:val="19"/>
          <w:szCs w:val="19"/>
        </w:rPr>
        <w:t xml:space="preserve">for deep architectures by stacking them </w:t>
      </w:r>
      <w:hyperlink w:anchor="page29">
        <w:r>
          <w:rPr>
            <w:rFonts w:ascii="Arial" w:eastAsia="Arial" w:hAnsi="Arial" w:cs="Arial"/>
            <w:sz w:val="19"/>
            <w:szCs w:val="19"/>
          </w:rPr>
          <w:t>(Bengio et</w:t>
        </w:r>
      </w:hyperlink>
      <w:r>
        <w:rPr>
          <w:rFonts w:ascii="Arial" w:eastAsia="Arial" w:hAnsi="Arial" w:cs="Arial"/>
          <w:sz w:val="19"/>
          <w:szCs w:val="19"/>
        </w:rPr>
        <w:t xml:space="preserve"> considered the idea of tying the encoder weights weights to restrict capacity as well as the idea of a form of sparsity regularization </w:t>
      </w:r>
      <w:hyperlink w:anchor="page33">
        <w:r>
          <w:rPr>
            <w:rFonts w:ascii="Arial" w:eastAsia="Arial" w:hAnsi="Arial" w:cs="Arial"/>
            <w:sz w:val="19"/>
            <w:szCs w:val="19"/>
          </w:rPr>
          <w:t>(Ranzato et</w:t>
        </w:r>
      </w:hyperlink>
      <w:r>
        <w:rPr>
          <w:rFonts w:ascii="Arial" w:eastAsia="Arial" w:hAnsi="Arial" w:cs="Arial"/>
          <w:sz w:val="19"/>
          <w:szCs w:val="19"/>
        </w:rPr>
        <w:t xml:space="preserve"> </w:t>
      </w:r>
      <w:r>
        <w:rPr>
          <w:rFonts w:ascii="Arial" w:eastAsia="Arial" w:hAnsi="Arial" w:cs="Arial"/>
          <w:sz w:val="19"/>
          <w:szCs w:val="19"/>
        </w:rPr>
        <w:t>Several ways of introducing sparsity in the</w:t>
      </w:r>
    </w:p>
    <w:p w14:paraId="1C1BBD59" w14:textId="77777777" w:rsidR="00FA47D9" w:rsidRDefault="00FA47D9">
      <w:pPr>
        <w:spacing w:line="4" w:lineRule="exact"/>
        <w:rPr>
          <w:sz w:val="20"/>
          <w:szCs w:val="20"/>
        </w:rPr>
      </w:pPr>
    </w:p>
    <w:p w14:paraId="6F3BBABF" w14:textId="77777777" w:rsidR="00FA47D9" w:rsidRDefault="00607C3C">
      <w:pPr>
        <w:spacing w:line="294" w:lineRule="auto"/>
        <w:jc w:val="both"/>
        <w:rPr>
          <w:rFonts w:ascii="Arial" w:eastAsia="Arial" w:hAnsi="Arial" w:cs="Arial"/>
          <w:sz w:val="18"/>
          <w:szCs w:val="18"/>
        </w:rPr>
      </w:pPr>
      <w:r>
        <w:rPr>
          <w:rFonts w:ascii="Arial" w:eastAsia="Arial" w:hAnsi="Arial" w:cs="Arial"/>
          <w:sz w:val="18"/>
          <w:szCs w:val="18"/>
        </w:rPr>
        <w:t xml:space="preserve">learned by auto-encoders have then been proposed, some by penalizing the hidden unit biases (making these additive offset parameters more negative) </w:t>
      </w:r>
      <w:hyperlink w:anchor="page33">
        <w:r>
          <w:rPr>
            <w:rFonts w:ascii="Arial" w:eastAsia="Arial" w:hAnsi="Arial" w:cs="Arial"/>
            <w:sz w:val="18"/>
            <w:szCs w:val="18"/>
          </w:rPr>
          <w:t>(Ranzato et al.</w:t>
        </w:r>
      </w:hyperlink>
      <w:r>
        <w:rPr>
          <w:rFonts w:ascii="Arial" w:eastAsia="Arial" w:hAnsi="Arial" w:cs="Arial"/>
          <w:sz w:val="18"/>
          <w:szCs w:val="18"/>
        </w:rPr>
        <w:t xml:space="preserve">, </w:t>
      </w:r>
      <w:hyperlink w:anchor="page33">
        <w:r>
          <w:rPr>
            <w:rFonts w:ascii="Arial" w:eastAsia="Arial" w:hAnsi="Arial" w:cs="Arial"/>
            <w:sz w:val="18"/>
            <w:szCs w:val="18"/>
          </w:rPr>
          <w:t xml:space="preserve">2007; </w:t>
        </w:r>
      </w:hyperlink>
      <w:hyperlink w:anchor="page32">
        <w:r>
          <w:rPr>
            <w:rFonts w:ascii="Arial" w:eastAsia="Arial" w:hAnsi="Arial" w:cs="Arial"/>
            <w:sz w:val="18"/>
            <w:szCs w:val="18"/>
          </w:rPr>
          <w:t>Lee et al.</w:t>
        </w:r>
      </w:hyperlink>
      <w:r>
        <w:rPr>
          <w:rFonts w:ascii="Arial" w:eastAsia="Arial" w:hAnsi="Arial" w:cs="Arial"/>
          <w:sz w:val="18"/>
          <w:szCs w:val="18"/>
        </w:rPr>
        <w:t>,</w:t>
      </w:r>
    </w:p>
    <w:p w14:paraId="61783329" w14:textId="77777777" w:rsidR="00FA47D9" w:rsidRDefault="00607C3C">
      <w:pPr>
        <w:spacing w:line="20" w:lineRule="exact"/>
        <w:rPr>
          <w:rFonts w:ascii="Arial" w:eastAsia="Arial" w:hAnsi="Arial" w:cs="Arial"/>
          <w:sz w:val="18"/>
          <w:szCs w:val="18"/>
        </w:rPr>
      </w:pPr>
      <w:r>
        <w:rPr>
          <w:rFonts w:ascii="Arial" w:eastAsia="Arial" w:hAnsi="Arial" w:cs="Arial"/>
          <w:sz w:val="18"/>
          <w:szCs w:val="18"/>
        </w:rPr>
        <w:br w:type="column"/>
      </w:r>
    </w:p>
    <w:p w14:paraId="5B4F9CCF" w14:textId="77777777" w:rsidR="00FA47D9" w:rsidRDefault="00607C3C">
      <w:pPr>
        <w:ind w:left="4881"/>
        <w:rPr>
          <w:sz w:val="20"/>
          <w:szCs w:val="20"/>
        </w:rPr>
      </w:pPr>
      <w:r>
        <w:rPr>
          <w:rFonts w:ascii="Arial" w:eastAsia="Arial" w:hAnsi="Arial" w:cs="Arial"/>
          <w:sz w:val="12"/>
          <w:szCs w:val="12"/>
        </w:rPr>
        <w:t>15</w:t>
      </w:r>
    </w:p>
    <w:p w14:paraId="183FA724" w14:textId="77777777" w:rsidR="00FA47D9" w:rsidRDefault="00FA47D9">
      <w:pPr>
        <w:spacing w:line="200" w:lineRule="exact"/>
        <w:rPr>
          <w:rFonts w:ascii="Arial" w:eastAsia="Arial" w:hAnsi="Arial" w:cs="Arial"/>
          <w:sz w:val="18"/>
          <w:szCs w:val="18"/>
        </w:rPr>
      </w:pPr>
    </w:p>
    <w:p w14:paraId="5CFBBFCE" w14:textId="77777777" w:rsidR="00FA47D9" w:rsidRDefault="00FA47D9">
      <w:pPr>
        <w:spacing w:line="206" w:lineRule="exact"/>
        <w:rPr>
          <w:rFonts w:ascii="Arial" w:eastAsia="Arial" w:hAnsi="Arial" w:cs="Arial"/>
          <w:sz w:val="18"/>
          <w:szCs w:val="18"/>
        </w:rPr>
      </w:pPr>
    </w:p>
    <w:p w14:paraId="40FA36B9" w14:textId="77777777" w:rsidR="00FA47D9" w:rsidRDefault="00607C3C">
      <w:pPr>
        <w:spacing w:line="277" w:lineRule="auto"/>
        <w:ind w:left="1"/>
        <w:jc w:val="both"/>
        <w:rPr>
          <w:rFonts w:ascii="Arial" w:eastAsia="Arial" w:hAnsi="Arial" w:cs="Arial"/>
          <w:sz w:val="18"/>
          <w:szCs w:val="18"/>
        </w:rPr>
      </w:pPr>
      <w:hyperlink w:anchor="page32">
        <w:r>
          <w:rPr>
            <w:rFonts w:ascii="Arial" w:eastAsia="Arial" w:hAnsi="Arial" w:cs="Arial"/>
            <w:sz w:val="18"/>
            <w:szCs w:val="18"/>
          </w:rPr>
          <w:t xml:space="preserve">2008; </w:t>
        </w:r>
      </w:hyperlink>
      <w:hyperlink w:anchor="page31">
        <w:r>
          <w:rPr>
            <w:rFonts w:ascii="Arial" w:eastAsia="Arial" w:hAnsi="Arial" w:cs="Arial"/>
            <w:sz w:val="18"/>
            <w:szCs w:val="18"/>
          </w:rPr>
          <w:t>Goodfellow et al.</w:t>
        </w:r>
      </w:hyperlink>
      <w:r>
        <w:rPr>
          <w:rFonts w:ascii="Arial" w:eastAsia="Arial" w:hAnsi="Arial" w:cs="Arial"/>
          <w:sz w:val="18"/>
          <w:szCs w:val="18"/>
        </w:rPr>
        <w:t xml:space="preserve">, </w:t>
      </w:r>
      <w:hyperlink w:anchor="page31">
        <w:r>
          <w:rPr>
            <w:rFonts w:ascii="Arial" w:eastAsia="Arial" w:hAnsi="Arial" w:cs="Arial"/>
            <w:sz w:val="18"/>
            <w:szCs w:val="18"/>
          </w:rPr>
          <w:t xml:space="preserve">2009; </w:t>
        </w:r>
      </w:hyperlink>
      <w:hyperlink w:anchor="page32">
        <w:r>
          <w:rPr>
            <w:rFonts w:ascii="Arial" w:eastAsia="Arial" w:hAnsi="Arial" w:cs="Arial"/>
            <w:sz w:val="18"/>
            <w:szCs w:val="18"/>
          </w:rPr>
          <w:t>Larochelle and Bengio, 2008)</w:t>
        </w:r>
      </w:hyperlink>
      <w:r>
        <w:rPr>
          <w:rFonts w:ascii="Arial" w:eastAsia="Arial" w:hAnsi="Arial" w:cs="Arial"/>
          <w:sz w:val="18"/>
          <w:szCs w:val="18"/>
        </w:rPr>
        <w:t xml:space="preserve"> and some by directly penalizing the output of the hidden unit activations (making them closer to their saturating value at</w:t>
      </w:r>
    </w:p>
    <w:p w14:paraId="5A123ED5" w14:textId="77777777" w:rsidR="00FA47D9" w:rsidRDefault="00FA47D9">
      <w:pPr>
        <w:spacing w:line="1" w:lineRule="exact"/>
        <w:rPr>
          <w:rFonts w:ascii="Arial" w:eastAsia="Arial" w:hAnsi="Arial" w:cs="Arial"/>
          <w:sz w:val="18"/>
          <w:szCs w:val="18"/>
        </w:rPr>
      </w:pPr>
    </w:p>
    <w:p w14:paraId="0901533D" w14:textId="77777777" w:rsidR="00FA47D9" w:rsidRDefault="00607C3C">
      <w:pPr>
        <w:numPr>
          <w:ilvl w:val="0"/>
          <w:numId w:val="19"/>
        </w:numPr>
        <w:tabs>
          <w:tab w:val="left" w:pos="242"/>
        </w:tabs>
        <w:spacing w:line="281" w:lineRule="auto"/>
        <w:ind w:left="1" w:hanging="1"/>
        <w:jc w:val="both"/>
        <w:rPr>
          <w:rFonts w:ascii="Arial" w:eastAsia="Arial" w:hAnsi="Arial" w:cs="Arial"/>
          <w:sz w:val="17"/>
          <w:szCs w:val="17"/>
        </w:rPr>
      </w:pPr>
      <w:hyperlink w:anchor="page33">
        <w:r>
          <w:rPr>
            <w:rFonts w:ascii="Arial" w:eastAsia="Arial" w:hAnsi="Arial" w:cs="Arial"/>
            <w:sz w:val="17"/>
            <w:szCs w:val="17"/>
          </w:rPr>
          <w:t>(Ranzato et al.</w:t>
        </w:r>
      </w:hyperlink>
      <w:r>
        <w:rPr>
          <w:rFonts w:ascii="Arial" w:eastAsia="Arial" w:hAnsi="Arial" w:cs="Arial"/>
          <w:sz w:val="17"/>
          <w:szCs w:val="17"/>
        </w:rPr>
        <w:t xml:space="preserve">, </w:t>
      </w:r>
      <w:hyperlink w:anchor="page33">
        <w:r>
          <w:rPr>
            <w:rFonts w:ascii="Arial" w:eastAsia="Arial" w:hAnsi="Arial" w:cs="Arial"/>
            <w:sz w:val="17"/>
            <w:szCs w:val="17"/>
          </w:rPr>
          <w:t xml:space="preserve">2008; </w:t>
        </w:r>
      </w:hyperlink>
      <w:hyperlink w:anchor="page32">
        <w:r>
          <w:rPr>
            <w:rFonts w:ascii="Arial" w:eastAsia="Arial" w:hAnsi="Arial" w:cs="Arial"/>
            <w:sz w:val="17"/>
            <w:szCs w:val="17"/>
          </w:rPr>
          <w:t>Le et al.</w:t>
        </w:r>
      </w:hyperlink>
      <w:r>
        <w:rPr>
          <w:rFonts w:ascii="Arial" w:eastAsia="Arial" w:hAnsi="Arial" w:cs="Arial"/>
          <w:sz w:val="17"/>
          <w:szCs w:val="17"/>
        </w:rPr>
        <w:t xml:space="preserve">, </w:t>
      </w:r>
      <w:hyperlink w:anchor="page32">
        <w:r>
          <w:rPr>
            <w:rFonts w:ascii="Arial" w:eastAsia="Arial" w:hAnsi="Arial" w:cs="Arial"/>
            <w:sz w:val="17"/>
            <w:szCs w:val="17"/>
          </w:rPr>
          <w:t xml:space="preserve">2011a; </w:t>
        </w:r>
      </w:hyperlink>
      <w:hyperlink w:anchor="page34">
        <w:r>
          <w:rPr>
            <w:rFonts w:ascii="Arial" w:eastAsia="Arial" w:hAnsi="Arial" w:cs="Arial"/>
            <w:sz w:val="17"/>
            <w:szCs w:val="17"/>
          </w:rPr>
          <w:t>Zou et al.</w:t>
        </w:r>
      </w:hyperlink>
      <w:r>
        <w:rPr>
          <w:rFonts w:ascii="Arial" w:eastAsia="Arial" w:hAnsi="Arial" w:cs="Arial"/>
          <w:sz w:val="17"/>
          <w:szCs w:val="17"/>
        </w:rPr>
        <w:t xml:space="preserve">, </w:t>
      </w:r>
      <w:hyperlink w:anchor="page34">
        <w:r>
          <w:rPr>
            <w:rFonts w:ascii="Arial" w:eastAsia="Arial" w:hAnsi="Arial" w:cs="Arial"/>
            <w:sz w:val="17"/>
            <w:szCs w:val="17"/>
          </w:rPr>
          <w:t>2011)</w:t>
        </w:r>
      </w:hyperlink>
      <w:r>
        <w:rPr>
          <w:rFonts w:ascii="Arial" w:eastAsia="Arial" w:hAnsi="Arial" w:cs="Arial"/>
          <w:sz w:val="17"/>
          <w:szCs w:val="17"/>
        </w:rPr>
        <w:t>. Note that penalizing the bias runs the danger that the weights could compensate for the bias, which could</w:t>
      </w:r>
      <w:r>
        <w:rPr>
          <w:rFonts w:ascii="Arial" w:eastAsia="Arial" w:hAnsi="Arial" w:cs="Arial"/>
          <w:sz w:val="17"/>
          <w:szCs w:val="17"/>
        </w:rPr>
        <w:t xml:space="preserve"> hurt the numerical optimization of parameters. When directly penalizing the hidden unit outputs, several variants can be found in the literature, but no clear comparative analysis has been published to evaluate which one works better. Although the L1 pena</w:t>
      </w:r>
      <w:r>
        <w:rPr>
          <w:rFonts w:ascii="Arial" w:eastAsia="Arial" w:hAnsi="Arial" w:cs="Arial"/>
          <w:sz w:val="17"/>
          <w:szCs w:val="17"/>
        </w:rPr>
        <w:t>lty (i.e., simply the sum of output elements h</w:t>
      </w:r>
      <w:r>
        <w:rPr>
          <w:rFonts w:ascii="Arial" w:eastAsia="Arial" w:hAnsi="Arial" w:cs="Arial"/>
          <w:sz w:val="23"/>
          <w:szCs w:val="23"/>
          <w:vertAlign w:val="subscript"/>
        </w:rPr>
        <w:t>j</w:t>
      </w:r>
      <w:r>
        <w:rPr>
          <w:rFonts w:ascii="Arial" w:eastAsia="Arial" w:hAnsi="Arial" w:cs="Arial"/>
          <w:sz w:val="17"/>
          <w:szCs w:val="17"/>
        </w:rPr>
        <w:t xml:space="preserve"> in the case of sigmoid non-linearity) would seem the most natural (because of its use in sparse coding), it is used in few papers involving sparse auto-encoders. A close cousin of the L1 penalty is the Studen</w:t>
      </w:r>
      <w:r>
        <w:rPr>
          <w:rFonts w:ascii="Arial" w:eastAsia="Arial" w:hAnsi="Arial" w:cs="Arial"/>
          <w:sz w:val="17"/>
          <w:szCs w:val="17"/>
        </w:rPr>
        <w:t>t-t penalty (log(1 + h</w:t>
      </w:r>
      <w:r>
        <w:rPr>
          <w:rFonts w:ascii="Arial" w:eastAsia="Arial" w:hAnsi="Arial" w:cs="Arial"/>
          <w:sz w:val="23"/>
          <w:szCs w:val="23"/>
          <w:vertAlign w:val="superscript"/>
        </w:rPr>
        <w:t>2</w:t>
      </w:r>
      <w:r>
        <w:rPr>
          <w:rFonts w:ascii="Arial" w:eastAsia="Arial" w:hAnsi="Arial" w:cs="Arial"/>
          <w:sz w:val="23"/>
          <w:szCs w:val="23"/>
          <w:vertAlign w:val="subscript"/>
        </w:rPr>
        <w:t>j</w:t>
      </w:r>
      <w:r>
        <w:rPr>
          <w:rFonts w:ascii="Arial" w:eastAsia="Arial" w:hAnsi="Arial" w:cs="Arial"/>
          <w:sz w:val="17"/>
          <w:szCs w:val="17"/>
        </w:rPr>
        <w:t>)), originally proposed for sparse</w:t>
      </w:r>
    </w:p>
    <w:p w14:paraId="12E3072E" w14:textId="77777777" w:rsidR="00FA47D9" w:rsidRDefault="00607C3C">
      <w:pPr>
        <w:spacing w:line="223" w:lineRule="auto"/>
        <w:ind w:left="1"/>
        <w:rPr>
          <w:rFonts w:ascii="Arial" w:eastAsia="Arial" w:hAnsi="Arial" w:cs="Arial"/>
          <w:sz w:val="18"/>
          <w:szCs w:val="18"/>
        </w:rPr>
      </w:pPr>
      <w:r>
        <w:rPr>
          <w:rFonts w:ascii="Arial" w:eastAsia="Arial" w:hAnsi="Arial" w:cs="Arial"/>
          <w:sz w:val="18"/>
          <w:szCs w:val="18"/>
        </w:rPr>
        <w:t xml:space="preserve">coding </w:t>
      </w:r>
      <w:hyperlink w:anchor="page33">
        <w:r>
          <w:rPr>
            <w:rFonts w:ascii="Arial" w:eastAsia="Arial" w:hAnsi="Arial" w:cs="Arial"/>
            <w:sz w:val="18"/>
            <w:szCs w:val="18"/>
          </w:rPr>
          <w:t>(Olshausen and Field, 1997)</w:t>
        </w:r>
      </w:hyperlink>
      <w:r>
        <w:rPr>
          <w:rFonts w:ascii="Arial" w:eastAsia="Arial" w:hAnsi="Arial" w:cs="Arial"/>
          <w:sz w:val="18"/>
          <w:szCs w:val="18"/>
        </w:rPr>
        <w:t>. Several papers penalize</w:t>
      </w:r>
    </w:p>
    <w:p w14:paraId="2A973625" w14:textId="77777777" w:rsidR="00FA47D9" w:rsidRDefault="00607C3C">
      <w:pPr>
        <w:spacing w:line="204" w:lineRule="auto"/>
        <w:ind w:left="1"/>
        <w:rPr>
          <w:sz w:val="20"/>
          <w:szCs w:val="20"/>
        </w:rPr>
      </w:pPr>
      <w:r>
        <w:rPr>
          <w:rFonts w:ascii="Arial" w:eastAsia="Arial" w:hAnsi="Arial" w:cs="Arial"/>
          <w:sz w:val="19"/>
          <w:szCs w:val="19"/>
        </w:rPr>
        <w:t>the average output h</w:t>
      </w:r>
      <w:r>
        <w:rPr>
          <w:rFonts w:ascii="Arial" w:eastAsia="Arial" w:hAnsi="Arial" w:cs="Arial"/>
          <w:sz w:val="26"/>
          <w:szCs w:val="26"/>
          <w:vertAlign w:val="subscript"/>
        </w:rPr>
        <w:t>j</w:t>
      </w:r>
      <w:r>
        <w:rPr>
          <w:rFonts w:ascii="Arial" w:eastAsia="Arial" w:hAnsi="Arial" w:cs="Arial"/>
          <w:sz w:val="19"/>
          <w:szCs w:val="19"/>
        </w:rPr>
        <w:t xml:space="preserve"> (e.g. over a minibatch), and instead</w:t>
      </w:r>
    </w:p>
    <w:p w14:paraId="0604F965" w14:textId="77777777" w:rsidR="00FA47D9" w:rsidRDefault="00FA47D9">
      <w:pPr>
        <w:spacing w:line="1" w:lineRule="exact"/>
        <w:rPr>
          <w:rFonts w:ascii="Arial" w:eastAsia="Arial" w:hAnsi="Arial" w:cs="Arial"/>
          <w:sz w:val="17"/>
          <w:szCs w:val="17"/>
        </w:rPr>
      </w:pPr>
    </w:p>
    <w:p w14:paraId="07E043E7" w14:textId="77777777" w:rsidR="00FA47D9" w:rsidRDefault="00607C3C">
      <w:pPr>
        <w:spacing w:line="236" w:lineRule="auto"/>
        <w:ind w:left="1"/>
        <w:jc w:val="both"/>
        <w:rPr>
          <w:sz w:val="20"/>
          <w:szCs w:val="20"/>
        </w:rPr>
      </w:pPr>
      <w:r>
        <w:rPr>
          <w:rFonts w:ascii="Arial" w:eastAsia="Arial" w:hAnsi="Arial" w:cs="Arial"/>
          <w:sz w:val="19"/>
          <w:szCs w:val="19"/>
        </w:rPr>
        <w:t xml:space="preserve">of pushing it to 0, encourage it to </w:t>
      </w:r>
      <w:r>
        <w:rPr>
          <w:rFonts w:ascii="Arial" w:eastAsia="Arial" w:hAnsi="Arial" w:cs="Arial"/>
          <w:sz w:val="19"/>
          <w:szCs w:val="19"/>
        </w:rPr>
        <w:t>approach a fixed target, either through a mean-square error penalty, or maybe more sensibly (because h</w:t>
      </w:r>
      <w:r>
        <w:rPr>
          <w:rFonts w:ascii="Arial" w:eastAsia="Arial" w:hAnsi="Arial" w:cs="Arial"/>
          <w:sz w:val="26"/>
          <w:szCs w:val="26"/>
          <w:vertAlign w:val="subscript"/>
        </w:rPr>
        <w:t>j</w:t>
      </w:r>
      <w:r>
        <w:rPr>
          <w:rFonts w:ascii="Arial" w:eastAsia="Arial" w:hAnsi="Arial" w:cs="Arial"/>
          <w:sz w:val="19"/>
          <w:szCs w:val="19"/>
        </w:rPr>
        <w:t xml:space="preserve"> behaves like a probability), a Kullback-Liebler divergence with respect to the binomial distribution</w:t>
      </w:r>
    </w:p>
    <w:tbl>
      <w:tblPr>
        <w:tblW w:w="0" w:type="auto"/>
        <w:tblInd w:w="1" w:type="dxa"/>
        <w:tblLayout w:type="fixed"/>
        <w:tblCellMar>
          <w:left w:w="0" w:type="dxa"/>
          <w:right w:w="0" w:type="dxa"/>
        </w:tblCellMar>
        <w:tblLook w:val="04A0" w:firstRow="1" w:lastRow="0" w:firstColumn="1" w:lastColumn="0" w:noHBand="0" w:noVBand="1"/>
      </w:tblPr>
      <w:tblGrid>
        <w:gridCol w:w="2780"/>
        <w:gridCol w:w="880"/>
        <w:gridCol w:w="1360"/>
        <w:gridCol w:w="20"/>
      </w:tblGrid>
      <w:tr w:rsidR="00FA47D9" w14:paraId="72AFC609" w14:textId="77777777">
        <w:trPr>
          <w:trHeight w:val="140"/>
        </w:trPr>
        <w:tc>
          <w:tcPr>
            <w:tcW w:w="2780" w:type="dxa"/>
            <w:vAlign w:val="bottom"/>
          </w:tcPr>
          <w:p w14:paraId="4199AED6" w14:textId="77777777" w:rsidR="00FA47D9" w:rsidRDefault="00FA47D9">
            <w:pPr>
              <w:rPr>
                <w:sz w:val="12"/>
                <w:szCs w:val="12"/>
              </w:rPr>
            </w:pPr>
          </w:p>
        </w:tc>
        <w:tc>
          <w:tcPr>
            <w:tcW w:w="880" w:type="dxa"/>
            <w:vMerge w:val="restart"/>
            <w:vAlign w:val="bottom"/>
          </w:tcPr>
          <w:p w14:paraId="3FD5313E" w14:textId="77777777" w:rsidR="00FA47D9" w:rsidRDefault="00607C3C">
            <w:pPr>
              <w:spacing w:line="199" w:lineRule="exact"/>
              <w:ind w:left="20"/>
              <w:rPr>
                <w:sz w:val="20"/>
                <w:szCs w:val="20"/>
              </w:rPr>
            </w:pPr>
            <w:r>
              <w:rPr>
                <w:rFonts w:ascii="Arial" w:eastAsia="Arial" w:hAnsi="Arial" w:cs="Arial"/>
                <w:sz w:val="20"/>
                <w:szCs w:val="20"/>
              </w:rPr>
              <w:t>) log(1</w:t>
            </w:r>
          </w:p>
        </w:tc>
        <w:tc>
          <w:tcPr>
            <w:tcW w:w="1360" w:type="dxa"/>
            <w:vAlign w:val="bottom"/>
          </w:tcPr>
          <w:p w14:paraId="70CEE7C5" w14:textId="77777777" w:rsidR="00FA47D9" w:rsidRDefault="00FA47D9">
            <w:pPr>
              <w:rPr>
                <w:sz w:val="12"/>
                <w:szCs w:val="12"/>
              </w:rPr>
            </w:pPr>
          </w:p>
        </w:tc>
        <w:tc>
          <w:tcPr>
            <w:tcW w:w="0" w:type="dxa"/>
            <w:vAlign w:val="bottom"/>
          </w:tcPr>
          <w:p w14:paraId="4C9E5F03" w14:textId="77777777" w:rsidR="00FA47D9" w:rsidRDefault="00FA47D9">
            <w:pPr>
              <w:rPr>
                <w:sz w:val="1"/>
                <w:szCs w:val="1"/>
              </w:rPr>
            </w:pPr>
          </w:p>
        </w:tc>
      </w:tr>
      <w:tr w:rsidR="00FA47D9" w14:paraId="1A745D19" w14:textId="77777777">
        <w:trPr>
          <w:trHeight w:val="109"/>
        </w:trPr>
        <w:tc>
          <w:tcPr>
            <w:tcW w:w="2780" w:type="dxa"/>
            <w:vAlign w:val="bottom"/>
          </w:tcPr>
          <w:p w14:paraId="5C4D4034" w14:textId="77777777" w:rsidR="00FA47D9" w:rsidRDefault="00607C3C">
            <w:pPr>
              <w:spacing w:line="109" w:lineRule="exact"/>
              <w:rPr>
                <w:sz w:val="20"/>
                <w:szCs w:val="20"/>
              </w:rPr>
            </w:pPr>
            <w:r>
              <w:rPr>
                <w:rFonts w:ascii="Arial" w:eastAsia="Arial" w:hAnsi="Arial" w:cs="Arial"/>
                <w:sz w:val="12"/>
                <w:szCs w:val="12"/>
              </w:rPr>
              <w:t>with probability  :</w:t>
            </w:r>
            <w:r>
              <w:rPr>
                <w:rFonts w:ascii="Arial" w:eastAsia="Arial" w:hAnsi="Arial" w:cs="Arial"/>
                <w:sz w:val="10"/>
                <w:szCs w:val="10"/>
              </w:rPr>
              <w:t>log h</w:t>
            </w:r>
            <w:r>
              <w:rPr>
                <w:rFonts w:ascii="Arial" w:eastAsia="Arial" w:hAnsi="Arial" w:cs="Arial"/>
                <w:sz w:val="12"/>
                <w:szCs w:val="12"/>
                <w:vertAlign w:val="subscript"/>
              </w:rPr>
              <w:t>j</w:t>
            </w:r>
            <w:r>
              <w:rPr>
                <w:rFonts w:ascii="Arial" w:eastAsia="Arial" w:hAnsi="Arial" w:cs="Arial"/>
                <w:sz w:val="10"/>
                <w:szCs w:val="10"/>
              </w:rPr>
              <w:t xml:space="preserve">   (1</w:t>
            </w:r>
          </w:p>
        </w:tc>
        <w:tc>
          <w:tcPr>
            <w:tcW w:w="880" w:type="dxa"/>
            <w:vMerge/>
            <w:vAlign w:val="bottom"/>
          </w:tcPr>
          <w:p w14:paraId="1AA4EB53" w14:textId="77777777" w:rsidR="00FA47D9" w:rsidRDefault="00FA47D9">
            <w:pPr>
              <w:rPr>
                <w:sz w:val="9"/>
                <w:szCs w:val="9"/>
              </w:rPr>
            </w:pPr>
          </w:p>
        </w:tc>
        <w:tc>
          <w:tcPr>
            <w:tcW w:w="1360" w:type="dxa"/>
            <w:vAlign w:val="bottom"/>
          </w:tcPr>
          <w:p w14:paraId="43E4A03A" w14:textId="77777777" w:rsidR="00FA47D9" w:rsidRDefault="00607C3C">
            <w:pPr>
              <w:spacing w:line="109" w:lineRule="exact"/>
              <w:ind w:left="20"/>
              <w:rPr>
                <w:sz w:val="20"/>
                <w:szCs w:val="20"/>
              </w:rPr>
            </w:pPr>
            <w:r>
              <w:rPr>
                <w:rFonts w:ascii="Arial" w:eastAsia="Arial" w:hAnsi="Arial" w:cs="Arial"/>
                <w:sz w:val="10"/>
                <w:szCs w:val="10"/>
              </w:rPr>
              <w:t>h</w:t>
            </w:r>
            <w:r>
              <w:rPr>
                <w:rFonts w:ascii="Arial" w:eastAsia="Arial" w:hAnsi="Arial" w:cs="Arial"/>
                <w:sz w:val="12"/>
                <w:szCs w:val="12"/>
                <w:vertAlign w:val="subscript"/>
              </w:rPr>
              <w:t>j</w:t>
            </w:r>
            <w:r>
              <w:rPr>
                <w:rFonts w:ascii="Arial" w:eastAsia="Arial" w:hAnsi="Arial" w:cs="Arial"/>
                <w:sz w:val="10"/>
                <w:szCs w:val="10"/>
              </w:rPr>
              <w:t>)+constant,</w:t>
            </w:r>
          </w:p>
        </w:tc>
        <w:tc>
          <w:tcPr>
            <w:tcW w:w="0" w:type="dxa"/>
            <w:vAlign w:val="bottom"/>
          </w:tcPr>
          <w:p w14:paraId="34E39914" w14:textId="77777777" w:rsidR="00FA47D9" w:rsidRDefault="00FA47D9">
            <w:pPr>
              <w:rPr>
                <w:sz w:val="1"/>
                <w:szCs w:val="1"/>
              </w:rPr>
            </w:pPr>
          </w:p>
        </w:tc>
      </w:tr>
      <w:tr w:rsidR="00FA47D9" w14:paraId="373E17E4" w14:textId="77777777">
        <w:trPr>
          <w:trHeight w:val="237"/>
        </w:trPr>
        <w:tc>
          <w:tcPr>
            <w:tcW w:w="2780" w:type="dxa"/>
            <w:vAlign w:val="bottom"/>
          </w:tcPr>
          <w:p w14:paraId="7D2450D6" w14:textId="77777777" w:rsidR="00FA47D9" w:rsidRDefault="00607C3C">
            <w:pPr>
              <w:rPr>
                <w:sz w:val="20"/>
                <w:szCs w:val="20"/>
              </w:rPr>
            </w:pPr>
            <w:r>
              <w:rPr>
                <w:rFonts w:ascii="Arial" w:eastAsia="Arial" w:hAnsi="Arial" w:cs="Arial"/>
                <w:sz w:val="20"/>
                <w:szCs w:val="20"/>
              </w:rPr>
              <w:t>e.g., with   = 0:05.</w:t>
            </w:r>
          </w:p>
        </w:tc>
        <w:tc>
          <w:tcPr>
            <w:tcW w:w="880" w:type="dxa"/>
            <w:vAlign w:val="bottom"/>
          </w:tcPr>
          <w:p w14:paraId="753E09E4" w14:textId="77777777" w:rsidR="00FA47D9" w:rsidRDefault="00FA47D9">
            <w:pPr>
              <w:rPr>
                <w:sz w:val="20"/>
                <w:szCs w:val="20"/>
              </w:rPr>
            </w:pPr>
          </w:p>
        </w:tc>
        <w:tc>
          <w:tcPr>
            <w:tcW w:w="1360" w:type="dxa"/>
            <w:vAlign w:val="bottom"/>
          </w:tcPr>
          <w:p w14:paraId="680E5C3F" w14:textId="77777777" w:rsidR="00FA47D9" w:rsidRDefault="00FA47D9">
            <w:pPr>
              <w:rPr>
                <w:sz w:val="20"/>
                <w:szCs w:val="20"/>
              </w:rPr>
            </w:pPr>
          </w:p>
        </w:tc>
        <w:tc>
          <w:tcPr>
            <w:tcW w:w="0" w:type="dxa"/>
            <w:vAlign w:val="bottom"/>
          </w:tcPr>
          <w:p w14:paraId="09F5D6CC" w14:textId="77777777" w:rsidR="00FA47D9" w:rsidRDefault="00FA47D9">
            <w:pPr>
              <w:rPr>
                <w:sz w:val="1"/>
                <w:szCs w:val="1"/>
              </w:rPr>
            </w:pPr>
          </w:p>
        </w:tc>
      </w:tr>
    </w:tbl>
    <w:p w14:paraId="6427601D" w14:textId="77777777" w:rsidR="00FA47D9" w:rsidRDefault="00FA47D9">
      <w:pPr>
        <w:spacing w:line="280" w:lineRule="exact"/>
        <w:rPr>
          <w:rFonts w:ascii="Arial" w:eastAsia="Arial" w:hAnsi="Arial" w:cs="Arial"/>
          <w:sz w:val="17"/>
          <w:szCs w:val="17"/>
        </w:rPr>
      </w:pPr>
    </w:p>
    <w:p w14:paraId="559F3404" w14:textId="77777777" w:rsidR="00FA47D9" w:rsidRDefault="00607C3C">
      <w:pPr>
        <w:tabs>
          <w:tab w:val="left" w:pos="620"/>
        </w:tabs>
        <w:ind w:left="1"/>
        <w:rPr>
          <w:sz w:val="20"/>
          <w:szCs w:val="20"/>
        </w:rPr>
      </w:pPr>
      <w:r>
        <w:rPr>
          <w:rFonts w:ascii="Arial" w:eastAsia="Arial" w:hAnsi="Arial" w:cs="Arial"/>
          <w:sz w:val="20"/>
          <w:szCs w:val="20"/>
        </w:rPr>
        <w:t>7.2.2</w:t>
      </w:r>
      <w:r>
        <w:rPr>
          <w:sz w:val="20"/>
          <w:szCs w:val="20"/>
        </w:rPr>
        <w:tab/>
      </w:r>
      <w:r>
        <w:rPr>
          <w:rFonts w:ascii="Arial" w:eastAsia="Arial" w:hAnsi="Arial" w:cs="Arial"/>
          <w:sz w:val="19"/>
          <w:szCs w:val="19"/>
        </w:rPr>
        <w:t>Denoising Auto-Encoders</w:t>
      </w:r>
    </w:p>
    <w:p w14:paraId="579B647A" w14:textId="77777777" w:rsidR="00FA47D9" w:rsidRDefault="00FA47D9">
      <w:pPr>
        <w:spacing w:line="101" w:lineRule="exact"/>
        <w:rPr>
          <w:rFonts w:ascii="Arial" w:eastAsia="Arial" w:hAnsi="Arial" w:cs="Arial"/>
          <w:sz w:val="17"/>
          <w:szCs w:val="17"/>
        </w:rPr>
      </w:pPr>
    </w:p>
    <w:p w14:paraId="7F6A9327" w14:textId="77777777" w:rsidR="00FA47D9" w:rsidRDefault="00607C3C">
      <w:pPr>
        <w:spacing w:line="284" w:lineRule="auto"/>
        <w:ind w:left="1"/>
        <w:jc w:val="both"/>
        <w:rPr>
          <w:rFonts w:ascii="Arial" w:eastAsia="Arial" w:hAnsi="Arial" w:cs="Arial"/>
          <w:sz w:val="18"/>
          <w:szCs w:val="18"/>
        </w:rPr>
      </w:pPr>
      <w:hyperlink w:anchor="page34">
        <w:r>
          <w:rPr>
            <w:rFonts w:ascii="Arial" w:eastAsia="Arial" w:hAnsi="Arial" w:cs="Arial"/>
            <w:sz w:val="18"/>
            <w:szCs w:val="18"/>
          </w:rPr>
          <w:t xml:space="preserve">Vincent et al. (2008, 2010) </w:t>
        </w:r>
      </w:hyperlink>
      <w:r>
        <w:rPr>
          <w:rFonts w:ascii="Arial" w:eastAsia="Arial" w:hAnsi="Arial" w:cs="Arial"/>
          <w:sz w:val="18"/>
          <w:szCs w:val="18"/>
        </w:rPr>
        <w:t xml:space="preserve">proposed altering the training objective in Equation </w:t>
      </w:r>
      <w:hyperlink w:anchor="page15">
        <w:r>
          <w:rPr>
            <w:rFonts w:ascii="Arial" w:eastAsia="Arial" w:hAnsi="Arial" w:cs="Arial"/>
            <w:sz w:val="18"/>
            <w:szCs w:val="18"/>
          </w:rPr>
          <w:t xml:space="preserve">19 </w:t>
        </w:r>
      </w:hyperlink>
      <w:r>
        <w:rPr>
          <w:rFonts w:ascii="Arial" w:eastAsia="Arial" w:hAnsi="Arial" w:cs="Arial"/>
          <w:sz w:val="18"/>
          <w:szCs w:val="18"/>
        </w:rPr>
        <w:t xml:space="preserve">from mere reconstruction to that of </w:t>
      </w:r>
      <w:r>
        <w:rPr>
          <w:rFonts w:ascii="Arial" w:eastAsia="Arial" w:hAnsi="Arial" w:cs="Arial"/>
          <w:sz w:val="18"/>
          <w:szCs w:val="18"/>
        </w:rPr>
        <w:t>denoising an artificially corrupted input, i.e. learning to reconstruct the clean input from a corrupted version. Learning the identity is no longer enough: the learner must capture the structure of the input distribution in order to optimally undo</w:t>
      </w:r>
    </w:p>
    <w:p w14:paraId="369C4285" w14:textId="77777777" w:rsidR="00FA47D9" w:rsidRDefault="00607C3C">
      <w:pPr>
        <w:spacing w:line="20" w:lineRule="exact"/>
        <w:rPr>
          <w:sz w:val="20"/>
          <w:szCs w:val="20"/>
        </w:rPr>
      </w:pPr>
      <w:r>
        <w:rPr>
          <w:noProof/>
          <w:sz w:val="20"/>
          <w:szCs w:val="20"/>
        </w:rPr>
        <w:drawing>
          <wp:anchor distT="0" distB="0" distL="114300" distR="114300" simplePos="0" relativeHeight="251659264" behindDoc="1" locked="0" layoutInCell="0" allowOverlap="1" wp14:anchorId="68AB5A98" wp14:editId="10BF68DD">
            <wp:simplePos x="0" y="0"/>
            <wp:positionH relativeFrom="column">
              <wp:posOffset>83185</wp:posOffset>
            </wp:positionH>
            <wp:positionV relativeFrom="paragraph">
              <wp:posOffset>1066165</wp:posOffset>
            </wp:positionV>
            <wp:extent cx="3018155" cy="15430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3018155" cy="1543050"/>
                    </a:xfrm>
                    <a:prstGeom prst="rect">
                      <a:avLst/>
                    </a:prstGeom>
                    <a:noFill/>
                  </pic:spPr>
                </pic:pic>
              </a:graphicData>
            </a:graphic>
          </wp:anchor>
        </w:drawing>
      </w:r>
    </w:p>
    <w:p w14:paraId="23B0ABD4" w14:textId="77777777" w:rsidR="00FA47D9" w:rsidRDefault="00FA47D9">
      <w:pPr>
        <w:spacing w:line="200" w:lineRule="exact"/>
        <w:rPr>
          <w:sz w:val="20"/>
          <w:szCs w:val="20"/>
        </w:rPr>
      </w:pPr>
    </w:p>
    <w:p w14:paraId="4BBCB0BE" w14:textId="77777777" w:rsidR="00FA47D9" w:rsidRDefault="00FA47D9">
      <w:pPr>
        <w:spacing w:line="200" w:lineRule="exact"/>
        <w:rPr>
          <w:sz w:val="20"/>
          <w:szCs w:val="20"/>
        </w:rPr>
      </w:pPr>
    </w:p>
    <w:p w14:paraId="20D542DD" w14:textId="77777777" w:rsidR="00FA47D9" w:rsidRDefault="00FA47D9">
      <w:pPr>
        <w:spacing w:line="200" w:lineRule="exact"/>
        <w:rPr>
          <w:sz w:val="20"/>
          <w:szCs w:val="20"/>
        </w:rPr>
      </w:pPr>
    </w:p>
    <w:p w14:paraId="3072E9F5" w14:textId="77777777" w:rsidR="00FA47D9" w:rsidRDefault="00FA47D9">
      <w:pPr>
        <w:spacing w:line="200" w:lineRule="exact"/>
        <w:rPr>
          <w:sz w:val="20"/>
          <w:szCs w:val="20"/>
        </w:rPr>
      </w:pPr>
    </w:p>
    <w:p w14:paraId="43863565" w14:textId="77777777" w:rsidR="00FA47D9" w:rsidRDefault="00FA47D9">
      <w:pPr>
        <w:spacing w:line="200" w:lineRule="exact"/>
        <w:rPr>
          <w:sz w:val="20"/>
          <w:szCs w:val="20"/>
        </w:rPr>
      </w:pPr>
    </w:p>
    <w:p w14:paraId="0EBB31EB" w14:textId="77777777" w:rsidR="00FA47D9" w:rsidRDefault="00FA47D9">
      <w:pPr>
        <w:spacing w:line="200" w:lineRule="exact"/>
        <w:rPr>
          <w:sz w:val="20"/>
          <w:szCs w:val="20"/>
        </w:rPr>
      </w:pPr>
    </w:p>
    <w:p w14:paraId="3E76D020" w14:textId="77777777" w:rsidR="00FA47D9" w:rsidRDefault="00FA47D9">
      <w:pPr>
        <w:spacing w:line="200" w:lineRule="exact"/>
        <w:rPr>
          <w:sz w:val="20"/>
          <w:szCs w:val="20"/>
        </w:rPr>
      </w:pPr>
    </w:p>
    <w:p w14:paraId="6F1B279A" w14:textId="77777777" w:rsidR="00FA47D9" w:rsidRDefault="00FA47D9">
      <w:pPr>
        <w:spacing w:line="264" w:lineRule="exact"/>
        <w:rPr>
          <w:sz w:val="20"/>
          <w:szCs w:val="20"/>
        </w:rPr>
      </w:pPr>
    </w:p>
    <w:p w14:paraId="7FCB1FD3" w14:textId="77777777" w:rsidR="00FA47D9" w:rsidRDefault="00607C3C">
      <w:pPr>
        <w:ind w:left="2821"/>
        <w:rPr>
          <w:sz w:val="20"/>
          <w:szCs w:val="20"/>
        </w:rPr>
      </w:pPr>
      <w:r>
        <w:rPr>
          <w:rFonts w:ascii="Century Gothic" w:eastAsia="Century Gothic" w:hAnsi="Century Gothic" w:cs="Century Gothic"/>
          <w:b/>
          <w:bCs/>
          <w:color w:val="E8303E"/>
          <w:sz w:val="12"/>
          <w:szCs w:val="12"/>
        </w:rPr>
        <w:t>Corrupted input</w:t>
      </w:r>
    </w:p>
    <w:p w14:paraId="2E90DC9C" w14:textId="77777777" w:rsidR="00FA47D9" w:rsidRDefault="00FA47D9">
      <w:pPr>
        <w:spacing w:line="196" w:lineRule="exact"/>
        <w:rPr>
          <w:sz w:val="20"/>
          <w:szCs w:val="20"/>
        </w:rPr>
      </w:pPr>
    </w:p>
    <w:p w14:paraId="066C295D" w14:textId="77777777" w:rsidR="00FA47D9" w:rsidRDefault="00607C3C">
      <w:pPr>
        <w:ind w:left="601"/>
        <w:rPr>
          <w:sz w:val="20"/>
          <w:szCs w:val="20"/>
        </w:rPr>
      </w:pPr>
      <w:r>
        <w:rPr>
          <w:rFonts w:ascii="Calibri" w:eastAsia="Calibri" w:hAnsi="Calibri" w:cs="Calibri"/>
          <w:b/>
          <w:bCs/>
          <w:color w:val="FF8700"/>
          <w:sz w:val="15"/>
          <w:szCs w:val="15"/>
        </w:rPr>
        <w:t>prior:&amp;examples&amp;concentrate&amp;</w:t>
      </w:r>
    </w:p>
    <w:p w14:paraId="7E7B7C58" w14:textId="77777777" w:rsidR="00FA47D9" w:rsidRDefault="00607C3C">
      <w:pPr>
        <w:spacing w:line="231" w:lineRule="auto"/>
        <w:ind w:left="601"/>
        <w:rPr>
          <w:sz w:val="20"/>
          <w:szCs w:val="20"/>
        </w:rPr>
      </w:pPr>
      <w:r>
        <w:rPr>
          <w:rFonts w:ascii="Calibri" w:eastAsia="Calibri" w:hAnsi="Calibri" w:cs="Calibri"/>
          <w:b/>
          <w:bCs/>
          <w:color w:val="FF8700"/>
          <w:sz w:val="15"/>
          <w:szCs w:val="15"/>
        </w:rPr>
        <w:t>near&amp;a&amp;lower&amp;dimensional&amp;</w:t>
      </w:r>
    </w:p>
    <w:p w14:paraId="625E3893" w14:textId="77777777" w:rsidR="00FA47D9" w:rsidRDefault="00607C3C">
      <w:pPr>
        <w:ind w:left="601"/>
        <w:rPr>
          <w:sz w:val="20"/>
          <w:szCs w:val="20"/>
        </w:rPr>
      </w:pPr>
      <w:r>
        <w:rPr>
          <w:rFonts w:ascii="Calibri" w:eastAsia="Calibri" w:hAnsi="Calibri" w:cs="Calibri"/>
          <w:b/>
          <w:bCs/>
          <w:color w:val="FF8700"/>
          <w:sz w:val="15"/>
          <w:szCs w:val="15"/>
        </w:rPr>
        <w:t>“manifold”&amp;&amp;</w:t>
      </w:r>
    </w:p>
    <w:p w14:paraId="53AD3BF0" w14:textId="77777777" w:rsidR="00FA47D9" w:rsidRDefault="00FA47D9">
      <w:pPr>
        <w:spacing w:line="245" w:lineRule="exact"/>
        <w:rPr>
          <w:sz w:val="20"/>
          <w:szCs w:val="20"/>
        </w:rPr>
      </w:pPr>
    </w:p>
    <w:p w14:paraId="37E14C8A" w14:textId="77777777" w:rsidR="00FA47D9" w:rsidRDefault="00607C3C">
      <w:pPr>
        <w:ind w:left="1381"/>
        <w:rPr>
          <w:sz w:val="20"/>
          <w:szCs w:val="20"/>
        </w:rPr>
      </w:pPr>
      <w:r>
        <w:rPr>
          <w:rFonts w:ascii="Century Gothic" w:eastAsia="Century Gothic" w:hAnsi="Century Gothic" w:cs="Century Gothic"/>
          <w:b/>
          <w:bCs/>
          <w:color w:val="E8303E"/>
          <w:sz w:val="12"/>
          <w:szCs w:val="12"/>
        </w:rPr>
        <w:t>Corrupted input</w:t>
      </w:r>
    </w:p>
    <w:p w14:paraId="5942289E" w14:textId="77777777" w:rsidR="00FA47D9" w:rsidRDefault="00FA47D9">
      <w:pPr>
        <w:spacing w:line="200" w:lineRule="exact"/>
        <w:rPr>
          <w:sz w:val="20"/>
          <w:szCs w:val="20"/>
        </w:rPr>
      </w:pPr>
    </w:p>
    <w:p w14:paraId="5A1D111C" w14:textId="77777777" w:rsidR="00FA47D9" w:rsidRDefault="00FA47D9">
      <w:pPr>
        <w:spacing w:line="215" w:lineRule="exact"/>
        <w:rPr>
          <w:sz w:val="20"/>
          <w:szCs w:val="20"/>
        </w:rPr>
      </w:pPr>
    </w:p>
    <w:p w14:paraId="2826459A" w14:textId="77777777" w:rsidR="00FA47D9" w:rsidRDefault="00607C3C">
      <w:pPr>
        <w:ind w:right="1959"/>
        <w:jc w:val="center"/>
        <w:rPr>
          <w:sz w:val="20"/>
          <w:szCs w:val="20"/>
        </w:rPr>
      </w:pPr>
      <w:r>
        <w:rPr>
          <w:rFonts w:ascii="Century Gothic" w:eastAsia="Century Gothic" w:hAnsi="Century Gothic" w:cs="Century Gothic"/>
          <w:b/>
          <w:bCs/>
          <w:color w:val="0000FF"/>
          <w:sz w:val="12"/>
          <w:szCs w:val="12"/>
        </w:rPr>
        <w:t>original</w:t>
      </w:r>
    </w:p>
    <w:p w14:paraId="5F48E409" w14:textId="77777777" w:rsidR="00FA47D9" w:rsidRDefault="00607C3C">
      <w:pPr>
        <w:ind w:right="1959"/>
        <w:jc w:val="center"/>
        <w:rPr>
          <w:sz w:val="20"/>
          <w:szCs w:val="20"/>
        </w:rPr>
      </w:pPr>
      <w:r>
        <w:rPr>
          <w:rFonts w:ascii="Century Gothic" w:eastAsia="Century Gothic" w:hAnsi="Century Gothic" w:cs="Century Gothic"/>
          <w:b/>
          <w:bCs/>
          <w:color w:val="0000FF"/>
          <w:sz w:val="12"/>
          <w:szCs w:val="12"/>
        </w:rPr>
        <w:t>input</w:t>
      </w:r>
    </w:p>
    <w:p w14:paraId="0A6104DD" w14:textId="77777777" w:rsidR="00FA47D9" w:rsidRDefault="00FA47D9">
      <w:pPr>
        <w:spacing w:line="200" w:lineRule="exact"/>
        <w:rPr>
          <w:sz w:val="20"/>
          <w:szCs w:val="20"/>
        </w:rPr>
      </w:pPr>
    </w:p>
    <w:p w14:paraId="470452B9" w14:textId="77777777" w:rsidR="00FA47D9" w:rsidRDefault="00FA47D9">
      <w:pPr>
        <w:spacing w:line="200" w:lineRule="exact"/>
        <w:rPr>
          <w:sz w:val="20"/>
          <w:szCs w:val="20"/>
        </w:rPr>
      </w:pPr>
    </w:p>
    <w:p w14:paraId="0BE66524" w14:textId="77777777" w:rsidR="00FA47D9" w:rsidRDefault="00FA47D9">
      <w:pPr>
        <w:spacing w:line="231" w:lineRule="exact"/>
        <w:rPr>
          <w:sz w:val="20"/>
          <w:szCs w:val="20"/>
        </w:rPr>
      </w:pPr>
    </w:p>
    <w:p w14:paraId="20C2D911" w14:textId="77777777" w:rsidR="00FA47D9" w:rsidRDefault="00607C3C">
      <w:pPr>
        <w:spacing w:line="218" w:lineRule="auto"/>
        <w:ind w:left="1"/>
        <w:jc w:val="both"/>
        <w:rPr>
          <w:sz w:val="20"/>
          <w:szCs w:val="20"/>
        </w:rPr>
      </w:pPr>
      <w:r>
        <w:rPr>
          <w:rFonts w:ascii="Arial" w:eastAsia="Arial" w:hAnsi="Arial" w:cs="Arial"/>
          <w:sz w:val="20"/>
          <w:szCs w:val="20"/>
        </w:rPr>
        <w:t xml:space="preserve">Fig. 3. </w:t>
      </w:r>
      <w:r>
        <w:rPr>
          <w:rFonts w:ascii="Arial" w:eastAsia="Arial" w:hAnsi="Arial" w:cs="Arial"/>
          <w:sz w:val="17"/>
          <w:szCs w:val="17"/>
        </w:rPr>
        <w:t>When the data concentrate near a lower-dimensional</w:t>
      </w:r>
      <w:r>
        <w:rPr>
          <w:rFonts w:ascii="Arial" w:eastAsia="Arial" w:hAnsi="Arial" w:cs="Arial"/>
          <w:sz w:val="20"/>
          <w:szCs w:val="20"/>
        </w:rPr>
        <w:t xml:space="preserve"> </w:t>
      </w:r>
      <w:r>
        <w:rPr>
          <w:rFonts w:ascii="Arial" w:eastAsia="Arial" w:hAnsi="Arial" w:cs="Arial"/>
          <w:sz w:val="17"/>
          <w:szCs w:val="17"/>
        </w:rPr>
        <w:t xml:space="preserve">manifold, the corruption vector is most of the time almost </w:t>
      </w:r>
      <w:r>
        <w:rPr>
          <w:rFonts w:ascii="Arial" w:eastAsia="Arial" w:hAnsi="Arial" w:cs="Arial"/>
          <w:sz w:val="17"/>
          <w:szCs w:val="17"/>
        </w:rPr>
        <w:t>or-thogonal to the manifold, and the reconstruction function learns to denoise, map from low-probability configurations (corrupted inputs) to high-probability ones (original inputs), creating a kind of vector field aligned with the score (derivative of the</w:t>
      </w:r>
      <w:r>
        <w:rPr>
          <w:rFonts w:ascii="Arial" w:eastAsia="Arial" w:hAnsi="Arial" w:cs="Arial"/>
          <w:sz w:val="17"/>
          <w:szCs w:val="17"/>
        </w:rPr>
        <w:t xml:space="preserve"> estimated density).</w:t>
      </w:r>
    </w:p>
    <w:p w14:paraId="6E0E237C" w14:textId="77777777" w:rsidR="00FA47D9" w:rsidRDefault="00607C3C">
      <w:pPr>
        <w:spacing w:line="200" w:lineRule="auto"/>
        <w:ind w:left="1"/>
        <w:rPr>
          <w:sz w:val="20"/>
          <w:szCs w:val="20"/>
        </w:rPr>
      </w:pPr>
      <w:r>
        <w:rPr>
          <w:rFonts w:ascii="Arial" w:eastAsia="Arial" w:hAnsi="Arial" w:cs="Arial"/>
          <w:sz w:val="20"/>
          <w:szCs w:val="20"/>
        </w:rPr>
        <w:t>.</w:t>
      </w:r>
    </w:p>
    <w:p w14:paraId="2F7442BC" w14:textId="77777777" w:rsidR="00FA47D9" w:rsidRDefault="00FA47D9">
      <w:pPr>
        <w:spacing w:line="253" w:lineRule="exact"/>
        <w:rPr>
          <w:sz w:val="20"/>
          <w:szCs w:val="20"/>
        </w:rPr>
      </w:pPr>
    </w:p>
    <w:p w14:paraId="1A30F559" w14:textId="77777777" w:rsidR="00FA47D9" w:rsidRDefault="00607C3C">
      <w:pPr>
        <w:ind w:left="201"/>
        <w:rPr>
          <w:sz w:val="20"/>
          <w:szCs w:val="20"/>
        </w:rPr>
      </w:pPr>
      <w:r>
        <w:rPr>
          <w:rFonts w:ascii="Arial" w:eastAsia="Arial" w:hAnsi="Arial" w:cs="Arial"/>
          <w:sz w:val="20"/>
          <w:szCs w:val="20"/>
        </w:rPr>
        <w:t>Formally, the objective optimized by such a Denoising</w:t>
      </w:r>
    </w:p>
    <w:p w14:paraId="63412302" w14:textId="77777777" w:rsidR="00FA47D9" w:rsidRDefault="00FA47D9">
      <w:pPr>
        <w:sectPr w:rsidR="00FA47D9">
          <w:pgSz w:w="12240" w:h="15840"/>
          <w:pgMar w:top="574" w:right="980" w:bottom="245" w:left="980" w:header="0" w:footer="0" w:gutter="0"/>
          <w:cols w:num="2" w:space="720" w:equalWidth="0">
            <w:col w:w="5020" w:space="239"/>
            <w:col w:w="5021"/>
          </w:cols>
        </w:sectPr>
      </w:pPr>
    </w:p>
    <w:p w14:paraId="54E8EF19" w14:textId="77777777" w:rsidR="00FA47D9" w:rsidRDefault="00FA47D9">
      <w:pPr>
        <w:spacing w:line="200" w:lineRule="exact"/>
        <w:rPr>
          <w:sz w:val="20"/>
          <w:szCs w:val="20"/>
        </w:rPr>
      </w:pPr>
      <w:bookmarkStart w:id="16" w:name="page17"/>
      <w:bookmarkEnd w:id="16"/>
    </w:p>
    <w:p w14:paraId="07297717" w14:textId="77777777" w:rsidR="00FA47D9" w:rsidRDefault="00FA47D9">
      <w:pPr>
        <w:spacing w:line="345" w:lineRule="exact"/>
        <w:rPr>
          <w:sz w:val="20"/>
          <w:szCs w:val="20"/>
        </w:rPr>
      </w:pPr>
    </w:p>
    <w:p w14:paraId="5CCA5B23" w14:textId="77777777" w:rsidR="00FA47D9" w:rsidRDefault="00607C3C">
      <w:pPr>
        <w:rPr>
          <w:sz w:val="20"/>
          <w:szCs w:val="20"/>
        </w:rPr>
      </w:pPr>
      <w:r>
        <w:rPr>
          <w:rFonts w:ascii="Arial" w:eastAsia="Arial" w:hAnsi="Arial" w:cs="Arial"/>
          <w:sz w:val="20"/>
          <w:szCs w:val="20"/>
        </w:rPr>
        <w:t>Auto-Encoder (DAE) is:</w:t>
      </w:r>
    </w:p>
    <w:tbl>
      <w:tblPr>
        <w:tblW w:w="0" w:type="auto"/>
        <w:tblInd w:w="780" w:type="dxa"/>
        <w:tblLayout w:type="fixed"/>
        <w:tblCellMar>
          <w:left w:w="0" w:type="dxa"/>
          <w:right w:w="0" w:type="dxa"/>
        </w:tblCellMar>
        <w:tblLook w:val="04A0" w:firstRow="1" w:lastRow="0" w:firstColumn="1" w:lastColumn="0" w:noHBand="0" w:noVBand="1"/>
      </w:tblPr>
      <w:tblGrid>
        <w:gridCol w:w="780"/>
        <w:gridCol w:w="380"/>
        <w:gridCol w:w="2540"/>
        <w:gridCol w:w="540"/>
      </w:tblGrid>
      <w:tr w:rsidR="00FA47D9" w14:paraId="4B3E294E" w14:textId="77777777">
        <w:trPr>
          <w:trHeight w:val="155"/>
        </w:trPr>
        <w:tc>
          <w:tcPr>
            <w:tcW w:w="780" w:type="dxa"/>
            <w:vAlign w:val="bottom"/>
          </w:tcPr>
          <w:p w14:paraId="5A1726E1" w14:textId="77777777" w:rsidR="00FA47D9" w:rsidRDefault="00607C3C">
            <w:pPr>
              <w:spacing w:line="156" w:lineRule="exact"/>
              <w:rPr>
                <w:sz w:val="20"/>
                <w:szCs w:val="20"/>
              </w:rPr>
            </w:pPr>
            <w:r>
              <w:rPr>
                <w:rFonts w:ascii="Arial" w:eastAsia="Arial" w:hAnsi="Arial" w:cs="Arial"/>
                <w:sz w:val="18"/>
                <w:szCs w:val="18"/>
              </w:rPr>
              <w:t>J</w:t>
            </w:r>
            <w:r>
              <w:rPr>
                <w:rFonts w:ascii="Arial" w:eastAsia="Arial" w:hAnsi="Arial" w:cs="Arial"/>
                <w:sz w:val="9"/>
                <w:szCs w:val="9"/>
              </w:rPr>
              <w:t>DAE</w:t>
            </w:r>
            <w:r>
              <w:rPr>
                <w:rFonts w:ascii="Arial" w:eastAsia="Arial" w:hAnsi="Arial" w:cs="Arial"/>
                <w:sz w:val="18"/>
                <w:szCs w:val="18"/>
              </w:rPr>
              <w:t xml:space="preserve">    =</w:t>
            </w:r>
          </w:p>
        </w:tc>
        <w:tc>
          <w:tcPr>
            <w:tcW w:w="380" w:type="dxa"/>
            <w:vAlign w:val="bottom"/>
          </w:tcPr>
          <w:p w14:paraId="453B656C" w14:textId="77777777" w:rsidR="00FA47D9" w:rsidRDefault="00607C3C">
            <w:pPr>
              <w:ind w:left="5"/>
              <w:jc w:val="center"/>
              <w:rPr>
                <w:sz w:val="20"/>
                <w:szCs w:val="20"/>
              </w:rPr>
            </w:pPr>
            <w:r>
              <w:rPr>
                <w:rFonts w:ascii="Arial" w:eastAsia="Arial" w:hAnsi="Arial" w:cs="Arial"/>
                <w:sz w:val="12"/>
                <w:szCs w:val="12"/>
              </w:rPr>
              <w:t>t</w:t>
            </w:r>
          </w:p>
        </w:tc>
        <w:tc>
          <w:tcPr>
            <w:tcW w:w="2540" w:type="dxa"/>
            <w:vAlign w:val="bottom"/>
          </w:tcPr>
          <w:p w14:paraId="12AEB85A" w14:textId="77777777" w:rsidR="00FA47D9" w:rsidRDefault="00607C3C">
            <w:pPr>
              <w:spacing w:line="156" w:lineRule="exact"/>
              <w:ind w:left="20"/>
              <w:rPr>
                <w:sz w:val="20"/>
                <w:szCs w:val="20"/>
              </w:rPr>
            </w:pPr>
            <w:r>
              <w:rPr>
                <w:rFonts w:ascii="Arial" w:eastAsia="Arial" w:hAnsi="Arial" w:cs="Arial"/>
                <w:sz w:val="11"/>
                <w:szCs w:val="11"/>
              </w:rPr>
              <w:t>E</w:t>
            </w:r>
            <w:r>
              <w:rPr>
                <w:rFonts w:ascii="Arial" w:eastAsia="Arial" w:hAnsi="Arial" w:cs="Arial"/>
                <w:sz w:val="13"/>
                <w:szCs w:val="13"/>
                <w:vertAlign w:val="subscript"/>
              </w:rPr>
              <w:t>q(~xjx</w:t>
            </w:r>
            <w:r>
              <w:rPr>
                <w:rFonts w:ascii="Arial" w:eastAsia="Arial" w:hAnsi="Arial" w:cs="Arial"/>
                <w:sz w:val="7"/>
                <w:szCs w:val="7"/>
              </w:rPr>
              <w:t>(t)</w:t>
            </w:r>
            <w:r>
              <w:rPr>
                <w:rFonts w:ascii="Arial" w:eastAsia="Arial" w:hAnsi="Arial" w:cs="Arial"/>
                <w:sz w:val="13"/>
                <w:szCs w:val="13"/>
                <w:vertAlign w:val="subscript"/>
              </w:rPr>
              <w:t>)</w:t>
            </w:r>
            <w:r>
              <w:rPr>
                <w:rFonts w:ascii="Arial" w:eastAsia="Arial" w:hAnsi="Arial" w:cs="Arial"/>
                <w:sz w:val="11"/>
                <w:szCs w:val="11"/>
              </w:rPr>
              <w:t xml:space="preserve"> </w:t>
            </w:r>
            <w:r>
              <w:rPr>
                <w:rFonts w:ascii="Arial" w:eastAsia="Arial" w:hAnsi="Arial" w:cs="Arial"/>
                <w:sz w:val="18"/>
                <w:szCs w:val="18"/>
                <w:vertAlign w:val="superscript"/>
              </w:rPr>
              <w:t>h</w:t>
            </w:r>
            <w:r>
              <w:rPr>
                <w:rFonts w:ascii="Arial" w:eastAsia="Arial" w:hAnsi="Arial" w:cs="Arial"/>
                <w:sz w:val="11"/>
                <w:szCs w:val="11"/>
              </w:rPr>
              <w:t>L(x</w:t>
            </w:r>
            <w:r>
              <w:rPr>
                <w:rFonts w:ascii="Arial" w:eastAsia="Arial" w:hAnsi="Arial" w:cs="Arial"/>
                <w:sz w:val="13"/>
                <w:szCs w:val="13"/>
                <w:vertAlign w:val="superscript"/>
              </w:rPr>
              <w:t>(t)</w:t>
            </w:r>
            <w:r>
              <w:rPr>
                <w:rFonts w:ascii="Arial" w:eastAsia="Arial" w:hAnsi="Arial" w:cs="Arial"/>
                <w:sz w:val="11"/>
                <w:szCs w:val="11"/>
              </w:rPr>
              <w:t>; g (f (~x)))</w:t>
            </w:r>
            <w:r>
              <w:rPr>
                <w:rFonts w:ascii="Arial" w:eastAsia="Arial" w:hAnsi="Arial" w:cs="Arial"/>
                <w:sz w:val="18"/>
                <w:szCs w:val="18"/>
                <w:vertAlign w:val="superscript"/>
              </w:rPr>
              <w:t>i</w:t>
            </w:r>
          </w:p>
        </w:tc>
        <w:tc>
          <w:tcPr>
            <w:tcW w:w="540" w:type="dxa"/>
            <w:vAlign w:val="bottom"/>
          </w:tcPr>
          <w:p w14:paraId="53E31F8C" w14:textId="77777777" w:rsidR="00FA47D9" w:rsidRDefault="00607C3C">
            <w:pPr>
              <w:spacing w:line="156" w:lineRule="exact"/>
              <w:jc w:val="right"/>
              <w:rPr>
                <w:sz w:val="20"/>
                <w:szCs w:val="20"/>
              </w:rPr>
            </w:pPr>
            <w:r>
              <w:rPr>
                <w:rFonts w:ascii="Arial" w:eastAsia="Arial" w:hAnsi="Arial" w:cs="Arial"/>
                <w:sz w:val="18"/>
                <w:szCs w:val="18"/>
              </w:rPr>
              <w:t>(22)</w:t>
            </w:r>
          </w:p>
        </w:tc>
      </w:tr>
      <w:tr w:rsidR="00FA47D9" w14:paraId="23C8C4BC" w14:textId="77777777">
        <w:trPr>
          <w:trHeight w:val="549"/>
        </w:trPr>
        <w:tc>
          <w:tcPr>
            <w:tcW w:w="780" w:type="dxa"/>
            <w:vAlign w:val="bottom"/>
          </w:tcPr>
          <w:p w14:paraId="2AC3814F" w14:textId="77777777" w:rsidR="00FA47D9" w:rsidRDefault="00FA47D9">
            <w:pPr>
              <w:rPr>
                <w:sz w:val="24"/>
                <w:szCs w:val="24"/>
              </w:rPr>
            </w:pPr>
          </w:p>
        </w:tc>
        <w:tc>
          <w:tcPr>
            <w:tcW w:w="380" w:type="dxa"/>
            <w:vAlign w:val="bottom"/>
          </w:tcPr>
          <w:p w14:paraId="294483B9" w14:textId="77777777" w:rsidR="00FA47D9" w:rsidRDefault="00607C3C">
            <w:pPr>
              <w:ind w:left="5"/>
              <w:jc w:val="center"/>
              <w:rPr>
                <w:sz w:val="20"/>
                <w:szCs w:val="20"/>
              </w:rPr>
            </w:pPr>
            <w:r>
              <w:rPr>
                <w:rFonts w:ascii="Arial" w:eastAsia="Arial" w:hAnsi="Arial" w:cs="Arial"/>
                <w:sz w:val="18"/>
                <w:szCs w:val="18"/>
              </w:rPr>
              <w:t>X</w:t>
            </w:r>
          </w:p>
        </w:tc>
        <w:tc>
          <w:tcPr>
            <w:tcW w:w="2540" w:type="dxa"/>
            <w:vAlign w:val="bottom"/>
          </w:tcPr>
          <w:p w14:paraId="447E29BF" w14:textId="77777777" w:rsidR="00FA47D9" w:rsidRDefault="00FA47D9">
            <w:pPr>
              <w:rPr>
                <w:sz w:val="24"/>
                <w:szCs w:val="24"/>
              </w:rPr>
            </w:pPr>
          </w:p>
        </w:tc>
        <w:tc>
          <w:tcPr>
            <w:tcW w:w="540" w:type="dxa"/>
            <w:vAlign w:val="bottom"/>
          </w:tcPr>
          <w:p w14:paraId="3714608D" w14:textId="77777777" w:rsidR="00FA47D9" w:rsidRDefault="00FA47D9">
            <w:pPr>
              <w:rPr>
                <w:sz w:val="24"/>
                <w:szCs w:val="24"/>
              </w:rPr>
            </w:pPr>
          </w:p>
        </w:tc>
      </w:tr>
    </w:tbl>
    <w:p w14:paraId="68302D05" w14:textId="77777777" w:rsidR="00FA47D9" w:rsidRDefault="00607C3C">
      <w:pPr>
        <w:spacing w:line="257" w:lineRule="auto"/>
        <w:jc w:val="both"/>
        <w:rPr>
          <w:rFonts w:ascii="Arial" w:eastAsia="Arial" w:hAnsi="Arial" w:cs="Arial"/>
          <w:sz w:val="18"/>
          <w:szCs w:val="18"/>
        </w:rPr>
      </w:pPr>
      <w:r>
        <w:rPr>
          <w:rFonts w:ascii="Arial" w:eastAsia="Arial" w:hAnsi="Arial" w:cs="Arial"/>
          <w:sz w:val="18"/>
          <w:szCs w:val="18"/>
        </w:rPr>
        <w:t>where E</w:t>
      </w:r>
      <w:r>
        <w:rPr>
          <w:rFonts w:ascii="Arial" w:eastAsia="Arial" w:hAnsi="Arial" w:cs="Arial"/>
          <w:sz w:val="24"/>
          <w:szCs w:val="24"/>
          <w:vertAlign w:val="subscript"/>
        </w:rPr>
        <w:t>q(~xjx</w:t>
      </w:r>
      <w:r>
        <w:rPr>
          <w:rFonts w:ascii="Arial" w:eastAsia="Arial" w:hAnsi="Arial" w:cs="Arial"/>
          <w:sz w:val="9"/>
          <w:szCs w:val="9"/>
        </w:rPr>
        <w:t>(t)</w:t>
      </w:r>
      <w:r>
        <w:rPr>
          <w:rFonts w:ascii="Arial" w:eastAsia="Arial" w:hAnsi="Arial" w:cs="Arial"/>
          <w:sz w:val="24"/>
          <w:szCs w:val="24"/>
          <w:vertAlign w:val="subscript"/>
        </w:rPr>
        <w:t>)</w:t>
      </w:r>
      <w:r>
        <w:rPr>
          <w:rFonts w:ascii="Arial" w:eastAsia="Arial" w:hAnsi="Arial" w:cs="Arial"/>
          <w:sz w:val="18"/>
          <w:szCs w:val="18"/>
        </w:rPr>
        <w:t xml:space="preserve"> [ ] denotes the expectation over corrupted ex-amples x~ drawn from corruption process q(~xjx</w:t>
      </w:r>
      <w:r>
        <w:rPr>
          <w:rFonts w:ascii="Arial" w:eastAsia="Arial" w:hAnsi="Arial" w:cs="Arial"/>
          <w:sz w:val="24"/>
          <w:szCs w:val="24"/>
          <w:vertAlign w:val="superscript"/>
        </w:rPr>
        <w:t>(t)</w:t>
      </w:r>
      <w:r>
        <w:rPr>
          <w:rFonts w:ascii="Arial" w:eastAsia="Arial" w:hAnsi="Arial" w:cs="Arial"/>
          <w:sz w:val="18"/>
          <w:szCs w:val="18"/>
        </w:rPr>
        <w:t>). In practice this is optimized by stochastic gradient descent, where the stochastic gradient is estimated by drawing one or a few corrupted versions of x</w:t>
      </w:r>
      <w:r>
        <w:rPr>
          <w:rFonts w:ascii="Arial" w:eastAsia="Arial" w:hAnsi="Arial" w:cs="Arial"/>
          <w:sz w:val="24"/>
          <w:szCs w:val="24"/>
          <w:vertAlign w:val="superscript"/>
        </w:rPr>
        <w:t>(t)</w:t>
      </w:r>
      <w:r>
        <w:rPr>
          <w:rFonts w:ascii="Arial" w:eastAsia="Arial" w:hAnsi="Arial" w:cs="Arial"/>
          <w:sz w:val="18"/>
          <w:szCs w:val="18"/>
        </w:rPr>
        <w:t xml:space="preserve"> e</w:t>
      </w:r>
      <w:r>
        <w:rPr>
          <w:rFonts w:ascii="Arial" w:eastAsia="Arial" w:hAnsi="Arial" w:cs="Arial"/>
          <w:sz w:val="18"/>
          <w:szCs w:val="18"/>
        </w:rPr>
        <w:t>ach time x</w:t>
      </w:r>
      <w:r>
        <w:rPr>
          <w:rFonts w:ascii="Arial" w:eastAsia="Arial" w:hAnsi="Arial" w:cs="Arial"/>
          <w:sz w:val="24"/>
          <w:szCs w:val="24"/>
          <w:vertAlign w:val="superscript"/>
        </w:rPr>
        <w:t>(t)</w:t>
      </w:r>
      <w:r>
        <w:rPr>
          <w:rFonts w:ascii="Arial" w:eastAsia="Arial" w:hAnsi="Arial" w:cs="Arial"/>
          <w:sz w:val="18"/>
          <w:szCs w:val="18"/>
        </w:rPr>
        <w:t xml:space="preserve"> is considered. Cor-ruptions considered in </w:t>
      </w:r>
      <w:hyperlink w:anchor="page34">
        <w:r>
          <w:rPr>
            <w:rFonts w:ascii="Arial" w:eastAsia="Arial" w:hAnsi="Arial" w:cs="Arial"/>
            <w:sz w:val="18"/>
            <w:szCs w:val="18"/>
          </w:rPr>
          <w:t xml:space="preserve">Vincent et al. (2010) </w:t>
        </w:r>
      </w:hyperlink>
      <w:r>
        <w:rPr>
          <w:rFonts w:ascii="Arial" w:eastAsia="Arial" w:hAnsi="Arial" w:cs="Arial"/>
          <w:sz w:val="18"/>
          <w:szCs w:val="18"/>
        </w:rPr>
        <w:t>include additive isotropic Gaussian noise, salt and pepper noise for gray-scale images, and masking noise (salt or pepper only). Qualitatively better</w:t>
      </w:r>
      <w:r>
        <w:rPr>
          <w:rFonts w:ascii="Arial" w:eastAsia="Arial" w:hAnsi="Arial" w:cs="Arial"/>
          <w:sz w:val="18"/>
          <w:szCs w:val="18"/>
        </w:rPr>
        <w:t xml:space="preserve"> features are reported, resulting in improved classification performance, compared to basic auto-encoders, and similar or better than that obtained with RBMs. </w:t>
      </w:r>
      <w:hyperlink w:anchor="page30">
        <w:r>
          <w:rPr>
            <w:rFonts w:ascii="Arial" w:eastAsia="Arial" w:hAnsi="Arial" w:cs="Arial"/>
            <w:sz w:val="18"/>
            <w:szCs w:val="18"/>
          </w:rPr>
          <w:t xml:space="preserve">Chen et al. (2012) </w:t>
        </w:r>
      </w:hyperlink>
      <w:r>
        <w:rPr>
          <w:rFonts w:ascii="Arial" w:eastAsia="Arial" w:hAnsi="Arial" w:cs="Arial"/>
          <w:sz w:val="18"/>
          <w:szCs w:val="18"/>
        </w:rPr>
        <w:t>show that a simpler alternative with a closed for</w:t>
      </w:r>
      <w:r>
        <w:rPr>
          <w:rFonts w:ascii="Arial" w:eastAsia="Arial" w:hAnsi="Arial" w:cs="Arial"/>
          <w:sz w:val="18"/>
          <w:szCs w:val="18"/>
        </w:rPr>
        <w:t>m solution can be obtained when restricting to a linear auto-encoder and have successfully applied it to domain adaptation.</w:t>
      </w:r>
    </w:p>
    <w:p w14:paraId="1B3C1905" w14:textId="77777777" w:rsidR="00FA47D9" w:rsidRDefault="00FA47D9">
      <w:pPr>
        <w:spacing w:line="9" w:lineRule="exact"/>
        <w:rPr>
          <w:sz w:val="20"/>
          <w:szCs w:val="20"/>
        </w:rPr>
      </w:pPr>
    </w:p>
    <w:p w14:paraId="6B98A67C" w14:textId="77777777" w:rsidR="00FA47D9" w:rsidRDefault="00607C3C">
      <w:pPr>
        <w:spacing w:line="277" w:lineRule="auto"/>
        <w:ind w:firstLine="199"/>
        <w:jc w:val="both"/>
        <w:rPr>
          <w:rFonts w:ascii="Arial" w:eastAsia="Arial" w:hAnsi="Arial" w:cs="Arial"/>
          <w:sz w:val="18"/>
          <w:szCs w:val="18"/>
        </w:rPr>
      </w:pPr>
      <w:r>
        <w:rPr>
          <w:rFonts w:ascii="Arial" w:eastAsia="Arial" w:hAnsi="Arial" w:cs="Arial"/>
          <w:sz w:val="18"/>
          <w:szCs w:val="18"/>
        </w:rPr>
        <w:t xml:space="preserve">The analysis in </w:t>
      </w:r>
      <w:hyperlink w:anchor="page34">
        <w:r>
          <w:rPr>
            <w:rFonts w:ascii="Arial" w:eastAsia="Arial" w:hAnsi="Arial" w:cs="Arial"/>
            <w:sz w:val="18"/>
            <w:szCs w:val="18"/>
          </w:rPr>
          <w:t xml:space="preserve">Vincent (2011) </w:t>
        </w:r>
      </w:hyperlink>
      <w:r>
        <w:rPr>
          <w:rFonts w:ascii="Arial" w:eastAsia="Arial" w:hAnsi="Arial" w:cs="Arial"/>
          <w:sz w:val="18"/>
          <w:szCs w:val="18"/>
        </w:rPr>
        <w:t xml:space="preserve">relates the denoising auto-encoder criterion to </w:t>
      </w:r>
      <w:r>
        <w:rPr>
          <w:rFonts w:ascii="Arial" w:eastAsia="Arial" w:hAnsi="Arial" w:cs="Arial"/>
          <w:sz w:val="18"/>
          <w:szCs w:val="18"/>
        </w:rPr>
        <w:t>energy-based probabilistic models: de-noising auto-encoders basically learn in r(~x) x~ a vector</w:t>
      </w:r>
    </w:p>
    <w:p w14:paraId="5A37E2CC" w14:textId="77777777" w:rsidR="00FA47D9" w:rsidRDefault="00607C3C">
      <w:pPr>
        <w:spacing w:line="184" w:lineRule="auto"/>
        <w:rPr>
          <w:sz w:val="20"/>
          <w:szCs w:val="20"/>
        </w:rPr>
      </w:pPr>
      <w:r>
        <w:rPr>
          <w:rFonts w:ascii="Arial" w:eastAsia="Arial" w:hAnsi="Arial" w:cs="Arial"/>
          <w:sz w:val="15"/>
          <w:szCs w:val="15"/>
        </w:rPr>
        <w:t xml:space="preserve">pointing in the direction of the estimated score i.e., </w:t>
      </w:r>
      <w:r>
        <w:rPr>
          <w:rFonts w:ascii="Arial" w:eastAsia="Arial" w:hAnsi="Arial" w:cs="Arial"/>
          <w:sz w:val="19"/>
          <w:szCs w:val="19"/>
          <w:vertAlign w:val="superscript"/>
        </w:rPr>
        <w:t>@</w:t>
      </w:r>
      <w:r>
        <w:rPr>
          <w:rFonts w:ascii="Arial" w:eastAsia="Arial" w:hAnsi="Arial" w:cs="Arial"/>
          <w:sz w:val="15"/>
          <w:szCs w:val="15"/>
        </w:rPr>
        <w:t xml:space="preserve"> </w:t>
      </w:r>
      <w:r>
        <w:rPr>
          <w:rFonts w:ascii="Arial" w:eastAsia="Arial" w:hAnsi="Arial" w:cs="Arial"/>
          <w:sz w:val="19"/>
          <w:szCs w:val="19"/>
          <w:vertAlign w:val="superscript"/>
        </w:rPr>
        <w:t>log</w:t>
      </w:r>
      <w:r>
        <w:rPr>
          <w:rFonts w:ascii="Arial" w:eastAsia="Arial" w:hAnsi="Arial" w:cs="Arial"/>
          <w:sz w:val="15"/>
          <w:szCs w:val="15"/>
        </w:rPr>
        <w:t xml:space="preserve"> </w:t>
      </w:r>
      <w:r>
        <w:rPr>
          <w:rFonts w:ascii="Arial" w:eastAsia="Arial" w:hAnsi="Arial" w:cs="Arial"/>
          <w:sz w:val="19"/>
          <w:szCs w:val="19"/>
          <w:vertAlign w:val="superscript"/>
        </w:rPr>
        <w:t>p(~x)</w:t>
      </w:r>
      <w:r>
        <w:rPr>
          <w:rFonts w:ascii="Arial" w:eastAsia="Arial" w:hAnsi="Arial" w:cs="Arial"/>
          <w:sz w:val="15"/>
          <w:szCs w:val="15"/>
        </w:rPr>
        <w:t xml:space="preserve"> ,</w:t>
      </w:r>
    </w:p>
    <w:p w14:paraId="2D04A0C6" w14:textId="77777777" w:rsidR="00FA47D9" w:rsidRDefault="00607C3C">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14:anchorId="1A26B27D" wp14:editId="599A34D5">
                <wp:simplePos x="0" y="0"/>
                <wp:positionH relativeFrom="column">
                  <wp:posOffset>2727325</wp:posOffset>
                </wp:positionH>
                <wp:positionV relativeFrom="paragraph">
                  <wp:posOffset>-13335</wp:posOffset>
                </wp:positionV>
                <wp:extent cx="41338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33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CD92BCC" id="Shape 22"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214.75pt,-1.05pt" to="247.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" o:allowincell="f" filled="t" strokeweight=".14039mm">
                <v:stroke joinstyle="miter"/>
                <o:lock v:ext="edit" shapetype="f"/>
              </v:line>
            </w:pict>
          </mc:Fallback>
        </mc:AlternateContent>
      </w:r>
    </w:p>
    <w:p w14:paraId="25989EA7" w14:textId="77777777" w:rsidR="00FA47D9" w:rsidRDefault="00607C3C">
      <w:pPr>
        <w:spacing w:line="195" w:lineRule="auto"/>
        <w:ind w:left="4520"/>
        <w:rPr>
          <w:sz w:val="20"/>
          <w:szCs w:val="20"/>
        </w:rPr>
      </w:pPr>
      <w:r>
        <w:rPr>
          <w:rFonts w:ascii="Arial" w:eastAsia="Arial" w:hAnsi="Arial" w:cs="Arial"/>
          <w:sz w:val="14"/>
          <w:szCs w:val="14"/>
        </w:rPr>
        <w:t>@x~</w:t>
      </w:r>
    </w:p>
    <w:p w14:paraId="6B0B3486" w14:textId="77777777" w:rsidR="00FA47D9" w:rsidRDefault="00607C3C">
      <w:pPr>
        <w:spacing w:line="260" w:lineRule="auto"/>
        <w:jc w:val="both"/>
        <w:rPr>
          <w:rFonts w:ascii="Arial" w:eastAsia="Arial" w:hAnsi="Arial" w:cs="Arial"/>
          <w:sz w:val="19"/>
          <w:szCs w:val="19"/>
        </w:rPr>
      </w:pPr>
      <w:r>
        <w:rPr>
          <w:rFonts w:ascii="Arial" w:eastAsia="Arial" w:hAnsi="Arial" w:cs="Arial"/>
          <w:sz w:val="19"/>
          <w:szCs w:val="19"/>
        </w:rPr>
        <w:t xml:space="preserve">as illustrated in Figure </w:t>
      </w:r>
      <w:hyperlink w:anchor="page16">
        <w:r>
          <w:rPr>
            <w:rFonts w:ascii="Arial" w:eastAsia="Arial" w:hAnsi="Arial" w:cs="Arial"/>
            <w:sz w:val="19"/>
            <w:szCs w:val="19"/>
          </w:rPr>
          <w:t xml:space="preserve">3. </w:t>
        </w:r>
      </w:hyperlink>
      <w:r>
        <w:rPr>
          <w:rFonts w:ascii="Arial" w:eastAsia="Arial" w:hAnsi="Arial" w:cs="Arial"/>
          <w:sz w:val="19"/>
          <w:szCs w:val="19"/>
        </w:rPr>
        <w:t xml:space="preserve">In the special case of linear re-construction and squared error, </w:t>
      </w:r>
      <w:hyperlink w:anchor="page34">
        <w:r>
          <w:rPr>
            <w:rFonts w:ascii="Arial" w:eastAsia="Arial" w:hAnsi="Arial" w:cs="Arial"/>
            <w:sz w:val="19"/>
            <w:szCs w:val="19"/>
          </w:rPr>
          <w:t xml:space="preserve">Vincent (2011) </w:t>
        </w:r>
      </w:hyperlink>
      <w:r>
        <w:rPr>
          <w:rFonts w:ascii="Arial" w:eastAsia="Arial" w:hAnsi="Arial" w:cs="Arial"/>
          <w:sz w:val="19"/>
          <w:szCs w:val="19"/>
        </w:rPr>
        <w:t>shows that DAE training amounts to learning an energy-based model, whose energy function is very close to that of a GRBM, using a regularized varia</w:t>
      </w:r>
      <w:r>
        <w:rPr>
          <w:rFonts w:ascii="Arial" w:eastAsia="Arial" w:hAnsi="Arial" w:cs="Arial"/>
          <w:sz w:val="19"/>
          <w:szCs w:val="19"/>
        </w:rPr>
        <w:t xml:space="preserve">nt of the score matching parameter estimation technique </w:t>
      </w:r>
      <w:hyperlink w:anchor="page31">
        <w:r>
          <w:rPr>
            <w:rFonts w:ascii="Arial" w:eastAsia="Arial" w:hAnsi="Arial" w:cs="Arial"/>
            <w:sz w:val="19"/>
            <w:szCs w:val="19"/>
          </w:rPr>
          <w:t>(Hyvarinen,¨ 2005a; Hyvarinen,¨ 2008;</w:t>
        </w:r>
      </w:hyperlink>
      <w:r>
        <w:rPr>
          <w:rFonts w:ascii="Arial" w:eastAsia="Arial" w:hAnsi="Arial" w:cs="Arial"/>
          <w:sz w:val="19"/>
          <w:szCs w:val="19"/>
        </w:rPr>
        <w:t xml:space="preserve"> </w:t>
      </w:r>
      <w:hyperlink w:anchor="page32">
        <w:r>
          <w:rPr>
            <w:rFonts w:ascii="Arial" w:eastAsia="Arial" w:hAnsi="Arial" w:cs="Arial"/>
            <w:sz w:val="19"/>
            <w:szCs w:val="19"/>
          </w:rPr>
          <w:t xml:space="preserve">Kingma and LeCun, 2010) </w:t>
        </w:r>
      </w:hyperlink>
      <w:r>
        <w:rPr>
          <w:rFonts w:ascii="Arial" w:eastAsia="Arial" w:hAnsi="Arial" w:cs="Arial"/>
          <w:sz w:val="19"/>
          <w:szCs w:val="19"/>
        </w:rPr>
        <w:t xml:space="preserve">termed denoising score match-ing </w:t>
      </w:r>
      <w:hyperlink w:anchor="page34">
        <w:r>
          <w:rPr>
            <w:rFonts w:ascii="Arial" w:eastAsia="Arial" w:hAnsi="Arial" w:cs="Arial"/>
            <w:sz w:val="19"/>
            <w:szCs w:val="19"/>
          </w:rPr>
          <w:t>(Vincent, 2011)</w:t>
        </w:r>
      </w:hyperlink>
      <w:r>
        <w:rPr>
          <w:rFonts w:ascii="Arial" w:eastAsia="Arial" w:hAnsi="Arial" w:cs="Arial"/>
          <w:sz w:val="19"/>
          <w:szCs w:val="19"/>
        </w:rPr>
        <w:t>. P</w:t>
      </w:r>
      <w:r>
        <w:rPr>
          <w:rFonts w:ascii="Arial" w:eastAsia="Arial" w:hAnsi="Arial" w:cs="Arial"/>
          <w:sz w:val="19"/>
          <w:szCs w:val="19"/>
        </w:rPr>
        <w:t xml:space="preserve">reviously, </w:t>
      </w:r>
      <w:hyperlink w:anchor="page34">
        <w:r>
          <w:rPr>
            <w:rFonts w:ascii="Arial" w:eastAsia="Arial" w:hAnsi="Arial" w:cs="Arial"/>
            <w:sz w:val="19"/>
            <w:szCs w:val="19"/>
          </w:rPr>
          <w:t xml:space="preserve">Swersky (2010) </w:t>
        </w:r>
      </w:hyperlink>
      <w:r>
        <w:rPr>
          <w:rFonts w:ascii="Arial" w:eastAsia="Arial" w:hAnsi="Arial" w:cs="Arial"/>
          <w:sz w:val="19"/>
          <w:szCs w:val="19"/>
        </w:rPr>
        <w:t>had shown that training GRBMs with score matching was equivalent to training a regular (non-denoising) auto-encoder with an additional regularization term, while, following up on the theoretical result</w:t>
      </w:r>
      <w:r>
        <w:rPr>
          <w:rFonts w:ascii="Arial" w:eastAsia="Arial" w:hAnsi="Arial" w:cs="Arial"/>
          <w:sz w:val="19"/>
          <w:szCs w:val="19"/>
        </w:rPr>
        <w:t xml:space="preserve">s in </w:t>
      </w:r>
      <w:hyperlink w:anchor="page34">
        <w:r>
          <w:rPr>
            <w:rFonts w:ascii="Arial" w:eastAsia="Arial" w:hAnsi="Arial" w:cs="Arial"/>
            <w:sz w:val="19"/>
            <w:szCs w:val="19"/>
          </w:rPr>
          <w:t>Vincent (2011), Swersky et al. (2011)</w:t>
        </w:r>
      </w:hyperlink>
      <w:r>
        <w:rPr>
          <w:rFonts w:ascii="Arial" w:eastAsia="Arial" w:hAnsi="Arial" w:cs="Arial"/>
          <w:sz w:val="19"/>
          <w:szCs w:val="19"/>
        </w:rPr>
        <w:t xml:space="preserve"> showed the practical advantage of the denoising criterion to implement score matching efficiently.</w:t>
      </w:r>
    </w:p>
    <w:p w14:paraId="27EAD9F0" w14:textId="77777777" w:rsidR="00FA47D9" w:rsidRDefault="00FA47D9">
      <w:pPr>
        <w:spacing w:line="153" w:lineRule="exact"/>
        <w:rPr>
          <w:rFonts w:ascii="Arial" w:eastAsia="Arial" w:hAnsi="Arial" w:cs="Arial"/>
          <w:sz w:val="19"/>
          <w:szCs w:val="19"/>
        </w:rPr>
      </w:pPr>
    </w:p>
    <w:p w14:paraId="77B79D55" w14:textId="77777777" w:rsidR="00FA47D9" w:rsidRDefault="00607C3C">
      <w:pPr>
        <w:tabs>
          <w:tab w:val="left" w:pos="620"/>
        </w:tabs>
        <w:rPr>
          <w:sz w:val="20"/>
          <w:szCs w:val="20"/>
        </w:rPr>
      </w:pPr>
      <w:r>
        <w:rPr>
          <w:rFonts w:ascii="Arial" w:eastAsia="Arial" w:hAnsi="Arial" w:cs="Arial"/>
          <w:sz w:val="20"/>
          <w:szCs w:val="20"/>
        </w:rPr>
        <w:t>7.2.3</w:t>
      </w:r>
      <w:r>
        <w:rPr>
          <w:sz w:val="20"/>
          <w:szCs w:val="20"/>
        </w:rPr>
        <w:tab/>
      </w:r>
      <w:r>
        <w:rPr>
          <w:rFonts w:ascii="Arial" w:eastAsia="Arial" w:hAnsi="Arial" w:cs="Arial"/>
          <w:sz w:val="19"/>
          <w:szCs w:val="19"/>
        </w:rPr>
        <w:t>Contractive Auto-Encoders</w:t>
      </w:r>
    </w:p>
    <w:p w14:paraId="5A1BBB37" w14:textId="77777777" w:rsidR="00FA47D9" w:rsidRDefault="00FA47D9">
      <w:pPr>
        <w:spacing w:line="35" w:lineRule="exact"/>
        <w:rPr>
          <w:rFonts w:ascii="Arial" w:eastAsia="Arial" w:hAnsi="Arial" w:cs="Arial"/>
          <w:sz w:val="19"/>
          <w:szCs w:val="19"/>
        </w:rPr>
      </w:pPr>
    </w:p>
    <w:p w14:paraId="74EA1833" w14:textId="77777777" w:rsidR="00FA47D9" w:rsidRDefault="00607C3C">
      <w:pPr>
        <w:spacing w:line="262" w:lineRule="auto"/>
        <w:jc w:val="both"/>
        <w:rPr>
          <w:rFonts w:ascii="Arial" w:eastAsia="Arial" w:hAnsi="Arial" w:cs="Arial"/>
          <w:sz w:val="19"/>
          <w:szCs w:val="19"/>
        </w:rPr>
      </w:pPr>
      <w:r>
        <w:rPr>
          <w:rFonts w:ascii="Arial" w:eastAsia="Arial" w:hAnsi="Arial" w:cs="Arial"/>
          <w:sz w:val="19"/>
          <w:szCs w:val="19"/>
        </w:rPr>
        <w:t xml:space="preserve">Contractive Auto-Encoders (CAE) proposed by </w:t>
      </w:r>
      <w:hyperlink w:anchor="page33">
        <w:r>
          <w:rPr>
            <w:rFonts w:ascii="Arial" w:eastAsia="Arial" w:hAnsi="Arial" w:cs="Arial"/>
            <w:sz w:val="19"/>
            <w:szCs w:val="19"/>
          </w:rPr>
          <w:t>Rifai et al.</w:t>
        </w:r>
      </w:hyperlink>
      <w:r>
        <w:rPr>
          <w:rFonts w:ascii="Arial" w:eastAsia="Arial" w:hAnsi="Arial" w:cs="Arial"/>
          <w:sz w:val="19"/>
          <w:szCs w:val="19"/>
        </w:rPr>
        <w:t xml:space="preserve"> </w:t>
      </w:r>
      <w:hyperlink w:anchor="page33">
        <w:r>
          <w:rPr>
            <w:rFonts w:ascii="Arial" w:eastAsia="Arial" w:hAnsi="Arial" w:cs="Arial"/>
            <w:sz w:val="19"/>
            <w:szCs w:val="19"/>
          </w:rPr>
          <w:t xml:space="preserve">(2011a) </w:t>
        </w:r>
      </w:hyperlink>
      <w:r>
        <w:rPr>
          <w:rFonts w:ascii="Arial" w:eastAsia="Arial" w:hAnsi="Arial" w:cs="Arial"/>
          <w:sz w:val="19"/>
          <w:szCs w:val="19"/>
        </w:rPr>
        <w:t>follow up on Denoising Auto-Encoders (DAE) and share a similar motivation of learning robust representations. CAEs achieve this by adding an analytic contractive penalty term to the ba</w:t>
      </w:r>
      <w:r>
        <w:rPr>
          <w:rFonts w:ascii="Arial" w:eastAsia="Arial" w:hAnsi="Arial" w:cs="Arial"/>
          <w:sz w:val="19"/>
          <w:szCs w:val="19"/>
        </w:rPr>
        <w:t xml:space="preserve">sic auto-encoder of Equation </w:t>
      </w:r>
      <w:hyperlink w:anchor="page15">
        <w:r>
          <w:rPr>
            <w:rFonts w:ascii="Arial" w:eastAsia="Arial" w:hAnsi="Arial" w:cs="Arial"/>
            <w:sz w:val="19"/>
            <w:szCs w:val="19"/>
          </w:rPr>
          <w:t xml:space="preserve">19. </w:t>
        </w:r>
      </w:hyperlink>
      <w:r>
        <w:rPr>
          <w:rFonts w:ascii="Arial" w:eastAsia="Arial" w:hAnsi="Arial" w:cs="Arial"/>
          <w:sz w:val="19"/>
          <w:szCs w:val="19"/>
        </w:rPr>
        <w:t>This term is the Frobenius norm of the encoder’s Jacobian, and results in penalizing the sensitivity of learned features to infinitesimal changes of the input.</w:t>
      </w:r>
    </w:p>
    <w:p w14:paraId="53AF59F5" w14:textId="77777777" w:rsidR="00FA47D9" w:rsidRDefault="00FA47D9">
      <w:pPr>
        <w:spacing w:line="3" w:lineRule="exact"/>
        <w:rPr>
          <w:rFonts w:ascii="Arial" w:eastAsia="Arial" w:hAnsi="Arial" w:cs="Arial"/>
          <w:sz w:val="19"/>
          <w:szCs w:val="19"/>
        </w:rPr>
      </w:pPr>
    </w:p>
    <w:p w14:paraId="091AE88B" w14:textId="77777777" w:rsidR="00FA47D9" w:rsidRDefault="00607C3C">
      <w:pPr>
        <w:spacing w:line="238" w:lineRule="auto"/>
        <w:ind w:firstLine="199"/>
        <w:jc w:val="both"/>
        <w:rPr>
          <w:sz w:val="20"/>
          <w:szCs w:val="20"/>
        </w:rPr>
      </w:pPr>
      <w:r>
        <w:rPr>
          <w:rFonts w:ascii="Arial" w:eastAsia="Arial" w:hAnsi="Arial" w:cs="Arial"/>
          <w:sz w:val="18"/>
          <w:szCs w:val="18"/>
        </w:rPr>
        <w:t xml:space="preserve">Let J(x) = </w:t>
      </w:r>
      <w:r>
        <w:rPr>
          <w:rFonts w:ascii="Arial" w:eastAsia="Arial" w:hAnsi="Arial" w:cs="Arial"/>
          <w:sz w:val="24"/>
          <w:szCs w:val="24"/>
          <w:vertAlign w:val="superscript"/>
        </w:rPr>
        <w:t>@f</w:t>
      </w:r>
      <w:r>
        <w:rPr>
          <w:rFonts w:ascii="Arial" w:eastAsia="Arial" w:hAnsi="Arial" w:cs="Arial"/>
          <w:sz w:val="24"/>
          <w:szCs w:val="24"/>
          <w:vertAlign w:val="subscript"/>
        </w:rPr>
        <w:t>@x</w:t>
      </w:r>
      <w:r>
        <w:rPr>
          <w:rFonts w:ascii="Arial" w:eastAsia="Arial" w:hAnsi="Arial" w:cs="Arial"/>
          <w:sz w:val="18"/>
          <w:szCs w:val="18"/>
        </w:rPr>
        <w:t xml:space="preserve"> (x) the Jacobian matrix of the encoder evaluated at x. The CAE’s training objective is the following:</w:t>
      </w:r>
    </w:p>
    <w:p w14:paraId="6857DC7C" w14:textId="77777777" w:rsidR="00FA47D9" w:rsidRDefault="00607C3C">
      <w:pPr>
        <w:spacing w:line="20" w:lineRule="exact"/>
        <w:rPr>
          <w:rFonts w:ascii="Arial" w:eastAsia="Arial" w:hAnsi="Arial" w:cs="Arial"/>
          <w:sz w:val="19"/>
          <w:szCs w:val="19"/>
        </w:rPr>
      </w:pPr>
      <w:r>
        <w:rPr>
          <w:rFonts w:ascii="Arial" w:eastAsia="Arial" w:hAnsi="Arial" w:cs="Arial"/>
          <w:noProof/>
          <w:sz w:val="19"/>
          <w:szCs w:val="19"/>
        </w:rPr>
        <mc:AlternateContent>
          <mc:Choice Requires="wps">
            <w:drawing>
              <wp:anchor distT="0" distB="0" distL="114300" distR="114300" simplePos="0" relativeHeight="251661312" behindDoc="1" locked="0" layoutInCell="0" allowOverlap="1" wp14:anchorId="0BE9BDE7" wp14:editId="2126F753">
                <wp:simplePos x="0" y="0"/>
                <wp:positionH relativeFrom="column">
                  <wp:posOffset>868680</wp:posOffset>
                </wp:positionH>
                <wp:positionV relativeFrom="paragraph">
                  <wp:posOffset>-217170</wp:posOffset>
                </wp:positionV>
                <wp:extent cx="16002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00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E2CC6B1" id="Shape 23"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68.4pt,-17.1pt" to="81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" o:allowincell="f" filled="t" strokeweight=".14039mm">
                <v:stroke joinstyle="miter"/>
                <o:lock v:ext="edit" shapetype="f"/>
              </v:line>
            </w:pict>
          </mc:Fallback>
        </mc:AlternateContent>
      </w:r>
    </w:p>
    <w:tbl>
      <w:tblPr>
        <w:tblW w:w="0" w:type="auto"/>
        <w:tblInd w:w="520" w:type="dxa"/>
        <w:tblLayout w:type="fixed"/>
        <w:tblCellMar>
          <w:left w:w="0" w:type="dxa"/>
          <w:right w:w="0" w:type="dxa"/>
        </w:tblCellMar>
        <w:tblLook w:val="04A0" w:firstRow="1" w:lastRow="0" w:firstColumn="1" w:lastColumn="0" w:noHBand="0" w:noVBand="1"/>
      </w:tblPr>
      <w:tblGrid>
        <w:gridCol w:w="780"/>
        <w:gridCol w:w="380"/>
        <w:gridCol w:w="2040"/>
        <w:gridCol w:w="660"/>
        <w:gridCol w:w="640"/>
        <w:gridCol w:w="20"/>
      </w:tblGrid>
      <w:tr w:rsidR="00FA47D9" w14:paraId="570BE1FD" w14:textId="77777777">
        <w:trPr>
          <w:trHeight w:val="190"/>
        </w:trPr>
        <w:tc>
          <w:tcPr>
            <w:tcW w:w="780" w:type="dxa"/>
            <w:vMerge w:val="restart"/>
            <w:vAlign w:val="bottom"/>
          </w:tcPr>
          <w:p w14:paraId="0DB25F89" w14:textId="77777777" w:rsidR="00FA47D9" w:rsidRDefault="00607C3C">
            <w:pPr>
              <w:spacing w:line="190" w:lineRule="exact"/>
              <w:rPr>
                <w:sz w:val="20"/>
                <w:szCs w:val="20"/>
              </w:rPr>
            </w:pPr>
            <w:r>
              <w:rPr>
                <w:rFonts w:ascii="Arial" w:eastAsia="Arial" w:hAnsi="Arial" w:cs="Arial"/>
                <w:sz w:val="18"/>
                <w:szCs w:val="18"/>
              </w:rPr>
              <w:t>J</w:t>
            </w:r>
            <w:r>
              <w:rPr>
                <w:rFonts w:ascii="Arial" w:eastAsia="Arial" w:hAnsi="Arial" w:cs="Arial"/>
                <w:sz w:val="9"/>
                <w:szCs w:val="9"/>
              </w:rPr>
              <w:t>CAE</w:t>
            </w:r>
            <w:r>
              <w:rPr>
                <w:rFonts w:ascii="Arial" w:eastAsia="Arial" w:hAnsi="Arial" w:cs="Arial"/>
                <w:sz w:val="18"/>
                <w:szCs w:val="18"/>
              </w:rPr>
              <w:t xml:space="preserve">    =</w:t>
            </w:r>
          </w:p>
        </w:tc>
        <w:tc>
          <w:tcPr>
            <w:tcW w:w="380" w:type="dxa"/>
            <w:vMerge w:val="restart"/>
            <w:vAlign w:val="bottom"/>
          </w:tcPr>
          <w:p w14:paraId="0F07C01F" w14:textId="77777777" w:rsidR="00FA47D9" w:rsidRDefault="00607C3C">
            <w:pPr>
              <w:ind w:left="33"/>
              <w:jc w:val="center"/>
              <w:rPr>
                <w:sz w:val="20"/>
                <w:szCs w:val="20"/>
              </w:rPr>
            </w:pPr>
            <w:r>
              <w:rPr>
                <w:rFonts w:ascii="Arial" w:eastAsia="Arial" w:hAnsi="Arial" w:cs="Arial"/>
                <w:sz w:val="12"/>
                <w:szCs w:val="12"/>
              </w:rPr>
              <w:t>t</w:t>
            </w:r>
          </w:p>
        </w:tc>
        <w:tc>
          <w:tcPr>
            <w:tcW w:w="2040" w:type="dxa"/>
            <w:vMerge w:val="restart"/>
            <w:vAlign w:val="bottom"/>
          </w:tcPr>
          <w:p w14:paraId="37622554" w14:textId="77777777" w:rsidR="00FA47D9" w:rsidRDefault="00607C3C">
            <w:pPr>
              <w:spacing w:line="190" w:lineRule="exact"/>
              <w:jc w:val="right"/>
              <w:rPr>
                <w:sz w:val="20"/>
                <w:szCs w:val="20"/>
              </w:rPr>
            </w:pPr>
            <w:r>
              <w:rPr>
                <w:rFonts w:ascii="Arial" w:eastAsia="Arial" w:hAnsi="Arial" w:cs="Arial"/>
                <w:sz w:val="17"/>
                <w:szCs w:val="17"/>
              </w:rPr>
              <w:t>L(x</w:t>
            </w:r>
            <w:r>
              <w:rPr>
                <w:rFonts w:ascii="Arial" w:eastAsia="Arial" w:hAnsi="Arial" w:cs="Arial"/>
                <w:vertAlign w:val="superscript"/>
              </w:rPr>
              <w:t>(t)</w:t>
            </w:r>
            <w:r>
              <w:rPr>
                <w:rFonts w:ascii="Arial" w:eastAsia="Arial" w:hAnsi="Arial" w:cs="Arial"/>
                <w:sz w:val="17"/>
                <w:szCs w:val="17"/>
              </w:rPr>
              <w:t>; g (f (x</w:t>
            </w:r>
            <w:r>
              <w:rPr>
                <w:rFonts w:ascii="Arial" w:eastAsia="Arial" w:hAnsi="Arial" w:cs="Arial"/>
                <w:vertAlign w:val="superscript"/>
              </w:rPr>
              <w:t>(t)</w:t>
            </w:r>
            <w:r>
              <w:rPr>
                <w:rFonts w:ascii="Arial" w:eastAsia="Arial" w:hAnsi="Arial" w:cs="Arial"/>
                <w:sz w:val="17"/>
                <w:szCs w:val="17"/>
              </w:rPr>
              <w:t>))) +</w:t>
            </w:r>
          </w:p>
        </w:tc>
        <w:tc>
          <w:tcPr>
            <w:tcW w:w="660" w:type="dxa"/>
            <w:vMerge w:val="restart"/>
            <w:vAlign w:val="bottom"/>
          </w:tcPr>
          <w:p w14:paraId="4B3EC69B" w14:textId="77777777" w:rsidR="00FA47D9" w:rsidRDefault="00607C3C">
            <w:pPr>
              <w:spacing w:line="190" w:lineRule="exact"/>
              <w:jc w:val="right"/>
              <w:rPr>
                <w:sz w:val="20"/>
                <w:szCs w:val="20"/>
              </w:rPr>
            </w:pPr>
            <w:r>
              <w:rPr>
                <w:rFonts w:ascii="Arial" w:eastAsia="Arial" w:hAnsi="Arial" w:cs="Arial"/>
                <w:vertAlign w:val="subscript"/>
              </w:rPr>
              <w:t>J(x</w:t>
            </w:r>
            <w:r>
              <w:rPr>
                <w:rFonts w:ascii="Arial" w:eastAsia="Arial" w:hAnsi="Arial" w:cs="Arial"/>
                <w:sz w:val="10"/>
                <w:szCs w:val="10"/>
              </w:rPr>
              <w:t>(t)</w:t>
            </w:r>
            <w:r>
              <w:rPr>
                <w:rFonts w:ascii="Arial" w:eastAsia="Arial" w:hAnsi="Arial" w:cs="Arial"/>
                <w:vertAlign w:val="subscript"/>
              </w:rPr>
              <w:t>)</w:t>
            </w:r>
          </w:p>
        </w:tc>
        <w:tc>
          <w:tcPr>
            <w:tcW w:w="640" w:type="dxa"/>
            <w:vAlign w:val="bottom"/>
          </w:tcPr>
          <w:p w14:paraId="4255FFE6" w14:textId="77777777" w:rsidR="00FA47D9" w:rsidRDefault="00607C3C">
            <w:pPr>
              <w:rPr>
                <w:sz w:val="20"/>
                <w:szCs w:val="20"/>
              </w:rPr>
            </w:pPr>
            <w:r>
              <w:rPr>
                <w:rFonts w:ascii="Arial" w:eastAsia="Arial" w:hAnsi="Arial" w:cs="Arial"/>
                <w:sz w:val="12"/>
                <w:szCs w:val="12"/>
              </w:rPr>
              <w:t>2</w:t>
            </w:r>
          </w:p>
        </w:tc>
        <w:tc>
          <w:tcPr>
            <w:tcW w:w="0" w:type="dxa"/>
            <w:vAlign w:val="bottom"/>
          </w:tcPr>
          <w:p w14:paraId="7847015A" w14:textId="77777777" w:rsidR="00FA47D9" w:rsidRDefault="00FA47D9">
            <w:pPr>
              <w:rPr>
                <w:sz w:val="1"/>
                <w:szCs w:val="1"/>
              </w:rPr>
            </w:pPr>
          </w:p>
        </w:tc>
      </w:tr>
      <w:tr w:rsidR="00FA47D9" w14:paraId="7EA73DA3" w14:textId="77777777">
        <w:tc>
          <w:tcPr>
            <w:tcW w:w="780" w:type="dxa"/>
            <w:vMerge/>
            <w:vAlign w:val="bottom"/>
          </w:tcPr>
          <w:p w14:paraId="7DE99055" w14:textId="77777777" w:rsidR="00FA47D9" w:rsidRDefault="00FA47D9">
            <w:pPr>
              <w:spacing w:line="20" w:lineRule="exact"/>
              <w:rPr>
                <w:sz w:val="1"/>
                <w:szCs w:val="1"/>
              </w:rPr>
            </w:pPr>
          </w:p>
        </w:tc>
        <w:tc>
          <w:tcPr>
            <w:tcW w:w="380" w:type="dxa"/>
            <w:vMerge/>
            <w:vAlign w:val="bottom"/>
          </w:tcPr>
          <w:p w14:paraId="0452FC87" w14:textId="77777777" w:rsidR="00FA47D9" w:rsidRDefault="00FA47D9">
            <w:pPr>
              <w:spacing w:line="20" w:lineRule="exact"/>
              <w:rPr>
                <w:sz w:val="1"/>
                <w:szCs w:val="1"/>
              </w:rPr>
            </w:pPr>
          </w:p>
        </w:tc>
        <w:tc>
          <w:tcPr>
            <w:tcW w:w="2040" w:type="dxa"/>
            <w:vMerge/>
            <w:vAlign w:val="bottom"/>
          </w:tcPr>
          <w:p w14:paraId="7EAE6D07" w14:textId="77777777" w:rsidR="00FA47D9" w:rsidRDefault="00FA47D9">
            <w:pPr>
              <w:spacing w:line="20" w:lineRule="exact"/>
              <w:rPr>
                <w:sz w:val="1"/>
                <w:szCs w:val="1"/>
              </w:rPr>
            </w:pPr>
          </w:p>
        </w:tc>
        <w:tc>
          <w:tcPr>
            <w:tcW w:w="660" w:type="dxa"/>
            <w:vMerge/>
            <w:vAlign w:val="bottom"/>
          </w:tcPr>
          <w:p w14:paraId="0499A945" w14:textId="77777777" w:rsidR="00FA47D9" w:rsidRDefault="00FA47D9">
            <w:pPr>
              <w:spacing w:line="20" w:lineRule="exact"/>
              <w:rPr>
                <w:sz w:val="1"/>
                <w:szCs w:val="1"/>
              </w:rPr>
            </w:pPr>
          </w:p>
        </w:tc>
        <w:tc>
          <w:tcPr>
            <w:tcW w:w="640" w:type="dxa"/>
            <w:vAlign w:val="bottom"/>
          </w:tcPr>
          <w:p w14:paraId="15FF7C22" w14:textId="77777777" w:rsidR="00FA47D9" w:rsidRDefault="00607C3C">
            <w:pPr>
              <w:spacing w:line="1" w:lineRule="exact"/>
              <w:rPr>
                <w:sz w:val="20"/>
                <w:szCs w:val="20"/>
              </w:rPr>
            </w:pPr>
            <w:r>
              <w:rPr>
                <w:rFonts w:ascii="Arial" w:eastAsia="Arial" w:hAnsi="Arial" w:cs="Arial"/>
                <w:sz w:val="1"/>
                <w:szCs w:val="1"/>
                <w:vertAlign w:val="subscript"/>
              </w:rPr>
              <w:t>F</w:t>
            </w:r>
            <w:r>
              <w:rPr>
                <w:rFonts w:ascii="Arial" w:eastAsia="Arial" w:hAnsi="Arial" w:cs="Arial"/>
                <w:sz w:val="1"/>
                <w:szCs w:val="1"/>
              </w:rPr>
              <w:t xml:space="preserve">   (23)</w:t>
            </w:r>
          </w:p>
        </w:tc>
        <w:tc>
          <w:tcPr>
            <w:tcW w:w="0" w:type="dxa"/>
            <w:vAlign w:val="bottom"/>
          </w:tcPr>
          <w:p w14:paraId="0549E372" w14:textId="77777777" w:rsidR="00FA47D9" w:rsidRDefault="00FA47D9">
            <w:pPr>
              <w:spacing w:line="20" w:lineRule="exact"/>
              <w:rPr>
                <w:sz w:val="1"/>
                <w:szCs w:val="1"/>
              </w:rPr>
            </w:pPr>
          </w:p>
        </w:tc>
      </w:tr>
      <w:tr w:rsidR="00FA47D9" w14:paraId="7CBD14E0" w14:textId="77777777">
        <w:trPr>
          <w:trHeight w:val="65"/>
        </w:trPr>
        <w:tc>
          <w:tcPr>
            <w:tcW w:w="780" w:type="dxa"/>
            <w:vAlign w:val="bottom"/>
          </w:tcPr>
          <w:p w14:paraId="70F4A361" w14:textId="77777777" w:rsidR="00FA47D9" w:rsidRDefault="00FA47D9">
            <w:pPr>
              <w:rPr>
                <w:sz w:val="5"/>
                <w:szCs w:val="5"/>
              </w:rPr>
            </w:pPr>
          </w:p>
        </w:tc>
        <w:tc>
          <w:tcPr>
            <w:tcW w:w="380" w:type="dxa"/>
            <w:vAlign w:val="bottom"/>
          </w:tcPr>
          <w:p w14:paraId="742CA22B" w14:textId="77777777" w:rsidR="00FA47D9" w:rsidRDefault="00607C3C">
            <w:pPr>
              <w:spacing w:line="65" w:lineRule="exact"/>
              <w:ind w:left="33"/>
              <w:jc w:val="center"/>
              <w:rPr>
                <w:sz w:val="20"/>
                <w:szCs w:val="20"/>
              </w:rPr>
            </w:pPr>
            <w:r>
              <w:rPr>
                <w:rFonts w:ascii="Arial" w:eastAsia="Arial" w:hAnsi="Arial" w:cs="Arial"/>
                <w:sz w:val="7"/>
                <w:szCs w:val="7"/>
              </w:rPr>
              <w:t>X</w:t>
            </w:r>
          </w:p>
        </w:tc>
        <w:tc>
          <w:tcPr>
            <w:tcW w:w="2040" w:type="dxa"/>
            <w:vAlign w:val="bottom"/>
          </w:tcPr>
          <w:p w14:paraId="6F56350B" w14:textId="77777777" w:rsidR="00FA47D9" w:rsidRDefault="00FA47D9">
            <w:pPr>
              <w:rPr>
                <w:sz w:val="5"/>
                <w:szCs w:val="5"/>
              </w:rPr>
            </w:pPr>
          </w:p>
        </w:tc>
        <w:tc>
          <w:tcPr>
            <w:tcW w:w="660" w:type="dxa"/>
            <w:vAlign w:val="bottom"/>
          </w:tcPr>
          <w:p w14:paraId="593DD6B7" w14:textId="77777777" w:rsidR="00FA47D9" w:rsidRDefault="00FA47D9">
            <w:pPr>
              <w:rPr>
                <w:sz w:val="5"/>
                <w:szCs w:val="5"/>
              </w:rPr>
            </w:pPr>
          </w:p>
        </w:tc>
        <w:tc>
          <w:tcPr>
            <w:tcW w:w="640" w:type="dxa"/>
            <w:vAlign w:val="bottom"/>
          </w:tcPr>
          <w:p w14:paraId="3462FDBA" w14:textId="77777777" w:rsidR="00FA47D9" w:rsidRDefault="00FA47D9">
            <w:pPr>
              <w:rPr>
                <w:sz w:val="5"/>
                <w:szCs w:val="5"/>
              </w:rPr>
            </w:pPr>
          </w:p>
        </w:tc>
        <w:tc>
          <w:tcPr>
            <w:tcW w:w="0" w:type="dxa"/>
            <w:vAlign w:val="bottom"/>
          </w:tcPr>
          <w:p w14:paraId="54AC9AD7" w14:textId="77777777" w:rsidR="00FA47D9" w:rsidRDefault="00FA47D9">
            <w:pPr>
              <w:rPr>
                <w:sz w:val="1"/>
                <w:szCs w:val="1"/>
              </w:rPr>
            </w:pPr>
          </w:p>
        </w:tc>
      </w:tr>
      <w:tr w:rsidR="00FA47D9" w14:paraId="4BAD8207" w14:textId="77777777">
        <w:trPr>
          <w:trHeight w:val="470"/>
        </w:trPr>
        <w:tc>
          <w:tcPr>
            <w:tcW w:w="780" w:type="dxa"/>
            <w:vAlign w:val="bottom"/>
          </w:tcPr>
          <w:p w14:paraId="7CD6CF5B" w14:textId="77777777" w:rsidR="00FA47D9" w:rsidRDefault="00FA47D9">
            <w:pPr>
              <w:rPr>
                <w:sz w:val="24"/>
                <w:szCs w:val="24"/>
              </w:rPr>
            </w:pPr>
          </w:p>
        </w:tc>
        <w:tc>
          <w:tcPr>
            <w:tcW w:w="380" w:type="dxa"/>
            <w:vAlign w:val="bottom"/>
          </w:tcPr>
          <w:p w14:paraId="57DDCB2C" w14:textId="77777777" w:rsidR="00FA47D9" w:rsidRDefault="00FA47D9">
            <w:pPr>
              <w:rPr>
                <w:sz w:val="24"/>
                <w:szCs w:val="24"/>
              </w:rPr>
            </w:pPr>
          </w:p>
        </w:tc>
        <w:tc>
          <w:tcPr>
            <w:tcW w:w="2040" w:type="dxa"/>
            <w:vAlign w:val="bottom"/>
          </w:tcPr>
          <w:p w14:paraId="72C82D39" w14:textId="77777777" w:rsidR="00FA47D9" w:rsidRDefault="00FA47D9">
            <w:pPr>
              <w:rPr>
                <w:sz w:val="24"/>
                <w:szCs w:val="24"/>
              </w:rPr>
            </w:pPr>
          </w:p>
        </w:tc>
        <w:tc>
          <w:tcPr>
            <w:tcW w:w="660" w:type="dxa"/>
            <w:vAlign w:val="bottom"/>
          </w:tcPr>
          <w:p w14:paraId="047BE689" w14:textId="77777777" w:rsidR="00FA47D9" w:rsidRDefault="00FA47D9">
            <w:pPr>
              <w:rPr>
                <w:sz w:val="24"/>
                <w:szCs w:val="24"/>
              </w:rPr>
            </w:pPr>
          </w:p>
        </w:tc>
        <w:tc>
          <w:tcPr>
            <w:tcW w:w="640" w:type="dxa"/>
            <w:vAlign w:val="bottom"/>
          </w:tcPr>
          <w:p w14:paraId="2047CEF1" w14:textId="77777777" w:rsidR="00FA47D9" w:rsidRDefault="00FA47D9">
            <w:pPr>
              <w:rPr>
                <w:sz w:val="24"/>
                <w:szCs w:val="24"/>
              </w:rPr>
            </w:pPr>
          </w:p>
        </w:tc>
        <w:tc>
          <w:tcPr>
            <w:tcW w:w="0" w:type="dxa"/>
            <w:vAlign w:val="bottom"/>
          </w:tcPr>
          <w:p w14:paraId="7DDABDBA" w14:textId="77777777" w:rsidR="00FA47D9" w:rsidRDefault="00FA47D9">
            <w:pPr>
              <w:rPr>
                <w:sz w:val="1"/>
                <w:szCs w:val="1"/>
              </w:rPr>
            </w:pPr>
          </w:p>
        </w:tc>
      </w:tr>
    </w:tbl>
    <w:p w14:paraId="5A623151" w14:textId="77777777" w:rsidR="00FA47D9" w:rsidRDefault="00607C3C">
      <w:pPr>
        <w:spacing w:line="225" w:lineRule="auto"/>
        <w:jc w:val="both"/>
        <w:rPr>
          <w:sz w:val="20"/>
          <w:szCs w:val="20"/>
        </w:rPr>
      </w:pPr>
      <w:r>
        <w:rPr>
          <w:rFonts w:ascii="Arial" w:eastAsia="Arial" w:hAnsi="Arial" w:cs="Arial"/>
          <w:sz w:val="20"/>
          <w:szCs w:val="20"/>
        </w:rPr>
        <w:t xml:space="preserve">where is a hyper-parameter controlling the strength of the </w:t>
      </w:r>
      <w:r>
        <w:rPr>
          <w:rFonts w:ascii="Arial" w:eastAsia="Arial" w:hAnsi="Arial" w:cs="Arial"/>
          <w:sz w:val="20"/>
          <w:szCs w:val="20"/>
        </w:rPr>
        <w:t>regularization.</w:t>
      </w:r>
    </w:p>
    <w:p w14:paraId="040AC40D" w14:textId="77777777" w:rsidR="00FA47D9" w:rsidRDefault="00FA47D9">
      <w:pPr>
        <w:spacing w:line="3" w:lineRule="exact"/>
        <w:rPr>
          <w:rFonts w:ascii="Arial" w:eastAsia="Arial" w:hAnsi="Arial" w:cs="Arial"/>
          <w:sz w:val="19"/>
          <w:szCs w:val="19"/>
        </w:rPr>
      </w:pPr>
    </w:p>
    <w:p w14:paraId="2C0FCF1C" w14:textId="77777777" w:rsidR="00FA47D9" w:rsidRDefault="00607C3C">
      <w:pPr>
        <w:spacing w:line="256" w:lineRule="auto"/>
        <w:ind w:firstLine="199"/>
        <w:jc w:val="both"/>
        <w:rPr>
          <w:sz w:val="20"/>
          <w:szCs w:val="20"/>
        </w:rPr>
      </w:pPr>
      <w:r>
        <w:rPr>
          <w:rFonts w:ascii="Arial" w:eastAsia="Arial" w:hAnsi="Arial" w:cs="Arial"/>
          <w:sz w:val="20"/>
          <w:szCs w:val="20"/>
        </w:rPr>
        <w:t>For an affine sigmoid encoder, the contractive penalty term is easy to compute:</w:t>
      </w:r>
    </w:p>
    <w:p w14:paraId="75893B56" w14:textId="77777777" w:rsidR="00FA47D9" w:rsidRDefault="00FA47D9">
      <w:pPr>
        <w:spacing w:line="5" w:lineRule="exact"/>
        <w:rPr>
          <w:rFonts w:ascii="Arial" w:eastAsia="Arial" w:hAnsi="Arial" w:cs="Arial"/>
          <w:sz w:val="19"/>
          <w:szCs w:val="19"/>
        </w:rPr>
      </w:pPr>
    </w:p>
    <w:tbl>
      <w:tblPr>
        <w:tblW w:w="0" w:type="auto"/>
        <w:tblInd w:w="580" w:type="dxa"/>
        <w:tblLayout w:type="fixed"/>
        <w:tblCellMar>
          <w:left w:w="0" w:type="dxa"/>
          <w:right w:w="0" w:type="dxa"/>
        </w:tblCellMar>
        <w:tblLook w:val="04A0" w:firstRow="1" w:lastRow="0" w:firstColumn="1" w:lastColumn="0" w:noHBand="0" w:noVBand="1"/>
      </w:tblPr>
      <w:tblGrid>
        <w:gridCol w:w="260"/>
        <w:gridCol w:w="680"/>
        <w:gridCol w:w="340"/>
        <w:gridCol w:w="360"/>
        <w:gridCol w:w="2360"/>
        <w:gridCol w:w="440"/>
        <w:gridCol w:w="20"/>
      </w:tblGrid>
      <w:tr w:rsidR="00FA47D9" w14:paraId="36750092" w14:textId="77777777">
        <w:trPr>
          <w:trHeight w:val="264"/>
        </w:trPr>
        <w:tc>
          <w:tcPr>
            <w:tcW w:w="260" w:type="dxa"/>
            <w:vAlign w:val="bottom"/>
          </w:tcPr>
          <w:p w14:paraId="2CB64E1A" w14:textId="77777777" w:rsidR="00FA47D9" w:rsidRDefault="00FA47D9">
            <w:pPr>
              <w:rPr>
                <w:sz w:val="23"/>
                <w:szCs w:val="23"/>
              </w:rPr>
            </w:pPr>
          </w:p>
        </w:tc>
        <w:tc>
          <w:tcPr>
            <w:tcW w:w="3740" w:type="dxa"/>
            <w:gridSpan w:val="4"/>
            <w:vAlign w:val="bottom"/>
          </w:tcPr>
          <w:p w14:paraId="68DEF8A9" w14:textId="77777777" w:rsidR="00FA47D9" w:rsidRDefault="00607C3C">
            <w:pPr>
              <w:ind w:left="160"/>
              <w:rPr>
                <w:sz w:val="20"/>
                <w:szCs w:val="20"/>
              </w:rPr>
            </w:pPr>
            <w:r>
              <w:rPr>
                <w:rFonts w:ascii="Arial" w:eastAsia="Arial" w:hAnsi="Arial" w:cs="Arial"/>
                <w:sz w:val="18"/>
                <w:szCs w:val="18"/>
              </w:rPr>
              <w:t>J</w:t>
            </w:r>
            <w:r>
              <w:rPr>
                <w:rFonts w:ascii="Arial" w:eastAsia="Arial" w:hAnsi="Arial" w:cs="Arial"/>
                <w:sz w:val="23"/>
                <w:szCs w:val="23"/>
                <w:vertAlign w:val="subscript"/>
              </w:rPr>
              <w:t>j</w:t>
            </w:r>
            <w:r>
              <w:rPr>
                <w:rFonts w:ascii="Arial" w:eastAsia="Arial" w:hAnsi="Arial" w:cs="Arial"/>
                <w:sz w:val="18"/>
                <w:szCs w:val="18"/>
              </w:rPr>
              <w:t>(x)  =  f (x)</w:t>
            </w:r>
            <w:r>
              <w:rPr>
                <w:rFonts w:ascii="Arial" w:eastAsia="Arial" w:hAnsi="Arial" w:cs="Arial"/>
                <w:sz w:val="23"/>
                <w:szCs w:val="23"/>
                <w:vertAlign w:val="subscript"/>
              </w:rPr>
              <w:t>j</w:t>
            </w:r>
            <w:r>
              <w:rPr>
                <w:rFonts w:ascii="Arial" w:eastAsia="Arial" w:hAnsi="Arial" w:cs="Arial"/>
                <w:sz w:val="18"/>
                <w:szCs w:val="18"/>
              </w:rPr>
              <w:t>(1  f (x)</w:t>
            </w:r>
            <w:r>
              <w:rPr>
                <w:rFonts w:ascii="Arial" w:eastAsia="Arial" w:hAnsi="Arial" w:cs="Arial"/>
                <w:sz w:val="23"/>
                <w:szCs w:val="23"/>
                <w:vertAlign w:val="subscript"/>
              </w:rPr>
              <w:t>j</w:t>
            </w:r>
            <w:r>
              <w:rPr>
                <w:rFonts w:ascii="Arial" w:eastAsia="Arial" w:hAnsi="Arial" w:cs="Arial"/>
                <w:sz w:val="18"/>
                <w:szCs w:val="18"/>
              </w:rPr>
              <w:t>)W</w:t>
            </w:r>
            <w:r>
              <w:rPr>
                <w:rFonts w:ascii="Arial" w:eastAsia="Arial" w:hAnsi="Arial" w:cs="Arial"/>
                <w:sz w:val="23"/>
                <w:szCs w:val="23"/>
                <w:vertAlign w:val="subscript"/>
              </w:rPr>
              <w:t>j</w:t>
            </w:r>
          </w:p>
        </w:tc>
        <w:tc>
          <w:tcPr>
            <w:tcW w:w="440" w:type="dxa"/>
            <w:vMerge w:val="restart"/>
            <w:vAlign w:val="bottom"/>
          </w:tcPr>
          <w:p w14:paraId="4CF65498" w14:textId="77777777" w:rsidR="00FA47D9" w:rsidRDefault="00607C3C">
            <w:pPr>
              <w:jc w:val="right"/>
              <w:rPr>
                <w:sz w:val="20"/>
                <w:szCs w:val="20"/>
              </w:rPr>
            </w:pPr>
            <w:r>
              <w:rPr>
                <w:rFonts w:ascii="Arial" w:eastAsia="Arial" w:hAnsi="Arial" w:cs="Arial"/>
                <w:sz w:val="18"/>
                <w:szCs w:val="18"/>
              </w:rPr>
              <w:t>(24)</w:t>
            </w:r>
          </w:p>
        </w:tc>
        <w:tc>
          <w:tcPr>
            <w:tcW w:w="0" w:type="dxa"/>
            <w:vAlign w:val="bottom"/>
          </w:tcPr>
          <w:p w14:paraId="211825F6" w14:textId="77777777" w:rsidR="00FA47D9" w:rsidRDefault="00FA47D9">
            <w:pPr>
              <w:rPr>
                <w:sz w:val="1"/>
                <w:szCs w:val="1"/>
              </w:rPr>
            </w:pPr>
          </w:p>
        </w:tc>
      </w:tr>
      <w:tr w:rsidR="00FA47D9" w14:paraId="7510806E" w14:textId="77777777">
        <w:trPr>
          <w:trHeight w:val="139"/>
        </w:trPr>
        <w:tc>
          <w:tcPr>
            <w:tcW w:w="940" w:type="dxa"/>
            <w:gridSpan w:val="2"/>
            <w:vAlign w:val="bottom"/>
          </w:tcPr>
          <w:p w14:paraId="41A3AF57" w14:textId="77777777" w:rsidR="00FA47D9" w:rsidRDefault="00607C3C">
            <w:pPr>
              <w:spacing w:line="139" w:lineRule="exact"/>
              <w:rPr>
                <w:sz w:val="20"/>
                <w:szCs w:val="20"/>
              </w:rPr>
            </w:pPr>
            <w:r>
              <w:rPr>
                <w:rFonts w:ascii="Arial" w:eastAsia="Arial" w:hAnsi="Arial" w:cs="Arial"/>
                <w:sz w:val="16"/>
                <w:szCs w:val="16"/>
                <w:vertAlign w:val="subscript"/>
              </w:rPr>
              <w:t>J(x</w:t>
            </w:r>
            <w:r>
              <w:rPr>
                <w:rFonts w:ascii="Arial" w:eastAsia="Arial" w:hAnsi="Arial" w:cs="Arial"/>
                <w:sz w:val="9"/>
                <w:szCs w:val="9"/>
              </w:rPr>
              <w:t>(t)</w:t>
            </w:r>
            <w:r>
              <w:rPr>
                <w:rFonts w:ascii="Arial" w:eastAsia="Arial" w:hAnsi="Arial" w:cs="Arial"/>
                <w:sz w:val="16"/>
                <w:szCs w:val="16"/>
                <w:vertAlign w:val="subscript"/>
              </w:rPr>
              <w:t>)</w:t>
            </w:r>
            <w:r>
              <w:rPr>
                <w:rFonts w:ascii="Arial" w:eastAsia="Arial" w:hAnsi="Arial" w:cs="Arial"/>
                <w:sz w:val="9"/>
                <w:szCs w:val="9"/>
              </w:rPr>
              <w:t xml:space="preserve"> </w:t>
            </w:r>
            <w:r>
              <w:rPr>
                <w:rFonts w:ascii="Arial" w:eastAsia="Arial" w:hAnsi="Arial" w:cs="Arial"/>
                <w:sz w:val="12"/>
                <w:szCs w:val="12"/>
                <w:vertAlign w:val="superscript"/>
              </w:rPr>
              <w:t>2</w:t>
            </w:r>
          </w:p>
        </w:tc>
        <w:tc>
          <w:tcPr>
            <w:tcW w:w="340" w:type="dxa"/>
            <w:vAlign w:val="bottom"/>
          </w:tcPr>
          <w:p w14:paraId="3F8A6F54" w14:textId="77777777" w:rsidR="00FA47D9" w:rsidRDefault="00607C3C">
            <w:pPr>
              <w:spacing w:line="139" w:lineRule="exact"/>
              <w:ind w:right="22"/>
              <w:jc w:val="right"/>
              <w:rPr>
                <w:sz w:val="20"/>
                <w:szCs w:val="20"/>
              </w:rPr>
            </w:pPr>
            <w:r>
              <w:rPr>
                <w:rFonts w:ascii="Arial" w:eastAsia="Arial" w:hAnsi="Arial" w:cs="Arial"/>
                <w:sz w:val="16"/>
                <w:szCs w:val="16"/>
              </w:rPr>
              <w:t>=</w:t>
            </w:r>
          </w:p>
        </w:tc>
        <w:tc>
          <w:tcPr>
            <w:tcW w:w="360" w:type="dxa"/>
            <w:vAlign w:val="bottom"/>
          </w:tcPr>
          <w:p w14:paraId="3CDDB15F" w14:textId="77777777" w:rsidR="00FA47D9" w:rsidRDefault="00607C3C">
            <w:pPr>
              <w:ind w:left="48"/>
              <w:jc w:val="center"/>
              <w:rPr>
                <w:sz w:val="20"/>
                <w:szCs w:val="20"/>
              </w:rPr>
            </w:pPr>
            <w:r>
              <w:rPr>
                <w:rFonts w:ascii="Arial" w:eastAsia="Arial" w:hAnsi="Arial" w:cs="Arial"/>
                <w:sz w:val="12"/>
                <w:szCs w:val="12"/>
              </w:rPr>
              <w:t>j</w:t>
            </w:r>
          </w:p>
        </w:tc>
        <w:tc>
          <w:tcPr>
            <w:tcW w:w="2360" w:type="dxa"/>
            <w:vAlign w:val="bottom"/>
          </w:tcPr>
          <w:p w14:paraId="1FEA6AC5" w14:textId="77777777" w:rsidR="00FA47D9" w:rsidRDefault="00607C3C">
            <w:pPr>
              <w:spacing w:line="139" w:lineRule="exact"/>
              <w:rPr>
                <w:sz w:val="20"/>
                <w:szCs w:val="20"/>
              </w:rPr>
            </w:pPr>
            <w:r>
              <w:rPr>
                <w:rFonts w:ascii="Arial" w:eastAsia="Arial" w:hAnsi="Arial" w:cs="Arial"/>
                <w:sz w:val="13"/>
                <w:szCs w:val="13"/>
              </w:rPr>
              <w:t>(f (x)</w:t>
            </w:r>
            <w:r>
              <w:rPr>
                <w:rFonts w:ascii="Arial" w:eastAsia="Arial" w:hAnsi="Arial" w:cs="Arial"/>
                <w:sz w:val="16"/>
                <w:szCs w:val="16"/>
                <w:vertAlign w:val="subscript"/>
              </w:rPr>
              <w:t>j</w:t>
            </w:r>
            <w:r>
              <w:rPr>
                <w:rFonts w:ascii="Arial" w:eastAsia="Arial" w:hAnsi="Arial" w:cs="Arial"/>
                <w:sz w:val="13"/>
                <w:szCs w:val="13"/>
              </w:rPr>
              <w:t>(1  f (x)</w:t>
            </w:r>
            <w:r>
              <w:rPr>
                <w:rFonts w:ascii="Arial" w:eastAsia="Arial" w:hAnsi="Arial" w:cs="Arial"/>
                <w:sz w:val="16"/>
                <w:szCs w:val="16"/>
                <w:vertAlign w:val="subscript"/>
              </w:rPr>
              <w:t>j</w:t>
            </w:r>
            <w:r>
              <w:rPr>
                <w:rFonts w:ascii="Arial" w:eastAsia="Arial" w:hAnsi="Arial" w:cs="Arial"/>
                <w:sz w:val="13"/>
                <w:szCs w:val="13"/>
              </w:rPr>
              <w:t>))</w:t>
            </w:r>
            <w:r>
              <w:rPr>
                <w:rFonts w:ascii="Arial" w:eastAsia="Arial" w:hAnsi="Arial" w:cs="Arial"/>
                <w:sz w:val="16"/>
                <w:szCs w:val="16"/>
                <w:vertAlign w:val="superscript"/>
              </w:rPr>
              <w:t>2</w:t>
            </w:r>
            <w:r>
              <w:rPr>
                <w:rFonts w:ascii="Arial" w:eastAsia="Arial" w:hAnsi="Arial" w:cs="Arial"/>
                <w:sz w:val="13"/>
                <w:szCs w:val="13"/>
              </w:rPr>
              <w:t>kW</w:t>
            </w:r>
            <w:r>
              <w:rPr>
                <w:rFonts w:ascii="Arial" w:eastAsia="Arial" w:hAnsi="Arial" w:cs="Arial"/>
                <w:sz w:val="16"/>
                <w:szCs w:val="16"/>
                <w:vertAlign w:val="subscript"/>
              </w:rPr>
              <w:t>j</w:t>
            </w:r>
            <w:r>
              <w:rPr>
                <w:rFonts w:ascii="Arial" w:eastAsia="Arial" w:hAnsi="Arial" w:cs="Arial"/>
                <w:sz w:val="13"/>
                <w:szCs w:val="13"/>
              </w:rPr>
              <w:t>k</w:t>
            </w:r>
            <w:r>
              <w:rPr>
                <w:rFonts w:ascii="Arial" w:eastAsia="Arial" w:hAnsi="Arial" w:cs="Arial"/>
                <w:sz w:val="16"/>
                <w:szCs w:val="16"/>
                <w:vertAlign w:val="superscript"/>
              </w:rPr>
              <w:t>2</w:t>
            </w:r>
          </w:p>
        </w:tc>
        <w:tc>
          <w:tcPr>
            <w:tcW w:w="440" w:type="dxa"/>
            <w:vMerge/>
            <w:vAlign w:val="bottom"/>
          </w:tcPr>
          <w:p w14:paraId="7F0ED88F" w14:textId="77777777" w:rsidR="00FA47D9" w:rsidRDefault="00FA47D9">
            <w:pPr>
              <w:rPr>
                <w:sz w:val="12"/>
                <w:szCs w:val="12"/>
              </w:rPr>
            </w:pPr>
          </w:p>
        </w:tc>
        <w:tc>
          <w:tcPr>
            <w:tcW w:w="0" w:type="dxa"/>
            <w:vAlign w:val="bottom"/>
          </w:tcPr>
          <w:p w14:paraId="7796F3B6" w14:textId="77777777" w:rsidR="00FA47D9" w:rsidRDefault="00FA47D9">
            <w:pPr>
              <w:rPr>
                <w:sz w:val="1"/>
                <w:szCs w:val="1"/>
              </w:rPr>
            </w:pPr>
          </w:p>
        </w:tc>
      </w:tr>
      <w:tr w:rsidR="00FA47D9" w14:paraId="092E8B96" w14:textId="77777777">
        <w:trPr>
          <w:trHeight w:val="79"/>
        </w:trPr>
        <w:tc>
          <w:tcPr>
            <w:tcW w:w="260" w:type="dxa"/>
            <w:vAlign w:val="bottom"/>
          </w:tcPr>
          <w:p w14:paraId="151BEAC8" w14:textId="77777777" w:rsidR="00FA47D9" w:rsidRDefault="00FA47D9">
            <w:pPr>
              <w:rPr>
                <w:sz w:val="6"/>
                <w:szCs w:val="6"/>
              </w:rPr>
            </w:pPr>
          </w:p>
        </w:tc>
        <w:tc>
          <w:tcPr>
            <w:tcW w:w="680" w:type="dxa"/>
            <w:vAlign w:val="bottom"/>
          </w:tcPr>
          <w:p w14:paraId="6B0AC702" w14:textId="77777777" w:rsidR="00FA47D9" w:rsidRDefault="00FA47D9">
            <w:pPr>
              <w:rPr>
                <w:sz w:val="6"/>
                <w:szCs w:val="6"/>
              </w:rPr>
            </w:pPr>
          </w:p>
        </w:tc>
        <w:tc>
          <w:tcPr>
            <w:tcW w:w="340" w:type="dxa"/>
            <w:vAlign w:val="bottom"/>
          </w:tcPr>
          <w:p w14:paraId="17817517" w14:textId="77777777" w:rsidR="00FA47D9" w:rsidRDefault="00FA47D9">
            <w:pPr>
              <w:rPr>
                <w:sz w:val="6"/>
                <w:szCs w:val="6"/>
              </w:rPr>
            </w:pPr>
          </w:p>
        </w:tc>
        <w:tc>
          <w:tcPr>
            <w:tcW w:w="360" w:type="dxa"/>
            <w:vAlign w:val="bottom"/>
          </w:tcPr>
          <w:p w14:paraId="5C75B36B" w14:textId="77777777" w:rsidR="00FA47D9" w:rsidRDefault="00607C3C">
            <w:pPr>
              <w:spacing w:line="79" w:lineRule="exact"/>
              <w:ind w:left="48"/>
              <w:jc w:val="center"/>
              <w:rPr>
                <w:sz w:val="20"/>
                <w:szCs w:val="20"/>
              </w:rPr>
            </w:pPr>
            <w:r>
              <w:rPr>
                <w:rFonts w:ascii="Arial" w:eastAsia="Arial" w:hAnsi="Arial" w:cs="Arial"/>
                <w:sz w:val="9"/>
                <w:szCs w:val="9"/>
              </w:rPr>
              <w:t>X</w:t>
            </w:r>
          </w:p>
        </w:tc>
        <w:tc>
          <w:tcPr>
            <w:tcW w:w="2360" w:type="dxa"/>
            <w:vAlign w:val="bottom"/>
          </w:tcPr>
          <w:p w14:paraId="2A70F553" w14:textId="77777777" w:rsidR="00FA47D9" w:rsidRDefault="00FA47D9">
            <w:pPr>
              <w:rPr>
                <w:sz w:val="6"/>
                <w:szCs w:val="6"/>
              </w:rPr>
            </w:pPr>
          </w:p>
        </w:tc>
        <w:tc>
          <w:tcPr>
            <w:tcW w:w="440" w:type="dxa"/>
            <w:vAlign w:val="bottom"/>
          </w:tcPr>
          <w:p w14:paraId="4A8048BE" w14:textId="77777777" w:rsidR="00FA47D9" w:rsidRDefault="00FA47D9">
            <w:pPr>
              <w:rPr>
                <w:sz w:val="6"/>
                <w:szCs w:val="6"/>
              </w:rPr>
            </w:pPr>
          </w:p>
        </w:tc>
        <w:tc>
          <w:tcPr>
            <w:tcW w:w="0" w:type="dxa"/>
            <w:vAlign w:val="bottom"/>
          </w:tcPr>
          <w:p w14:paraId="367387D3" w14:textId="77777777" w:rsidR="00FA47D9" w:rsidRDefault="00FA47D9">
            <w:pPr>
              <w:rPr>
                <w:sz w:val="1"/>
                <w:szCs w:val="1"/>
              </w:rPr>
            </w:pPr>
          </w:p>
        </w:tc>
      </w:tr>
      <w:tr w:rsidR="00FA47D9" w14:paraId="333F98B4" w14:textId="77777777">
        <w:trPr>
          <w:trHeight w:val="668"/>
        </w:trPr>
        <w:tc>
          <w:tcPr>
            <w:tcW w:w="260" w:type="dxa"/>
            <w:vAlign w:val="bottom"/>
          </w:tcPr>
          <w:p w14:paraId="59ADBC7A" w14:textId="77777777" w:rsidR="00FA47D9" w:rsidRDefault="00FA47D9">
            <w:pPr>
              <w:rPr>
                <w:sz w:val="24"/>
                <w:szCs w:val="24"/>
              </w:rPr>
            </w:pPr>
          </w:p>
        </w:tc>
        <w:tc>
          <w:tcPr>
            <w:tcW w:w="680" w:type="dxa"/>
            <w:vAlign w:val="bottom"/>
          </w:tcPr>
          <w:p w14:paraId="79247CFE" w14:textId="77777777" w:rsidR="00FA47D9" w:rsidRDefault="00FA47D9">
            <w:pPr>
              <w:rPr>
                <w:sz w:val="24"/>
                <w:szCs w:val="24"/>
              </w:rPr>
            </w:pPr>
          </w:p>
        </w:tc>
        <w:tc>
          <w:tcPr>
            <w:tcW w:w="340" w:type="dxa"/>
            <w:vAlign w:val="bottom"/>
          </w:tcPr>
          <w:p w14:paraId="07DC12F7" w14:textId="77777777" w:rsidR="00FA47D9" w:rsidRDefault="00FA47D9">
            <w:pPr>
              <w:rPr>
                <w:sz w:val="24"/>
                <w:szCs w:val="24"/>
              </w:rPr>
            </w:pPr>
          </w:p>
        </w:tc>
        <w:tc>
          <w:tcPr>
            <w:tcW w:w="360" w:type="dxa"/>
            <w:vAlign w:val="bottom"/>
          </w:tcPr>
          <w:p w14:paraId="20D0366B" w14:textId="77777777" w:rsidR="00FA47D9" w:rsidRDefault="00FA47D9">
            <w:pPr>
              <w:rPr>
                <w:sz w:val="24"/>
                <w:szCs w:val="24"/>
              </w:rPr>
            </w:pPr>
          </w:p>
        </w:tc>
        <w:tc>
          <w:tcPr>
            <w:tcW w:w="2360" w:type="dxa"/>
            <w:vAlign w:val="bottom"/>
          </w:tcPr>
          <w:p w14:paraId="6EC4728C" w14:textId="77777777" w:rsidR="00FA47D9" w:rsidRDefault="00FA47D9">
            <w:pPr>
              <w:rPr>
                <w:sz w:val="24"/>
                <w:szCs w:val="24"/>
              </w:rPr>
            </w:pPr>
          </w:p>
        </w:tc>
        <w:tc>
          <w:tcPr>
            <w:tcW w:w="440" w:type="dxa"/>
            <w:vAlign w:val="bottom"/>
          </w:tcPr>
          <w:p w14:paraId="016B503C" w14:textId="77777777" w:rsidR="00FA47D9" w:rsidRDefault="00FA47D9">
            <w:pPr>
              <w:rPr>
                <w:sz w:val="24"/>
                <w:szCs w:val="24"/>
              </w:rPr>
            </w:pPr>
          </w:p>
        </w:tc>
        <w:tc>
          <w:tcPr>
            <w:tcW w:w="0" w:type="dxa"/>
            <w:vAlign w:val="bottom"/>
          </w:tcPr>
          <w:p w14:paraId="0CF1CC84" w14:textId="77777777" w:rsidR="00FA47D9" w:rsidRDefault="00FA47D9">
            <w:pPr>
              <w:rPr>
                <w:sz w:val="1"/>
                <w:szCs w:val="1"/>
              </w:rPr>
            </w:pPr>
          </w:p>
        </w:tc>
      </w:tr>
    </w:tbl>
    <w:p w14:paraId="29D211F0" w14:textId="77777777" w:rsidR="00FA47D9" w:rsidRDefault="00607C3C">
      <w:pPr>
        <w:spacing w:line="20" w:lineRule="exact"/>
        <w:rPr>
          <w:rFonts w:ascii="Arial" w:eastAsia="Arial" w:hAnsi="Arial" w:cs="Arial"/>
          <w:sz w:val="19"/>
          <w:szCs w:val="19"/>
        </w:rPr>
      </w:pPr>
      <w:r>
        <w:rPr>
          <w:rFonts w:ascii="Arial" w:eastAsia="Arial" w:hAnsi="Arial" w:cs="Arial"/>
          <w:sz w:val="19"/>
          <w:szCs w:val="19"/>
        </w:rPr>
        <w:br w:type="column"/>
      </w:r>
    </w:p>
    <w:p w14:paraId="7B06EC87" w14:textId="77777777" w:rsidR="00FA47D9" w:rsidRDefault="00607C3C">
      <w:pPr>
        <w:ind w:left="4880"/>
        <w:rPr>
          <w:sz w:val="20"/>
          <w:szCs w:val="20"/>
        </w:rPr>
      </w:pPr>
      <w:r>
        <w:rPr>
          <w:rFonts w:ascii="Arial" w:eastAsia="Arial" w:hAnsi="Arial" w:cs="Arial"/>
          <w:sz w:val="12"/>
          <w:szCs w:val="12"/>
        </w:rPr>
        <w:t>16</w:t>
      </w:r>
    </w:p>
    <w:p w14:paraId="53ACF269" w14:textId="77777777" w:rsidR="00FA47D9" w:rsidRDefault="00FA47D9">
      <w:pPr>
        <w:spacing w:line="200" w:lineRule="exact"/>
        <w:rPr>
          <w:rFonts w:ascii="Arial" w:eastAsia="Arial" w:hAnsi="Arial" w:cs="Arial"/>
          <w:sz w:val="19"/>
          <w:szCs w:val="19"/>
        </w:rPr>
      </w:pPr>
    </w:p>
    <w:p w14:paraId="2CDC9604" w14:textId="77777777" w:rsidR="00FA47D9" w:rsidRDefault="00FA47D9">
      <w:pPr>
        <w:spacing w:line="207" w:lineRule="exact"/>
        <w:rPr>
          <w:rFonts w:ascii="Arial" w:eastAsia="Arial" w:hAnsi="Arial" w:cs="Arial"/>
          <w:sz w:val="19"/>
          <w:szCs w:val="19"/>
        </w:rPr>
      </w:pPr>
    </w:p>
    <w:p w14:paraId="2573D233" w14:textId="77777777" w:rsidR="00FA47D9" w:rsidRDefault="00607C3C">
      <w:pPr>
        <w:spacing w:line="259" w:lineRule="auto"/>
        <w:jc w:val="both"/>
        <w:rPr>
          <w:rFonts w:ascii="Arial" w:eastAsia="Arial" w:hAnsi="Arial" w:cs="Arial"/>
          <w:sz w:val="18"/>
          <w:szCs w:val="18"/>
        </w:rPr>
      </w:pPr>
      <w:r>
        <w:rPr>
          <w:rFonts w:ascii="Arial" w:eastAsia="Arial" w:hAnsi="Arial" w:cs="Arial"/>
          <w:sz w:val="18"/>
          <w:szCs w:val="18"/>
        </w:rPr>
        <w:t xml:space="preserve">There are at least three notable </w:t>
      </w:r>
      <w:r>
        <w:rPr>
          <w:rFonts w:ascii="Arial" w:eastAsia="Arial" w:hAnsi="Arial" w:cs="Arial"/>
          <w:sz w:val="18"/>
          <w:szCs w:val="18"/>
        </w:rPr>
        <w:t>differences with DAEs, which may be partly responsible for the better performance that CAE features seem to empirically demonstrate: a) the sen-sitivity of the features is penalized</w:t>
      </w:r>
      <w:hyperlink w:anchor="page17">
        <w:r>
          <w:rPr>
            <w:rFonts w:ascii="Arial" w:eastAsia="Arial" w:hAnsi="Arial" w:cs="Arial"/>
            <w:sz w:val="24"/>
            <w:szCs w:val="24"/>
            <w:vertAlign w:val="superscript"/>
          </w:rPr>
          <w:t>14</w:t>
        </w:r>
        <w:r>
          <w:rPr>
            <w:rFonts w:ascii="Arial" w:eastAsia="Arial" w:hAnsi="Arial" w:cs="Arial"/>
            <w:sz w:val="18"/>
            <w:szCs w:val="18"/>
          </w:rPr>
          <w:t xml:space="preserve"> </w:t>
        </w:r>
      </w:hyperlink>
      <w:r>
        <w:rPr>
          <w:rFonts w:ascii="Arial" w:eastAsia="Arial" w:hAnsi="Arial" w:cs="Arial"/>
          <w:sz w:val="18"/>
          <w:szCs w:val="18"/>
        </w:rPr>
        <w:t xml:space="preserve">directly rather than the </w:t>
      </w:r>
      <w:r>
        <w:rPr>
          <w:rFonts w:ascii="Arial" w:eastAsia="Arial" w:hAnsi="Arial" w:cs="Arial"/>
          <w:sz w:val="18"/>
          <w:szCs w:val="18"/>
        </w:rPr>
        <w:t>sensitivity of the reconstruction; b) penalty is analytic rather than stochastic: an efficiently computable expression replaces what might otherwise require d</w:t>
      </w:r>
      <w:r>
        <w:rPr>
          <w:rFonts w:ascii="Arial" w:eastAsia="Arial" w:hAnsi="Arial" w:cs="Arial"/>
          <w:sz w:val="24"/>
          <w:szCs w:val="24"/>
          <w:vertAlign w:val="subscript"/>
        </w:rPr>
        <w:t>x</w:t>
      </w:r>
      <w:r>
        <w:rPr>
          <w:rFonts w:ascii="Arial" w:eastAsia="Arial" w:hAnsi="Arial" w:cs="Arial"/>
          <w:sz w:val="18"/>
          <w:szCs w:val="18"/>
        </w:rPr>
        <w:t xml:space="preserve"> corrupted samples to size up (i.e. the sensitivity in d</w:t>
      </w:r>
      <w:r>
        <w:rPr>
          <w:rFonts w:ascii="Arial" w:eastAsia="Arial" w:hAnsi="Arial" w:cs="Arial"/>
          <w:sz w:val="24"/>
          <w:szCs w:val="24"/>
          <w:vertAlign w:val="subscript"/>
        </w:rPr>
        <w:t>x</w:t>
      </w:r>
      <w:r>
        <w:rPr>
          <w:rFonts w:ascii="Arial" w:eastAsia="Arial" w:hAnsi="Arial" w:cs="Arial"/>
          <w:sz w:val="18"/>
          <w:szCs w:val="18"/>
        </w:rPr>
        <w:t xml:space="preserve"> directions); c) a hyper-parameter allow</w:t>
      </w:r>
      <w:r>
        <w:rPr>
          <w:rFonts w:ascii="Arial" w:eastAsia="Arial" w:hAnsi="Arial" w:cs="Arial"/>
          <w:sz w:val="18"/>
          <w:szCs w:val="18"/>
        </w:rPr>
        <w:t xml:space="preserve">s a fine control of the trade-off between reconstruction and robustness (while the two are mingled in a DAE). Note however that there is a tight connection between the DAE and the CAE: as shown in </w:t>
      </w:r>
      <w:hyperlink w:anchor="page29">
        <w:r>
          <w:rPr>
            <w:rFonts w:ascii="Arial" w:eastAsia="Arial" w:hAnsi="Arial" w:cs="Arial"/>
            <w:sz w:val="18"/>
            <w:szCs w:val="18"/>
          </w:rPr>
          <w:t>(Bengio et al.</w:t>
        </w:r>
      </w:hyperlink>
      <w:r>
        <w:rPr>
          <w:rFonts w:ascii="Arial" w:eastAsia="Arial" w:hAnsi="Arial" w:cs="Arial"/>
          <w:sz w:val="18"/>
          <w:szCs w:val="18"/>
        </w:rPr>
        <w:t xml:space="preserve">, </w:t>
      </w:r>
      <w:hyperlink w:anchor="page29">
        <w:r>
          <w:rPr>
            <w:rFonts w:ascii="Arial" w:eastAsia="Arial" w:hAnsi="Arial" w:cs="Arial"/>
            <w:sz w:val="18"/>
            <w:szCs w:val="18"/>
          </w:rPr>
          <w:t xml:space="preserve">2012b) </w:t>
        </w:r>
      </w:hyperlink>
      <w:r>
        <w:rPr>
          <w:rFonts w:ascii="Arial" w:eastAsia="Arial" w:hAnsi="Arial" w:cs="Arial"/>
          <w:sz w:val="18"/>
          <w:szCs w:val="18"/>
        </w:rPr>
        <w:t>a DAE with small corruption noise can be seen (through a Taylor expansion) as a type of contractive auto-encoder where the contractive penalty is on the whole reconstruction function rather than just on the encoder</w:t>
      </w:r>
      <w:hyperlink w:anchor="page17">
        <w:r>
          <w:rPr>
            <w:rFonts w:ascii="Arial" w:eastAsia="Arial" w:hAnsi="Arial" w:cs="Arial"/>
            <w:sz w:val="24"/>
            <w:szCs w:val="24"/>
            <w:vertAlign w:val="superscript"/>
          </w:rPr>
          <w:t>15</w:t>
        </w:r>
      </w:hyperlink>
      <w:r>
        <w:rPr>
          <w:rFonts w:ascii="Arial" w:eastAsia="Arial" w:hAnsi="Arial" w:cs="Arial"/>
          <w:sz w:val="18"/>
          <w:szCs w:val="18"/>
        </w:rPr>
        <w:t>.</w:t>
      </w:r>
    </w:p>
    <w:p w14:paraId="6753B196" w14:textId="77777777" w:rsidR="00FA47D9" w:rsidRDefault="00FA47D9">
      <w:pPr>
        <w:spacing w:line="228" w:lineRule="exact"/>
        <w:rPr>
          <w:rFonts w:ascii="Arial" w:eastAsia="Arial" w:hAnsi="Arial" w:cs="Arial"/>
          <w:sz w:val="18"/>
          <w:szCs w:val="18"/>
        </w:rPr>
      </w:pPr>
    </w:p>
    <w:p w14:paraId="10D0B723" w14:textId="77777777" w:rsidR="00FA47D9" w:rsidRDefault="00607C3C">
      <w:pPr>
        <w:spacing w:line="242" w:lineRule="auto"/>
        <w:ind w:firstLine="199"/>
        <w:jc w:val="both"/>
        <w:rPr>
          <w:rFonts w:ascii="Arial" w:eastAsia="Arial" w:hAnsi="Arial" w:cs="Arial"/>
          <w:sz w:val="20"/>
          <w:szCs w:val="20"/>
        </w:rPr>
      </w:pPr>
      <w:r>
        <w:rPr>
          <w:rFonts w:ascii="Arial" w:eastAsia="Arial" w:hAnsi="Arial" w:cs="Arial"/>
          <w:sz w:val="20"/>
          <w:szCs w:val="20"/>
        </w:rPr>
        <w:t xml:space="preserve">A potential disadvantage of the CAE’s analytic penalty is that it amounts to only encouraging robustness to infinitesimal changes of the input. This is remedied by a further extension proposed in </w:t>
      </w:r>
      <w:hyperlink w:anchor="page33">
        <w:r>
          <w:rPr>
            <w:rFonts w:ascii="Arial" w:eastAsia="Arial" w:hAnsi="Arial" w:cs="Arial"/>
            <w:sz w:val="20"/>
            <w:szCs w:val="20"/>
          </w:rPr>
          <w:t>Rifai et al. (201</w:t>
        </w:r>
        <w:r>
          <w:rPr>
            <w:rFonts w:ascii="Arial" w:eastAsia="Arial" w:hAnsi="Arial" w:cs="Arial"/>
            <w:sz w:val="20"/>
            <w:szCs w:val="20"/>
          </w:rPr>
          <w:t xml:space="preserve">1b) </w:t>
        </w:r>
      </w:hyperlink>
      <w:r>
        <w:rPr>
          <w:rFonts w:ascii="Arial" w:eastAsia="Arial" w:hAnsi="Arial" w:cs="Arial"/>
          <w:sz w:val="20"/>
          <w:szCs w:val="20"/>
        </w:rPr>
        <w:t>and termed CAE+H, that penalizes all higher order derivatives, in an efficient stochastic manner, by adding a third term that encourages J(x) and J(x + ) to be close:</w:t>
      </w:r>
    </w:p>
    <w:tbl>
      <w:tblPr>
        <w:tblW w:w="0" w:type="auto"/>
        <w:tblInd w:w="600" w:type="dxa"/>
        <w:tblLayout w:type="fixed"/>
        <w:tblCellMar>
          <w:left w:w="0" w:type="dxa"/>
          <w:right w:w="0" w:type="dxa"/>
        </w:tblCellMar>
        <w:tblLook w:val="04A0" w:firstRow="1" w:lastRow="0" w:firstColumn="1" w:lastColumn="0" w:noHBand="0" w:noVBand="1"/>
      </w:tblPr>
      <w:tblGrid>
        <w:gridCol w:w="900"/>
        <w:gridCol w:w="400"/>
        <w:gridCol w:w="340"/>
        <w:gridCol w:w="400"/>
        <w:gridCol w:w="180"/>
        <w:gridCol w:w="680"/>
        <w:gridCol w:w="200"/>
        <w:gridCol w:w="560"/>
        <w:gridCol w:w="760"/>
        <w:gridCol w:w="20"/>
      </w:tblGrid>
      <w:tr w:rsidR="00FA47D9" w14:paraId="374DB063" w14:textId="77777777">
        <w:trPr>
          <w:trHeight w:val="143"/>
        </w:trPr>
        <w:tc>
          <w:tcPr>
            <w:tcW w:w="900" w:type="dxa"/>
            <w:vMerge w:val="restart"/>
            <w:vAlign w:val="bottom"/>
          </w:tcPr>
          <w:p w14:paraId="320E85EB" w14:textId="77777777" w:rsidR="00FA47D9" w:rsidRDefault="00607C3C">
            <w:pPr>
              <w:spacing w:line="143" w:lineRule="exact"/>
              <w:rPr>
                <w:sz w:val="20"/>
                <w:szCs w:val="20"/>
              </w:rPr>
            </w:pPr>
            <w:r>
              <w:rPr>
                <w:rFonts w:ascii="Arial" w:eastAsia="Arial" w:hAnsi="Arial" w:cs="Arial"/>
                <w:sz w:val="16"/>
                <w:szCs w:val="16"/>
              </w:rPr>
              <w:t>J</w:t>
            </w:r>
            <w:r>
              <w:rPr>
                <w:rFonts w:ascii="Arial" w:eastAsia="Arial" w:hAnsi="Arial" w:cs="Arial"/>
                <w:sz w:val="8"/>
                <w:szCs w:val="8"/>
              </w:rPr>
              <w:t>CAE+H</w:t>
            </w:r>
            <w:r>
              <w:rPr>
                <w:rFonts w:ascii="Arial" w:eastAsia="Arial" w:hAnsi="Arial" w:cs="Arial"/>
                <w:sz w:val="16"/>
                <w:szCs w:val="16"/>
              </w:rPr>
              <w:t xml:space="preserve">    =</w:t>
            </w:r>
          </w:p>
        </w:tc>
        <w:tc>
          <w:tcPr>
            <w:tcW w:w="400" w:type="dxa"/>
            <w:vMerge w:val="restart"/>
            <w:vAlign w:val="bottom"/>
          </w:tcPr>
          <w:p w14:paraId="723457CB" w14:textId="77777777" w:rsidR="00FA47D9" w:rsidRDefault="00607C3C">
            <w:pPr>
              <w:ind w:left="220"/>
              <w:rPr>
                <w:sz w:val="20"/>
                <w:szCs w:val="20"/>
              </w:rPr>
            </w:pPr>
            <w:r>
              <w:rPr>
                <w:rFonts w:ascii="Arial" w:eastAsia="Arial" w:hAnsi="Arial" w:cs="Arial"/>
                <w:sz w:val="12"/>
                <w:szCs w:val="12"/>
              </w:rPr>
              <w:t>t</w:t>
            </w:r>
          </w:p>
        </w:tc>
        <w:tc>
          <w:tcPr>
            <w:tcW w:w="2360" w:type="dxa"/>
            <w:gridSpan w:val="6"/>
            <w:vMerge w:val="restart"/>
            <w:vAlign w:val="bottom"/>
          </w:tcPr>
          <w:p w14:paraId="5D18F544" w14:textId="77777777" w:rsidR="00FA47D9" w:rsidRDefault="00607C3C">
            <w:pPr>
              <w:spacing w:line="143" w:lineRule="exact"/>
              <w:jc w:val="right"/>
              <w:rPr>
                <w:sz w:val="20"/>
                <w:szCs w:val="20"/>
              </w:rPr>
            </w:pPr>
            <w:r>
              <w:rPr>
                <w:rFonts w:ascii="Arial" w:eastAsia="Arial" w:hAnsi="Arial" w:cs="Arial"/>
                <w:sz w:val="16"/>
                <w:szCs w:val="16"/>
                <w:vertAlign w:val="subscript"/>
              </w:rPr>
              <w:t>L(x</w:t>
            </w:r>
            <w:r>
              <w:rPr>
                <w:rFonts w:ascii="Arial" w:eastAsia="Arial" w:hAnsi="Arial" w:cs="Arial"/>
                <w:sz w:val="9"/>
                <w:szCs w:val="9"/>
              </w:rPr>
              <w:t>(t)</w:t>
            </w:r>
            <w:r>
              <w:rPr>
                <w:rFonts w:ascii="Arial" w:eastAsia="Arial" w:hAnsi="Arial" w:cs="Arial"/>
                <w:sz w:val="16"/>
                <w:szCs w:val="16"/>
                <w:vertAlign w:val="subscript"/>
              </w:rPr>
              <w:t>; g</w:t>
            </w:r>
            <w:r>
              <w:rPr>
                <w:rFonts w:ascii="Arial" w:eastAsia="Arial" w:hAnsi="Arial" w:cs="Arial"/>
                <w:sz w:val="9"/>
                <w:szCs w:val="9"/>
              </w:rPr>
              <w:t xml:space="preserve"> </w:t>
            </w:r>
            <w:r>
              <w:rPr>
                <w:rFonts w:ascii="Arial" w:eastAsia="Arial" w:hAnsi="Arial" w:cs="Arial"/>
                <w:sz w:val="16"/>
                <w:szCs w:val="16"/>
                <w:vertAlign w:val="subscript"/>
              </w:rPr>
              <w:t>(x</w:t>
            </w:r>
            <w:r>
              <w:rPr>
                <w:rFonts w:ascii="Arial" w:eastAsia="Arial" w:hAnsi="Arial" w:cs="Arial"/>
                <w:sz w:val="9"/>
                <w:szCs w:val="9"/>
              </w:rPr>
              <w:t>(t)</w:t>
            </w:r>
            <w:r>
              <w:rPr>
                <w:rFonts w:ascii="Arial" w:eastAsia="Arial" w:hAnsi="Arial" w:cs="Arial"/>
                <w:sz w:val="16"/>
                <w:szCs w:val="16"/>
                <w:vertAlign w:val="subscript"/>
              </w:rPr>
              <w:t>)) +J(x</w:t>
            </w:r>
            <w:r>
              <w:rPr>
                <w:rFonts w:ascii="Arial" w:eastAsia="Arial" w:hAnsi="Arial" w:cs="Arial"/>
                <w:sz w:val="8"/>
                <w:szCs w:val="8"/>
              </w:rPr>
              <w:t>(t)</w:t>
            </w:r>
            <w:r>
              <w:rPr>
                <w:rFonts w:ascii="Arial" w:eastAsia="Arial" w:hAnsi="Arial" w:cs="Arial"/>
                <w:sz w:val="16"/>
                <w:szCs w:val="16"/>
                <w:vertAlign w:val="subscript"/>
              </w:rPr>
              <w:t>)</w:t>
            </w:r>
          </w:p>
        </w:tc>
        <w:tc>
          <w:tcPr>
            <w:tcW w:w="760" w:type="dxa"/>
            <w:vAlign w:val="bottom"/>
          </w:tcPr>
          <w:p w14:paraId="2186088C" w14:textId="77777777" w:rsidR="00FA47D9" w:rsidRDefault="00607C3C">
            <w:pPr>
              <w:rPr>
                <w:sz w:val="20"/>
                <w:szCs w:val="20"/>
              </w:rPr>
            </w:pPr>
            <w:r>
              <w:rPr>
                <w:rFonts w:ascii="Arial" w:eastAsia="Arial" w:hAnsi="Arial" w:cs="Arial"/>
                <w:sz w:val="12"/>
                <w:szCs w:val="12"/>
              </w:rPr>
              <w:t>2</w:t>
            </w:r>
          </w:p>
        </w:tc>
        <w:tc>
          <w:tcPr>
            <w:tcW w:w="0" w:type="dxa"/>
            <w:vAlign w:val="bottom"/>
          </w:tcPr>
          <w:p w14:paraId="2E02AA58" w14:textId="77777777" w:rsidR="00FA47D9" w:rsidRDefault="00FA47D9">
            <w:pPr>
              <w:rPr>
                <w:sz w:val="1"/>
                <w:szCs w:val="1"/>
              </w:rPr>
            </w:pPr>
          </w:p>
        </w:tc>
      </w:tr>
      <w:tr w:rsidR="00FA47D9" w14:paraId="26E466EE" w14:textId="77777777">
        <w:tc>
          <w:tcPr>
            <w:tcW w:w="900" w:type="dxa"/>
            <w:vMerge/>
            <w:vAlign w:val="bottom"/>
          </w:tcPr>
          <w:p w14:paraId="3A748534" w14:textId="77777777" w:rsidR="00FA47D9" w:rsidRDefault="00FA47D9">
            <w:pPr>
              <w:spacing w:line="20" w:lineRule="exact"/>
              <w:rPr>
                <w:sz w:val="1"/>
                <w:szCs w:val="1"/>
              </w:rPr>
            </w:pPr>
          </w:p>
        </w:tc>
        <w:tc>
          <w:tcPr>
            <w:tcW w:w="400" w:type="dxa"/>
            <w:vMerge/>
            <w:vAlign w:val="bottom"/>
          </w:tcPr>
          <w:p w14:paraId="2327016C" w14:textId="77777777" w:rsidR="00FA47D9" w:rsidRDefault="00FA47D9">
            <w:pPr>
              <w:spacing w:line="20" w:lineRule="exact"/>
              <w:rPr>
                <w:sz w:val="1"/>
                <w:szCs w:val="1"/>
              </w:rPr>
            </w:pPr>
          </w:p>
        </w:tc>
        <w:tc>
          <w:tcPr>
            <w:tcW w:w="2360" w:type="dxa"/>
            <w:gridSpan w:val="6"/>
            <w:vMerge/>
            <w:vAlign w:val="bottom"/>
          </w:tcPr>
          <w:p w14:paraId="2A6E446F" w14:textId="77777777" w:rsidR="00FA47D9" w:rsidRDefault="00FA47D9">
            <w:pPr>
              <w:spacing w:line="20" w:lineRule="exact"/>
              <w:rPr>
                <w:sz w:val="1"/>
                <w:szCs w:val="1"/>
              </w:rPr>
            </w:pPr>
          </w:p>
        </w:tc>
        <w:tc>
          <w:tcPr>
            <w:tcW w:w="760" w:type="dxa"/>
            <w:vAlign w:val="bottom"/>
          </w:tcPr>
          <w:p w14:paraId="634412A4" w14:textId="77777777" w:rsidR="00FA47D9" w:rsidRDefault="00607C3C">
            <w:pPr>
              <w:spacing w:line="1" w:lineRule="exact"/>
              <w:rPr>
                <w:sz w:val="20"/>
                <w:szCs w:val="20"/>
              </w:rPr>
            </w:pPr>
            <w:r>
              <w:rPr>
                <w:rFonts w:ascii="Arial" w:eastAsia="Arial" w:hAnsi="Arial" w:cs="Arial"/>
                <w:sz w:val="1"/>
                <w:szCs w:val="1"/>
              </w:rPr>
              <w:t>F</w:t>
            </w:r>
          </w:p>
        </w:tc>
        <w:tc>
          <w:tcPr>
            <w:tcW w:w="0" w:type="dxa"/>
            <w:vAlign w:val="bottom"/>
          </w:tcPr>
          <w:p w14:paraId="458BFFE2" w14:textId="77777777" w:rsidR="00FA47D9" w:rsidRDefault="00FA47D9">
            <w:pPr>
              <w:spacing w:line="20" w:lineRule="exact"/>
              <w:rPr>
                <w:sz w:val="1"/>
                <w:szCs w:val="1"/>
              </w:rPr>
            </w:pPr>
          </w:p>
        </w:tc>
      </w:tr>
      <w:tr w:rsidR="00FA47D9" w14:paraId="05E007FD" w14:textId="77777777">
        <w:trPr>
          <w:trHeight w:val="450"/>
        </w:trPr>
        <w:tc>
          <w:tcPr>
            <w:tcW w:w="900" w:type="dxa"/>
            <w:vAlign w:val="bottom"/>
          </w:tcPr>
          <w:p w14:paraId="234D8C88" w14:textId="77777777" w:rsidR="00FA47D9" w:rsidRDefault="00FA47D9">
            <w:pPr>
              <w:rPr>
                <w:sz w:val="24"/>
                <w:szCs w:val="24"/>
              </w:rPr>
            </w:pPr>
          </w:p>
        </w:tc>
        <w:tc>
          <w:tcPr>
            <w:tcW w:w="400" w:type="dxa"/>
            <w:vAlign w:val="bottom"/>
          </w:tcPr>
          <w:p w14:paraId="71150F9A" w14:textId="77777777" w:rsidR="00FA47D9" w:rsidRDefault="00607C3C">
            <w:pPr>
              <w:ind w:left="100"/>
              <w:rPr>
                <w:sz w:val="20"/>
                <w:szCs w:val="20"/>
              </w:rPr>
            </w:pPr>
            <w:r>
              <w:rPr>
                <w:rFonts w:ascii="Arial" w:eastAsia="Arial" w:hAnsi="Arial" w:cs="Arial"/>
                <w:sz w:val="18"/>
                <w:szCs w:val="18"/>
              </w:rPr>
              <w:t>X</w:t>
            </w:r>
          </w:p>
        </w:tc>
        <w:tc>
          <w:tcPr>
            <w:tcW w:w="340" w:type="dxa"/>
            <w:vAlign w:val="bottom"/>
          </w:tcPr>
          <w:p w14:paraId="50046AC0" w14:textId="77777777" w:rsidR="00FA47D9" w:rsidRDefault="00FA47D9">
            <w:pPr>
              <w:rPr>
                <w:sz w:val="24"/>
                <w:szCs w:val="24"/>
              </w:rPr>
            </w:pPr>
          </w:p>
        </w:tc>
        <w:tc>
          <w:tcPr>
            <w:tcW w:w="400" w:type="dxa"/>
            <w:vAlign w:val="bottom"/>
          </w:tcPr>
          <w:p w14:paraId="54801F7D" w14:textId="77777777" w:rsidR="00FA47D9" w:rsidRDefault="00FA47D9">
            <w:pPr>
              <w:rPr>
                <w:sz w:val="24"/>
                <w:szCs w:val="24"/>
              </w:rPr>
            </w:pPr>
          </w:p>
        </w:tc>
        <w:tc>
          <w:tcPr>
            <w:tcW w:w="180" w:type="dxa"/>
            <w:vAlign w:val="bottom"/>
          </w:tcPr>
          <w:p w14:paraId="5244F326" w14:textId="77777777" w:rsidR="00FA47D9" w:rsidRDefault="00FA47D9">
            <w:pPr>
              <w:rPr>
                <w:sz w:val="24"/>
                <w:szCs w:val="24"/>
              </w:rPr>
            </w:pPr>
          </w:p>
        </w:tc>
        <w:tc>
          <w:tcPr>
            <w:tcW w:w="680" w:type="dxa"/>
            <w:vAlign w:val="bottom"/>
          </w:tcPr>
          <w:p w14:paraId="3A30D27F" w14:textId="77777777" w:rsidR="00FA47D9" w:rsidRDefault="00FA47D9">
            <w:pPr>
              <w:rPr>
                <w:sz w:val="24"/>
                <w:szCs w:val="24"/>
              </w:rPr>
            </w:pPr>
          </w:p>
        </w:tc>
        <w:tc>
          <w:tcPr>
            <w:tcW w:w="200" w:type="dxa"/>
            <w:vMerge w:val="restart"/>
            <w:vAlign w:val="bottom"/>
          </w:tcPr>
          <w:p w14:paraId="7E0815DE" w14:textId="77777777" w:rsidR="00FA47D9" w:rsidRDefault="00607C3C">
            <w:pPr>
              <w:spacing w:line="117" w:lineRule="exact"/>
              <w:rPr>
                <w:sz w:val="20"/>
                <w:szCs w:val="20"/>
              </w:rPr>
            </w:pPr>
            <w:r>
              <w:rPr>
                <w:rFonts w:ascii="Arial" w:eastAsia="Arial" w:hAnsi="Arial" w:cs="Arial"/>
                <w:sz w:val="12"/>
                <w:szCs w:val="12"/>
              </w:rPr>
              <w:t>2</w:t>
            </w:r>
          </w:p>
        </w:tc>
        <w:tc>
          <w:tcPr>
            <w:tcW w:w="560" w:type="dxa"/>
            <w:vMerge w:val="restart"/>
            <w:vAlign w:val="bottom"/>
          </w:tcPr>
          <w:p w14:paraId="173BEDA5" w14:textId="77777777" w:rsidR="00FA47D9" w:rsidRDefault="00FA47D9">
            <w:pPr>
              <w:rPr>
                <w:sz w:val="24"/>
                <w:szCs w:val="24"/>
              </w:rPr>
            </w:pPr>
          </w:p>
        </w:tc>
        <w:tc>
          <w:tcPr>
            <w:tcW w:w="760" w:type="dxa"/>
            <w:vMerge w:val="restart"/>
            <w:vAlign w:val="bottom"/>
          </w:tcPr>
          <w:p w14:paraId="7118A07D" w14:textId="77777777" w:rsidR="00FA47D9" w:rsidRDefault="00607C3C">
            <w:pPr>
              <w:jc w:val="right"/>
              <w:rPr>
                <w:sz w:val="20"/>
                <w:szCs w:val="20"/>
              </w:rPr>
            </w:pPr>
            <w:r>
              <w:rPr>
                <w:rFonts w:ascii="Arial" w:eastAsia="Arial" w:hAnsi="Arial" w:cs="Arial"/>
                <w:sz w:val="18"/>
                <w:szCs w:val="18"/>
              </w:rPr>
              <w:t>(25)</w:t>
            </w:r>
          </w:p>
        </w:tc>
        <w:tc>
          <w:tcPr>
            <w:tcW w:w="0" w:type="dxa"/>
            <w:vAlign w:val="bottom"/>
          </w:tcPr>
          <w:p w14:paraId="58D1DB89" w14:textId="77777777" w:rsidR="00FA47D9" w:rsidRDefault="00FA47D9">
            <w:pPr>
              <w:rPr>
                <w:sz w:val="1"/>
                <w:szCs w:val="1"/>
              </w:rPr>
            </w:pPr>
          </w:p>
        </w:tc>
      </w:tr>
      <w:tr w:rsidR="00FA47D9" w14:paraId="492535A9" w14:textId="77777777">
        <w:trPr>
          <w:trHeight w:val="77"/>
        </w:trPr>
        <w:tc>
          <w:tcPr>
            <w:tcW w:w="900" w:type="dxa"/>
            <w:vAlign w:val="bottom"/>
          </w:tcPr>
          <w:p w14:paraId="7E9F39FE" w14:textId="77777777" w:rsidR="00FA47D9" w:rsidRDefault="00FA47D9">
            <w:pPr>
              <w:rPr>
                <w:sz w:val="6"/>
                <w:szCs w:val="6"/>
              </w:rPr>
            </w:pPr>
          </w:p>
        </w:tc>
        <w:tc>
          <w:tcPr>
            <w:tcW w:w="740" w:type="dxa"/>
            <w:gridSpan w:val="2"/>
            <w:vMerge w:val="restart"/>
            <w:vAlign w:val="bottom"/>
          </w:tcPr>
          <w:p w14:paraId="3D80B13F" w14:textId="77777777" w:rsidR="00FA47D9" w:rsidRDefault="00607C3C">
            <w:pPr>
              <w:spacing w:line="121" w:lineRule="exact"/>
              <w:ind w:left="100"/>
              <w:rPr>
                <w:sz w:val="20"/>
                <w:szCs w:val="20"/>
              </w:rPr>
            </w:pPr>
            <w:r>
              <w:rPr>
                <w:rFonts w:ascii="Arial" w:eastAsia="Arial" w:hAnsi="Arial" w:cs="Arial"/>
                <w:sz w:val="13"/>
                <w:szCs w:val="13"/>
              </w:rPr>
              <w:t>+ E</w:t>
            </w:r>
          </w:p>
        </w:tc>
        <w:tc>
          <w:tcPr>
            <w:tcW w:w="400" w:type="dxa"/>
            <w:vMerge w:val="restart"/>
            <w:vAlign w:val="bottom"/>
          </w:tcPr>
          <w:p w14:paraId="0D1C8DFD" w14:textId="77777777" w:rsidR="00FA47D9" w:rsidRDefault="00607C3C">
            <w:pPr>
              <w:spacing w:line="121" w:lineRule="exact"/>
              <w:rPr>
                <w:sz w:val="20"/>
                <w:szCs w:val="20"/>
              </w:rPr>
            </w:pPr>
            <w:r>
              <w:rPr>
                <w:rFonts w:ascii="Arial" w:eastAsia="Arial" w:hAnsi="Arial" w:cs="Arial"/>
                <w:sz w:val="13"/>
                <w:szCs w:val="13"/>
              </w:rPr>
              <w:t>J(x)</w:t>
            </w:r>
          </w:p>
        </w:tc>
        <w:tc>
          <w:tcPr>
            <w:tcW w:w="180" w:type="dxa"/>
            <w:vAlign w:val="bottom"/>
          </w:tcPr>
          <w:p w14:paraId="1B7FDD0F" w14:textId="77777777" w:rsidR="00FA47D9" w:rsidRDefault="00FA47D9">
            <w:pPr>
              <w:rPr>
                <w:sz w:val="6"/>
                <w:szCs w:val="6"/>
              </w:rPr>
            </w:pPr>
          </w:p>
        </w:tc>
        <w:tc>
          <w:tcPr>
            <w:tcW w:w="680" w:type="dxa"/>
            <w:vMerge w:val="restart"/>
            <w:vAlign w:val="bottom"/>
          </w:tcPr>
          <w:p w14:paraId="13503A21" w14:textId="77777777" w:rsidR="00FA47D9" w:rsidRDefault="00607C3C">
            <w:pPr>
              <w:spacing w:line="121" w:lineRule="exact"/>
              <w:ind w:left="20"/>
              <w:rPr>
                <w:sz w:val="20"/>
                <w:szCs w:val="20"/>
              </w:rPr>
            </w:pPr>
            <w:r>
              <w:rPr>
                <w:rFonts w:ascii="Arial" w:eastAsia="Arial" w:hAnsi="Arial" w:cs="Arial"/>
                <w:sz w:val="13"/>
                <w:szCs w:val="13"/>
              </w:rPr>
              <w:t>J(x + )</w:t>
            </w:r>
          </w:p>
        </w:tc>
        <w:tc>
          <w:tcPr>
            <w:tcW w:w="200" w:type="dxa"/>
            <w:vMerge/>
            <w:vAlign w:val="bottom"/>
          </w:tcPr>
          <w:p w14:paraId="07D2C7E1" w14:textId="77777777" w:rsidR="00FA47D9" w:rsidRDefault="00FA47D9">
            <w:pPr>
              <w:rPr>
                <w:sz w:val="6"/>
                <w:szCs w:val="6"/>
              </w:rPr>
            </w:pPr>
          </w:p>
        </w:tc>
        <w:tc>
          <w:tcPr>
            <w:tcW w:w="560" w:type="dxa"/>
            <w:vMerge/>
            <w:vAlign w:val="bottom"/>
          </w:tcPr>
          <w:p w14:paraId="3C4AA595" w14:textId="77777777" w:rsidR="00FA47D9" w:rsidRDefault="00FA47D9">
            <w:pPr>
              <w:rPr>
                <w:sz w:val="6"/>
                <w:szCs w:val="6"/>
              </w:rPr>
            </w:pPr>
          </w:p>
        </w:tc>
        <w:tc>
          <w:tcPr>
            <w:tcW w:w="760" w:type="dxa"/>
            <w:vMerge/>
            <w:vAlign w:val="bottom"/>
          </w:tcPr>
          <w:p w14:paraId="16BF0A5E" w14:textId="77777777" w:rsidR="00FA47D9" w:rsidRDefault="00FA47D9">
            <w:pPr>
              <w:rPr>
                <w:sz w:val="6"/>
                <w:szCs w:val="6"/>
              </w:rPr>
            </w:pPr>
          </w:p>
        </w:tc>
        <w:tc>
          <w:tcPr>
            <w:tcW w:w="0" w:type="dxa"/>
            <w:vAlign w:val="bottom"/>
          </w:tcPr>
          <w:p w14:paraId="39FD6555" w14:textId="77777777" w:rsidR="00FA47D9" w:rsidRDefault="00FA47D9">
            <w:pPr>
              <w:rPr>
                <w:sz w:val="1"/>
                <w:szCs w:val="1"/>
              </w:rPr>
            </w:pPr>
          </w:p>
        </w:tc>
      </w:tr>
      <w:tr w:rsidR="00FA47D9" w14:paraId="75EA92D2" w14:textId="77777777">
        <w:trPr>
          <w:trHeight w:val="43"/>
        </w:trPr>
        <w:tc>
          <w:tcPr>
            <w:tcW w:w="900" w:type="dxa"/>
            <w:vAlign w:val="bottom"/>
          </w:tcPr>
          <w:p w14:paraId="33886EAF" w14:textId="77777777" w:rsidR="00FA47D9" w:rsidRDefault="00FA47D9">
            <w:pPr>
              <w:rPr>
                <w:sz w:val="3"/>
                <w:szCs w:val="3"/>
              </w:rPr>
            </w:pPr>
          </w:p>
        </w:tc>
        <w:tc>
          <w:tcPr>
            <w:tcW w:w="740" w:type="dxa"/>
            <w:gridSpan w:val="2"/>
            <w:vMerge/>
            <w:vAlign w:val="bottom"/>
          </w:tcPr>
          <w:p w14:paraId="140B04B2" w14:textId="77777777" w:rsidR="00FA47D9" w:rsidRDefault="00FA47D9">
            <w:pPr>
              <w:rPr>
                <w:sz w:val="3"/>
                <w:szCs w:val="3"/>
              </w:rPr>
            </w:pPr>
          </w:p>
        </w:tc>
        <w:tc>
          <w:tcPr>
            <w:tcW w:w="400" w:type="dxa"/>
            <w:vMerge/>
            <w:vAlign w:val="bottom"/>
          </w:tcPr>
          <w:p w14:paraId="05BFE155" w14:textId="77777777" w:rsidR="00FA47D9" w:rsidRDefault="00FA47D9">
            <w:pPr>
              <w:rPr>
                <w:sz w:val="3"/>
                <w:szCs w:val="3"/>
              </w:rPr>
            </w:pPr>
          </w:p>
        </w:tc>
        <w:tc>
          <w:tcPr>
            <w:tcW w:w="180" w:type="dxa"/>
            <w:vMerge w:val="restart"/>
            <w:vAlign w:val="bottom"/>
          </w:tcPr>
          <w:p w14:paraId="2D3423FD" w14:textId="77777777" w:rsidR="00FA47D9" w:rsidRDefault="00FA47D9">
            <w:pPr>
              <w:rPr>
                <w:sz w:val="3"/>
                <w:szCs w:val="3"/>
              </w:rPr>
            </w:pPr>
          </w:p>
        </w:tc>
        <w:tc>
          <w:tcPr>
            <w:tcW w:w="680" w:type="dxa"/>
            <w:vMerge/>
            <w:vAlign w:val="bottom"/>
          </w:tcPr>
          <w:p w14:paraId="44557DE5" w14:textId="77777777" w:rsidR="00FA47D9" w:rsidRDefault="00FA47D9">
            <w:pPr>
              <w:rPr>
                <w:sz w:val="3"/>
                <w:szCs w:val="3"/>
              </w:rPr>
            </w:pPr>
          </w:p>
        </w:tc>
        <w:tc>
          <w:tcPr>
            <w:tcW w:w="200" w:type="dxa"/>
            <w:vAlign w:val="bottom"/>
          </w:tcPr>
          <w:p w14:paraId="1ECBA3FE" w14:textId="77777777" w:rsidR="00FA47D9" w:rsidRDefault="00607C3C">
            <w:pPr>
              <w:spacing w:line="43" w:lineRule="exact"/>
              <w:rPr>
                <w:sz w:val="20"/>
                <w:szCs w:val="20"/>
              </w:rPr>
            </w:pPr>
            <w:r>
              <w:rPr>
                <w:rFonts w:ascii="Arial" w:eastAsia="Arial" w:hAnsi="Arial" w:cs="Arial"/>
                <w:sz w:val="4"/>
                <w:szCs w:val="4"/>
              </w:rPr>
              <w:t>F</w:t>
            </w:r>
          </w:p>
        </w:tc>
        <w:tc>
          <w:tcPr>
            <w:tcW w:w="560" w:type="dxa"/>
            <w:vAlign w:val="bottom"/>
          </w:tcPr>
          <w:p w14:paraId="055F0D09" w14:textId="77777777" w:rsidR="00FA47D9" w:rsidRDefault="00FA47D9">
            <w:pPr>
              <w:rPr>
                <w:sz w:val="3"/>
                <w:szCs w:val="3"/>
              </w:rPr>
            </w:pPr>
          </w:p>
        </w:tc>
        <w:tc>
          <w:tcPr>
            <w:tcW w:w="760" w:type="dxa"/>
            <w:vMerge/>
            <w:vAlign w:val="bottom"/>
          </w:tcPr>
          <w:p w14:paraId="2A83C9DE" w14:textId="77777777" w:rsidR="00FA47D9" w:rsidRDefault="00FA47D9">
            <w:pPr>
              <w:rPr>
                <w:sz w:val="3"/>
                <w:szCs w:val="3"/>
              </w:rPr>
            </w:pPr>
          </w:p>
        </w:tc>
        <w:tc>
          <w:tcPr>
            <w:tcW w:w="0" w:type="dxa"/>
            <w:vAlign w:val="bottom"/>
          </w:tcPr>
          <w:p w14:paraId="1CE41AF3" w14:textId="77777777" w:rsidR="00FA47D9" w:rsidRDefault="00FA47D9">
            <w:pPr>
              <w:rPr>
                <w:sz w:val="1"/>
                <w:szCs w:val="1"/>
              </w:rPr>
            </w:pPr>
          </w:p>
        </w:tc>
      </w:tr>
      <w:tr w:rsidR="00FA47D9" w14:paraId="144269FB" w14:textId="77777777">
        <w:trPr>
          <w:trHeight w:val="264"/>
        </w:trPr>
        <w:tc>
          <w:tcPr>
            <w:tcW w:w="900" w:type="dxa"/>
            <w:vAlign w:val="bottom"/>
          </w:tcPr>
          <w:p w14:paraId="430F8B7C" w14:textId="77777777" w:rsidR="00FA47D9" w:rsidRDefault="00FA47D9"/>
        </w:tc>
        <w:tc>
          <w:tcPr>
            <w:tcW w:w="400" w:type="dxa"/>
            <w:vAlign w:val="bottom"/>
          </w:tcPr>
          <w:p w14:paraId="4666DE00" w14:textId="77777777" w:rsidR="00FA47D9" w:rsidRDefault="00FA47D9"/>
        </w:tc>
        <w:tc>
          <w:tcPr>
            <w:tcW w:w="340" w:type="dxa"/>
            <w:vAlign w:val="bottom"/>
          </w:tcPr>
          <w:p w14:paraId="735F8A8D" w14:textId="77777777" w:rsidR="00FA47D9" w:rsidRDefault="00607C3C">
            <w:pPr>
              <w:ind w:left="180"/>
              <w:rPr>
                <w:sz w:val="20"/>
                <w:szCs w:val="20"/>
              </w:rPr>
            </w:pPr>
            <w:r>
              <w:rPr>
                <w:rFonts w:ascii="Arial" w:eastAsia="Arial" w:hAnsi="Arial" w:cs="Arial"/>
                <w:sz w:val="18"/>
                <w:szCs w:val="18"/>
              </w:rPr>
              <w:t>k</w:t>
            </w:r>
          </w:p>
        </w:tc>
        <w:tc>
          <w:tcPr>
            <w:tcW w:w="400" w:type="dxa"/>
            <w:vAlign w:val="bottom"/>
          </w:tcPr>
          <w:p w14:paraId="33533A49" w14:textId="77777777" w:rsidR="00FA47D9" w:rsidRDefault="00FA47D9"/>
        </w:tc>
        <w:tc>
          <w:tcPr>
            <w:tcW w:w="180" w:type="dxa"/>
            <w:vMerge/>
            <w:vAlign w:val="bottom"/>
          </w:tcPr>
          <w:p w14:paraId="1AEFCE20" w14:textId="77777777" w:rsidR="00FA47D9" w:rsidRDefault="00FA47D9"/>
        </w:tc>
        <w:tc>
          <w:tcPr>
            <w:tcW w:w="680" w:type="dxa"/>
            <w:vAlign w:val="bottom"/>
          </w:tcPr>
          <w:p w14:paraId="7CC35FAA" w14:textId="77777777" w:rsidR="00FA47D9" w:rsidRDefault="00FA47D9"/>
        </w:tc>
        <w:tc>
          <w:tcPr>
            <w:tcW w:w="200" w:type="dxa"/>
            <w:vAlign w:val="bottom"/>
          </w:tcPr>
          <w:p w14:paraId="6E39E5E1" w14:textId="77777777" w:rsidR="00FA47D9" w:rsidRDefault="00607C3C">
            <w:pPr>
              <w:rPr>
                <w:sz w:val="20"/>
                <w:szCs w:val="20"/>
              </w:rPr>
            </w:pPr>
            <w:r>
              <w:rPr>
                <w:rFonts w:ascii="Arial" w:eastAsia="Arial" w:hAnsi="Arial" w:cs="Arial"/>
                <w:sz w:val="18"/>
                <w:szCs w:val="18"/>
              </w:rPr>
              <w:t>k</w:t>
            </w:r>
          </w:p>
        </w:tc>
        <w:tc>
          <w:tcPr>
            <w:tcW w:w="560" w:type="dxa"/>
            <w:vAlign w:val="bottom"/>
          </w:tcPr>
          <w:p w14:paraId="3E34E2F2" w14:textId="77777777" w:rsidR="00FA47D9" w:rsidRDefault="00FA47D9"/>
        </w:tc>
        <w:tc>
          <w:tcPr>
            <w:tcW w:w="760" w:type="dxa"/>
            <w:vAlign w:val="bottom"/>
          </w:tcPr>
          <w:p w14:paraId="0DF341A6" w14:textId="77777777" w:rsidR="00FA47D9" w:rsidRDefault="00FA47D9"/>
        </w:tc>
        <w:tc>
          <w:tcPr>
            <w:tcW w:w="0" w:type="dxa"/>
            <w:vAlign w:val="bottom"/>
          </w:tcPr>
          <w:p w14:paraId="482A27B7" w14:textId="77777777" w:rsidR="00FA47D9" w:rsidRDefault="00FA47D9">
            <w:pPr>
              <w:rPr>
                <w:sz w:val="1"/>
                <w:szCs w:val="1"/>
              </w:rPr>
            </w:pPr>
          </w:p>
        </w:tc>
      </w:tr>
    </w:tbl>
    <w:p w14:paraId="52E87522" w14:textId="77777777" w:rsidR="00FA47D9" w:rsidRDefault="00607C3C">
      <w:pPr>
        <w:spacing w:line="225" w:lineRule="auto"/>
        <w:jc w:val="both"/>
        <w:rPr>
          <w:sz w:val="20"/>
          <w:szCs w:val="20"/>
        </w:rPr>
      </w:pPr>
      <w:r>
        <w:rPr>
          <w:rFonts w:ascii="Arial" w:eastAsia="Arial" w:hAnsi="Arial" w:cs="Arial"/>
          <w:sz w:val="20"/>
          <w:szCs w:val="20"/>
        </w:rPr>
        <w:t xml:space="preserve">where N (0; </w:t>
      </w:r>
      <w:r>
        <w:rPr>
          <w:rFonts w:ascii="Arial" w:eastAsia="Arial" w:hAnsi="Arial" w:cs="Arial"/>
          <w:sz w:val="27"/>
          <w:szCs w:val="27"/>
          <w:vertAlign w:val="superscript"/>
        </w:rPr>
        <w:t>2</w:t>
      </w:r>
      <w:r>
        <w:rPr>
          <w:rFonts w:ascii="Arial" w:eastAsia="Arial" w:hAnsi="Arial" w:cs="Arial"/>
          <w:sz w:val="20"/>
          <w:szCs w:val="20"/>
        </w:rPr>
        <w:t xml:space="preserve">I), and is the associated regularization strength hyper-parameter. As for the DAE, the training cri-terion is optimized by stochastic gradient descent, whereby the expectation is approximated by </w:t>
      </w:r>
      <w:r>
        <w:rPr>
          <w:rFonts w:ascii="Arial" w:eastAsia="Arial" w:hAnsi="Arial" w:cs="Arial"/>
          <w:sz w:val="20"/>
          <w:szCs w:val="20"/>
        </w:rPr>
        <w:t>drawing several corrupted versions of x</w:t>
      </w:r>
      <w:r>
        <w:rPr>
          <w:rFonts w:ascii="Arial" w:eastAsia="Arial" w:hAnsi="Arial" w:cs="Arial"/>
          <w:sz w:val="27"/>
          <w:szCs w:val="27"/>
          <w:vertAlign w:val="superscript"/>
        </w:rPr>
        <w:t>(t)</w:t>
      </w:r>
      <w:r>
        <w:rPr>
          <w:rFonts w:ascii="Arial" w:eastAsia="Arial" w:hAnsi="Arial" w:cs="Arial"/>
          <w:sz w:val="20"/>
          <w:szCs w:val="20"/>
        </w:rPr>
        <w:t>.</w:t>
      </w:r>
    </w:p>
    <w:p w14:paraId="3AE286F9" w14:textId="77777777" w:rsidR="00FA47D9" w:rsidRDefault="00FA47D9">
      <w:pPr>
        <w:spacing w:line="3" w:lineRule="exact"/>
        <w:rPr>
          <w:rFonts w:ascii="Arial" w:eastAsia="Arial" w:hAnsi="Arial" w:cs="Arial"/>
          <w:sz w:val="18"/>
          <w:szCs w:val="18"/>
        </w:rPr>
      </w:pPr>
    </w:p>
    <w:p w14:paraId="1F60CE55" w14:textId="77777777" w:rsidR="00FA47D9" w:rsidRDefault="00607C3C">
      <w:pPr>
        <w:spacing w:line="266" w:lineRule="auto"/>
        <w:ind w:firstLine="199"/>
        <w:jc w:val="both"/>
        <w:rPr>
          <w:rFonts w:ascii="Arial" w:eastAsia="Arial" w:hAnsi="Arial" w:cs="Arial"/>
          <w:sz w:val="18"/>
          <w:szCs w:val="18"/>
        </w:rPr>
      </w:pPr>
      <w:r>
        <w:rPr>
          <w:rFonts w:ascii="Arial" w:eastAsia="Arial" w:hAnsi="Arial" w:cs="Arial"/>
          <w:sz w:val="18"/>
          <w:szCs w:val="18"/>
        </w:rPr>
        <w:t xml:space="preserve">Note that the DAE and CAE have been successfully used to win the final phase of the Unsupervised and Transfer Learning Challenge </w:t>
      </w:r>
      <w:hyperlink w:anchor="page33">
        <w:r>
          <w:rPr>
            <w:rFonts w:ascii="Arial" w:eastAsia="Arial" w:hAnsi="Arial" w:cs="Arial"/>
            <w:sz w:val="18"/>
            <w:szCs w:val="18"/>
          </w:rPr>
          <w:t>(Mesnil et al.</w:t>
        </w:r>
      </w:hyperlink>
      <w:r>
        <w:rPr>
          <w:rFonts w:ascii="Arial" w:eastAsia="Arial" w:hAnsi="Arial" w:cs="Arial"/>
          <w:sz w:val="18"/>
          <w:szCs w:val="18"/>
        </w:rPr>
        <w:t xml:space="preserve">, </w:t>
      </w:r>
      <w:hyperlink w:anchor="page33">
        <w:r>
          <w:rPr>
            <w:rFonts w:ascii="Arial" w:eastAsia="Arial" w:hAnsi="Arial" w:cs="Arial"/>
            <w:sz w:val="18"/>
            <w:szCs w:val="18"/>
          </w:rPr>
          <w:t>2011)</w:t>
        </w:r>
      </w:hyperlink>
      <w:r>
        <w:rPr>
          <w:rFonts w:ascii="Arial" w:eastAsia="Arial" w:hAnsi="Arial" w:cs="Arial"/>
          <w:sz w:val="18"/>
          <w:szCs w:val="18"/>
        </w:rPr>
        <w:t>. N</w:t>
      </w:r>
      <w:r>
        <w:rPr>
          <w:rFonts w:ascii="Arial" w:eastAsia="Arial" w:hAnsi="Arial" w:cs="Arial"/>
          <w:sz w:val="18"/>
          <w:szCs w:val="18"/>
        </w:rPr>
        <w:t>ote also that the representation learned by the CAE tends to be saturated rather than sparse, i.e., most of the hidden units are near the extremes of their range (e.g. 0 or 1), and their derivative</w:t>
      </w:r>
    </w:p>
    <w:p w14:paraId="5FD85E7B" w14:textId="77777777" w:rsidR="00FA47D9" w:rsidRDefault="00607C3C">
      <w:pPr>
        <w:spacing w:line="187" w:lineRule="auto"/>
        <w:ind w:left="20"/>
        <w:rPr>
          <w:sz w:val="20"/>
          <w:szCs w:val="20"/>
        </w:rPr>
      </w:pPr>
      <w:r>
        <w:rPr>
          <w:rFonts w:ascii="Arial" w:eastAsia="Arial" w:hAnsi="Arial" w:cs="Arial"/>
          <w:sz w:val="19"/>
          <w:szCs w:val="19"/>
          <w:vertAlign w:val="superscript"/>
        </w:rPr>
        <w:t>@h</w:t>
      </w:r>
      <w:r>
        <w:rPr>
          <w:rFonts w:ascii="Arial" w:eastAsia="Arial" w:hAnsi="Arial" w:cs="Arial"/>
          <w:sz w:val="15"/>
          <w:szCs w:val="15"/>
          <w:vertAlign w:val="superscript"/>
        </w:rPr>
        <w:t>i</w:t>
      </w:r>
      <w:r>
        <w:rPr>
          <w:rFonts w:ascii="Arial" w:eastAsia="Arial" w:hAnsi="Arial" w:cs="Arial"/>
          <w:sz w:val="19"/>
          <w:szCs w:val="19"/>
          <w:vertAlign w:val="superscript"/>
        </w:rPr>
        <w:t>(x)</w:t>
      </w:r>
      <w:r>
        <w:rPr>
          <w:rFonts w:ascii="Arial" w:eastAsia="Arial" w:hAnsi="Arial" w:cs="Arial"/>
          <w:sz w:val="15"/>
          <w:szCs w:val="15"/>
        </w:rPr>
        <w:t xml:space="preserve"> is tiny. The non-saturated units are few and sensitive</w:t>
      </w:r>
    </w:p>
    <w:p w14:paraId="0AAD7917" w14:textId="77777777" w:rsidR="00FA47D9" w:rsidRDefault="00607C3C">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14:anchorId="6EEAEBAA" wp14:editId="455FC1A8">
                <wp:simplePos x="0" y="0"/>
                <wp:positionH relativeFrom="column">
                  <wp:posOffset>14605</wp:posOffset>
                </wp:positionH>
                <wp:positionV relativeFrom="paragraph">
                  <wp:posOffset>-13335</wp:posOffset>
                </wp:positionV>
                <wp:extent cx="29527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D2E244B" id="Shape 24" o:spid="_x0000_s1026" style="position:absolute;left:0;text-align:left;z-index:-251654144;visibility:visible;mso-wrap-style:square;mso-wrap-distance-left:9pt;mso-wrap-distance-top:0;mso-wrap-distance-right:9pt;mso-wrap-distance-bottom:0;mso-position-horizontal:absolute;mso-position-horizontal-relative:text;mso-position-vertical:absolute;mso-position-vertical-relative:text" from="1.15pt,-1.05pt" to="24.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" o:allowincell="f" filled="t" strokeweight=".14039mm">
                <v:stroke joinstyle="miter"/>
                <o:lock v:ext="edit" shapetype="f"/>
              </v:line>
            </w:pict>
          </mc:Fallback>
        </mc:AlternateContent>
      </w:r>
    </w:p>
    <w:p w14:paraId="3C0B2A1E" w14:textId="77777777" w:rsidR="00FA47D9" w:rsidRDefault="00607C3C">
      <w:pPr>
        <w:spacing w:line="195" w:lineRule="auto"/>
        <w:ind w:left="160"/>
        <w:rPr>
          <w:sz w:val="20"/>
          <w:szCs w:val="20"/>
        </w:rPr>
      </w:pPr>
      <w:r>
        <w:rPr>
          <w:rFonts w:ascii="Arial" w:eastAsia="Arial" w:hAnsi="Arial" w:cs="Arial"/>
          <w:sz w:val="14"/>
          <w:szCs w:val="14"/>
        </w:rPr>
        <w:t>@x</w:t>
      </w:r>
    </w:p>
    <w:p w14:paraId="135B94AC" w14:textId="77777777" w:rsidR="00FA47D9" w:rsidRDefault="00607C3C">
      <w:pPr>
        <w:spacing w:line="272" w:lineRule="auto"/>
        <w:jc w:val="both"/>
        <w:rPr>
          <w:rFonts w:ascii="Arial" w:eastAsia="Arial" w:hAnsi="Arial" w:cs="Arial"/>
          <w:sz w:val="18"/>
          <w:szCs w:val="18"/>
        </w:rPr>
      </w:pPr>
      <w:r>
        <w:rPr>
          <w:rFonts w:ascii="Arial" w:eastAsia="Arial" w:hAnsi="Arial" w:cs="Arial"/>
          <w:sz w:val="18"/>
          <w:szCs w:val="18"/>
        </w:rPr>
        <w:t xml:space="preserve">to the inputs, with their associated filters (hidden unit weight vector) together forming a basis explaining the local changes around x, as discussed in Section </w:t>
      </w:r>
      <w:hyperlink w:anchor="page19">
        <w:r>
          <w:rPr>
            <w:rFonts w:ascii="Arial" w:eastAsia="Arial" w:hAnsi="Arial" w:cs="Arial"/>
            <w:sz w:val="18"/>
            <w:szCs w:val="18"/>
          </w:rPr>
          <w:t xml:space="preserve">8.2. </w:t>
        </w:r>
      </w:hyperlink>
      <w:r>
        <w:rPr>
          <w:rFonts w:ascii="Arial" w:eastAsia="Arial" w:hAnsi="Arial" w:cs="Arial"/>
          <w:sz w:val="18"/>
          <w:szCs w:val="18"/>
        </w:rPr>
        <w:t xml:space="preserve">Another way to get saturated (i.e. nearly binary) units (for the purpose of hashing) is semantic hashing </w:t>
      </w:r>
      <w:hyperlink w:anchor="page33">
        <w:r>
          <w:rPr>
            <w:rFonts w:ascii="Arial" w:eastAsia="Arial" w:hAnsi="Arial" w:cs="Arial"/>
            <w:sz w:val="18"/>
            <w:szCs w:val="18"/>
          </w:rPr>
          <w:t>(Salakhutdinov and Hinton, 2007)</w:t>
        </w:r>
      </w:hyperlink>
      <w:r>
        <w:rPr>
          <w:rFonts w:ascii="Arial" w:eastAsia="Arial" w:hAnsi="Arial" w:cs="Arial"/>
          <w:sz w:val="18"/>
          <w:szCs w:val="18"/>
        </w:rPr>
        <w:t>.</w:t>
      </w:r>
    </w:p>
    <w:p w14:paraId="3B6340CF" w14:textId="77777777" w:rsidR="00FA47D9" w:rsidRDefault="00FA47D9">
      <w:pPr>
        <w:spacing w:line="152" w:lineRule="exact"/>
        <w:rPr>
          <w:sz w:val="20"/>
          <w:szCs w:val="20"/>
        </w:rPr>
      </w:pPr>
    </w:p>
    <w:p w14:paraId="69BA131F" w14:textId="77777777" w:rsidR="00FA47D9" w:rsidRDefault="00607C3C">
      <w:pPr>
        <w:tabs>
          <w:tab w:val="left" w:pos="620"/>
        </w:tabs>
        <w:rPr>
          <w:sz w:val="20"/>
          <w:szCs w:val="20"/>
        </w:rPr>
      </w:pPr>
      <w:r>
        <w:rPr>
          <w:rFonts w:ascii="Arial" w:eastAsia="Arial" w:hAnsi="Arial" w:cs="Arial"/>
          <w:sz w:val="20"/>
          <w:szCs w:val="20"/>
        </w:rPr>
        <w:t>7.2.4</w:t>
      </w:r>
      <w:r>
        <w:rPr>
          <w:sz w:val="20"/>
          <w:szCs w:val="20"/>
        </w:rPr>
        <w:tab/>
      </w:r>
      <w:r>
        <w:rPr>
          <w:rFonts w:ascii="Arial" w:eastAsia="Arial" w:hAnsi="Arial" w:cs="Arial"/>
          <w:sz w:val="19"/>
          <w:szCs w:val="19"/>
        </w:rPr>
        <w:t>Predictive Sparse Decomposition</w:t>
      </w:r>
    </w:p>
    <w:p w14:paraId="227C88DF" w14:textId="77777777" w:rsidR="00FA47D9" w:rsidRDefault="00FA47D9">
      <w:pPr>
        <w:spacing w:line="41" w:lineRule="exact"/>
        <w:rPr>
          <w:sz w:val="20"/>
          <w:szCs w:val="20"/>
        </w:rPr>
      </w:pPr>
    </w:p>
    <w:p w14:paraId="1E9B891D" w14:textId="77777777" w:rsidR="00FA47D9" w:rsidRDefault="00607C3C">
      <w:pPr>
        <w:spacing w:line="249" w:lineRule="auto"/>
        <w:jc w:val="both"/>
        <w:rPr>
          <w:rFonts w:ascii="Arial" w:eastAsia="Arial" w:hAnsi="Arial" w:cs="Arial"/>
          <w:sz w:val="20"/>
          <w:szCs w:val="20"/>
        </w:rPr>
      </w:pPr>
      <w:r>
        <w:rPr>
          <w:rFonts w:ascii="Arial" w:eastAsia="Arial" w:hAnsi="Arial" w:cs="Arial"/>
          <w:sz w:val="20"/>
          <w:szCs w:val="20"/>
        </w:rPr>
        <w:t xml:space="preserve">Sparse coding </w:t>
      </w:r>
      <w:hyperlink w:anchor="page33">
        <w:r>
          <w:rPr>
            <w:rFonts w:ascii="Arial" w:eastAsia="Arial" w:hAnsi="Arial" w:cs="Arial"/>
            <w:sz w:val="20"/>
            <w:szCs w:val="20"/>
          </w:rPr>
          <w:t xml:space="preserve">(Olshausen and Field, 1997) </w:t>
        </w:r>
      </w:hyperlink>
      <w:r>
        <w:rPr>
          <w:rFonts w:ascii="Arial" w:eastAsia="Arial" w:hAnsi="Arial" w:cs="Arial"/>
          <w:sz w:val="20"/>
          <w:szCs w:val="20"/>
        </w:rPr>
        <w:t xml:space="preserve">may be viewed as a kind of auto-encoder that uses a linear decoder with a squared reconstruction error, but whose non-parametric en-coder f performs the comparatively non-trivial and relatively costly </w:t>
      </w:r>
      <w:r>
        <w:rPr>
          <w:rFonts w:ascii="Arial" w:eastAsia="Arial" w:hAnsi="Arial" w:cs="Arial"/>
          <w:sz w:val="20"/>
          <w:szCs w:val="20"/>
        </w:rPr>
        <w:t xml:space="preserve">minimization of Equation. </w:t>
      </w:r>
      <w:hyperlink w:anchor="page9">
        <w:r>
          <w:rPr>
            <w:rFonts w:ascii="Arial" w:eastAsia="Arial" w:hAnsi="Arial" w:cs="Arial"/>
            <w:sz w:val="20"/>
            <w:szCs w:val="20"/>
          </w:rPr>
          <w:t xml:space="preserve">2, </w:t>
        </w:r>
      </w:hyperlink>
      <w:r>
        <w:rPr>
          <w:rFonts w:ascii="Arial" w:eastAsia="Arial" w:hAnsi="Arial" w:cs="Arial"/>
          <w:sz w:val="20"/>
          <w:szCs w:val="20"/>
        </w:rPr>
        <w:t>which entails an iterative optimization.</w:t>
      </w:r>
    </w:p>
    <w:p w14:paraId="4FE7D68E" w14:textId="77777777" w:rsidR="00FA47D9" w:rsidRDefault="00FA47D9">
      <w:pPr>
        <w:spacing w:line="6" w:lineRule="exact"/>
        <w:rPr>
          <w:sz w:val="20"/>
          <w:szCs w:val="20"/>
        </w:rPr>
      </w:pPr>
    </w:p>
    <w:p w14:paraId="0C1EE832" w14:textId="77777777" w:rsidR="00FA47D9" w:rsidRDefault="00607C3C">
      <w:pPr>
        <w:spacing w:line="283" w:lineRule="auto"/>
        <w:ind w:firstLine="199"/>
        <w:jc w:val="both"/>
        <w:rPr>
          <w:sz w:val="20"/>
          <w:szCs w:val="20"/>
        </w:rPr>
      </w:pPr>
      <w:r>
        <w:rPr>
          <w:rFonts w:ascii="Arial" w:eastAsia="Arial" w:hAnsi="Arial" w:cs="Arial"/>
          <w:sz w:val="19"/>
          <w:szCs w:val="19"/>
        </w:rPr>
        <w:t>A practically successful variant of sparse coding and auto-encoders, named Predictive Sparse Decomposition or</w:t>
      </w:r>
    </w:p>
    <w:p w14:paraId="18BE7B24" w14:textId="77777777" w:rsidR="00FA47D9" w:rsidRDefault="00FA47D9">
      <w:pPr>
        <w:spacing w:line="174" w:lineRule="exact"/>
        <w:rPr>
          <w:sz w:val="20"/>
          <w:szCs w:val="20"/>
        </w:rPr>
      </w:pPr>
    </w:p>
    <w:p w14:paraId="5E86D7A9" w14:textId="77777777" w:rsidR="00FA47D9" w:rsidRDefault="00607C3C">
      <w:pPr>
        <w:numPr>
          <w:ilvl w:val="0"/>
          <w:numId w:val="20"/>
        </w:numPr>
        <w:tabs>
          <w:tab w:val="left" w:pos="420"/>
        </w:tabs>
        <w:ind w:left="420" w:hanging="261"/>
        <w:rPr>
          <w:rFonts w:ascii="Arial" w:eastAsia="Arial" w:hAnsi="Arial" w:cs="Arial"/>
          <w:sz w:val="16"/>
          <w:szCs w:val="16"/>
        </w:rPr>
      </w:pPr>
      <w:r>
        <w:rPr>
          <w:rFonts w:ascii="Arial" w:eastAsia="Arial" w:hAnsi="Arial" w:cs="Arial"/>
          <w:sz w:val="16"/>
          <w:szCs w:val="16"/>
        </w:rPr>
        <w:t xml:space="preserve">i.e., the robustness of the representation is </w:t>
      </w:r>
      <w:r>
        <w:rPr>
          <w:rFonts w:ascii="Arial" w:eastAsia="Arial" w:hAnsi="Arial" w:cs="Arial"/>
          <w:sz w:val="16"/>
          <w:szCs w:val="16"/>
        </w:rPr>
        <w:t>encouraged.</w:t>
      </w:r>
    </w:p>
    <w:p w14:paraId="760C6873" w14:textId="77777777" w:rsidR="00FA47D9" w:rsidRDefault="00FA47D9">
      <w:pPr>
        <w:spacing w:line="13" w:lineRule="exact"/>
        <w:rPr>
          <w:rFonts w:ascii="Arial" w:eastAsia="Arial" w:hAnsi="Arial" w:cs="Arial"/>
          <w:sz w:val="16"/>
          <w:szCs w:val="16"/>
        </w:rPr>
      </w:pPr>
    </w:p>
    <w:p w14:paraId="550FFFDC" w14:textId="77777777" w:rsidR="00FA47D9" w:rsidRDefault="00607C3C">
      <w:pPr>
        <w:numPr>
          <w:ilvl w:val="0"/>
          <w:numId w:val="20"/>
        </w:numPr>
        <w:tabs>
          <w:tab w:val="left" w:pos="415"/>
        </w:tabs>
        <w:spacing w:line="238" w:lineRule="auto"/>
        <w:ind w:firstLine="159"/>
        <w:jc w:val="both"/>
        <w:rPr>
          <w:rFonts w:ascii="Arial" w:eastAsia="Arial" w:hAnsi="Arial" w:cs="Arial"/>
          <w:sz w:val="16"/>
          <w:szCs w:val="16"/>
        </w:rPr>
      </w:pPr>
      <w:r>
        <w:rPr>
          <w:rFonts w:ascii="Arial" w:eastAsia="Arial" w:hAnsi="Arial" w:cs="Arial"/>
          <w:sz w:val="16"/>
          <w:szCs w:val="16"/>
        </w:rPr>
        <w:t>but note that in the CAE, the decoder weights are tied to the encoder weights, to avoid degenerate solutions, and this should also make the decoder contractive.</w:t>
      </w:r>
    </w:p>
    <w:p w14:paraId="61D76CF7" w14:textId="77777777" w:rsidR="00FA47D9" w:rsidRDefault="00FA47D9">
      <w:pPr>
        <w:sectPr w:rsidR="00FA47D9">
          <w:pgSz w:w="12240" w:h="15840"/>
          <w:pgMar w:top="574" w:right="980" w:bottom="0" w:left="980" w:header="0" w:footer="0" w:gutter="0"/>
          <w:cols w:num="2" w:space="720" w:equalWidth="0">
            <w:col w:w="5020" w:space="240"/>
            <w:col w:w="5020"/>
          </w:cols>
        </w:sectPr>
      </w:pPr>
    </w:p>
    <w:p w14:paraId="207C3BF7" w14:textId="77777777" w:rsidR="00FA47D9" w:rsidRDefault="00FA47D9">
      <w:pPr>
        <w:spacing w:line="200" w:lineRule="exact"/>
        <w:rPr>
          <w:sz w:val="20"/>
          <w:szCs w:val="20"/>
        </w:rPr>
      </w:pPr>
      <w:bookmarkStart w:id="17" w:name="page18"/>
      <w:bookmarkEnd w:id="17"/>
    </w:p>
    <w:p w14:paraId="59152C59" w14:textId="77777777" w:rsidR="00FA47D9" w:rsidRDefault="00FA47D9">
      <w:pPr>
        <w:spacing w:line="344" w:lineRule="exact"/>
        <w:rPr>
          <w:sz w:val="20"/>
          <w:szCs w:val="20"/>
        </w:rPr>
      </w:pPr>
    </w:p>
    <w:p w14:paraId="1C534653" w14:textId="77777777" w:rsidR="00FA47D9" w:rsidRDefault="00607C3C">
      <w:pPr>
        <w:spacing w:line="254" w:lineRule="auto"/>
        <w:jc w:val="both"/>
        <w:rPr>
          <w:rFonts w:ascii="Arial" w:eastAsia="Arial" w:hAnsi="Arial" w:cs="Arial"/>
          <w:sz w:val="19"/>
          <w:szCs w:val="19"/>
        </w:rPr>
      </w:pPr>
      <w:r>
        <w:rPr>
          <w:rFonts w:ascii="Arial" w:eastAsia="Arial" w:hAnsi="Arial" w:cs="Arial"/>
          <w:sz w:val="19"/>
          <w:szCs w:val="19"/>
        </w:rPr>
        <w:t xml:space="preserve">PSD </w:t>
      </w:r>
      <w:hyperlink w:anchor="page32">
        <w:r>
          <w:rPr>
            <w:rFonts w:ascii="Arial" w:eastAsia="Arial" w:hAnsi="Arial" w:cs="Arial"/>
            <w:sz w:val="19"/>
            <w:szCs w:val="19"/>
          </w:rPr>
          <w:t>(Kavukcuoglu et al.</w:t>
        </w:r>
      </w:hyperlink>
      <w:r>
        <w:rPr>
          <w:rFonts w:ascii="Arial" w:eastAsia="Arial" w:hAnsi="Arial" w:cs="Arial"/>
          <w:sz w:val="19"/>
          <w:szCs w:val="19"/>
        </w:rPr>
        <w:t xml:space="preserve">, </w:t>
      </w:r>
      <w:hyperlink w:anchor="page32">
        <w:r>
          <w:rPr>
            <w:rFonts w:ascii="Arial" w:eastAsia="Arial" w:hAnsi="Arial" w:cs="Arial"/>
            <w:sz w:val="19"/>
            <w:szCs w:val="19"/>
          </w:rPr>
          <w:t xml:space="preserve">2008) </w:t>
        </w:r>
      </w:hyperlink>
      <w:r>
        <w:rPr>
          <w:rFonts w:ascii="Arial" w:eastAsia="Arial" w:hAnsi="Arial" w:cs="Arial"/>
          <w:sz w:val="19"/>
          <w:szCs w:val="19"/>
        </w:rPr>
        <w:t xml:space="preserve">replaces that costly and highly non-linear encoding step by a fast non-iterative approx-imation during recognition (computing the learned features). PSD has been applied to object recognition in images and video </w:t>
      </w:r>
      <w:hyperlink w:anchor="page32">
        <w:r>
          <w:rPr>
            <w:rFonts w:ascii="Arial" w:eastAsia="Arial" w:hAnsi="Arial" w:cs="Arial"/>
            <w:sz w:val="19"/>
            <w:szCs w:val="19"/>
          </w:rPr>
          <w:t>(Kavukcuoglu et al.</w:t>
        </w:r>
      </w:hyperlink>
      <w:r>
        <w:rPr>
          <w:rFonts w:ascii="Arial" w:eastAsia="Arial" w:hAnsi="Arial" w:cs="Arial"/>
          <w:sz w:val="19"/>
          <w:szCs w:val="19"/>
        </w:rPr>
        <w:t xml:space="preserve">, </w:t>
      </w:r>
      <w:hyperlink w:anchor="page32">
        <w:r>
          <w:rPr>
            <w:rFonts w:ascii="Arial" w:eastAsia="Arial" w:hAnsi="Arial" w:cs="Arial"/>
            <w:sz w:val="19"/>
            <w:szCs w:val="19"/>
          </w:rPr>
          <w:t>2009, 2010; Jarrett et al.</w:t>
        </w:r>
      </w:hyperlink>
      <w:r>
        <w:rPr>
          <w:rFonts w:ascii="Arial" w:eastAsia="Arial" w:hAnsi="Arial" w:cs="Arial"/>
          <w:sz w:val="19"/>
          <w:szCs w:val="19"/>
        </w:rPr>
        <w:t xml:space="preserve">, </w:t>
      </w:r>
      <w:hyperlink w:anchor="page32">
        <w:r>
          <w:rPr>
            <w:rFonts w:ascii="Arial" w:eastAsia="Arial" w:hAnsi="Arial" w:cs="Arial"/>
            <w:sz w:val="19"/>
            <w:szCs w:val="19"/>
          </w:rPr>
          <w:t>2009;</w:t>
        </w:r>
      </w:hyperlink>
      <w:r>
        <w:rPr>
          <w:rFonts w:ascii="Arial" w:eastAsia="Arial" w:hAnsi="Arial" w:cs="Arial"/>
          <w:sz w:val="19"/>
          <w:szCs w:val="19"/>
        </w:rPr>
        <w:t xml:space="preserve"> </w:t>
      </w:r>
      <w:hyperlink w:anchor="page30">
        <w:r>
          <w:rPr>
            <w:rFonts w:ascii="Arial" w:eastAsia="Arial" w:hAnsi="Arial" w:cs="Arial"/>
            <w:sz w:val="19"/>
            <w:szCs w:val="19"/>
          </w:rPr>
          <w:t>Farabet et al.</w:t>
        </w:r>
      </w:hyperlink>
      <w:r>
        <w:rPr>
          <w:rFonts w:ascii="Arial" w:eastAsia="Arial" w:hAnsi="Arial" w:cs="Arial"/>
          <w:sz w:val="19"/>
          <w:szCs w:val="19"/>
        </w:rPr>
        <w:t xml:space="preserve">, </w:t>
      </w:r>
      <w:hyperlink w:anchor="page30">
        <w:r>
          <w:rPr>
            <w:rFonts w:ascii="Arial" w:eastAsia="Arial" w:hAnsi="Arial" w:cs="Arial"/>
            <w:sz w:val="19"/>
            <w:szCs w:val="19"/>
          </w:rPr>
          <w:t xml:space="preserve">2011), </w:t>
        </w:r>
      </w:hyperlink>
      <w:r>
        <w:rPr>
          <w:rFonts w:ascii="Arial" w:eastAsia="Arial" w:hAnsi="Arial" w:cs="Arial"/>
          <w:sz w:val="19"/>
          <w:szCs w:val="19"/>
        </w:rPr>
        <w:t xml:space="preserve">but also to audio </w:t>
      </w:r>
      <w:hyperlink w:anchor="page31">
        <w:r>
          <w:rPr>
            <w:rFonts w:ascii="Arial" w:eastAsia="Arial" w:hAnsi="Arial" w:cs="Arial"/>
            <w:sz w:val="19"/>
            <w:szCs w:val="19"/>
          </w:rPr>
          <w:t>(Henaff et al.</w:t>
        </w:r>
      </w:hyperlink>
      <w:r>
        <w:rPr>
          <w:rFonts w:ascii="Arial" w:eastAsia="Arial" w:hAnsi="Arial" w:cs="Arial"/>
          <w:sz w:val="19"/>
          <w:szCs w:val="19"/>
        </w:rPr>
        <w:t xml:space="preserve">, </w:t>
      </w:r>
      <w:hyperlink w:anchor="page31">
        <w:r>
          <w:rPr>
            <w:rFonts w:ascii="Arial" w:eastAsia="Arial" w:hAnsi="Arial" w:cs="Arial"/>
            <w:sz w:val="19"/>
            <w:szCs w:val="19"/>
          </w:rPr>
          <w:t>2011),</w:t>
        </w:r>
      </w:hyperlink>
      <w:r>
        <w:rPr>
          <w:rFonts w:ascii="Arial" w:eastAsia="Arial" w:hAnsi="Arial" w:cs="Arial"/>
          <w:sz w:val="19"/>
          <w:szCs w:val="19"/>
        </w:rPr>
        <w:t xml:space="preserve"> mostly within the framework of multi-stage convolutional and hierarchical architectures (see Section </w:t>
      </w:r>
      <w:hyperlink w:anchor="page25">
        <w:r>
          <w:rPr>
            <w:rFonts w:ascii="Arial" w:eastAsia="Arial" w:hAnsi="Arial" w:cs="Arial"/>
            <w:sz w:val="19"/>
            <w:szCs w:val="19"/>
          </w:rPr>
          <w:t>11.2)</w:t>
        </w:r>
      </w:hyperlink>
      <w:r>
        <w:rPr>
          <w:rFonts w:ascii="Arial" w:eastAsia="Arial" w:hAnsi="Arial" w:cs="Arial"/>
          <w:sz w:val="19"/>
          <w:szCs w:val="19"/>
        </w:rPr>
        <w:t>. The main idea can be summarized by the following equation for t</w:t>
      </w:r>
      <w:r>
        <w:rPr>
          <w:rFonts w:ascii="Arial" w:eastAsia="Arial" w:hAnsi="Arial" w:cs="Arial"/>
          <w:sz w:val="19"/>
          <w:szCs w:val="19"/>
        </w:rPr>
        <w:t>he training criterion, which is simultaneously optimized with respect to the hidden codes (representation) h</w:t>
      </w:r>
      <w:r>
        <w:rPr>
          <w:rFonts w:ascii="Arial" w:eastAsia="Arial" w:hAnsi="Arial" w:cs="Arial"/>
          <w:sz w:val="26"/>
          <w:szCs w:val="26"/>
          <w:vertAlign w:val="superscript"/>
        </w:rPr>
        <w:t>(t)</w:t>
      </w:r>
      <w:r>
        <w:rPr>
          <w:rFonts w:ascii="Arial" w:eastAsia="Arial" w:hAnsi="Arial" w:cs="Arial"/>
          <w:sz w:val="19"/>
          <w:szCs w:val="19"/>
        </w:rPr>
        <w:t xml:space="preserve"> and with respect to the parameters (W; ):</w:t>
      </w:r>
    </w:p>
    <w:p w14:paraId="41BD9886" w14:textId="77777777" w:rsidR="00FA47D9" w:rsidRDefault="00607C3C">
      <w:pPr>
        <w:spacing w:line="190" w:lineRule="auto"/>
        <w:ind w:left="660"/>
        <w:rPr>
          <w:sz w:val="20"/>
          <w:szCs w:val="20"/>
        </w:rPr>
      </w:pPr>
      <w:r>
        <w:rPr>
          <w:rFonts w:ascii="Arial" w:eastAsia="Arial" w:hAnsi="Arial" w:cs="Arial"/>
          <w:sz w:val="10"/>
          <w:szCs w:val="10"/>
        </w:rPr>
        <w:t>X</w:t>
      </w:r>
    </w:p>
    <w:p w14:paraId="21911344" w14:textId="77777777" w:rsidR="00FA47D9" w:rsidRDefault="00607C3C">
      <w:pPr>
        <w:tabs>
          <w:tab w:val="left" w:pos="1040"/>
          <w:tab w:val="left" w:pos="2360"/>
          <w:tab w:val="left" w:pos="3800"/>
        </w:tabs>
        <w:ind w:left="100"/>
        <w:rPr>
          <w:sz w:val="20"/>
          <w:szCs w:val="20"/>
        </w:rPr>
      </w:pPr>
      <w:r>
        <w:rPr>
          <w:rFonts w:ascii="Arial" w:eastAsia="Arial" w:hAnsi="Arial" w:cs="Arial"/>
          <w:sz w:val="18"/>
          <w:szCs w:val="18"/>
        </w:rPr>
        <w:t>J</w:t>
      </w:r>
      <w:r>
        <w:rPr>
          <w:rFonts w:ascii="Arial" w:eastAsia="Arial" w:hAnsi="Arial" w:cs="Arial"/>
          <w:sz w:val="19"/>
          <w:szCs w:val="19"/>
          <w:vertAlign w:val="subscript"/>
        </w:rPr>
        <w:t>PSD</w:t>
      </w:r>
      <w:r>
        <w:rPr>
          <w:rFonts w:ascii="Arial" w:eastAsia="Arial" w:hAnsi="Arial" w:cs="Arial"/>
          <w:sz w:val="18"/>
          <w:szCs w:val="18"/>
        </w:rPr>
        <w:t xml:space="preserve"> =</w:t>
      </w:r>
      <w:r>
        <w:rPr>
          <w:sz w:val="20"/>
          <w:szCs w:val="20"/>
        </w:rPr>
        <w:tab/>
      </w:r>
      <w:r>
        <w:rPr>
          <w:rFonts w:ascii="Arial" w:eastAsia="Arial" w:hAnsi="Arial" w:cs="Arial"/>
          <w:sz w:val="18"/>
          <w:szCs w:val="18"/>
        </w:rPr>
        <w:t>kh</w:t>
      </w:r>
      <w:r>
        <w:rPr>
          <w:rFonts w:ascii="Arial" w:eastAsia="Arial" w:hAnsi="Arial" w:cs="Arial"/>
          <w:sz w:val="23"/>
          <w:szCs w:val="23"/>
          <w:vertAlign w:val="superscript"/>
        </w:rPr>
        <w:t>(t)</w:t>
      </w:r>
      <w:r>
        <w:rPr>
          <w:rFonts w:ascii="Arial" w:eastAsia="Arial" w:hAnsi="Arial" w:cs="Arial"/>
          <w:sz w:val="18"/>
          <w:szCs w:val="18"/>
        </w:rPr>
        <w:t>k</w:t>
      </w:r>
      <w:r>
        <w:rPr>
          <w:rFonts w:ascii="Arial" w:eastAsia="Arial" w:hAnsi="Arial" w:cs="Arial"/>
          <w:sz w:val="23"/>
          <w:szCs w:val="23"/>
          <w:vertAlign w:val="subscript"/>
        </w:rPr>
        <w:t>1</w:t>
      </w:r>
      <w:r>
        <w:rPr>
          <w:rFonts w:ascii="Arial" w:eastAsia="Arial" w:hAnsi="Arial" w:cs="Arial"/>
          <w:sz w:val="18"/>
          <w:szCs w:val="18"/>
        </w:rPr>
        <w:t xml:space="preserve"> + kx</w:t>
      </w:r>
      <w:r>
        <w:rPr>
          <w:rFonts w:ascii="Arial" w:eastAsia="Arial" w:hAnsi="Arial" w:cs="Arial"/>
          <w:sz w:val="23"/>
          <w:szCs w:val="23"/>
          <w:vertAlign w:val="superscript"/>
        </w:rPr>
        <w:t>(t)</w:t>
      </w:r>
      <w:r>
        <w:rPr>
          <w:sz w:val="20"/>
          <w:szCs w:val="20"/>
        </w:rPr>
        <w:tab/>
      </w:r>
      <w:r>
        <w:rPr>
          <w:rFonts w:ascii="Arial" w:eastAsia="Arial" w:hAnsi="Arial" w:cs="Arial"/>
          <w:sz w:val="18"/>
          <w:szCs w:val="18"/>
        </w:rPr>
        <w:t>W h</w:t>
      </w:r>
      <w:r>
        <w:rPr>
          <w:rFonts w:ascii="Arial" w:eastAsia="Arial" w:hAnsi="Arial" w:cs="Arial"/>
          <w:sz w:val="23"/>
          <w:szCs w:val="23"/>
          <w:vertAlign w:val="superscript"/>
        </w:rPr>
        <w:t>(t)</w:t>
      </w:r>
      <w:r>
        <w:rPr>
          <w:rFonts w:ascii="Arial" w:eastAsia="Arial" w:hAnsi="Arial" w:cs="Arial"/>
          <w:sz w:val="18"/>
          <w:szCs w:val="18"/>
        </w:rPr>
        <w:t>k</w:t>
      </w:r>
      <w:r>
        <w:rPr>
          <w:rFonts w:ascii="Arial" w:eastAsia="Arial" w:hAnsi="Arial" w:cs="Arial"/>
          <w:sz w:val="23"/>
          <w:szCs w:val="23"/>
          <w:vertAlign w:val="superscript"/>
        </w:rPr>
        <w:t>2</w:t>
      </w:r>
      <w:r>
        <w:rPr>
          <w:rFonts w:ascii="Arial" w:eastAsia="Arial" w:hAnsi="Arial" w:cs="Arial"/>
          <w:sz w:val="23"/>
          <w:szCs w:val="23"/>
          <w:vertAlign w:val="subscript"/>
        </w:rPr>
        <w:t>2</w:t>
      </w:r>
      <w:r>
        <w:rPr>
          <w:rFonts w:ascii="Arial" w:eastAsia="Arial" w:hAnsi="Arial" w:cs="Arial"/>
          <w:sz w:val="18"/>
          <w:szCs w:val="18"/>
        </w:rPr>
        <w:t xml:space="preserve"> + kh</w:t>
      </w:r>
      <w:r>
        <w:rPr>
          <w:rFonts w:ascii="Arial" w:eastAsia="Arial" w:hAnsi="Arial" w:cs="Arial"/>
          <w:sz w:val="23"/>
          <w:szCs w:val="23"/>
          <w:vertAlign w:val="superscript"/>
        </w:rPr>
        <w:t>(t)</w:t>
      </w:r>
      <w:r>
        <w:rPr>
          <w:rFonts w:ascii="Arial" w:eastAsia="Arial" w:hAnsi="Arial" w:cs="Arial"/>
          <w:sz w:val="18"/>
          <w:szCs w:val="18"/>
        </w:rPr>
        <w:tab/>
        <w:t>f (x</w:t>
      </w:r>
      <w:r>
        <w:rPr>
          <w:rFonts w:ascii="Arial" w:eastAsia="Arial" w:hAnsi="Arial" w:cs="Arial"/>
          <w:sz w:val="23"/>
          <w:szCs w:val="23"/>
          <w:vertAlign w:val="superscript"/>
        </w:rPr>
        <w:t>(t)</w:t>
      </w:r>
      <w:r>
        <w:rPr>
          <w:rFonts w:ascii="Arial" w:eastAsia="Arial" w:hAnsi="Arial" w:cs="Arial"/>
          <w:sz w:val="18"/>
          <w:szCs w:val="18"/>
        </w:rPr>
        <w:t>)k</w:t>
      </w:r>
      <w:r>
        <w:rPr>
          <w:rFonts w:ascii="Arial" w:eastAsia="Arial" w:hAnsi="Arial" w:cs="Arial"/>
          <w:sz w:val="23"/>
          <w:szCs w:val="23"/>
          <w:vertAlign w:val="superscript"/>
        </w:rPr>
        <w:t>2</w:t>
      </w:r>
      <w:r>
        <w:rPr>
          <w:rFonts w:ascii="Arial" w:eastAsia="Arial" w:hAnsi="Arial" w:cs="Arial"/>
          <w:sz w:val="23"/>
          <w:szCs w:val="23"/>
          <w:vertAlign w:val="subscript"/>
        </w:rPr>
        <w:t>2</w:t>
      </w:r>
      <w:r>
        <w:rPr>
          <w:rFonts w:ascii="Arial" w:eastAsia="Arial" w:hAnsi="Arial" w:cs="Arial"/>
          <w:sz w:val="18"/>
          <w:szCs w:val="18"/>
        </w:rPr>
        <w:t xml:space="preserve">  (26)</w:t>
      </w:r>
    </w:p>
    <w:p w14:paraId="559CCF39" w14:textId="77777777" w:rsidR="00FA47D9" w:rsidRDefault="00FA47D9">
      <w:pPr>
        <w:spacing w:line="2" w:lineRule="exact"/>
        <w:rPr>
          <w:rFonts w:ascii="Arial" w:eastAsia="Arial" w:hAnsi="Arial" w:cs="Arial"/>
          <w:sz w:val="19"/>
          <w:szCs w:val="19"/>
        </w:rPr>
      </w:pPr>
    </w:p>
    <w:p w14:paraId="7BC6AE65" w14:textId="77777777" w:rsidR="00FA47D9" w:rsidRDefault="00607C3C">
      <w:pPr>
        <w:ind w:left="760"/>
        <w:rPr>
          <w:sz w:val="20"/>
          <w:szCs w:val="20"/>
        </w:rPr>
      </w:pPr>
      <w:r>
        <w:rPr>
          <w:rFonts w:ascii="Arial" w:eastAsia="Arial" w:hAnsi="Arial" w:cs="Arial"/>
          <w:sz w:val="12"/>
          <w:szCs w:val="12"/>
        </w:rPr>
        <w:t>t</w:t>
      </w:r>
    </w:p>
    <w:p w14:paraId="101D6017" w14:textId="77777777" w:rsidR="00FA47D9" w:rsidRDefault="00FA47D9">
      <w:pPr>
        <w:spacing w:line="65" w:lineRule="exact"/>
        <w:rPr>
          <w:rFonts w:ascii="Arial" w:eastAsia="Arial" w:hAnsi="Arial" w:cs="Arial"/>
          <w:sz w:val="19"/>
          <w:szCs w:val="19"/>
        </w:rPr>
      </w:pPr>
    </w:p>
    <w:p w14:paraId="51FC0E86" w14:textId="77777777" w:rsidR="00FA47D9" w:rsidRDefault="00607C3C">
      <w:pPr>
        <w:spacing w:line="222" w:lineRule="auto"/>
        <w:jc w:val="both"/>
        <w:rPr>
          <w:sz w:val="20"/>
          <w:szCs w:val="20"/>
        </w:rPr>
      </w:pPr>
      <w:r>
        <w:rPr>
          <w:rFonts w:ascii="Arial" w:eastAsia="Arial" w:hAnsi="Arial" w:cs="Arial"/>
          <w:sz w:val="20"/>
          <w:szCs w:val="20"/>
        </w:rPr>
        <w:t>where x</w:t>
      </w:r>
      <w:r>
        <w:rPr>
          <w:rFonts w:ascii="Arial" w:eastAsia="Arial" w:hAnsi="Arial" w:cs="Arial"/>
          <w:sz w:val="27"/>
          <w:szCs w:val="27"/>
          <w:vertAlign w:val="superscript"/>
        </w:rPr>
        <w:t>(t)</w:t>
      </w:r>
      <w:r>
        <w:rPr>
          <w:rFonts w:ascii="Arial" w:eastAsia="Arial" w:hAnsi="Arial" w:cs="Arial"/>
          <w:sz w:val="20"/>
          <w:szCs w:val="20"/>
        </w:rPr>
        <w:t xml:space="preserve"> is the input vector for example t, h</w:t>
      </w:r>
      <w:r>
        <w:rPr>
          <w:rFonts w:ascii="Arial" w:eastAsia="Arial" w:hAnsi="Arial" w:cs="Arial"/>
          <w:sz w:val="27"/>
          <w:szCs w:val="27"/>
          <w:vertAlign w:val="superscript"/>
        </w:rPr>
        <w:t>(t)</w:t>
      </w:r>
      <w:r>
        <w:rPr>
          <w:rFonts w:ascii="Arial" w:eastAsia="Arial" w:hAnsi="Arial" w:cs="Arial"/>
          <w:sz w:val="20"/>
          <w:szCs w:val="20"/>
        </w:rPr>
        <w:t xml:space="preserve"> is the optimized hidden code for that example, and f ( ) is the encoding function, the simplest variant being</w:t>
      </w:r>
    </w:p>
    <w:p w14:paraId="4DC5FF0C" w14:textId="77777777" w:rsidR="00FA47D9" w:rsidRDefault="00FA47D9">
      <w:pPr>
        <w:spacing w:line="16" w:lineRule="exact"/>
        <w:rPr>
          <w:rFonts w:ascii="Arial" w:eastAsia="Arial" w:hAnsi="Arial" w:cs="Arial"/>
          <w:sz w:val="19"/>
          <w:szCs w:val="19"/>
        </w:rPr>
      </w:pPr>
    </w:p>
    <w:tbl>
      <w:tblPr>
        <w:tblW w:w="0" w:type="auto"/>
        <w:tblInd w:w="1360" w:type="dxa"/>
        <w:tblLayout w:type="fixed"/>
        <w:tblCellMar>
          <w:left w:w="0" w:type="dxa"/>
          <w:right w:w="0" w:type="dxa"/>
        </w:tblCellMar>
        <w:tblLook w:val="04A0" w:firstRow="1" w:lastRow="0" w:firstColumn="1" w:lastColumn="0" w:noHBand="0" w:noVBand="1"/>
      </w:tblPr>
      <w:tblGrid>
        <w:gridCol w:w="2820"/>
        <w:gridCol w:w="840"/>
      </w:tblGrid>
      <w:tr w:rsidR="00FA47D9" w14:paraId="136F5B66" w14:textId="77777777">
        <w:trPr>
          <w:trHeight w:val="283"/>
        </w:trPr>
        <w:tc>
          <w:tcPr>
            <w:tcW w:w="2820" w:type="dxa"/>
            <w:vAlign w:val="bottom"/>
          </w:tcPr>
          <w:p w14:paraId="3FD65D6E" w14:textId="77777777" w:rsidR="00FA47D9" w:rsidRDefault="00607C3C">
            <w:pPr>
              <w:rPr>
                <w:sz w:val="20"/>
                <w:szCs w:val="20"/>
              </w:rPr>
            </w:pPr>
            <w:r>
              <w:rPr>
                <w:rFonts w:ascii="Arial" w:eastAsia="Arial" w:hAnsi="Arial" w:cs="Arial"/>
                <w:sz w:val="18"/>
                <w:szCs w:val="18"/>
              </w:rPr>
              <w:t>f (x</w:t>
            </w:r>
            <w:r>
              <w:rPr>
                <w:rFonts w:ascii="Arial" w:eastAsia="Arial" w:hAnsi="Arial" w:cs="Arial"/>
                <w:sz w:val="23"/>
                <w:szCs w:val="23"/>
                <w:vertAlign w:val="superscript"/>
              </w:rPr>
              <w:t>(t)</w:t>
            </w:r>
            <w:r>
              <w:rPr>
                <w:rFonts w:ascii="Arial" w:eastAsia="Arial" w:hAnsi="Arial" w:cs="Arial"/>
                <w:sz w:val="18"/>
                <w:szCs w:val="18"/>
              </w:rPr>
              <w:t xml:space="preserve">) = tanh(b + W </w:t>
            </w:r>
            <w:r>
              <w:rPr>
                <w:rFonts w:ascii="Arial" w:eastAsia="Arial" w:hAnsi="Arial" w:cs="Arial"/>
                <w:sz w:val="23"/>
                <w:szCs w:val="23"/>
                <w:vertAlign w:val="superscript"/>
              </w:rPr>
              <w:t>T</w:t>
            </w:r>
            <w:r>
              <w:rPr>
                <w:rFonts w:ascii="Arial" w:eastAsia="Arial" w:hAnsi="Arial" w:cs="Arial"/>
                <w:sz w:val="18"/>
                <w:szCs w:val="18"/>
              </w:rPr>
              <w:t xml:space="preserve"> x</w:t>
            </w:r>
            <w:r>
              <w:rPr>
                <w:rFonts w:ascii="Arial" w:eastAsia="Arial" w:hAnsi="Arial" w:cs="Arial"/>
                <w:sz w:val="23"/>
                <w:szCs w:val="23"/>
                <w:vertAlign w:val="superscript"/>
              </w:rPr>
              <w:t>(t)</w:t>
            </w:r>
            <w:r>
              <w:rPr>
                <w:rFonts w:ascii="Arial" w:eastAsia="Arial" w:hAnsi="Arial" w:cs="Arial"/>
                <w:sz w:val="18"/>
                <w:szCs w:val="18"/>
              </w:rPr>
              <w:t>)</w:t>
            </w:r>
          </w:p>
        </w:tc>
        <w:tc>
          <w:tcPr>
            <w:tcW w:w="840" w:type="dxa"/>
            <w:vAlign w:val="bottom"/>
          </w:tcPr>
          <w:p w14:paraId="1DCB1849" w14:textId="77777777" w:rsidR="00FA47D9" w:rsidRDefault="00607C3C">
            <w:pPr>
              <w:jc w:val="right"/>
              <w:rPr>
                <w:sz w:val="20"/>
                <w:szCs w:val="20"/>
              </w:rPr>
            </w:pPr>
            <w:r>
              <w:rPr>
                <w:rFonts w:ascii="Arial" w:eastAsia="Arial" w:hAnsi="Arial" w:cs="Arial"/>
                <w:sz w:val="18"/>
                <w:szCs w:val="18"/>
              </w:rPr>
              <w:t>(27)</w:t>
            </w:r>
          </w:p>
        </w:tc>
      </w:tr>
    </w:tbl>
    <w:p w14:paraId="32121858" w14:textId="77777777" w:rsidR="00FA47D9" w:rsidRDefault="00FA47D9">
      <w:pPr>
        <w:spacing w:line="126" w:lineRule="exact"/>
        <w:rPr>
          <w:rFonts w:ascii="Arial" w:eastAsia="Arial" w:hAnsi="Arial" w:cs="Arial"/>
          <w:sz w:val="19"/>
          <w:szCs w:val="19"/>
        </w:rPr>
      </w:pPr>
    </w:p>
    <w:p w14:paraId="7B3CBBF6" w14:textId="77777777" w:rsidR="00FA47D9" w:rsidRDefault="00607C3C">
      <w:pPr>
        <w:spacing w:line="275" w:lineRule="auto"/>
        <w:jc w:val="both"/>
        <w:rPr>
          <w:rFonts w:ascii="Arial" w:eastAsia="Arial" w:hAnsi="Arial" w:cs="Arial"/>
          <w:sz w:val="18"/>
          <w:szCs w:val="18"/>
        </w:rPr>
      </w:pPr>
      <w:r>
        <w:rPr>
          <w:rFonts w:ascii="Arial" w:eastAsia="Arial" w:hAnsi="Arial" w:cs="Arial"/>
          <w:sz w:val="18"/>
          <w:szCs w:val="18"/>
        </w:rPr>
        <w:t>where the encoding weights are the transpose of the decod-ing weigh</w:t>
      </w:r>
      <w:r>
        <w:rPr>
          <w:rFonts w:ascii="Arial" w:eastAsia="Arial" w:hAnsi="Arial" w:cs="Arial"/>
          <w:sz w:val="18"/>
          <w:szCs w:val="18"/>
        </w:rPr>
        <w:t xml:space="preserve">ts, but many other variants have been proposed, including the use of a shrinkage operation instead of the hyperbolic tangent </w:t>
      </w:r>
      <w:hyperlink w:anchor="page32">
        <w:r>
          <w:rPr>
            <w:rFonts w:ascii="Arial" w:eastAsia="Arial" w:hAnsi="Arial" w:cs="Arial"/>
            <w:sz w:val="18"/>
            <w:szCs w:val="18"/>
          </w:rPr>
          <w:t>(Kavukcuoglu et al.</w:t>
        </w:r>
      </w:hyperlink>
      <w:r>
        <w:rPr>
          <w:rFonts w:ascii="Arial" w:eastAsia="Arial" w:hAnsi="Arial" w:cs="Arial"/>
          <w:sz w:val="18"/>
          <w:szCs w:val="18"/>
        </w:rPr>
        <w:t xml:space="preserve">, </w:t>
      </w:r>
      <w:hyperlink w:anchor="page32">
        <w:r>
          <w:rPr>
            <w:rFonts w:ascii="Arial" w:eastAsia="Arial" w:hAnsi="Arial" w:cs="Arial"/>
            <w:sz w:val="18"/>
            <w:szCs w:val="18"/>
          </w:rPr>
          <w:t>2010)</w:t>
        </w:r>
      </w:hyperlink>
      <w:r>
        <w:rPr>
          <w:rFonts w:ascii="Arial" w:eastAsia="Arial" w:hAnsi="Arial" w:cs="Arial"/>
          <w:sz w:val="18"/>
          <w:szCs w:val="18"/>
        </w:rPr>
        <w:t>. Note how the L1 penalty on h tends to make th</w:t>
      </w:r>
      <w:r>
        <w:rPr>
          <w:rFonts w:ascii="Arial" w:eastAsia="Arial" w:hAnsi="Arial" w:cs="Arial"/>
          <w:sz w:val="18"/>
          <w:szCs w:val="18"/>
        </w:rPr>
        <w:t xml:space="preserve">em sparse, and notice that it is the same criterion as sparse coding with dictionary learning (Eq. </w:t>
      </w:r>
      <w:hyperlink w:anchor="page9">
        <w:r>
          <w:rPr>
            <w:rFonts w:ascii="Arial" w:eastAsia="Arial" w:hAnsi="Arial" w:cs="Arial"/>
            <w:sz w:val="18"/>
            <w:szCs w:val="18"/>
          </w:rPr>
          <w:t xml:space="preserve">3) </w:t>
        </w:r>
      </w:hyperlink>
      <w:r>
        <w:rPr>
          <w:rFonts w:ascii="Arial" w:eastAsia="Arial" w:hAnsi="Arial" w:cs="Arial"/>
          <w:sz w:val="18"/>
          <w:szCs w:val="18"/>
        </w:rPr>
        <w:t>except for the additional constraint that one should be able to approximate the sparse codes h with a parametrized encoder f (</w:t>
      </w:r>
      <w:r>
        <w:rPr>
          <w:rFonts w:ascii="Arial" w:eastAsia="Arial" w:hAnsi="Arial" w:cs="Arial"/>
          <w:sz w:val="18"/>
          <w:szCs w:val="18"/>
        </w:rPr>
        <w:t>x). One can thus view PSD as an approximation to sparse coding, where we obtain a fast approximate encoding process as a side effect of training. In practice, once PSD is trained, object representations used to feed a classifier are computed from f (x), wh</w:t>
      </w:r>
      <w:r>
        <w:rPr>
          <w:rFonts w:ascii="Arial" w:eastAsia="Arial" w:hAnsi="Arial" w:cs="Arial"/>
          <w:sz w:val="18"/>
          <w:szCs w:val="18"/>
        </w:rPr>
        <w:t>ich is very fast, and can then be further optimized (since the encoder can be viewed as one stage or one layer of a trainable multi-stage system such as a feedforward neural network).</w:t>
      </w:r>
    </w:p>
    <w:p w14:paraId="6403BDF5" w14:textId="77777777" w:rsidR="00FA47D9" w:rsidRDefault="00FA47D9">
      <w:pPr>
        <w:spacing w:line="2" w:lineRule="exact"/>
        <w:rPr>
          <w:rFonts w:ascii="Arial" w:eastAsia="Arial" w:hAnsi="Arial" w:cs="Arial"/>
          <w:sz w:val="18"/>
          <w:szCs w:val="18"/>
        </w:rPr>
      </w:pPr>
    </w:p>
    <w:p w14:paraId="7E9B47ED" w14:textId="77777777" w:rsidR="00FA47D9" w:rsidRDefault="00607C3C">
      <w:pPr>
        <w:spacing w:line="297" w:lineRule="auto"/>
        <w:ind w:firstLine="199"/>
        <w:jc w:val="both"/>
        <w:rPr>
          <w:rFonts w:ascii="Arial" w:eastAsia="Arial" w:hAnsi="Arial" w:cs="Arial"/>
          <w:sz w:val="17"/>
          <w:szCs w:val="17"/>
        </w:rPr>
      </w:pPr>
      <w:r>
        <w:rPr>
          <w:rFonts w:ascii="Arial" w:eastAsia="Arial" w:hAnsi="Arial" w:cs="Arial"/>
          <w:sz w:val="17"/>
          <w:szCs w:val="17"/>
        </w:rPr>
        <w:t>PSD can also be seen as a kind of auto-encoder (there is an encoder f (</w:t>
      </w:r>
      <w:r>
        <w:rPr>
          <w:rFonts w:ascii="Arial" w:eastAsia="Arial" w:hAnsi="Arial" w:cs="Arial"/>
          <w:sz w:val="17"/>
          <w:szCs w:val="17"/>
        </w:rPr>
        <w:t xml:space="preserve"> ) and a decoder W ) where, instead of being tied to the output of the encoder, the codes h are given some freedom that can help to further improve reconstruction. One can also view the encoding penalty added on top of sparse coding as a kind of regularize</w:t>
      </w:r>
      <w:r>
        <w:rPr>
          <w:rFonts w:ascii="Arial" w:eastAsia="Arial" w:hAnsi="Arial" w:cs="Arial"/>
          <w:sz w:val="17"/>
          <w:szCs w:val="17"/>
        </w:rPr>
        <w:t>r that forces the sparse codes to be nearly computable by a smooth and efficient encoder. This is in con-trast with the codes obtained by complete optimization of the sparse coding criterion, which are highly non-smooth or even non-differentiable, a proble</w:t>
      </w:r>
      <w:r>
        <w:rPr>
          <w:rFonts w:ascii="Arial" w:eastAsia="Arial" w:hAnsi="Arial" w:cs="Arial"/>
          <w:sz w:val="17"/>
          <w:szCs w:val="17"/>
        </w:rPr>
        <w:t xml:space="preserve">m that motivated other approaches to smooth the inferred codes of sparse coding </w:t>
      </w:r>
      <w:hyperlink w:anchor="page29">
        <w:r>
          <w:rPr>
            <w:rFonts w:ascii="Arial" w:eastAsia="Arial" w:hAnsi="Arial" w:cs="Arial"/>
            <w:sz w:val="17"/>
            <w:szCs w:val="17"/>
          </w:rPr>
          <w:t>(Bagnell and</w:t>
        </w:r>
      </w:hyperlink>
      <w:r>
        <w:rPr>
          <w:rFonts w:ascii="Arial" w:eastAsia="Arial" w:hAnsi="Arial" w:cs="Arial"/>
          <w:sz w:val="17"/>
          <w:szCs w:val="17"/>
        </w:rPr>
        <w:t xml:space="preserve"> </w:t>
      </w:r>
      <w:hyperlink w:anchor="page29">
        <w:r>
          <w:rPr>
            <w:rFonts w:ascii="Arial" w:eastAsia="Arial" w:hAnsi="Arial" w:cs="Arial"/>
            <w:sz w:val="17"/>
            <w:szCs w:val="17"/>
          </w:rPr>
          <w:t xml:space="preserve">Bradley, 2009), </w:t>
        </w:r>
      </w:hyperlink>
      <w:r>
        <w:rPr>
          <w:rFonts w:ascii="Arial" w:eastAsia="Arial" w:hAnsi="Arial" w:cs="Arial"/>
          <w:sz w:val="17"/>
          <w:szCs w:val="17"/>
        </w:rPr>
        <w:t xml:space="preserve">so a sparse coding stage could be jointly optimized along with following stages of a </w:t>
      </w:r>
      <w:r>
        <w:rPr>
          <w:rFonts w:ascii="Arial" w:eastAsia="Arial" w:hAnsi="Arial" w:cs="Arial"/>
          <w:sz w:val="17"/>
          <w:szCs w:val="17"/>
        </w:rPr>
        <w:t>deep architecture.</w:t>
      </w:r>
    </w:p>
    <w:p w14:paraId="26234CD4" w14:textId="77777777" w:rsidR="00FA47D9" w:rsidRDefault="00FA47D9">
      <w:pPr>
        <w:spacing w:line="101" w:lineRule="exact"/>
        <w:rPr>
          <w:sz w:val="20"/>
          <w:szCs w:val="20"/>
        </w:rPr>
      </w:pPr>
    </w:p>
    <w:p w14:paraId="33473310" w14:textId="77777777" w:rsidR="00FA47D9" w:rsidRDefault="00607C3C">
      <w:pPr>
        <w:numPr>
          <w:ilvl w:val="0"/>
          <w:numId w:val="21"/>
        </w:numPr>
        <w:tabs>
          <w:tab w:val="left" w:pos="380"/>
        </w:tabs>
        <w:ind w:left="380" w:hanging="375"/>
        <w:rPr>
          <w:rFonts w:ascii="Arial" w:eastAsia="Arial" w:hAnsi="Arial" w:cs="Arial"/>
          <w:b/>
          <w:bCs/>
          <w:sz w:val="24"/>
          <w:szCs w:val="24"/>
        </w:rPr>
      </w:pPr>
      <w:r>
        <w:rPr>
          <w:rFonts w:ascii="Arial" w:eastAsia="Arial" w:hAnsi="Arial" w:cs="Arial"/>
          <w:b/>
          <w:bCs/>
          <w:sz w:val="24"/>
          <w:szCs w:val="24"/>
        </w:rPr>
        <w:t>R</w:t>
      </w:r>
      <w:r>
        <w:rPr>
          <w:rFonts w:ascii="Arial" w:eastAsia="Arial" w:hAnsi="Arial" w:cs="Arial"/>
          <w:b/>
          <w:bCs/>
          <w:sz w:val="19"/>
          <w:szCs w:val="19"/>
        </w:rPr>
        <w:t>EPRESENTATION</w:t>
      </w:r>
      <w:r>
        <w:rPr>
          <w:rFonts w:ascii="Arial" w:eastAsia="Arial" w:hAnsi="Arial" w:cs="Arial"/>
          <w:b/>
          <w:bCs/>
          <w:sz w:val="24"/>
          <w:szCs w:val="24"/>
        </w:rPr>
        <w:t xml:space="preserve">  L</w:t>
      </w:r>
      <w:r>
        <w:rPr>
          <w:rFonts w:ascii="Arial" w:eastAsia="Arial" w:hAnsi="Arial" w:cs="Arial"/>
          <w:b/>
          <w:bCs/>
          <w:sz w:val="19"/>
          <w:szCs w:val="19"/>
        </w:rPr>
        <w:t>EARNING  AS</w:t>
      </w:r>
      <w:r>
        <w:rPr>
          <w:rFonts w:ascii="Arial" w:eastAsia="Arial" w:hAnsi="Arial" w:cs="Arial"/>
          <w:b/>
          <w:bCs/>
          <w:sz w:val="24"/>
          <w:szCs w:val="24"/>
        </w:rPr>
        <w:t xml:space="preserve">  M</w:t>
      </w:r>
      <w:r>
        <w:rPr>
          <w:rFonts w:ascii="Arial" w:eastAsia="Arial" w:hAnsi="Arial" w:cs="Arial"/>
          <w:b/>
          <w:bCs/>
          <w:sz w:val="19"/>
          <w:szCs w:val="19"/>
        </w:rPr>
        <w:t>ANI</w:t>
      </w:r>
      <w:r>
        <w:rPr>
          <w:rFonts w:ascii="Arial" w:eastAsia="Arial" w:hAnsi="Arial" w:cs="Arial"/>
          <w:b/>
          <w:bCs/>
          <w:sz w:val="24"/>
          <w:szCs w:val="24"/>
        </w:rPr>
        <w:t>-</w:t>
      </w:r>
    </w:p>
    <w:p w14:paraId="4D7EC2AE" w14:textId="77777777" w:rsidR="00FA47D9" w:rsidRDefault="00FA47D9">
      <w:pPr>
        <w:spacing w:line="23" w:lineRule="exact"/>
        <w:rPr>
          <w:sz w:val="20"/>
          <w:szCs w:val="20"/>
        </w:rPr>
      </w:pPr>
    </w:p>
    <w:p w14:paraId="12FF6D32" w14:textId="77777777" w:rsidR="00FA47D9" w:rsidRDefault="00607C3C">
      <w:pPr>
        <w:rPr>
          <w:sz w:val="20"/>
          <w:szCs w:val="20"/>
        </w:rPr>
      </w:pPr>
      <w:r>
        <w:rPr>
          <w:rFonts w:ascii="Arial" w:eastAsia="Arial" w:hAnsi="Arial" w:cs="Arial"/>
          <w:b/>
          <w:bCs/>
          <w:sz w:val="19"/>
          <w:szCs w:val="19"/>
        </w:rPr>
        <w:t xml:space="preserve">FOLD </w:t>
      </w:r>
      <w:r>
        <w:rPr>
          <w:rFonts w:ascii="Arial" w:eastAsia="Arial" w:hAnsi="Arial" w:cs="Arial"/>
          <w:b/>
          <w:bCs/>
          <w:sz w:val="23"/>
          <w:szCs w:val="23"/>
        </w:rPr>
        <w:t>L</w:t>
      </w:r>
      <w:r>
        <w:rPr>
          <w:rFonts w:ascii="Arial" w:eastAsia="Arial" w:hAnsi="Arial" w:cs="Arial"/>
          <w:b/>
          <w:bCs/>
          <w:sz w:val="19"/>
          <w:szCs w:val="19"/>
        </w:rPr>
        <w:t>EARNING</w:t>
      </w:r>
    </w:p>
    <w:p w14:paraId="6C0CE4CA" w14:textId="77777777" w:rsidR="00FA47D9" w:rsidRDefault="00FA47D9">
      <w:pPr>
        <w:spacing w:line="32" w:lineRule="exact"/>
        <w:rPr>
          <w:sz w:val="20"/>
          <w:szCs w:val="20"/>
        </w:rPr>
      </w:pPr>
    </w:p>
    <w:p w14:paraId="45B1FA1D" w14:textId="77777777" w:rsidR="00FA47D9" w:rsidRDefault="00607C3C">
      <w:pPr>
        <w:spacing w:line="265" w:lineRule="auto"/>
        <w:jc w:val="both"/>
        <w:rPr>
          <w:rFonts w:ascii="Arial" w:eastAsia="Arial" w:hAnsi="Arial" w:cs="Arial"/>
          <w:sz w:val="18"/>
          <w:szCs w:val="18"/>
        </w:rPr>
      </w:pPr>
      <w:r>
        <w:rPr>
          <w:rFonts w:ascii="Arial" w:eastAsia="Arial" w:hAnsi="Arial" w:cs="Arial"/>
          <w:sz w:val="18"/>
          <w:szCs w:val="18"/>
        </w:rPr>
        <w:t xml:space="preserve">Another important perspective on representation learning is based on the geometric notion of manifold. Its premise is the manifold hypothesis </w:t>
      </w:r>
      <w:hyperlink w:anchor="page30">
        <w:r>
          <w:rPr>
            <w:rFonts w:ascii="Arial" w:eastAsia="Arial" w:hAnsi="Arial" w:cs="Arial"/>
            <w:sz w:val="18"/>
            <w:szCs w:val="18"/>
          </w:rPr>
          <w:t xml:space="preserve">(Cayton, 2005; </w:t>
        </w:r>
      </w:hyperlink>
      <w:hyperlink w:anchor="page33">
        <w:r>
          <w:rPr>
            <w:rFonts w:ascii="Arial" w:eastAsia="Arial" w:hAnsi="Arial" w:cs="Arial"/>
            <w:sz w:val="18"/>
            <w:szCs w:val="18"/>
          </w:rPr>
          <w:t>Narayanan and Mitter,</w:t>
        </w:r>
      </w:hyperlink>
      <w:r>
        <w:rPr>
          <w:rFonts w:ascii="Arial" w:eastAsia="Arial" w:hAnsi="Arial" w:cs="Arial"/>
          <w:sz w:val="18"/>
          <w:szCs w:val="18"/>
        </w:rPr>
        <w:t xml:space="preserve"> </w:t>
      </w:r>
      <w:hyperlink w:anchor="page33">
        <w:r>
          <w:rPr>
            <w:rFonts w:ascii="Arial" w:eastAsia="Arial" w:hAnsi="Arial" w:cs="Arial"/>
            <w:sz w:val="18"/>
            <w:szCs w:val="18"/>
          </w:rPr>
          <w:t>2010)</w:t>
        </w:r>
      </w:hyperlink>
      <w:r>
        <w:rPr>
          <w:rFonts w:ascii="Arial" w:eastAsia="Arial" w:hAnsi="Arial" w:cs="Arial"/>
          <w:sz w:val="18"/>
          <w:szCs w:val="18"/>
        </w:rPr>
        <w:t>, according to which real-world data presented in high di-mensional spaces are expected to concentrate in the vicinity of a manifold M of much lower dimensionality d</w:t>
      </w:r>
      <w:r>
        <w:rPr>
          <w:rFonts w:ascii="Arial" w:eastAsia="Arial" w:hAnsi="Arial" w:cs="Arial"/>
          <w:sz w:val="24"/>
          <w:szCs w:val="24"/>
          <w:vertAlign w:val="subscript"/>
        </w:rPr>
        <w:t>M</w:t>
      </w:r>
      <w:r>
        <w:rPr>
          <w:rFonts w:ascii="Arial" w:eastAsia="Arial" w:hAnsi="Arial" w:cs="Arial"/>
          <w:sz w:val="18"/>
          <w:szCs w:val="18"/>
        </w:rPr>
        <w:t>, embedded in high dimensional input space R</w:t>
      </w:r>
      <w:r>
        <w:rPr>
          <w:rFonts w:ascii="Arial" w:eastAsia="Arial" w:hAnsi="Arial" w:cs="Arial"/>
          <w:sz w:val="24"/>
          <w:szCs w:val="24"/>
          <w:vertAlign w:val="superscript"/>
        </w:rPr>
        <w:t>d</w:t>
      </w:r>
      <w:r>
        <w:rPr>
          <w:rFonts w:ascii="Arial" w:eastAsia="Arial" w:hAnsi="Arial" w:cs="Arial"/>
          <w:sz w:val="9"/>
          <w:szCs w:val="9"/>
        </w:rPr>
        <w:t>x</w:t>
      </w:r>
      <w:r>
        <w:rPr>
          <w:rFonts w:ascii="Arial" w:eastAsia="Arial" w:hAnsi="Arial" w:cs="Arial"/>
          <w:sz w:val="18"/>
          <w:szCs w:val="18"/>
        </w:rPr>
        <w:t xml:space="preserve"> . This can be a potentially</w:t>
      </w:r>
    </w:p>
    <w:p w14:paraId="57D5178E" w14:textId="77777777" w:rsidR="00FA47D9" w:rsidRDefault="00607C3C">
      <w:pPr>
        <w:spacing w:line="20" w:lineRule="exact"/>
        <w:rPr>
          <w:rFonts w:ascii="Arial" w:eastAsia="Arial" w:hAnsi="Arial" w:cs="Arial"/>
          <w:sz w:val="18"/>
          <w:szCs w:val="18"/>
        </w:rPr>
      </w:pPr>
      <w:r>
        <w:rPr>
          <w:rFonts w:ascii="Arial" w:eastAsia="Arial" w:hAnsi="Arial" w:cs="Arial"/>
          <w:sz w:val="18"/>
          <w:szCs w:val="18"/>
        </w:rPr>
        <w:br w:type="column"/>
      </w:r>
    </w:p>
    <w:p w14:paraId="24F58771" w14:textId="77777777" w:rsidR="00FA47D9" w:rsidRDefault="00607C3C">
      <w:pPr>
        <w:ind w:left="4880"/>
        <w:rPr>
          <w:sz w:val="20"/>
          <w:szCs w:val="20"/>
        </w:rPr>
      </w:pPr>
      <w:r>
        <w:rPr>
          <w:rFonts w:ascii="Arial" w:eastAsia="Arial" w:hAnsi="Arial" w:cs="Arial"/>
          <w:sz w:val="12"/>
          <w:szCs w:val="12"/>
        </w:rPr>
        <w:t>17</w:t>
      </w:r>
    </w:p>
    <w:p w14:paraId="7A59C041" w14:textId="77777777" w:rsidR="00FA47D9" w:rsidRDefault="00FA47D9">
      <w:pPr>
        <w:spacing w:line="200" w:lineRule="exact"/>
        <w:rPr>
          <w:rFonts w:ascii="Arial" w:eastAsia="Arial" w:hAnsi="Arial" w:cs="Arial"/>
          <w:sz w:val="18"/>
          <w:szCs w:val="18"/>
        </w:rPr>
      </w:pPr>
    </w:p>
    <w:p w14:paraId="60318562" w14:textId="77777777" w:rsidR="00FA47D9" w:rsidRDefault="00FA47D9">
      <w:pPr>
        <w:spacing w:line="207" w:lineRule="exact"/>
        <w:rPr>
          <w:rFonts w:ascii="Arial" w:eastAsia="Arial" w:hAnsi="Arial" w:cs="Arial"/>
          <w:sz w:val="18"/>
          <w:szCs w:val="18"/>
        </w:rPr>
      </w:pPr>
    </w:p>
    <w:p w14:paraId="66D6DF89" w14:textId="77777777" w:rsidR="00FA47D9" w:rsidRDefault="00607C3C">
      <w:pPr>
        <w:spacing w:line="289" w:lineRule="auto"/>
        <w:jc w:val="both"/>
        <w:rPr>
          <w:rFonts w:ascii="Arial" w:eastAsia="Arial" w:hAnsi="Arial" w:cs="Arial"/>
          <w:sz w:val="17"/>
          <w:szCs w:val="17"/>
        </w:rPr>
      </w:pPr>
      <w:r>
        <w:rPr>
          <w:rFonts w:ascii="Arial" w:eastAsia="Arial" w:hAnsi="Arial" w:cs="Arial"/>
          <w:sz w:val="17"/>
          <w:szCs w:val="17"/>
        </w:rPr>
        <w:t xml:space="preserve">powerful prior for representation learning for AI tasks. As soon as there is a notion of ”representation” then one can think of a manifold by considering the variations in input space, which are captured by or reflected </w:t>
      </w:r>
      <w:r>
        <w:rPr>
          <w:rFonts w:ascii="Arial" w:eastAsia="Arial" w:hAnsi="Arial" w:cs="Arial"/>
          <w:sz w:val="17"/>
          <w:szCs w:val="17"/>
        </w:rPr>
        <w:t>(by corresponding changes) in the learned representation. To first approximation, some directions are well preserved (they are the tangent directions of the mani-fold) while others aren’t (they are directions orthogonal to the manifolds). With this perspec</w:t>
      </w:r>
      <w:r>
        <w:rPr>
          <w:rFonts w:ascii="Arial" w:eastAsia="Arial" w:hAnsi="Arial" w:cs="Arial"/>
          <w:sz w:val="17"/>
          <w:szCs w:val="17"/>
        </w:rPr>
        <w:t>tive, the primary unsupervised learning task is then seen as modeling the structure of the data-supporting manifold</w:t>
      </w:r>
      <w:hyperlink w:anchor="page18">
        <w:r>
          <w:rPr>
            <w:rFonts w:ascii="Arial" w:eastAsia="Arial" w:hAnsi="Arial" w:cs="Arial"/>
            <w:sz w:val="23"/>
            <w:szCs w:val="23"/>
            <w:vertAlign w:val="superscript"/>
          </w:rPr>
          <w:t>16</w:t>
        </w:r>
      </w:hyperlink>
      <w:r>
        <w:rPr>
          <w:rFonts w:ascii="Arial" w:eastAsia="Arial" w:hAnsi="Arial" w:cs="Arial"/>
          <w:sz w:val="17"/>
          <w:szCs w:val="17"/>
        </w:rPr>
        <w:t>. The associated representation being learned corresponds to an intrinsic coordinate system on the embedded ma</w:t>
      </w:r>
      <w:r>
        <w:rPr>
          <w:rFonts w:ascii="Arial" w:eastAsia="Arial" w:hAnsi="Arial" w:cs="Arial"/>
          <w:sz w:val="17"/>
          <w:szCs w:val="17"/>
        </w:rPr>
        <w:t xml:space="preserve">nifold. The archetypal manifold modeling algo-rithm is, not surprisingly, also the archetypal low dimensional representation learning algorithm: Principal Component Anal-ysis. PCA models a linear manifold. It was initially devised by </w:t>
      </w:r>
      <w:hyperlink w:anchor="page33">
        <w:r>
          <w:rPr>
            <w:rFonts w:ascii="Arial" w:eastAsia="Arial" w:hAnsi="Arial" w:cs="Arial"/>
            <w:sz w:val="17"/>
            <w:szCs w:val="17"/>
          </w:rPr>
          <w:t xml:space="preserve">Pearson (1901) </w:t>
        </w:r>
      </w:hyperlink>
      <w:r>
        <w:rPr>
          <w:rFonts w:ascii="Arial" w:eastAsia="Arial" w:hAnsi="Arial" w:cs="Arial"/>
          <w:sz w:val="17"/>
          <w:szCs w:val="17"/>
        </w:rPr>
        <w:t>precisely with the objective of finding the clos-est linear manifold (specifically a line or a plane) to a cloud of data points. The principal components, i.e. the representation f (x) that PCA yields for an input point x, uniquely lo</w:t>
      </w:r>
      <w:r>
        <w:rPr>
          <w:rFonts w:ascii="Arial" w:eastAsia="Arial" w:hAnsi="Arial" w:cs="Arial"/>
          <w:sz w:val="17"/>
          <w:szCs w:val="17"/>
        </w:rPr>
        <w:t>cates its projection on that manifold: it corresponds to intrinsic coordinates on the manifold. Data manifold for complex real world domains are however expected to be strongly non-linear. Their modeling is sometimes approached as patchworks of locally lin</w:t>
      </w:r>
      <w:r>
        <w:rPr>
          <w:rFonts w:ascii="Arial" w:eastAsia="Arial" w:hAnsi="Arial" w:cs="Arial"/>
          <w:sz w:val="17"/>
          <w:szCs w:val="17"/>
        </w:rPr>
        <w:t xml:space="preserve">ear tangent spaces </w:t>
      </w:r>
      <w:hyperlink w:anchor="page34">
        <w:r>
          <w:rPr>
            <w:rFonts w:ascii="Arial" w:eastAsia="Arial" w:hAnsi="Arial" w:cs="Arial"/>
            <w:sz w:val="17"/>
            <w:szCs w:val="17"/>
          </w:rPr>
          <w:t>(Vincent and Bengio, 2003;</w:t>
        </w:r>
      </w:hyperlink>
      <w:r>
        <w:rPr>
          <w:rFonts w:ascii="Arial" w:eastAsia="Arial" w:hAnsi="Arial" w:cs="Arial"/>
          <w:sz w:val="17"/>
          <w:szCs w:val="17"/>
        </w:rPr>
        <w:t xml:space="preserve"> </w:t>
      </w:r>
      <w:hyperlink w:anchor="page30">
        <w:r>
          <w:rPr>
            <w:rFonts w:ascii="Arial" w:eastAsia="Arial" w:hAnsi="Arial" w:cs="Arial"/>
            <w:sz w:val="17"/>
            <w:szCs w:val="17"/>
          </w:rPr>
          <w:t>Brand, 2003)</w:t>
        </w:r>
      </w:hyperlink>
      <w:r>
        <w:rPr>
          <w:rFonts w:ascii="Arial" w:eastAsia="Arial" w:hAnsi="Arial" w:cs="Arial"/>
          <w:sz w:val="17"/>
          <w:szCs w:val="17"/>
        </w:rPr>
        <w:t>. The large majority of algorithms built on this geometric perspective adopt a non-parametric approach, based on a training set nearest neig</w:t>
      </w:r>
      <w:r>
        <w:rPr>
          <w:rFonts w:ascii="Arial" w:eastAsia="Arial" w:hAnsi="Arial" w:cs="Arial"/>
          <w:sz w:val="17"/>
          <w:szCs w:val="17"/>
        </w:rPr>
        <w:t xml:space="preserve">hbor graph </w:t>
      </w:r>
      <w:hyperlink w:anchor="page33">
        <w:r>
          <w:rPr>
            <w:rFonts w:ascii="Arial" w:eastAsia="Arial" w:hAnsi="Arial" w:cs="Arial"/>
            <w:sz w:val="17"/>
            <w:szCs w:val="17"/>
          </w:rPr>
          <w:t>(Scholkopf¨</w:t>
        </w:r>
      </w:hyperlink>
      <w:r>
        <w:rPr>
          <w:rFonts w:ascii="Arial" w:eastAsia="Arial" w:hAnsi="Arial" w:cs="Arial"/>
          <w:sz w:val="17"/>
          <w:szCs w:val="17"/>
        </w:rPr>
        <w:t xml:space="preserve"> </w:t>
      </w:r>
      <w:hyperlink w:anchor="page33">
        <w:r>
          <w:rPr>
            <w:rFonts w:ascii="Arial" w:eastAsia="Arial" w:hAnsi="Arial" w:cs="Arial"/>
            <w:sz w:val="17"/>
            <w:szCs w:val="17"/>
          </w:rPr>
          <w:t>et al.</w:t>
        </w:r>
      </w:hyperlink>
      <w:r>
        <w:rPr>
          <w:rFonts w:ascii="Arial" w:eastAsia="Arial" w:hAnsi="Arial" w:cs="Arial"/>
          <w:sz w:val="17"/>
          <w:szCs w:val="17"/>
        </w:rPr>
        <w:t xml:space="preserve">, </w:t>
      </w:r>
      <w:hyperlink w:anchor="page33">
        <w:r>
          <w:rPr>
            <w:rFonts w:ascii="Arial" w:eastAsia="Arial" w:hAnsi="Arial" w:cs="Arial"/>
            <w:sz w:val="17"/>
            <w:szCs w:val="17"/>
          </w:rPr>
          <w:t xml:space="preserve">1998; Roweis and Saul, 2000; </w:t>
        </w:r>
      </w:hyperlink>
      <w:hyperlink w:anchor="page34">
        <w:r>
          <w:rPr>
            <w:rFonts w:ascii="Arial" w:eastAsia="Arial" w:hAnsi="Arial" w:cs="Arial"/>
            <w:sz w:val="17"/>
            <w:szCs w:val="17"/>
          </w:rPr>
          <w:t>Tenenbaum et al.</w:t>
        </w:r>
      </w:hyperlink>
      <w:r>
        <w:rPr>
          <w:rFonts w:ascii="Arial" w:eastAsia="Arial" w:hAnsi="Arial" w:cs="Arial"/>
          <w:sz w:val="17"/>
          <w:szCs w:val="17"/>
        </w:rPr>
        <w:t xml:space="preserve">, </w:t>
      </w:r>
      <w:hyperlink w:anchor="page34">
        <w:r>
          <w:rPr>
            <w:rFonts w:ascii="Arial" w:eastAsia="Arial" w:hAnsi="Arial" w:cs="Arial"/>
            <w:sz w:val="17"/>
            <w:szCs w:val="17"/>
          </w:rPr>
          <w:t>2000;</w:t>
        </w:r>
      </w:hyperlink>
      <w:r>
        <w:rPr>
          <w:rFonts w:ascii="Arial" w:eastAsia="Arial" w:hAnsi="Arial" w:cs="Arial"/>
          <w:sz w:val="17"/>
          <w:szCs w:val="17"/>
        </w:rPr>
        <w:t xml:space="preserve"> </w:t>
      </w:r>
      <w:hyperlink w:anchor="page30">
        <w:r>
          <w:rPr>
            <w:rFonts w:ascii="Arial" w:eastAsia="Arial" w:hAnsi="Arial" w:cs="Arial"/>
            <w:sz w:val="17"/>
            <w:szCs w:val="17"/>
          </w:rPr>
          <w:t xml:space="preserve">Brand, 2003; </w:t>
        </w:r>
      </w:hyperlink>
      <w:hyperlink w:anchor="page29">
        <w:r>
          <w:rPr>
            <w:rFonts w:ascii="Arial" w:eastAsia="Arial" w:hAnsi="Arial" w:cs="Arial"/>
            <w:sz w:val="17"/>
            <w:szCs w:val="17"/>
          </w:rPr>
          <w:t xml:space="preserve">Belkin and Niyogi, 2003; </w:t>
        </w:r>
      </w:hyperlink>
      <w:hyperlink w:anchor="page30">
        <w:r>
          <w:rPr>
            <w:rFonts w:ascii="Arial" w:eastAsia="Arial" w:hAnsi="Arial" w:cs="Arial"/>
            <w:sz w:val="17"/>
            <w:szCs w:val="17"/>
          </w:rPr>
          <w:t>Donoho and Grimes,</w:t>
        </w:r>
      </w:hyperlink>
      <w:r>
        <w:rPr>
          <w:rFonts w:ascii="Arial" w:eastAsia="Arial" w:hAnsi="Arial" w:cs="Arial"/>
          <w:sz w:val="17"/>
          <w:szCs w:val="17"/>
        </w:rPr>
        <w:t xml:space="preserve"> </w:t>
      </w:r>
      <w:hyperlink w:anchor="page30">
        <w:r>
          <w:rPr>
            <w:rFonts w:ascii="Arial" w:eastAsia="Arial" w:hAnsi="Arial" w:cs="Arial"/>
            <w:sz w:val="17"/>
            <w:szCs w:val="17"/>
          </w:rPr>
          <w:t xml:space="preserve">2003; </w:t>
        </w:r>
      </w:hyperlink>
      <w:hyperlink w:anchor="page34">
        <w:r>
          <w:rPr>
            <w:rFonts w:ascii="Arial" w:eastAsia="Arial" w:hAnsi="Arial" w:cs="Arial"/>
            <w:sz w:val="17"/>
            <w:szCs w:val="17"/>
          </w:rPr>
          <w:t xml:space="preserve">Weinberger and Saul, 2004; </w:t>
        </w:r>
      </w:hyperlink>
      <w:hyperlink w:anchor="page31">
        <w:r>
          <w:rPr>
            <w:rFonts w:ascii="Arial" w:eastAsia="Arial" w:hAnsi="Arial" w:cs="Arial"/>
            <w:sz w:val="17"/>
            <w:szCs w:val="17"/>
          </w:rPr>
          <w:t>Hinton and Roweis, 2003;</w:t>
        </w:r>
      </w:hyperlink>
      <w:r>
        <w:rPr>
          <w:rFonts w:ascii="Arial" w:eastAsia="Arial" w:hAnsi="Arial" w:cs="Arial"/>
          <w:sz w:val="17"/>
          <w:szCs w:val="17"/>
        </w:rPr>
        <w:t xml:space="preserve"> </w:t>
      </w:r>
      <w:hyperlink w:anchor="page34">
        <w:r>
          <w:rPr>
            <w:rFonts w:ascii="Arial" w:eastAsia="Arial" w:hAnsi="Arial" w:cs="Arial"/>
            <w:sz w:val="17"/>
            <w:szCs w:val="17"/>
          </w:rPr>
          <w:t>van der Maaten and Hinton, 2008)</w:t>
        </w:r>
      </w:hyperlink>
      <w:r>
        <w:rPr>
          <w:rFonts w:ascii="Arial" w:eastAsia="Arial" w:hAnsi="Arial" w:cs="Arial"/>
          <w:sz w:val="17"/>
          <w:szCs w:val="17"/>
        </w:rPr>
        <w:t>. In these non-parametric approaches, each high-dimensional training point has its own set of free low-dimensional embedding coordinates, which are optimized so tha</w:t>
      </w:r>
      <w:r>
        <w:rPr>
          <w:rFonts w:ascii="Arial" w:eastAsia="Arial" w:hAnsi="Arial" w:cs="Arial"/>
          <w:sz w:val="17"/>
          <w:szCs w:val="17"/>
        </w:rPr>
        <w:t>t certain properties of the neighborhood graph computed in original high dimensional input space are best preserved. These methods however do not directly learn a parametrized feature extraction function f (x) applicable to new test points</w:t>
      </w:r>
      <w:hyperlink w:anchor="page18">
        <w:r>
          <w:rPr>
            <w:rFonts w:ascii="Arial" w:eastAsia="Arial" w:hAnsi="Arial" w:cs="Arial"/>
            <w:sz w:val="23"/>
            <w:szCs w:val="23"/>
            <w:vertAlign w:val="superscript"/>
          </w:rPr>
          <w:t>17</w:t>
        </w:r>
      </w:hyperlink>
      <w:r>
        <w:rPr>
          <w:rFonts w:ascii="Arial" w:eastAsia="Arial" w:hAnsi="Arial" w:cs="Arial"/>
          <w:sz w:val="17"/>
          <w:szCs w:val="17"/>
        </w:rPr>
        <w:t xml:space="preserve">, which seriously limits their use as feature extractors, except in a transductive setting. Comparatively few non-linear manifold learning methods have been proposed, that learn a parametric map that can directly compute a representation for </w:t>
      </w:r>
      <w:r>
        <w:rPr>
          <w:rFonts w:ascii="Arial" w:eastAsia="Arial" w:hAnsi="Arial" w:cs="Arial"/>
          <w:sz w:val="17"/>
          <w:szCs w:val="17"/>
        </w:rPr>
        <w:t>new points; we will focus on these.</w:t>
      </w:r>
    </w:p>
    <w:p w14:paraId="5C4A69ED" w14:textId="77777777" w:rsidR="00FA47D9" w:rsidRDefault="00FA47D9">
      <w:pPr>
        <w:spacing w:line="200" w:lineRule="exact"/>
        <w:rPr>
          <w:rFonts w:ascii="Arial" w:eastAsia="Arial" w:hAnsi="Arial" w:cs="Arial"/>
          <w:sz w:val="17"/>
          <w:szCs w:val="17"/>
        </w:rPr>
      </w:pPr>
    </w:p>
    <w:p w14:paraId="2DCE9D2A" w14:textId="77777777" w:rsidR="00FA47D9" w:rsidRDefault="00FA47D9">
      <w:pPr>
        <w:spacing w:line="200" w:lineRule="exact"/>
        <w:rPr>
          <w:rFonts w:ascii="Arial" w:eastAsia="Arial" w:hAnsi="Arial" w:cs="Arial"/>
          <w:sz w:val="17"/>
          <w:szCs w:val="17"/>
        </w:rPr>
      </w:pPr>
    </w:p>
    <w:p w14:paraId="6A701598" w14:textId="77777777" w:rsidR="00FA47D9" w:rsidRDefault="00FA47D9">
      <w:pPr>
        <w:spacing w:line="313" w:lineRule="exact"/>
        <w:rPr>
          <w:rFonts w:ascii="Arial" w:eastAsia="Arial" w:hAnsi="Arial" w:cs="Arial"/>
          <w:sz w:val="17"/>
          <w:szCs w:val="17"/>
        </w:rPr>
      </w:pPr>
    </w:p>
    <w:p w14:paraId="68F9510B" w14:textId="77777777" w:rsidR="00FA47D9" w:rsidRDefault="00607C3C">
      <w:pPr>
        <w:spacing w:line="268" w:lineRule="auto"/>
        <w:jc w:val="both"/>
        <w:rPr>
          <w:sz w:val="20"/>
          <w:szCs w:val="20"/>
        </w:rPr>
      </w:pPr>
      <w:r>
        <w:rPr>
          <w:rFonts w:ascii="Arial" w:eastAsia="Arial" w:hAnsi="Arial" w:cs="Arial"/>
          <w:b/>
          <w:bCs/>
          <w:sz w:val="20"/>
          <w:szCs w:val="20"/>
        </w:rPr>
        <w:t>8.1 Learning a parametric mapping based on a neighborhood graph</w:t>
      </w:r>
    </w:p>
    <w:p w14:paraId="3FA6F142" w14:textId="77777777" w:rsidR="00FA47D9" w:rsidRDefault="00FA47D9">
      <w:pPr>
        <w:spacing w:line="28" w:lineRule="exact"/>
        <w:rPr>
          <w:rFonts w:ascii="Arial" w:eastAsia="Arial" w:hAnsi="Arial" w:cs="Arial"/>
          <w:sz w:val="17"/>
          <w:szCs w:val="17"/>
        </w:rPr>
      </w:pPr>
    </w:p>
    <w:p w14:paraId="028237CA" w14:textId="77777777" w:rsidR="00FA47D9" w:rsidRDefault="00607C3C">
      <w:pPr>
        <w:spacing w:line="285" w:lineRule="auto"/>
        <w:jc w:val="both"/>
        <w:rPr>
          <w:sz w:val="20"/>
          <w:szCs w:val="20"/>
        </w:rPr>
      </w:pPr>
      <w:r>
        <w:rPr>
          <w:rFonts w:ascii="Arial" w:eastAsia="Arial" w:hAnsi="Arial" w:cs="Arial"/>
          <w:sz w:val="18"/>
          <w:szCs w:val="18"/>
        </w:rPr>
        <w:t>The non-parametric manifold learning algorithms we just mentioned are all based on a training set neighborhood graph, typically derived from pairwise Eu</w:t>
      </w:r>
      <w:r>
        <w:rPr>
          <w:rFonts w:ascii="Arial" w:eastAsia="Arial" w:hAnsi="Arial" w:cs="Arial"/>
          <w:sz w:val="18"/>
          <w:szCs w:val="18"/>
        </w:rPr>
        <w:t>clidean distances between training points. Some of them are not too difficult to modify from non-parametric to instead learn a parametric mapping f ,</w:t>
      </w:r>
    </w:p>
    <w:p w14:paraId="58A2E672" w14:textId="77777777" w:rsidR="00FA47D9" w:rsidRDefault="00FA47D9">
      <w:pPr>
        <w:spacing w:line="147" w:lineRule="exact"/>
        <w:rPr>
          <w:rFonts w:ascii="Arial" w:eastAsia="Arial" w:hAnsi="Arial" w:cs="Arial"/>
          <w:sz w:val="17"/>
          <w:szCs w:val="17"/>
        </w:rPr>
      </w:pPr>
    </w:p>
    <w:p w14:paraId="7C6F87BE" w14:textId="77777777" w:rsidR="00FA47D9" w:rsidRDefault="00607C3C">
      <w:pPr>
        <w:numPr>
          <w:ilvl w:val="0"/>
          <w:numId w:val="22"/>
        </w:numPr>
        <w:tabs>
          <w:tab w:val="left" w:pos="415"/>
        </w:tabs>
        <w:spacing w:line="236" w:lineRule="auto"/>
        <w:ind w:firstLine="159"/>
        <w:jc w:val="both"/>
        <w:rPr>
          <w:rFonts w:ascii="Arial" w:eastAsia="Arial" w:hAnsi="Arial" w:cs="Arial"/>
          <w:sz w:val="16"/>
          <w:szCs w:val="16"/>
        </w:rPr>
      </w:pPr>
      <w:r>
        <w:rPr>
          <w:rFonts w:ascii="Arial" w:eastAsia="Arial" w:hAnsi="Arial" w:cs="Arial"/>
          <w:sz w:val="16"/>
          <w:szCs w:val="16"/>
        </w:rPr>
        <w:t xml:space="preserve">What is meant by data manifold is actually a loosely defined notion: data points need not </w:t>
      </w:r>
      <w:r>
        <w:rPr>
          <w:rFonts w:ascii="Arial" w:eastAsia="Arial" w:hAnsi="Arial" w:cs="Arial"/>
          <w:sz w:val="16"/>
          <w:szCs w:val="16"/>
        </w:rPr>
        <w:t>strictly lie on it, but the probability density is expected to fall off sharply as one moves away from the “manifold” (which may actually be constituted of several possibly disconnected manifolds with different intrinsic dimensionality).</w:t>
      </w:r>
    </w:p>
    <w:p w14:paraId="5DB77D2E" w14:textId="77777777" w:rsidR="00FA47D9" w:rsidRDefault="00FA47D9">
      <w:pPr>
        <w:spacing w:line="9" w:lineRule="exact"/>
        <w:rPr>
          <w:rFonts w:ascii="Arial" w:eastAsia="Arial" w:hAnsi="Arial" w:cs="Arial"/>
          <w:sz w:val="16"/>
          <w:szCs w:val="16"/>
        </w:rPr>
      </w:pPr>
    </w:p>
    <w:p w14:paraId="634A42F9" w14:textId="77777777" w:rsidR="00FA47D9" w:rsidRDefault="00607C3C">
      <w:pPr>
        <w:numPr>
          <w:ilvl w:val="0"/>
          <w:numId w:val="22"/>
        </w:numPr>
        <w:tabs>
          <w:tab w:val="left" w:pos="415"/>
        </w:tabs>
        <w:spacing w:line="237" w:lineRule="auto"/>
        <w:ind w:firstLine="159"/>
        <w:jc w:val="both"/>
        <w:rPr>
          <w:rFonts w:ascii="Arial" w:eastAsia="Arial" w:hAnsi="Arial" w:cs="Arial"/>
          <w:sz w:val="16"/>
          <w:szCs w:val="16"/>
        </w:rPr>
      </w:pPr>
      <w:r>
        <w:rPr>
          <w:rFonts w:ascii="Arial" w:eastAsia="Arial" w:hAnsi="Arial" w:cs="Arial"/>
          <w:sz w:val="16"/>
          <w:szCs w:val="16"/>
        </w:rPr>
        <w:t xml:space="preserve">For several of these techniques, representations for new points can be computed using the Nystrom¨ approximation as has been proposed as an extension in </w:t>
      </w:r>
      <w:hyperlink w:anchor="page29">
        <w:r>
          <w:rPr>
            <w:rFonts w:ascii="Arial" w:eastAsia="Arial" w:hAnsi="Arial" w:cs="Arial"/>
            <w:sz w:val="16"/>
            <w:szCs w:val="16"/>
          </w:rPr>
          <w:t>(Bengio et al.</w:t>
        </w:r>
      </w:hyperlink>
      <w:r>
        <w:rPr>
          <w:rFonts w:ascii="Arial" w:eastAsia="Arial" w:hAnsi="Arial" w:cs="Arial"/>
          <w:sz w:val="16"/>
          <w:szCs w:val="16"/>
        </w:rPr>
        <w:t xml:space="preserve">, </w:t>
      </w:r>
      <w:hyperlink w:anchor="page29">
        <w:r>
          <w:rPr>
            <w:rFonts w:ascii="Arial" w:eastAsia="Arial" w:hAnsi="Arial" w:cs="Arial"/>
            <w:sz w:val="16"/>
            <w:szCs w:val="16"/>
          </w:rPr>
          <w:t xml:space="preserve">2004), </w:t>
        </w:r>
      </w:hyperlink>
      <w:r>
        <w:rPr>
          <w:rFonts w:ascii="Arial" w:eastAsia="Arial" w:hAnsi="Arial" w:cs="Arial"/>
          <w:sz w:val="16"/>
          <w:szCs w:val="16"/>
        </w:rPr>
        <w:t>but this remains cumbe</w:t>
      </w:r>
      <w:r>
        <w:rPr>
          <w:rFonts w:ascii="Arial" w:eastAsia="Arial" w:hAnsi="Arial" w:cs="Arial"/>
          <w:sz w:val="16"/>
          <w:szCs w:val="16"/>
        </w:rPr>
        <w:t>rsome and computationally expensive.</w:t>
      </w:r>
    </w:p>
    <w:p w14:paraId="32F82E90" w14:textId="77777777" w:rsidR="00FA47D9" w:rsidRDefault="00FA47D9">
      <w:pPr>
        <w:sectPr w:rsidR="00FA47D9">
          <w:pgSz w:w="12240" w:h="15840"/>
          <w:pgMar w:top="574" w:right="980" w:bottom="210" w:left="980" w:header="0" w:footer="0" w:gutter="0"/>
          <w:cols w:num="2" w:space="720" w:equalWidth="0">
            <w:col w:w="5020" w:space="240"/>
            <w:col w:w="5020"/>
          </w:cols>
        </w:sectPr>
      </w:pPr>
    </w:p>
    <w:p w14:paraId="761F1790" w14:textId="77777777" w:rsidR="00FA47D9" w:rsidRDefault="00FA47D9">
      <w:pPr>
        <w:spacing w:line="200" w:lineRule="exact"/>
        <w:rPr>
          <w:sz w:val="20"/>
          <w:szCs w:val="20"/>
        </w:rPr>
      </w:pPr>
      <w:bookmarkStart w:id="18" w:name="page19"/>
      <w:bookmarkEnd w:id="18"/>
    </w:p>
    <w:p w14:paraId="21D7D392" w14:textId="77777777" w:rsidR="00FA47D9" w:rsidRDefault="00FA47D9">
      <w:pPr>
        <w:spacing w:line="345" w:lineRule="exact"/>
        <w:rPr>
          <w:sz w:val="20"/>
          <w:szCs w:val="20"/>
        </w:rPr>
      </w:pPr>
    </w:p>
    <w:p w14:paraId="6FDC3D03" w14:textId="77777777" w:rsidR="00FA47D9" w:rsidRDefault="00607C3C">
      <w:pPr>
        <w:spacing w:line="293" w:lineRule="auto"/>
        <w:jc w:val="both"/>
        <w:rPr>
          <w:rFonts w:ascii="Arial" w:eastAsia="Arial" w:hAnsi="Arial" w:cs="Arial"/>
          <w:sz w:val="17"/>
          <w:szCs w:val="17"/>
        </w:rPr>
      </w:pPr>
      <w:r>
        <w:rPr>
          <w:rFonts w:ascii="Arial" w:eastAsia="Arial" w:hAnsi="Arial" w:cs="Arial"/>
          <w:sz w:val="17"/>
          <w:szCs w:val="17"/>
        </w:rPr>
        <w:t>that will be applicable to new points. The principle is simple: instead of having free low-dimensional embedding coordinate “parameters” for each training point, these coordinates are now obta</w:t>
      </w:r>
      <w:r>
        <w:rPr>
          <w:rFonts w:ascii="Arial" w:eastAsia="Arial" w:hAnsi="Arial" w:cs="Arial"/>
          <w:sz w:val="17"/>
          <w:szCs w:val="17"/>
        </w:rPr>
        <w:t>ined through an explicitly parametrized function on input-space coordinates, whose parameters are to be learned. The same optimization objective as in the non-parametric version can be minimized, through gradient descent: now instead of gradient descent up</w:t>
      </w:r>
      <w:r>
        <w:rPr>
          <w:rFonts w:ascii="Arial" w:eastAsia="Arial" w:hAnsi="Arial" w:cs="Arial"/>
          <w:sz w:val="17"/>
          <w:szCs w:val="17"/>
        </w:rPr>
        <w:t xml:space="preserve">dates on the embedding coordinates, gradients are backpropagated further to the parameters of that mapping function. Thus a parametric version of the very successful non-parametric manifold embedding algorithm t-SNE </w:t>
      </w:r>
      <w:hyperlink w:anchor="page34">
        <w:r>
          <w:rPr>
            <w:rFonts w:ascii="Arial" w:eastAsia="Arial" w:hAnsi="Arial" w:cs="Arial"/>
            <w:sz w:val="17"/>
            <w:szCs w:val="17"/>
          </w:rPr>
          <w:t>(van der Ma</w:t>
        </w:r>
        <w:r>
          <w:rPr>
            <w:rFonts w:ascii="Arial" w:eastAsia="Arial" w:hAnsi="Arial" w:cs="Arial"/>
            <w:sz w:val="17"/>
            <w:szCs w:val="17"/>
          </w:rPr>
          <w:t xml:space="preserve">aten and Hinton, 2008) </w:t>
        </w:r>
      </w:hyperlink>
      <w:r>
        <w:rPr>
          <w:rFonts w:ascii="Arial" w:eastAsia="Arial" w:hAnsi="Arial" w:cs="Arial"/>
          <w:sz w:val="17"/>
          <w:szCs w:val="17"/>
        </w:rPr>
        <w:t xml:space="preserve">has been proposed in </w:t>
      </w:r>
      <w:hyperlink w:anchor="page34">
        <w:r>
          <w:rPr>
            <w:rFonts w:ascii="Arial" w:eastAsia="Arial" w:hAnsi="Arial" w:cs="Arial"/>
            <w:sz w:val="17"/>
            <w:szCs w:val="17"/>
          </w:rPr>
          <w:t xml:space="preserve">(van der Maaten, 2009), </w:t>
        </w:r>
      </w:hyperlink>
      <w:r>
        <w:rPr>
          <w:rFonts w:ascii="Arial" w:eastAsia="Arial" w:hAnsi="Arial" w:cs="Arial"/>
          <w:sz w:val="17"/>
          <w:szCs w:val="17"/>
        </w:rPr>
        <w:t>and could be directly applied to learning a direct parametric encoding.</w:t>
      </w:r>
    </w:p>
    <w:p w14:paraId="6F1D8609" w14:textId="77777777" w:rsidR="00FA47D9" w:rsidRDefault="00FA47D9">
      <w:pPr>
        <w:spacing w:line="11" w:lineRule="exact"/>
        <w:rPr>
          <w:sz w:val="20"/>
          <w:szCs w:val="20"/>
        </w:rPr>
      </w:pPr>
    </w:p>
    <w:p w14:paraId="5AAC017A" w14:textId="77777777" w:rsidR="00FA47D9" w:rsidRDefault="00607C3C">
      <w:pPr>
        <w:spacing w:line="277" w:lineRule="auto"/>
        <w:ind w:firstLine="199"/>
        <w:jc w:val="both"/>
        <w:rPr>
          <w:rFonts w:ascii="Arial" w:eastAsia="Arial" w:hAnsi="Arial" w:cs="Arial"/>
          <w:sz w:val="18"/>
          <w:szCs w:val="18"/>
        </w:rPr>
      </w:pPr>
      <w:r>
        <w:rPr>
          <w:rFonts w:ascii="Arial" w:eastAsia="Arial" w:hAnsi="Arial" w:cs="Arial"/>
          <w:sz w:val="18"/>
          <w:szCs w:val="18"/>
        </w:rPr>
        <w:t xml:space="preserve">Another interesting approach, that learns a direct encoding while taking into account </w:t>
      </w:r>
      <w:r>
        <w:rPr>
          <w:rFonts w:ascii="Arial" w:eastAsia="Arial" w:hAnsi="Arial" w:cs="Arial"/>
          <w:sz w:val="18"/>
          <w:szCs w:val="18"/>
        </w:rPr>
        <w:t xml:space="preserve">the manifold hypothesis through a neighborhood graph is Semi-Supervised Embedding </w:t>
      </w:r>
      <w:hyperlink w:anchor="page34">
        <w:r>
          <w:rPr>
            <w:rFonts w:ascii="Arial" w:eastAsia="Arial" w:hAnsi="Arial" w:cs="Arial"/>
            <w:sz w:val="18"/>
            <w:szCs w:val="18"/>
          </w:rPr>
          <w:t>(Weston</w:t>
        </w:r>
      </w:hyperlink>
      <w:r>
        <w:rPr>
          <w:rFonts w:ascii="Arial" w:eastAsia="Arial" w:hAnsi="Arial" w:cs="Arial"/>
          <w:sz w:val="18"/>
          <w:szCs w:val="18"/>
        </w:rPr>
        <w:t xml:space="preserve"> </w:t>
      </w:r>
      <w:hyperlink w:anchor="page34">
        <w:r>
          <w:rPr>
            <w:rFonts w:ascii="Arial" w:eastAsia="Arial" w:hAnsi="Arial" w:cs="Arial"/>
            <w:sz w:val="18"/>
            <w:szCs w:val="18"/>
          </w:rPr>
          <w:t>et al.</w:t>
        </w:r>
      </w:hyperlink>
      <w:r>
        <w:rPr>
          <w:rFonts w:ascii="Arial" w:eastAsia="Arial" w:hAnsi="Arial" w:cs="Arial"/>
          <w:sz w:val="18"/>
          <w:szCs w:val="18"/>
        </w:rPr>
        <w:t xml:space="preserve">, </w:t>
      </w:r>
      <w:hyperlink w:anchor="page34">
        <w:r>
          <w:rPr>
            <w:rFonts w:ascii="Arial" w:eastAsia="Arial" w:hAnsi="Arial" w:cs="Arial"/>
            <w:sz w:val="18"/>
            <w:szCs w:val="18"/>
          </w:rPr>
          <w:t>2008)</w:t>
        </w:r>
      </w:hyperlink>
      <w:r>
        <w:rPr>
          <w:rFonts w:ascii="Arial" w:eastAsia="Arial" w:hAnsi="Arial" w:cs="Arial"/>
          <w:sz w:val="18"/>
          <w:szCs w:val="18"/>
        </w:rPr>
        <w:t>. Here a deep parametrized neural network ar-chitecture simultaneo</w:t>
      </w:r>
      <w:r>
        <w:rPr>
          <w:rFonts w:ascii="Arial" w:eastAsia="Arial" w:hAnsi="Arial" w:cs="Arial"/>
          <w:sz w:val="18"/>
          <w:szCs w:val="18"/>
        </w:rPr>
        <w:t>usly learns a manifold embedding and a classifier. While optimizing the supervised classification cost, the training criterion also uses training set neighbors of each training example to encourage intermediate layers of representation to be invariant when</w:t>
      </w:r>
      <w:r>
        <w:rPr>
          <w:rFonts w:ascii="Arial" w:eastAsia="Arial" w:hAnsi="Arial" w:cs="Arial"/>
          <w:sz w:val="18"/>
          <w:szCs w:val="18"/>
        </w:rPr>
        <w:t xml:space="preserve"> changing the training example for a neighbor.</w:t>
      </w:r>
    </w:p>
    <w:p w14:paraId="13C1890E" w14:textId="77777777" w:rsidR="00FA47D9" w:rsidRDefault="00FA47D9">
      <w:pPr>
        <w:spacing w:line="6" w:lineRule="exact"/>
        <w:rPr>
          <w:rFonts w:ascii="Arial" w:eastAsia="Arial" w:hAnsi="Arial" w:cs="Arial"/>
          <w:sz w:val="18"/>
          <w:szCs w:val="18"/>
        </w:rPr>
      </w:pPr>
    </w:p>
    <w:p w14:paraId="02B38880" w14:textId="77777777" w:rsidR="00FA47D9" w:rsidRDefault="00607C3C">
      <w:pPr>
        <w:spacing w:line="250" w:lineRule="auto"/>
        <w:ind w:firstLine="199"/>
        <w:jc w:val="both"/>
        <w:rPr>
          <w:rFonts w:ascii="Arial" w:eastAsia="Arial" w:hAnsi="Arial" w:cs="Arial"/>
          <w:sz w:val="20"/>
          <w:szCs w:val="20"/>
        </w:rPr>
      </w:pPr>
      <w:r>
        <w:rPr>
          <w:rFonts w:ascii="Arial" w:eastAsia="Arial" w:hAnsi="Arial" w:cs="Arial"/>
          <w:sz w:val="20"/>
          <w:szCs w:val="20"/>
        </w:rPr>
        <w:t xml:space="preserve">The more reduced and tightly controlled number of free parameters in such methods, compared to their pure non-parametric counterparts, forces the models to generalize the manifold shape non-locally </w:t>
      </w:r>
      <w:hyperlink w:anchor="page29">
        <w:r>
          <w:rPr>
            <w:rFonts w:ascii="Arial" w:eastAsia="Arial" w:hAnsi="Arial" w:cs="Arial"/>
            <w:sz w:val="20"/>
            <w:szCs w:val="20"/>
          </w:rPr>
          <w:t>(Bengio et al.</w:t>
        </w:r>
      </w:hyperlink>
      <w:r>
        <w:rPr>
          <w:rFonts w:ascii="Arial" w:eastAsia="Arial" w:hAnsi="Arial" w:cs="Arial"/>
          <w:sz w:val="20"/>
          <w:szCs w:val="20"/>
        </w:rPr>
        <w:t xml:space="preserve">, </w:t>
      </w:r>
      <w:hyperlink w:anchor="page29">
        <w:r>
          <w:rPr>
            <w:rFonts w:ascii="Arial" w:eastAsia="Arial" w:hAnsi="Arial" w:cs="Arial"/>
            <w:sz w:val="20"/>
            <w:szCs w:val="20"/>
          </w:rPr>
          <w:t xml:space="preserve">2006b), </w:t>
        </w:r>
      </w:hyperlink>
      <w:r>
        <w:rPr>
          <w:rFonts w:ascii="Arial" w:eastAsia="Arial" w:hAnsi="Arial" w:cs="Arial"/>
          <w:sz w:val="20"/>
          <w:szCs w:val="20"/>
        </w:rPr>
        <w:t xml:space="preserve">which, provided that generalization is valid, can translate into better features and final performance </w:t>
      </w:r>
      <w:hyperlink w:anchor="page34">
        <w:r>
          <w:rPr>
            <w:rFonts w:ascii="Arial" w:eastAsia="Arial" w:hAnsi="Arial" w:cs="Arial"/>
            <w:sz w:val="20"/>
            <w:szCs w:val="20"/>
          </w:rPr>
          <w:t>(van der Maaten and Hinton,</w:t>
        </w:r>
      </w:hyperlink>
      <w:r>
        <w:rPr>
          <w:rFonts w:ascii="Arial" w:eastAsia="Arial" w:hAnsi="Arial" w:cs="Arial"/>
          <w:sz w:val="20"/>
          <w:szCs w:val="20"/>
        </w:rPr>
        <w:t xml:space="preserve"> </w:t>
      </w:r>
      <w:hyperlink w:anchor="page34">
        <w:r>
          <w:rPr>
            <w:rFonts w:ascii="Arial" w:eastAsia="Arial" w:hAnsi="Arial" w:cs="Arial"/>
            <w:sz w:val="20"/>
            <w:szCs w:val="20"/>
          </w:rPr>
          <w:t>2008)</w:t>
        </w:r>
      </w:hyperlink>
      <w:r>
        <w:rPr>
          <w:rFonts w:ascii="Arial" w:eastAsia="Arial" w:hAnsi="Arial" w:cs="Arial"/>
          <w:sz w:val="20"/>
          <w:szCs w:val="20"/>
        </w:rPr>
        <w:t>.</w:t>
      </w:r>
    </w:p>
    <w:p w14:paraId="3C8842A2" w14:textId="77777777" w:rsidR="00FA47D9" w:rsidRDefault="00FA47D9">
      <w:pPr>
        <w:spacing w:line="1" w:lineRule="exact"/>
        <w:rPr>
          <w:rFonts w:ascii="Arial" w:eastAsia="Arial" w:hAnsi="Arial" w:cs="Arial"/>
          <w:sz w:val="20"/>
          <w:szCs w:val="20"/>
        </w:rPr>
      </w:pPr>
    </w:p>
    <w:p w14:paraId="52711A2B" w14:textId="77777777" w:rsidR="00FA47D9" w:rsidRDefault="00607C3C">
      <w:pPr>
        <w:spacing w:line="277" w:lineRule="auto"/>
        <w:ind w:firstLine="199"/>
        <w:jc w:val="both"/>
        <w:rPr>
          <w:rFonts w:ascii="Arial" w:eastAsia="Arial" w:hAnsi="Arial" w:cs="Arial"/>
          <w:sz w:val="18"/>
          <w:szCs w:val="18"/>
        </w:rPr>
      </w:pPr>
      <w:r>
        <w:rPr>
          <w:rFonts w:ascii="Arial" w:eastAsia="Arial" w:hAnsi="Arial" w:cs="Arial"/>
          <w:sz w:val="18"/>
          <w:szCs w:val="18"/>
        </w:rPr>
        <w:t>Yet basing the modeling of manifolds on training set neighborhood relationships might be risky statistically in high dimensional spaces (sparsely populated due to the curse of dimensionality) as e.g. most Euclidean nearest neighbors ri</w:t>
      </w:r>
      <w:r>
        <w:rPr>
          <w:rFonts w:ascii="Arial" w:eastAsia="Arial" w:hAnsi="Arial" w:cs="Arial"/>
          <w:sz w:val="18"/>
          <w:szCs w:val="18"/>
        </w:rPr>
        <w:t>sk having too little in common semantically. The neareset neigh-bor graph is simply not enough densely populated to map out satisfyingly the wrinkles of the target manifold. It can also become problematic computationally to consider all pairs of data point</w:t>
      </w:r>
      <w:r>
        <w:rPr>
          <w:rFonts w:ascii="Arial" w:eastAsia="Arial" w:hAnsi="Arial" w:cs="Arial"/>
          <w:sz w:val="18"/>
          <w:szCs w:val="18"/>
        </w:rPr>
        <w:t>s</w:t>
      </w:r>
      <w:hyperlink w:anchor="page19">
        <w:r>
          <w:rPr>
            <w:rFonts w:ascii="Arial" w:eastAsia="Arial" w:hAnsi="Arial" w:cs="Arial"/>
            <w:sz w:val="24"/>
            <w:szCs w:val="24"/>
            <w:vertAlign w:val="superscript"/>
          </w:rPr>
          <w:t>18</w:t>
        </w:r>
      </w:hyperlink>
      <w:r>
        <w:rPr>
          <w:rFonts w:ascii="Arial" w:eastAsia="Arial" w:hAnsi="Arial" w:cs="Arial"/>
          <w:sz w:val="18"/>
          <w:szCs w:val="18"/>
        </w:rPr>
        <w:t>, which scales quadratically with training set size.</w:t>
      </w:r>
    </w:p>
    <w:p w14:paraId="5805C1E1" w14:textId="77777777" w:rsidR="00FA47D9" w:rsidRDefault="00FA47D9">
      <w:pPr>
        <w:spacing w:line="209" w:lineRule="exact"/>
        <w:rPr>
          <w:rFonts w:ascii="Arial" w:eastAsia="Arial" w:hAnsi="Arial" w:cs="Arial"/>
          <w:sz w:val="20"/>
          <w:szCs w:val="20"/>
        </w:rPr>
      </w:pPr>
    </w:p>
    <w:p w14:paraId="6FEBC1E8" w14:textId="77777777" w:rsidR="00FA47D9" w:rsidRDefault="00607C3C">
      <w:pPr>
        <w:spacing w:line="268" w:lineRule="auto"/>
        <w:jc w:val="both"/>
        <w:rPr>
          <w:sz w:val="20"/>
          <w:szCs w:val="20"/>
        </w:rPr>
      </w:pPr>
      <w:r>
        <w:rPr>
          <w:rFonts w:ascii="Arial" w:eastAsia="Arial" w:hAnsi="Arial" w:cs="Arial"/>
          <w:b/>
          <w:bCs/>
          <w:sz w:val="20"/>
          <w:szCs w:val="20"/>
        </w:rPr>
        <w:t>8.2 Learning a non-linear manifold through a coding scheme</w:t>
      </w:r>
    </w:p>
    <w:p w14:paraId="427AD412" w14:textId="77777777" w:rsidR="00FA47D9" w:rsidRDefault="00FA47D9">
      <w:pPr>
        <w:spacing w:line="18" w:lineRule="exact"/>
        <w:rPr>
          <w:rFonts w:ascii="Arial" w:eastAsia="Arial" w:hAnsi="Arial" w:cs="Arial"/>
          <w:sz w:val="20"/>
          <w:szCs w:val="20"/>
        </w:rPr>
      </w:pPr>
    </w:p>
    <w:p w14:paraId="7D269ADD" w14:textId="77777777" w:rsidR="00FA47D9" w:rsidRDefault="00607C3C">
      <w:pPr>
        <w:spacing w:line="298" w:lineRule="auto"/>
        <w:jc w:val="both"/>
        <w:rPr>
          <w:rFonts w:ascii="Arial" w:eastAsia="Arial" w:hAnsi="Arial" w:cs="Arial"/>
          <w:sz w:val="17"/>
          <w:szCs w:val="17"/>
        </w:rPr>
      </w:pPr>
      <w:r>
        <w:rPr>
          <w:rFonts w:ascii="Arial" w:eastAsia="Arial" w:hAnsi="Arial" w:cs="Arial"/>
          <w:sz w:val="17"/>
          <w:szCs w:val="17"/>
        </w:rPr>
        <w:t>We now turn to manifold interpretations of learning techniques that are not based on training set neighbor sea</w:t>
      </w:r>
      <w:r>
        <w:rPr>
          <w:rFonts w:ascii="Arial" w:eastAsia="Arial" w:hAnsi="Arial" w:cs="Arial"/>
          <w:sz w:val="17"/>
          <w:szCs w:val="17"/>
        </w:rPr>
        <w:t>rches. Let us begin with PCA, seen as an encoding scheme. In PCA, the same basis vectors are used to project any input point x. The sensitivity of the extracted components (the code) to input changes in the direction of these vectors is the same regardless</w:t>
      </w:r>
      <w:r>
        <w:rPr>
          <w:rFonts w:ascii="Arial" w:eastAsia="Arial" w:hAnsi="Arial" w:cs="Arial"/>
          <w:sz w:val="17"/>
          <w:szCs w:val="17"/>
        </w:rPr>
        <w:t xml:space="preserve"> of position x. The tangent space is the same everywhere along the linear manifold. By contrast, for a non-linear manifold, the tangent space is expected to change directions as we move, as illustrated by the tangent plane in Figure </w:t>
      </w:r>
      <w:hyperlink w:anchor="page21">
        <w:r>
          <w:rPr>
            <w:rFonts w:ascii="Arial" w:eastAsia="Arial" w:hAnsi="Arial" w:cs="Arial"/>
            <w:sz w:val="17"/>
            <w:szCs w:val="17"/>
          </w:rPr>
          <w:t xml:space="preserve">6. </w:t>
        </w:r>
      </w:hyperlink>
      <w:r>
        <w:rPr>
          <w:rFonts w:ascii="Arial" w:eastAsia="Arial" w:hAnsi="Arial" w:cs="Arial"/>
          <w:sz w:val="17"/>
          <w:szCs w:val="17"/>
        </w:rPr>
        <w:t>In non-linear representation-learning algorithms it is convenient to think about the local variations in the representation as the input</w:t>
      </w:r>
    </w:p>
    <w:p w14:paraId="4D1018CE" w14:textId="77777777" w:rsidR="00FA47D9" w:rsidRDefault="00FA47D9">
      <w:pPr>
        <w:spacing w:line="178" w:lineRule="exact"/>
        <w:rPr>
          <w:rFonts w:ascii="Arial" w:eastAsia="Arial" w:hAnsi="Arial" w:cs="Arial"/>
          <w:sz w:val="20"/>
          <w:szCs w:val="20"/>
        </w:rPr>
      </w:pPr>
    </w:p>
    <w:p w14:paraId="7D946EE0" w14:textId="77777777" w:rsidR="00FA47D9" w:rsidRDefault="00607C3C">
      <w:pPr>
        <w:numPr>
          <w:ilvl w:val="0"/>
          <w:numId w:val="23"/>
        </w:numPr>
        <w:tabs>
          <w:tab w:val="left" w:pos="414"/>
        </w:tabs>
        <w:spacing w:line="273" w:lineRule="auto"/>
        <w:ind w:firstLine="159"/>
        <w:rPr>
          <w:rFonts w:ascii="Arial" w:eastAsia="Arial" w:hAnsi="Arial" w:cs="Arial"/>
          <w:sz w:val="15"/>
          <w:szCs w:val="15"/>
        </w:rPr>
      </w:pPr>
      <w:r>
        <w:rPr>
          <w:rFonts w:ascii="Arial" w:eastAsia="Arial" w:hAnsi="Arial" w:cs="Arial"/>
          <w:sz w:val="15"/>
          <w:szCs w:val="15"/>
        </w:rPr>
        <w:t xml:space="preserve">Even if pairs are picked stochastically, many must be considered before obtaining one that weighs </w:t>
      </w:r>
      <w:r>
        <w:rPr>
          <w:rFonts w:ascii="Arial" w:eastAsia="Arial" w:hAnsi="Arial" w:cs="Arial"/>
          <w:sz w:val="15"/>
          <w:szCs w:val="15"/>
        </w:rPr>
        <w:t>significantly on the optimization objective.</w:t>
      </w:r>
    </w:p>
    <w:p w14:paraId="426E71A0" w14:textId="77777777" w:rsidR="00FA47D9" w:rsidRDefault="00607C3C">
      <w:pPr>
        <w:spacing w:line="20" w:lineRule="exact"/>
        <w:rPr>
          <w:rFonts w:ascii="Arial" w:eastAsia="Arial" w:hAnsi="Arial" w:cs="Arial"/>
          <w:sz w:val="20"/>
          <w:szCs w:val="20"/>
        </w:rPr>
      </w:pPr>
      <w:r>
        <w:rPr>
          <w:rFonts w:ascii="Arial" w:eastAsia="Arial" w:hAnsi="Arial" w:cs="Arial"/>
          <w:sz w:val="20"/>
          <w:szCs w:val="20"/>
        </w:rPr>
        <w:br w:type="column"/>
      </w:r>
    </w:p>
    <w:p w14:paraId="2209D07B" w14:textId="77777777" w:rsidR="00FA47D9" w:rsidRDefault="00607C3C">
      <w:pPr>
        <w:ind w:left="4881"/>
        <w:rPr>
          <w:sz w:val="20"/>
          <w:szCs w:val="20"/>
        </w:rPr>
      </w:pPr>
      <w:r>
        <w:rPr>
          <w:rFonts w:ascii="Arial" w:eastAsia="Arial" w:hAnsi="Arial" w:cs="Arial"/>
          <w:sz w:val="12"/>
          <w:szCs w:val="12"/>
        </w:rPr>
        <w:t>18</w:t>
      </w:r>
    </w:p>
    <w:p w14:paraId="6D8FD1DA" w14:textId="77777777" w:rsidR="00FA47D9" w:rsidRDefault="00FA47D9">
      <w:pPr>
        <w:spacing w:line="200" w:lineRule="exact"/>
        <w:rPr>
          <w:rFonts w:ascii="Arial" w:eastAsia="Arial" w:hAnsi="Arial" w:cs="Arial"/>
          <w:sz w:val="20"/>
          <w:szCs w:val="20"/>
        </w:rPr>
      </w:pPr>
    </w:p>
    <w:p w14:paraId="417289DD" w14:textId="77777777" w:rsidR="00FA47D9" w:rsidRDefault="00FA47D9">
      <w:pPr>
        <w:spacing w:line="206" w:lineRule="exact"/>
        <w:rPr>
          <w:rFonts w:ascii="Arial" w:eastAsia="Arial" w:hAnsi="Arial" w:cs="Arial"/>
          <w:sz w:val="20"/>
          <w:szCs w:val="20"/>
        </w:rPr>
      </w:pPr>
    </w:p>
    <w:p w14:paraId="621FABE4" w14:textId="77777777" w:rsidR="00FA47D9" w:rsidRDefault="00607C3C">
      <w:pPr>
        <w:spacing w:line="264" w:lineRule="auto"/>
        <w:ind w:left="1"/>
        <w:jc w:val="both"/>
        <w:rPr>
          <w:sz w:val="20"/>
          <w:szCs w:val="20"/>
        </w:rPr>
      </w:pPr>
      <w:r>
        <w:rPr>
          <w:rFonts w:ascii="Arial" w:eastAsia="Arial" w:hAnsi="Arial" w:cs="Arial"/>
          <w:sz w:val="19"/>
          <w:szCs w:val="19"/>
        </w:rPr>
        <w:t>x is varied on the manifold, i.e., as we move from a high-probability example to a very close one in input space. As we will discuss below, the first derivative of the mapping from input to representation</w:t>
      </w:r>
      <w:r>
        <w:rPr>
          <w:rFonts w:ascii="Arial" w:eastAsia="Arial" w:hAnsi="Arial" w:cs="Arial"/>
          <w:sz w:val="19"/>
          <w:szCs w:val="19"/>
        </w:rPr>
        <w:t xml:space="preserve"> (the encoder) therefore specifies the shape of the manifold (its tangent plane) around an example x lying on it. If the density was really concentrated on the manifold, and the encoder had captured that, we would find the derivatives to be non-zero only i</w:t>
      </w:r>
      <w:r>
        <w:rPr>
          <w:rFonts w:ascii="Arial" w:eastAsia="Arial" w:hAnsi="Arial" w:cs="Arial"/>
          <w:sz w:val="19"/>
          <w:szCs w:val="19"/>
        </w:rPr>
        <w:t>n the directions spanned by the tangent plane.</w:t>
      </w:r>
    </w:p>
    <w:p w14:paraId="7412240A" w14:textId="77777777" w:rsidR="00FA47D9" w:rsidRDefault="00FA47D9">
      <w:pPr>
        <w:spacing w:line="4" w:lineRule="exact"/>
        <w:rPr>
          <w:rFonts w:ascii="Arial" w:eastAsia="Arial" w:hAnsi="Arial" w:cs="Arial"/>
          <w:sz w:val="20"/>
          <w:szCs w:val="20"/>
        </w:rPr>
      </w:pPr>
    </w:p>
    <w:p w14:paraId="76FD8825" w14:textId="77777777" w:rsidR="00FA47D9" w:rsidRDefault="00607C3C">
      <w:pPr>
        <w:ind w:left="201"/>
        <w:rPr>
          <w:sz w:val="20"/>
          <w:szCs w:val="20"/>
        </w:rPr>
      </w:pPr>
      <w:r>
        <w:rPr>
          <w:rFonts w:ascii="Arial" w:eastAsia="Arial" w:hAnsi="Arial" w:cs="Arial"/>
          <w:sz w:val="18"/>
          <w:szCs w:val="18"/>
        </w:rPr>
        <w:t>Let us consider sparse-coding in this light: parameter matrix</w:t>
      </w:r>
    </w:p>
    <w:p w14:paraId="775CDEA9" w14:textId="77777777" w:rsidR="00FA47D9" w:rsidRDefault="00FA47D9">
      <w:pPr>
        <w:spacing w:line="32" w:lineRule="exact"/>
        <w:rPr>
          <w:rFonts w:ascii="Arial" w:eastAsia="Arial" w:hAnsi="Arial" w:cs="Arial"/>
          <w:sz w:val="20"/>
          <w:szCs w:val="20"/>
        </w:rPr>
      </w:pPr>
    </w:p>
    <w:p w14:paraId="40D6F6E6" w14:textId="77777777" w:rsidR="00FA47D9" w:rsidRDefault="00607C3C">
      <w:pPr>
        <w:numPr>
          <w:ilvl w:val="0"/>
          <w:numId w:val="24"/>
        </w:numPr>
        <w:tabs>
          <w:tab w:val="left" w:pos="277"/>
        </w:tabs>
        <w:spacing w:line="271" w:lineRule="auto"/>
        <w:ind w:left="1" w:hanging="1"/>
        <w:jc w:val="both"/>
        <w:rPr>
          <w:rFonts w:ascii="Arial" w:eastAsia="Arial" w:hAnsi="Arial" w:cs="Arial"/>
          <w:sz w:val="17"/>
          <w:szCs w:val="17"/>
        </w:rPr>
      </w:pPr>
      <w:r>
        <w:rPr>
          <w:rFonts w:ascii="Arial" w:eastAsia="Arial" w:hAnsi="Arial" w:cs="Arial"/>
          <w:sz w:val="17"/>
          <w:szCs w:val="17"/>
        </w:rPr>
        <w:t>may be interpreted as a dictionary of input directions from which a different subset will be picked to model the local tangent space at an x on t</w:t>
      </w:r>
      <w:r>
        <w:rPr>
          <w:rFonts w:ascii="Arial" w:eastAsia="Arial" w:hAnsi="Arial" w:cs="Arial"/>
          <w:sz w:val="17"/>
          <w:szCs w:val="17"/>
        </w:rPr>
        <w:t>he manifold. That subset corresponds to the active, i.e. non-zero, features for input x. Note that non-zero component h</w:t>
      </w:r>
      <w:r>
        <w:rPr>
          <w:rFonts w:ascii="Arial" w:eastAsia="Arial" w:hAnsi="Arial" w:cs="Arial"/>
          <w:sz w:val="23"/>
          <w:szCs w:val="23"/>
          <w:vertAlign w:val="subscript"/>
        </w:rPr>
        <w:t>i</w:t>
      </w:r>
      <w:r>
        <w:rPr>
          <w:rFonts w:ascii="Arial" w:eastAsia="Arial" w:hAnsi="Arial" w:cs="Arial"/>
          <w:sz w:val="17"/>
          <w:szCs w:val="17"/>
        </w:rPr>
        <w:t xml:space="preserve"> will be sensitive to small changes of the input in the direction of the associated weight vector W</w:t>
      </w:r>
      <w:r>
        <w:rPr>
          <w:rFonts w:ascii="Arial" w:eastAsia="Arial" w:hAnsi="Arial" w:cs="Arial"/>
          <w:sz w:val="23"/>
          <w:szCs w:val="23"/>
          <w:vertAlign w:val="subscript"/>
        </w:rPr>
        <w:t>:;i</w:t>
      </w:r>
      <w:r>
        <w:rPr>
          <w:rFonts w:ascii="Arial" w:eastAsia="Arial" w:hAnsi="Arial" w:cs="Arial"/>
          <w:sz w:val="17"/>
          <w:szCs w:val="17"/>
        </w:rPr>
        <w:t>, whereas inactive features are mo</w:t>
      </w:r>
      <w:r>
        <w:rPr>
          <w:rFonts w:ascii="Arial" w:eastAsia="Arial" w:hAnsi="Arial" w:cs="Arial"/>
          <w:sz w:val="17"/>
          <w:szCs w:val="17"/>
        </w:rPr>
        <w:t>re likely to be stuck at 0 until a significant displacement has taken place in input space.</w:t>
      </w:r>
    </w:p>
    <w:p w14:paraId="11CAB8FD" w14:textId="77777777" w:rsidR="00FA47D9" w:rsidRDefault="00FA47D9">
      <w:pPr>
        <w:spacing w:line="6" w:lineRule="exact"/>
        <w:rPr>
          <w:rFonts w:ascii="Arial" w:eastAsia="Arial" w:hAnsi="Arial" w:cs="Arial"/>
          <w:sz w:val="17"/>
          <w:szCs w:val="17"/>
        </w:rPr>
      </w:pPr>
    </w:p>
    <w:p w14:paraId="292776D0" w14:textId="77777777" w:rsidR="00FA47D9" w:rsidRDefault="00607C3C">
      <w:pPr>
        <w:spacing w:line="262" w:lineRule="auto"/>
        <w:ind w:left="1" w:firstLine="199"/>
        <w:jc w:val="both"/>
        <w:rPr>
          <w:rFonts w:ascii="Arial" w:eastAsia="Arial" w:hAnsi="Arial" w:cs="Arial"/>
          <w:sz w:val="18"/>
          <w:szCs w:val="18"/>
        </w:rPr>
      </w:pPr>
      <w:r>
        <w:rPr>
          <w:rFonts w:ascii="Arial" w:eastAsia="Arial" w:hAnsi="Arial" w:cs="Arial"/>
          <w:sz w:val="18"/>
          <w:szCs w:val="18"/>
        </w:rPr>
        <w:t xml:space="preserve">The Local Coordinate Coding (LCC) algorithm </w:t>
      </w:r>
      <w:hyperlink w:anchor="page34">
        <w:r>
          <w:rPr>
            <w:rFonts w:ascii="Arial" w:eastAsia="Arial" w:hAnsi="Arial" w:cs="Arial"/>
            <w:sz w:val="18"/>
            <w:szCs w:val="18"/>
          </w:rPr>
          <w:t>(Yu et al.</w:t>
        </w:r>
      </w:hyperlink>
      <w:r>
        <w:rPr>
          <w:rFonts w:ascii="Arial" w:eastAsia="Arial" w:hAnsi="Arial" w:cs="Arial"/>
          <w:sz w:val="18"/>
          <w:szCs w:val="18"/>
        </w:rPr>
        <w:t xml:space="preserve">, </w:t>
      </w:r>
      <w:hyperlink w:anchor="page34">
        <w:r>
          <w:rPr>
            <w:rFonts w:ascii="Arial" w:eastAsia="Arial" w:hAnsi="Arial" w:cs="Arial"/>
            <w:sz w:val="18"/>
            <w:szCs w:val="18"/>
          </w:rPr>
          <w:t xml:space="preserve">2009) </w:t>
        </w:r>
      </w:hyperlink>
      <w:r>
        <w:rPr>
          <w:rFonts w:ascii="Arial" w:eastAsia="Arial" w:hAnsi="Arial" w:cs="Arial"/>
          <w:sz w:val="18"/>
          <w:szCs w:val="18"/>
        </w:rPr>
        <w:t xml:space="preserve">is very similar to sparse coding, but is explicitly derived from a manifold perspective. Using the same notation as that of sparse-coding in Equation </w:t>
      </w:r>
      <w:hyperlink w:anchor="page9">
        <w:r>
          <w:rPr>
            <w:rFonts w:ascii="Arial" w:eastAsia="Arial" w:hAnsi="Arial" w:cs="Arial"/>
            <w:sz w:val="18"/>
            <w:szCs w:val="18"/>
          </w:rPr>
          <w:t xml:space="preserve">2, </w:t>
        </w:r>
      </w:hyperlink>
      <w:r>
        <w:rPr>
          <w:rFonts w:ascii="Arial" w:eastAsia="Arial" w:hAnsi="Arial" w:cs="Arial"/>
          <w:sz w:val="18"/>
          <w:szCs w:val="18"/>
        </w:rPr>
        <w:t>LCC replaces regularization term kh</w:t>
      </w:r>
      <w:r>
        <w:rPr>
          <w:rFonts w:ascii="Arial" w:eastAsia="Arial" w:hAnsi="Arial" w:cs="Arial"/>
          <w:sz w:val="25"/>
          <w:szCs w:val="25"/>
          <w:vertAlign w:val="superscript"/>
        </w:rPr>
        <w:t>(t)</w:t>
      </w:r>
      <w:r>
        <w:rPr>
          <w:rFonts w:ascii="Arial" w:eastAsia="Arial" w:hAnsi="Arial" w:cs="Arial"/>
          <w:sz w:val="18"/>
          <w:szCs w:val="18"/>
        </w:rPr>
        <w:t>k</w:t>
      </w:r>
      <w:r>
        <w:rPr>
          <w:rFonts w:ascii="Arial" w:eastAsia="Arial" w:hAnsi="Arial" w:cs="Arial"/>
          <w:sz w:val="25"/>
          <w:szCs w:val="25"/>
          <w:vertAlign w:val="subscript"/>
        </w:rPr>
        <w:t>1</w:t>
      </w:r>
      <w:r>
        <w:rPr>
          <w:rFonts w:ascii="Arial" w:eastAsia="Arial" w:hAnsi="Arial" w:cs="Arial"/>
          <w:sz w:val="18"/>
          <w:szCs w:val="18"/>
        </w:rPr>
        <w:t xml:space="preserve"> = </w:t>
      </w:r>
      <w:r>
        <w:rPr>
          <w:rFonts w:ascii="Arial" w:eastAsia="Arial" w:hAnsi="Arial" w:cs="Arial"/>
          <w:sz w:val="35"/>
          <w:szCs w:val="35"/>
          <w:vertAlign w:val="superscript"/>
        </w:rPr>
        <w:t>P</w:t>
      </w:r>
      <w:r>
        <w:rPr>
          <w:rFonts w:ascii="Arial" w:eastAsia="Arial" w:hAnsi="Arial" w:cs="Arial"/>
          <w:sz w:val="25"/>
          <w:szCs w:val="25"/>
          <w:vertAlign w:val="subscript"/>
        </w:rPr>
        <w:t>j</w:t>
      </w:r>
      <w:r>
        <w:rPr>
          <w:rFonts w:ascii="Arial" w:eastAsia="Arial" w:hAnsi="Arial" w:cs="Arial"/>
          <w:sz w:val="18"/>
          <w:szCs w:val="18"/>
        </w:rPr>
        <w:t xml:space="preserve"> jh</w:t>
      </w:r>
      <w:r>
        <w:rPr>
          <w:rFonts w:ascii="Arial" w:eastAsia="Arial" w:hAnsi="Arial" w:cs="Arial"/>
          <w:sz w:val="25"/>
          <w:szCs w:val="25"/>
          <w:vertAlign w:val="superscript"/>
        </w:rPr>
        <w:t>(</w:t>
      </w:r>
      <w:r>
        <w:rPr>
          <w:rFonts w:ascii="Arial" w:eastAsia="Arial" w:hAnsi="Arial" w:cs="Arial"/>
          <w:sz w:val="25"/>
          <w:szCs w:val="25"/>
          <w:vertAlign w:val="subscript"/>
        </w:rPr>
        <w:t>j</w:t>
      </w:r>
      <w:r>
        <w:rPr>
          <w:rFonts w:ascii="Arial" w:eastAsia="Arial" w:hAnsi="Arial" w:cs="Arial"/>
          <w:sz w:val="25"/>
          <w:szCs w:val="25"/>
          <w:vertAlign w:val="superscript"/>
        </w:rPr>
        <w:t>t)</w:t>
      </w:r>
      <w:r>
        <w:rPr>
          <w:rFonts w:ascii="Arial" w:eastAsia="Arial" w:hAnsi="Arial" w:cs="Arial"/>
          <w:sz w:val="18"/>
          <w:szCs w:val="18"/>
        </w:rPr>
        <w:t>j yielding objective</w:t>
      </w:r>
    </w:p>
    <w:p w14:paraId="6A05C62D" w14:textId="77777777" w:rsidR="00FA47D9" w:rsidRDefault="00607C3C">
      <w:pPr>
        <w:spacing w:line="190" w:lineRule="auto"/>
        <w:ind w:left="4761"/>
        <w:rPr>
          <w:sz w:val="20"/>
          <w:szCs w:val="20"/>
        </w:rPr>
      </w:pPr>
      <w:r>
        <w:rPr>
          <w:rFonts w:ascii="Arial" w:eastAsia="Arial" w:hAnsi="Arial" w:cs="Arial"/>
          <w:sz w:val="15"/>
          <w:szCs w:val="15"/>
        </w:rPr>
        <w:t>!</w:t>
      </w:r>
    </w:p>
    <w:p w14:paraId="7A90AA86" w14:textId="77777777" w:rsidR="00FA47D9" w:rsidRDefault="00607C3C">
      <w:pPr>
        <w:tabs>
          <w:tab w:val="left" w:pos="2740"/>
        </w:tabs>
        <w:spacing w:line="77" w:lineRule="auto"/>
        <w:ind w:left="701"/>
        <w:rPr>
          <w:sz w:val="20"/>
          <w:szCs w:val="20"/>
        </w:rPr>
      </w:pPr>
      <w:r>
        <w:rPr>
          <w:rFonts w:ascii="Arial" w:eastAsia="Arial" w:hAnsi="Arial" w:cs="Arial"/>
          <w:sz w:val="1"/>
          <w:szCs w:val="1"/>
        </w:rPr>
        <w:t>X</w:t>
      </w:r>
      <w:r>
        <w:rPr>
          <w:sz w:val="20"/>
          <w:szCs w:val="20"/>
        </w:rPr>
        <w:tab/>
      </w:r>
      <w:r>
        <w:rPr>
          <w:rFonts w:ascii="Arial" w:eastAsia="Arial" w:hAnsi="Arial" w:cs="Arial"/>
          <w:sz w:val="1"/>
          <w:szCs w:val="1"/>
        </w:rPr>
        <w:t>X</w:t>
      </w:r>
    </w:p>
    <w:p w14:paraId="1AEAD264" w14:textId="77777777" w:rsidR="00FA47D9" w:rsidRDefault="00607C3C">
      <w:pPr>
        <w:tabs>
          <w:tab w:val="left" w:pos="1120"/>
          <w:tab w:val="left" w:pos="1720"/>
          <w:tab w:val="left" w:pos="3040"/>
          <w:tab w:val="left" w:pos="4080"/>
        </w:tabs>
        <w:ind w:left="121"/>
        <w:rPr>
          <w:sz w:val="20"/>
          <w:szCs w:val="20"/>
        </w:rPr>
      </w:pPr>
      <w:r>
        <w:rPr>
          <w:rFonts w:ascii="Arial" w:eastAsia="Arial" w:hAnsi="Arial" w:cs="Arial"/>
          <w:sz w:val="18"/>
          <w:szCs w:val="18"/>
        </w:rPr>
        <w:t>J</w:t>
      </w:r>
      <w:r>
        <w:rPr>
          <w:rFonts w:ascii="Arial" w:eastAsia="Arial" w:hAnsi="Arial" w:cs="Arial"/>
          <w:sz w:val="19"/>
          <w:szCs w:val="19"/>
          <w:vertAlign w:val="subscript"/>
        </w:rPr>
        <w:t>LCC</w:t>
      </w:r>
      <w:r>
        <w:rPr>
          <w:rFonts w:ascii="Arial" w:eastAsia="Arial" w:hAnsi="Arial" w:cs="Arial"/>
          <w:sz w:val="18"/>
          <w:szCs w:val="18"/>
        </w:rPr>
        <w:t xml:space="preserve"> =</w:t>
      </w:r>
      <w:r>
        <w:rPr>
          <w:sz w:val="20"/>
          <w:szCs w:val="20"/>
        </w:rPr>
        <w:tab/>
      </w:r>
      <w:r>
        <w:rPr>
          <w:rFonts w:ascii="Arial" w:eastAsia="Arial" w:hAnsi="Arial" w:cs="Arial"/>
          <w:sz w:val="18"/>
          <w:szCs w:val="18"/>
        </w:rPr>
        <w:t>kx</w:t>
      </w:r>
      <w:r>
        <w:rPr>
          <w:rFonts w:ascii="Arial" w:eastAsia="Arial" w:hAnsi="Arial" w:cs="Arial"/>
          <w:sz w:val="23"/>
          <w:szCs w:val="23"/>
          <w:vertAlign w:val="superscript"/>
        </w:rPr>
        <w:t>(t)</w:t>
      </w:r>
      <w:r>
        <w:rPr>
          <w:sz w:val="20"/>
          <w:szCs w:val="20"/>
        </w:rPr>
        <w:tab/>
      </w:r>
      <w:r>
        <w:rPr>
          <w:rFonts w:ascii="Arial" w:eastAsia="Arial" w:hAnsi="Arial" w:cs="Arial"/>
          <w:sz w:val="18"/>
          <w:szCs w:val="18"/>
        </w:rPr>
        <w:t>W h</w:t>
      </w:r>
      <w:r>
        <w:rPr>
          <w:rFonts w:ascii="Arial" w:eastAsia="Arial" w:hAnsi="Arial" w:cs="Arial"/>
          <w:sz w:val="23"/>
          <w:szCs w:val="23"/>
          <w:vertAlign w:val="superscript"/>
        </w:rPr>
        <w:t>(t)</w:t>
      </w:r>
      <w:r>
        <w:rPr>
          <w:rFonts w:ascii="Arial" w:eastAsia="Arial" w:hAnsi="Arial" w:cs="Arial"/>
          <w:sz w:val="18"/>
          <w:szCs w:val="18"/>
        </w:rPr>
        <w:t>k</w:t>
      </w:r>
      <w:r>
        <w:rPr>
          <w:rFonts w:ascii="Arial" w:eastAsia="Arial" w:hAnsi="Arial" w:cs="Arial"/>
          <w:sz w:val="23"/>
          <w:szCs w:val="23"/>
          <w:vertAlign w:val="superscript"/>
        </w:rPr>
        <w:t>2</w:t>
      </w:r>
      <w:r>
        <w:rPr>
          <w:rFonts w:ascii="Arial" w:eastAsia="Arial" w:hAnsi="Arial" w:cs="Arial"/>
          <w:sz w:val="23"/>
          <w:szCs w:val="23"/>
          <w:vertAlign w:val="subscript"/>
        </w:rPr>
        <w:t>2</w:t>
      </w:r>
      <w:r>
        <w:rPr>
          <w:rFonts w:ascii="Arial" w:eastAsia="Arial" w:hAnsi="Arial" w:cs="Arial"/>
          <w:sz w:val="18"/>
          <w:szCs w:val="18"/>
        </w:rPr>
        <w:t xml:space="preserve"> +</w:t>
      </w:r>
      <w:r>
        <w:rPr>
          <w:sz w:val="20"/>
          <w:szCs w:val="20"/>
        </w:rPr>
        <w:tab/>
      </w:r>
      <w:r>
        <w:rPr>
          <w:rFonts w:ascii="Arial" w:eastAsia="Arial" w:hAnsi="Arial" w:cs="Arial"/>
          <w:sz w:val="18"/>
          <w:szCs w:val="18"/>
        </w:rPr>
        <w:t>jh</w:t>
      </w:r>
      <w:r>
        <w:rPr>
          <w:rFonts w:ascii="Arial" w:eastAsia="Arial" w:hAnsi="Arial" w:cs="Arial"/>
          <w:sz w:val="23"/>
          <w:szCs w:val="23"/>
          <w:vertAlign w:val="superscript"/>
        </w:rPr>
        <w:t>(</w:t>
      </w:r>
      <w:r>
        <w:rPr>
          <w:rFonts w:ascii="Arial" w:eastAsia="Arial" w:hAnsi="Arial" w:cs="Arial"/>
          <w:sz w:val="23"/>
          <w:szCs w:val="23"/>
          <w:vertAlign w:val="subscript"/>
        </w:rPr>
        <w:t>j</w:t>
      </w:r>
      <w:r>
        <w:rPr>
          <w:rFonts w:ascii="Arial" w:eastAsia="Arial" w:hAnsi="Arial" w:cs="Arial"/>
          <w:sz w:val="23"/>
          <w:szCs w:val="23"/>
          <w:vertAlign w:val="superscript"/>
        </w:rPr>
        <w:t>t)</w:t>
      </w:r>
      <w:r>
        <w:rPr>
          <w:rFonts w:ascii="Arial" w:eastAsia="Arial" w:hAnsi="Arial" w:cs="Arial"/>
          <w:sz w:val="18"/>
          <w:szCs w:val="18"/>
        </w:rPr>
        <w:t>jkW</w:t>
      </w:r>
      <w:r>
        <w:rPr>
          <w:rFonts w:ascii="Arial" w:eastAsia="Arial" w:hAnsi="Arial" w:cs="Arial"/>
          <w:sz w:val="23"/>
          <w:szCs w:val="23"/>
          <w:vertAlign w:val="subscript"/>
        </w:rPr>
        <w:t>:;j</w:t>
      </w:r>
      <w:r>
        <w:rPr>
          <w:sz w:val="20"/>
          <w:szCs w:val="20"/>
        </w:rPr>
        <w:tab/>
      </w:r>
      <w:r>
        <w:rPr>
          <w:rFonts w:ascii="Arial" w:eastAsia="Arial" w:hAnsi="Arial" w:cs="Arial"/>
          <w:sz w:val="18"/>
          <w:szCs w:val="18"/>
        </w:rPr>
        <w:t>x</w:t>
      </w:r>
      <w:r>
        <w:rPr>
          <w:rFonts w:ascii="Arial" w:eastAsia="Arial" w:hAnsi="Arial" w:cs="Arial"/>
          <w:sz w:val="23"/>
          <w:szCs w:val="23"/>
          <w:vertAlign w:val="superscript"/>
        </w:rPr>
        <w:t>(t)</w:t>
      </w:r>
      <w:r>
        <w:rPr>
          <w:rFonts w:ascii="Arial" w:eastAsia="Arial" w:hAnsi="Arial" w:cs="Arial"/>
          <w:sz w:val="18"/>
          <w:szCs w:val="18"/>
        </w:rPr>
        <w:t>k</w:t>
      </w:r>
      <w:r>
        <w:rPr>
          <w:rFonts w:ascii="Arial" w:eastAsia="Arial" w:hAnsi="Arial" w:cs="Arial"/>
          <w:sz w:val="23"/>
          <w:szCs w:val="23"/>
          <w:vertAlign w:val="superscript"/>
        </w:rPr>
        <w:t>1+p</w:t>
      </w:r>
    </w:p>
    <w:p w14:paraId="3D95F59C" w14:textId="77777777" w:rsidR="00FA47D9" w:rsidRDefault="00FA47D9">
      <w:pPr>
        <w:spacing w:line="8" w:lineRule="exact"/>
        <w:rPr>
          <w:rFonts w:ascii="Arial" w:eastAsia="Arial" w:hAnsi="Arial" w:cs="Arial"/>
          <w:sz w:val="18"/>
          <w:szCs w:val="18"/>
        </w:rPr>
      </w:pPr>
    </w:p>
    <w:p w14:paraId="3CFC2CC0" w14:textId="77777777" w:rsidR="00FA47D9" w:rsidRDefault="00607C3C">
      <w:pPr>
        <w:tabs>
          <w:tab w:val="left" w:pos="2840"/>
        </w:tabs>
        <w:ind w:left="801"/>
        <w:rPr>
          <w:sz w:val="20"/>
          <w:szCs w:val="20"/>
        </w:rPr>
      </w:pPr>
      <w:r>
        <w:rPr>
          <w:rFonts w:ascii="Arial" w:eastAsia="Arial" w:hAnsi="Arial" w:cs="Arial"/>
          <w:sz w:val="12"/>
          <w:szCs w:val="12"/>
        </w:rPr>
        <w:t>t</w:t>
      </w:r>
      <w:r>
        <w:rPr>
          <w:sz w:val="20"/>
          <w:szCs w:val="20"/>
        </w:rPr>
        <w:tab/>
      </w:r>
      <w:r>
        <w:rPr>
          <w:rFonts w:ascii="Arial" w:eastAsia="Arial" w:hAnsi="Arial" w:cs="Arial"/>
          <w:sz w:val="12"/>
          <w:szCs w:val="12"/>
        </w:rPr>
        <w:t>j</w:t>
      </w:r>
    </w:p>
    <w:p w14:paraId="314D9BBD" w14:textId="77777777" w:rsidR="00FA47D9" w:rsidRDefault="00607C3C">
      <w:pPr>
        <w:ind w:left="4721"/>
        <w:rPr>
          <w:sz w:val="20"/>
          <w:szCs w:val="20"/>
        </w:rPr>
      </w:pPr>
      <w:r>
        <w:rPr>
          <w:rFonts w:ascii="Arial" w:eastAsia="Arial" w:hAnsi="Arial" w:cs="Arial"/>
          <w:sz w:val="16"/>
          <w:szCs w:val="16"/>
        </w:rPr>
        <w:t>(28)</w:t>
      </w:r>
    </w:p>
    <w:p w14:paraId="095C8146" w14:textId="77777777" w:rsidR="00FA47D9" w:rsidRDefault="00FA47D9">
      <w:pPr>
        <w:spacing w:line="3" w:lineRule="exact"/>
        <w:rPr>
          <w:rFonts w:ascii="Arial" w:eastAsia="Arial" w:hAnsi="Arial" w:cs="Arial"/>
          <w:sz w:val="18"/>
          <w:szCs w:val="18"/>
        </w:rPr>
      </w:pPr>
    </w:p>
    <w:p w14:paraId="3CD80537" w14:textId="77777777" w:rsidR="00FA47D9" w:rsidRDefault="00607C3C">
      <w:pPr>
        <w:spacing w:line="243" w:lineRule="auto"/>
        <w:ind w:left="1"/>
        <w:jc w:val="both"/>
        <w:rPr>
          <w:rFonts w:ascii="Arial" w:eastAsia="Arial" w:hAnsi="Arial" w:cs="Arial"/>
          <w:sz w:val="18"/>
          <w:szCs w:val="18"/>
        </w:rPr>
      </w:pPr>
      <w:r>
        <w:rPr>
          <w:rFonts w:ascii="Arial" w:eastAsia="Arial" w:hAnsi="Arial" w:cs="Arial"/>
          <w:sz w:val="18"/>
          <w:szCs w:val="18"/>
        </w:rPr>
        <w:t>This is identical to sparse-coding when p = 1, but with larger p it encourages the active anchor points for x</w:t>
      </w:r>
      <w:r>
        <w:rPr>
          <w:rFonts w:ascii="Arial" w:eastAsia="Arial" w:hAnsi="Arial" w:cs="Arial"/>
          <w:sz w:val="24"/>
          <w:szCs w:val="24"/>
          <w:vertAlign w:val="superscript"/>
        </w:rPr>
        <w:t>(t)</w:t>
      </w:r>
      <w:r>
        <w:rPr>
          <w:rFonts w:ascii="Arial" w:eastAsia="Arial" w:hAnsi="Arial" w:cs="Arial"/>
          <w:sz w:val="18"/>
          <w:szCs w:val="18"/>
        </w:rPr>
        <w:t xml:space="preserve"> (i.e. the codebook vectors W</w:t>
      </w:r>
      <w:r>
        <w:rPr>
          <w:rFonts w:ascii="Arial" w:eastAsia="Arial" w:hAnsi="Arial" w:cs="Arial"/>
          <w:sz w:val="24"/>
          <w:szCs w:val="24"/>
          <w:vertAlign w:val="subscript"/>
        </w:rPr>
        <w:t>:;j</w:t>
      </w:r>
      <w:r>
        <w:rPr>
          <w:rFonts w:ascii="Arial" w:eastAsia="Arial" w:hAnsi="Arial" w:cs="Arial"/>
          <w:sz w:val="18"/>
          <w:szCs w:val="18"/>
        </w:rPr>
        <w:t xml:space="preserve"> with non-negligible jh</w:t>
      </w:r>
      <w:r>
        <w:rPr>
          <w:rFonts w:ascii="Arial" w:eastAsia="Arial" w:hAnsi="Arial" w:cs="Arial"/>
          <w:sz w:val="24"/>
          <w:szCs w:val="24"/>
          <w:vertAlign w:val="superscript"/>
        </w:rPr>
        <w:t>(</w:t>
      </w:r>
      <w:r>
        <w:rPr>
          <w:rFonts w:ascii="Arial" w:eastAsia="Arial" w:hAnsi="Arial" w:cs="Arial"/>
          <w:sz w:val="24"/>
          <w:szCs w:val="24"/>
          <w:vertAlign w:val="subscript"/>
        </w:rPr>
        <w:t>j</w:t>
      </w:r>
      <w:r>
        <w:rPr>
          <w:rFonts w:ascii="Arial" w:eastAsia="Arial" w:hAnsi="Arial" w:cs="Arial"/>
          <w:sz w:val="24"/>
          <w:szCs w:val="24"/>
          <w:vertAlign w:val="superscript"/>
        </w:rPr>
        <w:t>t)</w:t>
      </w:r>
      <w:r>
        <w:rPr>
          <w:rFonts w:ascii="Arial" w:eastAsia="Arial" w:hAnsi="Arial" w:cs="Arial"/>
          <w:sz w:val="18"/>
          <w:szCs w:val="18"/>
        </w:rPr>
        <w:t xml:space="preserve"> j that are combined to reconstruct x</w:t>
      </w:r>
      <w:r>
        <w:rPr>
          <w:rFonts w:ascii="Arial" w:eastAsia="Arial" w:hAnsi="Arial" w:cs="Arial"/>
          <w:sz w:val="24"/>
          <w:szCs w:val="24"/>
          <w:vertAlign w:val="superscript"/>
        </w:rPr>
        <w:t>(t)</w:t>
      </w:r>
      <w:r>
        <w:rPr>
          <w:rFonts w:ascii="Arial" w:eastAsia="Arial" w:hAnsi="Arial" w:cs="Arial"/>
          <w:sz w:val="18"/>
          <w:szCs w:val="18"/>
        </w:rPr>
        <w:t>) to be not too far from x</w:t>
      </w:r>
      <w:r>
        <w:rPr>
          <w:rFonts w:ascii="Arial" w:eastAsia="Arial" w:hAnsi="Arial" w:cs="Arial"/>
          <w:sz w:val="24"/>
          <w:szCs w:val="24"/>
          <w:vertAlign w:val="superscript"/>
        </w:rPr>
        <w:t>(t)</w:t>
      </w:r>
      <w:r>
        <w:rPr>
          <w:rFonts w:ascii="Arial" w:eastAsia="Arial" w:hAnsi="Arial" w:cs="Arial"/>
          <w:sz w:val="18"/>
          <w:szCs w:val="18"/>
        </w:rPr>
        <w:t xml:space="preserve">, hence the local aspect of the algorithm. An important theoretical contribution of </w:t>
      </w:r>
      <w:hyperlink w:anchor="page34">
        <w:r>
          <w:rPr>
            <w:rFonts w:ascii="Arial" w:eastAsia="Arial" w:hAnsi="Arial" w:cs="Arial"/>
            <w:sz w:val="18"/>
            <w:szCs w:val="18"/>
          </w:rPr>
          <w:t xml:space="preserve">Yu et al. (2009) </w:t>
        </w:r>
      </w:hyperlink>
      <w:r>
        <w:rPr>
          <w:rFonts w:ascii="Arial" w:eastAsia="Arial" w:hAnsi="Arial" w:cs="Arial"/>
          <w:sz w:val="18"/>
          <w:szCs w:val="18"/>
        </w:rPr>
        <w:t xml:space="preserve">is to show that that any Lipschitz-smooth </w:t>
      </w:r>
      <w:r>
        <w:rPr>
          <w:rFonts w:ascii="Arial" w:eastAsia="Arial" w:hAnsi="Arial" w:cs="Arial"/>
          <w:sz w:val="18"/>
          <w:szCs w:val="18"/>
        </w:rPr>
        <w:t>function : M ! R defined on a smooth nonlinear manifold M embedded in R</w:t>
      </w:r>
      <w:r>
        <w:rPr>
          <w:rFonts w:ascii="Arial" w:eastAsia="Arial" w:hAnsi="Arial" w:cs="Arial"/>
          <w:sz w:val="24"/>
          <w:szCs w:val="24"/>
          <w:vertAlign w:val="superscript"/>
        </w:rPr>
        <w:t>d</w:t>
      </w:r>
      <w:r>
        <w:rPr>
          <w:rFonts w:ascii="Arial" w:eastAsia="Arial" w:hAnsi="Arial" w:cs="Arial"/>
          <w:sz w:val="9"/>
          <w:szCs w:val="9"/>
        </w:rPr>
        <w:t>x</w:t>
      </w:r>
      <w:r>
        <w:rPr>
          <w:rFonts w:ascii="Arial" w:eastAsia="Arial" w:hAnsi="Arial" w:cs="Arial"/>
          <w:sz w:val="18"/>
          <w:szCs w:val="18"/>
        </w:rPr>
        <w:t xml:space="preserve"> , can be well approximated by a globally linear function with respect to the resulting coding scheme (i.e. linear in h), where the accuracy of the approximation and required number d</w:t>
      </w:r>
      <w:r>
        <w:rPr>
          <w:rFonts w:ascii="Arial" w:eastAsia="Arial" w:hAnsi="Arial" w:cs="Arial"/>
          <w:sz w:val="24"/>
          <w:szCs w:val="24"/>
          <w:vertAlign w:val="subscript"/>
        </w:rPr>
        <w:t>h</w:t>
      </w:r>
      <w:r>
        <w:rPr>
          <w:rFonts w:ascii="Arial" w:eastAsia="Arial" w:hAnsi="Arial" w:cs="Arial"/>
          <w:sz w:val="18"/>
          <w:szCs w:val="18"/>
        </w:rPr>
        <w:t xml:space="preserve"> of anchor points depend on d</w:t>
      </w:r>
      <w:r>
        <w:rPr>
          <w:rFonts w:ascii="Arial" w:eastAsia="Arial" w:hAnsi="Arial" w:cs="Arial"/>
          <w:sz w:val="24"/>
          <w:szCs w:val="24"/>
          <w:vertAlign w:val="subscript"/>
        </w:rPr>
        <w:t>M</w:t>
      </w:r>
      <w:r>
        <w:rPr>
          <w:rFonts w:ascii="Arial" w:eastAsia="Arial" w:hAnsi="Arial" w:cs="Arial"/>
          <w:sz w:val="18"/>
          <w:szCs w:val="18"/>
        </w:rPr>
        <w:t xml:space="preserve"> rather than d</w:t>
      </w:r>
      <w:r>
        <w:rPr>
          <w:rFonts w:ascii="Arial" w:eastAsia="Arial" w:hAnsi="Arial" w:cs="Arial"/>
          <w:sz w:val="24"/>
          <w:szCs w:val="24"/>
          <w:vertAlign w:val="subscript"/>
        </w:rPr>
        <w:t>x</w:t>
      </w:r>
      <w:r>
        <w:rPr>
          <w:rFonts w:ascii="Arial" w:eastAsia="Arial" w:hAnsi="Arial" w:cs="Arial"/>
          <w:sz w:val="18"/>
          <w:szCs w:val="18"/>
        </w:rPr>
        <w:t xml:space="preserve">. This result has been further extended with the use of local tangent directions </w:t>
      </w:r>
      <w:hyperlink w:anchor="page34">
        <w:r>
          <w:rPr>
            <w:rFonts w:ascii="Arial" w:eastAsia="Arial" w:hAnsi="Arial" w:cs="Arial"/>
            <w:sz w:val="18"/>
            <w:szCs w:val="18"/>
          </w:rPr>
          <w:t>(Yu and</w:t>
        </w:r>
      </w:hyperlink>
      <w:r>
        <w:rPr>
          <w:rFonts w:ascii="Arial" w:eastAsia="Arial" w:hAnsi="Arial" w:cs="Arial"/>
          <w:sz w:val="18"/>
          <w:szCs w:val="18"/>
        </w:rPr>
        <w:t xml:space="preserve"> </w:t>
      </w:r>
      <w:hyperlink w:anchor="page34">
        <w:r>
          <w:rPr>
            <w:rFonts w:ascii="Arial" w:eastAsia="Arial" w:hAnsi="Arial" w:cs="Arial"/>
            <w:sz w:val="18"/>
            <w:szCs w:val="18"/>
          </w:rPr>
          <w:t xml:space="preserve">Zhang, 2010), </w:t>
        </w:r>
      </w:hyperlink>
      <w:r>
        <w:rPr>
          <w:rFonts w:ascii="Arial" w:eastAsia="Arial" w:hAnsi="Arial" w:cs="Arial"/>
          <w:sz w:val="18"/>
          <w:szCs w:val="18"/>
        </w:rPr>
        <w:t xml:space="preserve">as well as to multiple layers </w:t>
      </w:r>
      <w:hyperlink w:anchor="page32">
        <w:r>
          <w:rPr>
            <w:rFonts w:ascii="Arial" w:eastAsia="Arial" w:hAnsi="Arial" w:cs="Arial"/>
            <w:sz w:val="18"/>
            <w:szCs w:val="18"/>
          </w:rPr>
          <w:t>(Lin et al.</w:t>
        </w:r>
      </w:hyperlink>
      <w:r>
        <w:rPr>
          <w:rFonts w:ascii="Arial" w:eastAsia="Arial" w:hAnsi="Arial" w:cs="Arial"/>
          <w:sz w:val="18"/>
          <w:szCs w:val="18"/>
        </w:rPr>
        <w:t xml:space="preserve">, </w:t>
      </w:r>
      <w:hyperlink w:anchor="page32">
        <w:r>
          <w:rPr>
            <w:rFonts w:ascii="Arial" w:eastAsia="Arial" w:hAnsi="Arial" w:cs="Arial"/>
            <w:sz w:val="18"/>
            <w:szCs w:val="18"/>
          </w:rPr>
          <w:t>2010)</w:t>
        </w:r>
      </w:hyperlink>
      <w:r>
        <w:rPr>
          <w:rFonts w:ascii="Arial" w:eastAsia="Arial" w:hAnsi="Arial" w:cs="Arial"/>
          <w:sz w:val="18"/>
          <w:szCs w:val="18"/>
        </w:rPr>
        <w:t>.</w:t>
      </w:r>
    </w:p>
    <w:p w14:paraId="464CDDF4" w14:textId="77777777" w:rsidR="00FA47D9" w:rsidRDefault="00FA47D9">
      <w:pPr>
        <w:spacing w:line="20" w:lineRule="exact"/>
        <w:rPr>
          <w:rFonts w:ascii="Arial" w:eastAsia="Arial" w:hAnsi="Arial" w:cs="Arial"/>
          <w:sz w:val="18"/>
          <w:szCs w:val="18"/>
        </w:rPr>
      </w:pPr>
    </w:p>
    <w:p w14:paraId="0DEBC4B7" w14:textId="77777777" w:rsidR="00FA47D9" w:rsidRDefault="00607C3C">
      <w:pPr>
        <w:spacing w:line="264" w:lineRule="auto"/>
        <w:ind w:left="1" w:firstLine="199"/>
        <w:jc w:val="both"/>
        <w:rPr>
          <w:rFonts w:ascii="Arial" w:eastAsia="Arial" w:hAnsi="Arial" w:cs="Arial"/>
          <w:sz w:val="19"/>
          <w:szCs w:val="19"/>
        </w:rPr>
      </w:pPr>
      <w:r>
        <w:rPr>
          <w:rFonts w:ascii="Arial" w:eastAsia="Arial" w:hAnsi="Arial" w:cs="Arial"/>
          <w:sz w:val="19"/>
          <w:szCs w:val="19"/>
        </w:rPr>
        <w:t xml:space="preserve">Let us now consider the efficient non-iterative “feed-forward” encoders f , used by PSD and the auto-encoders reviewed in Section </w:t>
      </w:r>
      <w:hyperlink w:anchor="page16">
        <w:r>
          <w:rPr>
            <w:rFonts w:ascii="Arial" w:eastAsia="Arial" w:hAnsi="Arial" w:cs="Arial"/>
            <w:sz w:val="19"/>
            <w:szCs w:val="19"/>
          </w:rPr>
          <w:t xml:space="preserve">7.2, </w:t>
        </w:r>
      </w:hyperlink>
      <w:r>
        <w:rPr>
          <w:rFonts w:ascii="Arial" w:eastAsia="Arial" w:hAnsi="Arial" w:cs="Arial"/>
          <w:sz w:val="19"/>
          <w:szCs w:val="19"/>
        </w:rPr>
        <w:t>that are in the form of Equation</w:t>
      </w:r>
      <w:r>
        <w:rPr>
          <w:rFonts w:ascii="Arial" w:eastAsia="Arial" w:hAnsi="Arial" w:cs="Arial"/>
          <w:sz w:val="19"/>
          <w:szCs w:val="19"/>
        </w:rPr>
        <w:t xml:space="preserve"> </w:t>
      </w:r>
      <w:hyperlink w:anchor="page15">
        <w:r>
          <w:rPr>
            <w:rFonts w:ascii="Arial" w:eastAsia="Arial" w:hAnsi="Arial" w:cs="Arial"/>
            <w:sz w:val="19"/>
            <w:szCs w:val="19"/>
          </w:rPr>
          <w:t xml:space="preserve">20 </w:t>
        </w:r>
      </w:hyperlink>
      <w:r>
        <w:rPr>
          <w:rFonts w:ascii="Arial" w:eastAsia="Arial" w:hAnsi="Arial" w:cs="Arial"/>
          <w:sz w:val="19"/>
          <w:szCs w:val="19"/>
        </w:rPr>
        <w:t xml:space="preserve">or 27.The computed representation for x will be only significantly sensitive to input space directions associated with non-saturated hidden units (see e.g. Eq. </w:t>
      </w:r>
      <w:hyperlink w:anchor="page17">
        <w:r>
          <w:rPr>
            <w:rFonts w:ascii="Arial" w:eastAsia="Arial" w:hAnsi="Arial" w:cs="Arial"/>
            <w:sz w:val="19"/>
            <w:szCs w:val="19"/>
          </w:rPr>
          <w:t xml:space="preserve">24 </w:t>
        </w:r>
      </w:hyperlink>
      <w:r>
        <w:rPr>
          <w:rFonts w:ascii="Arial" w:eastAsia="Arial" w:hAnsi="Arial" w:cs="Arial"/>
          <w:sz w:val="19"/>
          <w:szCs w:val="19"/>
        </w:rPr>
        <w:t>for the Jacobian of a sigmoid l</w:t>
      </w:r>
      <w:r>
        <w:rPr>
          <w:rFonts w:ascii="Arial" w:eastAsia="Arial" w:hAnsi="Arial" w:cs="Arial"/>
          <w:sz w:val="19"/>
          <w:szCs w:val="19"/>
        </w:rPr>
        <w:t>ayer). These directions to which the representation is significantly sensitive, like in the case of PCA or sparse coding, may be viewed as spanning the tangent space of the manifold at training point x.</w:t>
      </w:r>
    </w:p>
    <w:p w14:paraId="28E6699D" w14:textId="77777777" w:rsidR="00FA47D9" w:rsidRDefault="00FA47D9">
      <w:pPr>
        <w:spacing w:line="3" w:lineRule="exact"/>
        <w:rPr>
          <w:rFonts w:ascii="Arial" w:eastAsia="Arial" w:hAnsi="Arial" w:cs="Arial"/>
          <w:sz w:val="19"/>
          <w:szCs w:val="19"/>
        </w:rPr>
      </w:pPr>
    </w:p>
    <w:p w14:paraId="2A6E6A4D" w14:textId="77777777" w:rsidR="00FA47D9" w:rsidRDefault="00607C3C">
      <w:pPr>
        <w:spacing w:line="283" w:lineRule="auto"/>
        <w:ind w:left="1" w:firstLine="199"/>
        <w:jc w:val="both"/>
        <w:rPr>
          <w:rFonts w:ascii="Arial" w:eastAsia="Arial" w:hAnsi="Arial" w:cs="Arial"/>
          <w:sz w:val="18"/>
          <w:szCs w:val="18"/>
        </w:rPr>
      </w:pPr>
      <w:hyperlink w:anchor="page33">
        <w:r>
          <w:rPr>
            <w:rFonts w:ascii="Arial" w:eastAsia="Arial" w:hAnsi="Arial" w:cs="Arial"/>
            <w:sz w:val="18"/>
            <w:szCs w:val="18"/>
          </w:rPr>
          <w:t xml:space="preserve">Rifai et al. (2011a) </w:t>
        </w:r>
      </w:hyperlink>
      <w:r>
        <w:rPr>
          <w:rFonts w:ascii="Arial" w:eastAsia="Arial" w:hAnsi="Arial" w:cs="Arial"/>
          <w:sz w:val="18"/>
          <w:szCs w:val="18"/>
        </w:rPr>
        <w:t>empirically analyze in this light the singular value spectrum of the Jacobian (derivatives of rep-resentation vector with respect to input vector) of a trained CAE. Here the SVD provides an ordered orthonormal basis of most sensitive d</w:t>
      </w:r>
      <w:r>
        <w:rPr>
          <w:rFonts w:ascii="Arial" w:eastAsia="Arial" w:hAnsi="Arial" w:cs="Arial"/>
          <w:sz w:val="18"/>
          <w:szCs w:val="18"/>
        </w:rPr>
        <w:t>irections. The spectrum is sharply decreasing, indicating a relatively small number of significantly sensi-tive directions. This is taken as empirical evidence that the</w:t>
      </w:r>
    </w:p>
    <w:p w14:paraId="68F0E3A3" w14:textId="77777777" w:rsidR="00FA47D9" w:rsidRDefault="00FA47D9">
      <w:pPr>
        <w:sectPr w:rsidR="00FA47D9">
          <w:pgSz w:w="12240" w:h="15840"/>
          <w:pgMar w:top="574" w:right="980" w:bottom="254" w:left="980" w:header="0" w:footer="0" w:gutter="0"/>
          <w:cols w:num="2" w:space="720" w:equalWidth="0">
            <w:col w:w="5020" w:space="239"/>
            <w:col w:w="5021"/>
          </w:cols>
        </w:sectPr>
      </w:pPr>
    </w:p>
    <w:p w14:paraId="7C59D1FB" w14:textId="77777777" w:rsidR="00FA47D9" w:rsidRDefault="00607C3C">
      <w:pPr>
        <w:spacing w:line="200" w:lineRule="exact"/>
        <w:rPr>
          <w:sz w:val="20"/>
          <w:szCs w:val="20"/>
        </w:rPr>
      </w:pPr>
      <w:bookmarkStart w:id="19" w:name="page20"/>
      <w:bookmarkEnd w:id="19"/>
      <w:r>
        <w:rPr>
          <w:noProof/>
          <w:sz w:val="20"/>
          <w:szCs w:val="20"/>
        </w:rPr>
        <w:lastRenderedPageBreak/>
        <w:drawing>
          <wp:anchor distT="0" distB="0" distL="114300" distR="114300" simplePos="0" relativeHeight="251663360" behindDoc="1" locked="0" layoutInCell="0" allowOverlap="1" wp14:anchorId="05952F43" wp14:editId="4742E007">
            <wp:simplePos x="0" y="0"/>
            <wp:positionH relativeFrom="page">
              <wp:posOffset>518795</wp:posOffset>
            </wp:positionH>
            <wp:positionV relativeFrom="page">
              <wp:posOffset>287655</wp:posOffset>
            </wp:positionV>
            <wp:extent cx="84455" cy="25374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84455" cy="2537460"/>
                    </a:xfrm>
                    <a:prstGeom prst="rect">
                      <a:avLst/>
                    </a:prstGeom>
                    <a:noFill/>
                  </pic:spPr>
                </pic:pic>
              </a:graphicData>
            </a:graphic>
          </wp:anchor>
        </w:drawing>
      </w:r>
    </w:p>
    <w:p w14:paraId="1CD98E5C" w14:textId="77777777" w:rsidR="00FA47D9" w:rsidRDefault="00FA47D9">
      <w:pPr>
        <w:spacing w:line="298" w:lineRule="exact"/>
        <w:rPr>
          <w:sz w:val="20"/>
          <w:szCs w:val="20"/>
        </w:rPr>
      </w:pPr>
    </w:p>
    <w:p w14:paraId="613722C8" w14:textId="77777777" w:rsidR="00FA47D9" w:rsidRDefault="00607C3C">
      <w:pPr>
        <w:tabs>
          <w:tab w:val="left" w:pos="2660"/>
        </w:tabs>
        <w:ind w:left="40"/>
        <w:rPr>
          <w:sz w:val="20"/>
          <w:szCs w:val="20"/>
        </w:rPr>
      </w:pPr>
      <w:r>
        <w:rPr>
          <w:rFonts w:ascii="Calibri" w:eastAsia="Calibri" w:hAnsi="Calibri" w:cs="Calibri"/>
          <w:sz w:val="13"/>
          <w:szCs w:val="13"/>
        </w:rPr>
        <w:t>Input"Point"</w:t>
      </w:r>
      <w:r>
        <w:rPr>
          <w:sz w:val="20"/>
          <w:szCs w:val="20"/>
        </w:rPr>
        <w:tab/>
      </w:r>
      <w:r>
        <w:rPr>
          <w:rFonts w:ascii="Calibri" w:eastAsia="Calibri" w:hAnsi="Calibri" w:cs="Calibri"/>
          <w:sz w:val="13"/>
          <w:szCs w:val="13"/>
        </w:rPr>
        <w:t>Tangents"</w:t>
      </w:r>
    </w:p>
    <w:p w14:paraId="1B3E37D0" w14:textId="77777777" w:rsidR="00FA47D9" w:rsidRDefault="00607C3C">
      <w:pPr>
        <w:spacing w:line="20" w:lineRule="exact"/>
        <w:rPr>
          <w:sz w:val="20"/>
          <w:szCs w:val="20"/>
        </w:rPr>
      </w:pPr>
      <w:r>
        <w:rPr>
          <w:noProof/>
          <w:sz w:val="20"/>
          <w:szCs w:val="20"/>
        </w:rPr>
        <w:drawing>
          <wp:anchor distT="0" distB="0" distL="114300" distR="114300" simplePos="0" relativeHeight="251664384" behindDoc="1" locked="0" layoutInCell="0" allowOverlap="1" wp14:anchorId="6B993958" wp14:editId="7039C5C6">
            <wp:simplePos x="0" y="0"/>
            <wp:positionH relativeFrom="column">
              <wp:posOffset>111125</wp:posOffset>
            </wp:positionH>
            <wp:positionV relativeFrom="paragraph">
              <wp:posOffset>38735</wp:posOffset>
            </wp:positionV>
            <wp:extent cx="3036570" cy="11366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3036570" cy="1136650"/>
                    </a:xfrm>
                    <a:prstGeom prst="rect">
                      <a:avLst/>
                    </a:prstGeom>
                    <a:noFill/>
                  </pic:spPr>
                </pic:pic>
              </a:graphicData>
            </a:graphic>
          </wp:anchor>
        </w:drawing>
      </w:r>
    </w:p>
    <w:p w14:paraId="3CEFE248" w14:textId="77777777" w:rsidR="00FA47D9" w:rsidRDefault="00FA47D9">
      <w:pPr>
        <w:spacing w:line="200" w:lineRule="exact"/>
        <w:rPr>
          <w:sz w:val="20"/>
          <w:szCs w:val="20"/>
        </w:rPr>
      </w:pPr>
    </w:p>
    <w:p w14:paraId="59C8B514" w14:textId="77777777" w:rsidR="00FA47D9" w:rsidRDefault="00FA47D9">
      <w:pPr>
        <w:spacing w:line="200" w:lineRule="exact"/>
        <w:rPr>
          <w:sz w:val="20"/>
          <w:szCs w:val="20"/>
        </w:rPr>
      </w:pPr>
    </w:p>
    <w:p w14:paraId="03D7A0B4" w14:textId="77777777" w:rsidR="00FA47D9" w:rsidRDefault="00FA47D9">
      <w:pPr>
        <w:spacing w:line="200" w:lineRule="exact"/>
        <w:rPr>
          <w:sz w:val="20"/>
          <w:szCs w:val="20"/>
        </w:rPr>
      </w:pPr>
    </w:p>
    <w:p w14:paraId="023CC41B" w14:textId="77777777" w:rsidR="00FA47D9" w:rsidRDefault="00FA47D9">
      <w:pPr>
        <w:spacing w:line="200" w:lineRule="exact"/>
        <w:rPr>
          <w:sz w:val="20"/>
          <w:szCs w:val="20"/>
        </w:rPr>
      </w:pPr>
    </w:p>
    <w:p w14:paraId="703BE173" w14:textId="77777777" w:rsidR="00FA47D9" w:rsidRDefault="00FA47D9">
      <w:pPr>
        <w:spacing w:line="200" w:lineRule="exact"/>
        <w:rPr>
          <w:sz w:val="20"/>
          <w:szCs w:val="20"/>
        </w:rPr>
      </w:pPr>
    </w:p>
    <w:p w14:paraId="4444E7F9" w14:textId="77777777" w:rsidR="00FA47D9" w:rsidRDefault="00FA47D9">
      <w:pPr>
        <w:spacing w:line="200" w:lineRule="exact"/>
        <w:rPr>
          <w:sz w:val="20"/>
          <w:szCs w:val="20"/>
        </w:rPr>
      </w:pPr>
    </w:p>
    <w:p w14:paraId="22841B4B" w14:textId="77777777" w:rsidR="00FA47D9" w:rsidRDefault="00FA47D9">
      <w:pPr>
        <w:spacing w:line="200" w:lineRule="exact"/>
        <w:rPr>
          <w:sz w:val="20"/>
          <w:szCs w:val="20"/>
        </w:rPr>
      </w:pPr>
    </w:p>
    <w:p w14:paraId="4117CBEF" w14:textId="77777777" w:rsidR="00FA47D9" w:rsidRDefault="00FA47D9">
      <w:pPr>
        <w:spacing w:line="200" w:lineRule="exact"/>
        <w:rPr>
          <w:sz w:val="20"/>
          <w:szCs w:val="20"/>
        </w:rPr>
      </w:pPr>
    </w:p>
    <w:p w14:paraId="48F778CC" w14:textId="77777777" w:rsidR="00FA47D9" w:rsidRDefault="00FA47D9">
      <w:pPr>
        <w:spacing w:line="200" w:lineRule="exact"/>
        <w:rPr>
          <w:sz w:val="20"/>
          <w:szCs w:val="20"/>
        </w:rPr>
      </w:pPr>
    </w:p>
    <w:p w14:paraId="58E2164E" w14:textId="77777777" w:rsidR="00FA47D9" w:rsidRDefault="00FA47D9">
      <w:pPr>
        <w:spacing w:line="258" w:lineRule="exact"/>
        <w:rPr>
          <w:sz w:val="20"/>
          <w:szCs w:val="20"/>
        </w:rPr>
      </w:pPr>
    </w:p>
    <w:p w14:paraId="747E9343" w14:textId="77777777" w:rsidR="00FA47D9" w:rsidRDefault="00607C3C">
      <w:pPr>
        <w:tabs>
          <w:tab w:val="left" w:pos="740"/>
        </w:tabs>
        <w:rPr>
          <w:sz w:val="20"/>
          <w:szCs w:val="20"/>
        </w:rPr>
      </w:pPr>
      <w:r>
        <w:rPr>
          <w:rFonts w:ascii="Arial" w:eastAsia="Arial" w:hAnsi="Arial" w:cs="Arial"/>
          <w:sz w:val="20"/>
          <w:szCs w:val="20"/>
        </w:rPr>
        <w:t>Fig. 4.</w:t>
      </w:r>
      <w:r>
        <w:rPr>
          <w:sz w:val="20"/>
          <w:szCs w:val="20"/>
        </w:rPr>
        <w:tab/>
      </w:r>
      <w:r>
        <w:rPr>
          <w:rFonts w:ascii="Arial" w:eastAsia="Arial" w:hAnsi="Arial" w:cs="Arial"/>
          <w:sz w:val="18"/>
          <w:szCs w:val="18"/>
        </w:rPr>
        <w:t xml:space="preserve">The </w:t>
      </w:r>
      <w:r>
        <w:rPr>
          <w:rFonts w:ascii="Arial" w:eastAsia="Arial" w:hAnsi="Arial" w:cs="Arial"/>
          <w:sz w:val="18"/>
          <w:szCs w:val="18"/>
        </w:rPr>
        <w:t>tangent vectors to the high-density manifold as</w:t>
      </w:r>
    </w:p>
    <w:p w14:paraId="36E464E1" w14:textId="77777777" w:rsidR="00FA47D9" w:rsidRDefault="00FA47D9">
      <w:pPr>
        <w:spacing w:line="16" w:lineRule="exact"/>
        <w:rPr>
          <w:sz w:val="20"/>
          <w:szCs w:val="20"/>
        </w:rPr>
      </w:pPr>
    </w:p>
    <w:p w14:paraId="72FEE92C" w14:textId="77777777" w:rsidR="00FA47D9" w:rsidRDefault="00607C3C">
      <w:pPr>
        <w:jc w:val="both"/>
        <w:rPr>
          <w:rFonts w:ascii="Arial" w:eastAsia="Arial" w:hAnsi="Arial" w:cs="Arial"/>
          <w:sz w:val="17"/>
          <w:szCs w:val="17"/>
        </w:rPr>
      </w:pPr>
      <w:r>
        <w:rPr>
          <w:rFonts w:ascii="Arial" w:eastAsia="Arial" w:hAnsi="Arial" w:cs="Arial"/>
          <w:sz w:val="17"/>
          <w:szCs w:val="17"/>
        </w:rPr>
        <w:t xml:space="preserve">estimated by a Contractive </w:t>
      </w:r>
      <w:r>
        <w:rPr>
          <w:rFonts w:ascii="Calibri" w:eastAsia="Calibri" w:hAnsi="Calibri" w:cs="Calibri"/>
          <w:sz w:val="12"/>
          <w:szCs w:val="12"/>
        </w:rPr>
        <w:t>MNIST"</w:t>
      </w:r>
      <w:r>
        <w:rPr>
          <w:rFonts w:ascii="Arial" w:eastAsia="Arial" w:hAnsi="Arial" w:cs="Arial"/>
          <w:sz w:val="17"/>
          <w:szCs w:val="17"/>
        </w:rPr>
        <w:t xml:space="preserve">Auto-Encoder </w:t>
      </w:r>
      <w:hyperlink w:anchor="page33">
        <w:r>
          <w:rPr>
            <w:rFonts w:ascii="Arial" w:eastAsia="Arial" w:hAnsi="Arial" w:cs="Arial"/>
            <w:sz w:val="17"/>
            <w:szCs w:val="17"/>
          </w:rPr>
          <w:t>(Rifai et al.</w:t>
        </w:r>
      </w:hyperlink>
      <w:r>
        <w:rPr>
          <w:rFonts w:ascii="Arial" w:eastAsia="Arial" w:hAnsi="Arial" w:cs="Arial"/>
          <w:sz w:val="17"/>
          <w:szCs w:val="17"/>
        </w:rPr>
        <w:t xml:space="preserve">, </w:t>
      </w:r>
      <w:hyperlink w:anchor="page33">
        <w:r>
          <w:rPr>
            <w:rFonts w:ascii="Arial" w:eastAsia="Arial" w:hAnsi="Arial" w:cs="Arial"/>
            <w:sz w:val="17"/>
            <w:szCs w:val="17"/>
          </w:rPr>
          <w:t>2011a)</w:t>
        </w:r>
      </w:hyperlink>
      <w:r>
        <w:rPr>
          <w:rFonts w:ascii="Arial" w:eastAsia="Arial" w:hAnsi="Arial" w:cs="Arial"/>
          <w:sz w:val="17"/>
          <w:szCs w:val="17"/>
        </w:rPr>
        <w:t>. The original input is shown on the top left. Each tangent vector</w:t>
      </w:r>
    </w:p>
    <w:p w14:paraId="38442A3B" w14:textId="77777777" w:rsidR="00FA47D9" w:rsidRDefault="00607C3C">
      <w:pPr>
        <w:spacing w:line="232" w:lineRule="auto"/>
        <w:rPr>
          <w:sz w:val="20"/>
          <w:szCs w:val="20"/>
        </w:rPr>
      </w:pPr>
      <w:r>
        <w:rPr>
          <w:rFonts w:ascii="Arial" w:eastAsia="Arial" w:hAnsi="Arial" w:cs="Arial"/>
          <w:sz w:val="18"/>
          <w:szCs w:val="18"/>
        </w:rPr>
        <w:t>(images on righ</w:t>
      </w:r>
      <w:r>
        <w:rPr>
          <w:rFonts w:ascii="Arial" w:eastAsia="Arial" w:hAnsi="Arial" w:cs="Arial"/>
          <w:sz w:val="18"/>
          <w:szCs w:val="18"/>
        </w:rPr>
        <w:t>t side of first row) corresponds to a plausible</w:t>
      </w:r>
    </w:p>
    <w:p w14:paraId="2A14ECFB" w14:textId="77777777" w:rsidR="00FA47D9" w:rsidRDefault="00607C3C">
      <w:pPr>
        <w:spacing w:line="193" w:lineRule="auto"/>
        <w:rPr>
          <w:sz w:val="20"/>
          <w:szCs w:val="20"/>
        </w:rPr>
      </w:pPr>
      <w:r>
        <w:rPr>
          <w:rFonts w:ascii="Arial" w:eastAsia="Arial" w:hAnsi="Arial" w:cs="Arial"/>
          <w:sz w:val="9"/>
          <w:szCs w:val="9"/>
        </w:rPr>
        <w:t>additive deformation of the original input, as illustrated on the</w:t>
      </w:r>
    </w:p>
    <w:p w14:paraId="7FD420F6" w14:textId="77777777" w:rsidR="00FA47D9" w:rsidRDefault="00607C3C">
      <w:pPr>
        <w:ind w:left="3880"/>
        <w:rPr>
          <w:sz w:val="20"/>
          <w:szCs w:val="20"/>
        </w:rPr>
      </w:pPr>
      <w:r>
        <w:rPr>
          <w:rFonts w:ascii="Calibri" w:eastAsia="Calibri" w:hAnsi="Calibri" w:cs="Calibri"/>
          <w:sz w:val="10"/>
          <w:szCs w:val="10"/>
        </w:rPr>
        <w:t>1"</w:t>
      </w:r>
    </w:p>
    <w:p w14:paraId="08017E06" w14:textId="77777777" w:rsidR="00FA47D9" w:rsidRDefault="00FA47D9">
      <w:pPr>
        <w:spacing w:line="7" w:lineRule="exact"/>
        <w:rPr>
          <w:sz w:val="20"/>
          <w:szCs w:val="20"/>
        </w:rPr>
      </w:pPr>
    </w:p>
    <w:p w14:paraId="3C4C5B03" w14:textId="77777777" w:rsidR="00FA47D9" w:rsidRDefault="00607C3C">
      <w:pPr>
        <w:spacing w:line="191" w:lineRule="auto"/>
        <w:jc w:val="both"/>
        <w:rPr>
          <w:sz w:val="20"/>
          <w:szCs w:val="20"/>
        </w:rPr>
      </w:pPr>
      <w:r>
        <w:rPr>
          <w:rFonts w:ascii="Arial" w:eastAsia="Arial" w:hAnsi="Arial" w:cs="Arial"/>
          <w:sz w:val="18"/>
          <w:szCs w:val="18"/>
        </w:rPr>
        <w:t xml:space="preserve">second row, where a bit of the 3rd singular vector is added to the original, to form a translated and deformed image. Unlike in PCA, </w:t>
      </w:r>
      <w:r>
        <w:rPr>
          <w:rFonts w:ascii="Arial" w:eastAsia="Arial" w:hAnsi="Arial" w:cs="Arial"/>
          <w:sz w:val="18"/>
          <w:szCs w:val="18"/>
        </w:rPr>
        <w:t>the tangent vectors are different for different inputs, because the estimated manifold is highly non-linear.</w:t>
      </w:r>
    </w:p>
    <w:p w14:paraId="584C49B8" w14:textId="77777777" w:rsidR="00FA47D9" w:rsidRDefault="00607C3C">
      <w:pPr>
        <w:spacing w:line="198" w:lineRule="auto"/>
        <w:rPr>
          <w:sz w:val="20"/>
          <w:szCs w:val="20"/>
        </w:rPr>
      </w:pPr>
      <w:r>
        <w:rPr>
          <w:rFonts w:ascii="Arial" w:eastAsia="Arial" w:hAnsi="Arial" w:cs="Arial"/>
          <w:sz w:val="20"/>
          <w:szCs w:val="20"/>
        </w:rPr>
        <w:t>.</w:t>
      </w:r>
    </w:p>
    <w:p w14:paraId="01B50A90" w14:textId="77777777" w:rsidR="00FA47D9" w:rsidRDefault="00FA47D9">
      <w:pPr>
        <w:spacing w:line="200" w:lineRule="exact"/>
        <w:rPr>
          <w:sz w:val="20"/>
          <w:szCs w:val="20"/>
        </w:rPr>
      </w:pPr>
    </w:p>
    <w:p w14:paraId="1962ED50" w14:textId="77777777" w:rsidR="00FA47D9" w:rsidRDefault="00FA47D9">
      <w:pPr>
        <w:spacing w:line="208" w:lineRule="exact"/>
        <w:rPr>
          <w:sz w:val="20"/>
          <w:szCs w:val="20"/>
        </w:rPr>
      </w:pPr>
    </w:p>
    <w:p w14:paraId="0336D5FC" w14:textId="77777777" w:rsidR="00FA47D9" w:rsidRDefault="00607C3C">
      <w:pPr>
        <w:spacing w:line="277" w:lineRule="auto"/>
        <w:jc w:val="both"/>
        <w:rPr>
          <w:rFonts w:ascii="Arial" w:eastAsia="Arial" w:hAnsi="Arial" w:cs="Arial"/>
          <w:sz w:val="18"/>
          <w:szCs w:val="18"/>
        </w:rPr>
      </w:pPr>
      <w:r>
        <w:rPr>
          <w:rFonts w:ascii="Arial" w:eastAsia="Arial" w:hAnsi="Arial" w:cs="Arial"/>
          <w:sz w:val="18"/>
          <w:szCs w:val="18"/>
        </w:rPr>
        <w:t>CAE indeed modeled the tangent space of a low-dimensional manifold. The leading singular vectors form a basis for the tangent plane of the esti</w:t>
      </w:r>
      <w:r>
        <w:rPr>
          <w:rFonts w:ascii="Arial" w:eastAsia="Arial" w:hAnsi="Arial" w:cs="Arial"/>
          <w:sz w:val="18"/>
          <w:szCs w:val="18"/>
        </w:rPr>
        <w:t xml:space="preserve">mated manifold, as illustrated in Figure </w:t>
      </w:r>
      <w:hyperlink w:anchor="page20">
        <w:r>
          <w:rPr>
            <w:rFonts w:ascii="Arial" w:eastAsia="Arial" w:hAnsi="Arial" w:cs="Arial"/>
            <w:sz w:val="18"/>
            <w:szCs w:val="18"/>
          </w:rPr>
          <w:t xml:space="preserve">4. </w:t>
        </w:r>
      </w:hyperlink>
      <w:r>
        <w:rPr>
          <w:rFonts w:ascii="Arial" w:eastAsia="Arial" w:hAnsi="Arial" w:cs="Arial"/>
          <w:sz w:val="18"/>
          <w:szCs w:val="18"/>
        </w:rPr>
        <w:t>The CAE criterion is believed to achieve this thanks to its two opposing terms: the isotropic contractive penalty, that encourages the representation to be equally insensitive to chan</w:t>
      </w:r>
      <w:r>
        <w:rPr>
          <w:rFonts w:ascii="Arial" w:eastAsia="Arial" w:hAnsi="Arial" w:cs="Arial"/>
          <w:sz w:val="18"/>
          <w:szCs w:val="18"/>
        </w:rPr>
        <w:t>ges in any input directions, and the reconstruction term, that pushes different training points (in particular neighbors) to have a different representation (so they may be reconstructed accurately), thus counteracting the isotropic contractive pres-sure o</w:t>
      </w:r>
      <w:r>
        <w:rPr>
          <w:rFonts w:ascii="Arial" w:eastAsia="Arial" w:hAnsi="Arial" w:cs="Arial"/>
          <w:sz w:val="18"/>
          <w:szCs w:val="18"/>
        </w:rPr>
        <w:t>nly in directions tangent to the manifold.</w:t>
      </w:r>
    </w:p>
    <w:p w14:paraId="69BBC656" w14:textId="77777777" w:rsidR="00FA47D9" w:rsidRDefault="00FA47D9">
      <w:pPr>
        <w:spacing w:line="2" w:lineRule="exact"/>
        <w:rPr>
          <w:sz w:val="20"/>
          <w:szCs w:val="20"/>
        </w:rPr>
      </w:pPr>
    </w:p>
    <w:p w14:paraId="63B4CE5F" w14:textId="77777777" w:rsidR="00FA47D9" w:rsidRDefault="00607C3C">
      <w:pPr>
        <w:spacing w:line="280" w:lineRule="auto"/>
        <w:ind w:firstLine="199"/>
        <w:jc w:val="both"/>
        <w:rPr>
          <w:sz w:val="20"/>
          <w:szCs w:val="20"/>
        </w:rPr>
      </w:pPr>
      <w:r>
        <w:rPr>
          <w:rFonts w:ascii="Arial" w:eastAsia="Arial" w:hAnsi="Arial" w:cs="Arial"/>
          <w:sz w:val="18"/>
          <w:szCs w:val="18"/>
        </w:rPr>
        <w:t xml:space="preserve">Note that analyzing learned representations through the lens of the spectrum of the Jacobian and relating it to the notion of tangent space of a manifold is feasible, whenever the mapping is </w:t>
      </w:r>
      <w:r>
        <w:rPr>
          <w:rFonts w:ascii="Arial" w:eastAsia="Arial" w:hAnsi="Arial" w:cs="Arial"/>
          <w:sz w:val="18"/>
          <w:szCs w:val="18"/>
        </w:rPr>
        <w:t>differentiable, and regardless of how it was learned, whether as direct encoding (as in auto-encoder variants), or derived from latent variable inference (as in sparse coding or RBMs). Exact low dimensional manifold models (like PCA) would yield non-zero s</w:t>
      </w:r>
      <w:r>
        <w:rPr>
          <w:rFonts w:ascii="Arial" w:eastAsia="Arial" w:hAnsi="Arial" w:cs="Arial"/>
          <w:sz w:val="18"/>
          <w:szCs w:val="18"/>
        </w:rPr>
        <w:t xml:space="preserve">ingular values associated to directions along the manifold, and exact zeros for directions orthogonal to the manifold. But in smooth models like the contractive auto-encoder or the RBM we will instead have large versus relatively small singular values (as </w:t>
      </w:r>
      <w:r>
        <w:rPr>
          <w:rFonts w:ascii="Arial" w:eastAsia="Arial" w:hAnsi="Arial" w:cs="Arial"/>
          <w:sz w:val="18"/>
          <w:szCs w:val="18"/>
        </w:rPr>
        <w:t>opposed to non-zero versus exactly zero).</w:t>
      </w:r>
    </w:p>
    <w:p w14:paraId="2A5E1065" w14:textId="77777777" w:rsidR="00FA47D9" w:rsidRDefault="00FA47D9">
      <w:pPr>
        <w:spacing w:line="217" w:lineRule="exact"/>
        <w:rPr>
          <w:sz w:val="20"/>
          <w:szCs w:val="20"/>
        </w:rPr>
      </w:pPr>
    </w:p>
    <w:p w14:paraId="75A7AC29" w14:textId="77777777" w:rsidR="00FA47D9" w:rsidRDefault="00607C3C">
      <w:pPr>
        <w:tabs>
          <w:tab w:val="left" w:pos="460"/>
        </w:tabs>
        <w:rPr>
          <w:sz w:val="20"/>
          <w:szCs w:val="20"/>
        </w:rPr>
      </w:pPr>
      <w:r>
        <w:rPr>
          <w:rFonts w:ascii="Arial" w:eastAsia="Arial" w:hAnsi="Arial" w:cs="Arial"/>
          <w:b/>
          <w:bCs/>
          <w:sz w:val="20"/>
          <w:szCs w:val="20"/>
        </w:rPr>
        <w:t>8.3</w:t>
      </w:r>
      <w:r>
        <w:rPr>
          <w:sz w:val="20"/>
          <w:szCs w:val="20"/>
        </w:rPr>
        <w:tab/>
      </w:r>
      <w:r>
        <w:rPr>
          <w:rFonts w:ascii="Arial" w:eastAsia="Arial" w:hAnsi="Arial" w:cs="Arial"/>
          <w:b/>
          <w:bCs/>
          <w:sz w:val="19"/>
          <w:szCs w:val="19"/>
        </w:rPr>
        <w:t>Leveraging the modeled tangent spaces</w:t>
      </w:r>
    </w:p>
    <w:p w14:paraId="3C8486F3" w14:textId="77777777" w:rsidR="00FA47D9" w:rsidRDefault="00FA47D9">
      <w:pPr>
        <w:spacing w:line="48" w:lineRule="exact"/>
        <w:rPr>
          <w:sz w:val="20"/>
          <w:szCs w:val="20"/>
        </w:rPr>
      </w:pPr>
    </w:p>
    <w:p w14:paraId="4339DB0A" w14:textId="77777777" w:rsidR="00FA47D9" w:rsidRDefault="00607C3C">
      <w:pPr>
        <w:spacing w:line="280" w:lineRule="auto"/>
        <w:jc w:val="both"/>
        <w:rPr>
          <w:rFonts w:ascii="Arial" w:eastAsia="Arial" w:hAnsi="Arial" w:cs="Arial"/>
          <w:sz w:val="18"/>
          <w:szCs w:val="18"/>
        </w:rPr>
      </w:pPr>
      <w:r>
        <w:rPr>
          <w:rFonts w:ascii="Arial" w:eastAsia="Arial" w:hAnsi="Arial" w:cs="Arial"/>
          <w:sz w:val="18"/>
          <w:szCs w:val="18"/>
        </w:rPr>
        <w:t xml:space="preserve">The local tangent space, at a point along the manifold, can be thought of capturing locally valid transformations that were prominent in the training data. For example </w:t>
      </w:r>
      <w:hyperlink w:anchor="page33">
        <w:r>
          <w:rPr>
            <w:rFonts w:ascii="Arial" w:eastAsia="Arial" w:hAnsi="Arial" w:cs="Arial"/>
            <w:sz w:val="18"/>
            <w:szCs w:val="18"/>
          </w:rPr>
          <w:t>Rifai et al.</w:t>
        </w:r>
      </w:hyperlink>
      <w:r>
        <w:rPr>
          <w:rFonts w:ascii="Arial" w:eastAsia="Arial" w:hAnsi="Arial" w:cs="Arial"/>
          <w:sz w:val="18"/>
          <w:szCs w:val="18"/>
        </w:rPr>
        <w:t xml:space="preserve"> </w:t>
      </w:r>
      <w:hyperlink w:anchor="page33">
        <w:r>
          <w:rPr>
            <w:rFonts w:ascii="Arial" w:eastAsia="Arial" w:hAnsi="Arial" w:cs="Arial"/>
            <w:sz w:val="18"/>
            <w:szCs w:val="18"/>
          </w:rPr>
          <w:t xml:space="preserve">(2011c) </w:t>
        </w:r>
      </w:hyperlink>
      <w:r>
        <w:rPr>
          <w:rFonts w:ascii="Arial" w:eastAsia="Arial" w:hAnsi="Arial" w:cs="Arial"/>
          <w:sz w:val="18"/>
          <w:szCs w:val="18"/>
        </w:rPr>
        <w:t xml:space="preserve">examine the tangent directions extracted with an SVD of the Jacobian of CAEs trained on digits, images, or text-document data: they appear to correspond to small transla-tions or </w:t>
      </w:r>
      <w:r>
        <w:rPr>
          <w:rFonts w:ascii="Arial" w:eastAsia="Arial" w:hAnsi="Arial" w:cs="Arial"/>
          <w:sz w:val="18"/>
          <w:szCs w:val="18"/>
        </w:rPr>
        <w:t xml:space="preserve">rotations for images or digits, and to substitutions of words within a same theme for documents. Such very local transformations along a data manifold are not expected to change class identity. To build their Manifold Tangent Classifier (MTC), </w:t>
      </w:r>
      <w:hyperlink w:anchor="page33">
        <w:r>
          <w:rPr>
            <w:rFonts w:ascii="Arial" w:eastAsia="Arial" w:hAnsi="Arial" w:cs="Arial"/>
            <w:sz w:val="18"/>
            <w:szCs w:val="18"/>
          </w:rPr>
          <w:t xml:space="preserve">Rifai et al. (2011c) </w:t>
        </w:r>
      </w:hyperlink>
      <w:r>
        <w:rPr>
          <w:rFonts w:ascii="Arial" w:eastAsia="Arial" w:hAnsi="Arial" w:cs="Arial"/>
          <w:sz w:val="18"/>
          <w:szCs w:val="18"/>
        </w:rPr>
        <w:t xml:space="preserve">then apply techniques such as tangent distance </w:t>
      </w:r>
      <w:hyperlink w:anchor="page34">
        <w:r>
          <w:rPr>
            <w:rFonts w:ascii="Arial" w:eastAsia="Arial" w:hAnsi="Arial" w:cs="Arial"/>
            <w:sz w:val="18"/>
            <w:szCs w:val="18"/>
          </w:rPr>
          <w:t>(Simard et al.</w:t>
        </w:r>
      </w:hyperlink>
      <w:r>
        <w:rPr>
          <w:rFonts w:ascii="Arial" w:eastAsia="Arial" w:hAnsi="Arial" w:cs="Arial"/>
          <w:sz w:val="18"/>
          <w:szCs w:val="18"/>
        </w:rPr>
        <w:t xml:space="preserve">, </w:t>
      </w:r>
      <w:hyperlink w:anchor="page34">
        <w:r>
          <w:rPr>
            <w:rFonts w:ascii="Arial" w:eastAsia="Arial" w:hAnsi="Arial" w:cs="Arial"/>
            <w:sz w:val="18"/>
            <w:szCs w:val="18"/>
          </w:rPr>
          <w:t xml:space="preserve">1993) </w:t>
        </w:r>
      </w:hyperlink>
      <w:r>
        <w:rPr>
          <w:rFonts w:ascii="Arial" w:eastAsia="Arial" w:hAnsi="Arial" w:cs="Arial"/>
          <w:sz w:val="18"/>
          <w:szCs w:val="18"/>
        </w:rPr>
        <w:t xml:space="preserve">and tangent propagation </w:t>
      </w:r>
      <w:hyperlink w:anchor="page34">
        <w:r>
          <w:rPr>
            <w:rFonts w:ascii="Arial" w:eastAsia="Arial" w:hAnsi="Arial" w:cs="Arial"/>
            <w:sz w:val="18"/>
            <w:szCs w:val="18"/>
          </w:rPr>
          <w:t>(Simard et al.</w:t>
        </w:r>
      </w:hyperlink>
      <w:r>
        <w:rPr>
          <w:rFonts w:ascii="Arial" w:eastAsia="Arial" w:hAnsi="Arial" w:cs="Arial"/>
          <w:sz w:val="18"/>
          <w:szCs w:val="18"/>
        </w:rPr>
        <w:t xml:space="preserve">, </w:t>
      </w:r>
      <w:hyperlink w:anchor="page34">
        <w:r>
          <w:rPr>
            <w:rFonts w:ascii="Arial" w:eastAsia="Arial" w:hAnsi="Arial" w:cs="Arial"/>
            <w:sz w:val="18"/>
            <w:szCs w:val="18"/>
          </w:rPr>
          <w:t xml:space="preserve">1992), </w:t>
        </w:r>
      </w:hyperlink>
      <w:r>
        <w:rPr>
          <w:rFonts w:ascii="Arial" w:eastAsia="Arial" w:hAnsi="Arial" w:cs="Arial"/>
          <w:sz w:val="18"/>
          <w:szCs w:val="18"/>
        </w:rPr>
        <w:t>that were initially developed</w:t>
      </w:r>
    </w:p>
    <w:p w14:paraId="1D94E268" w14:textId="77777777" w:rsidR="00FA47D9" w:rsidRDefault="00607C3C">
      <w:pPr>
        <w:spacing w:line="20" w:lineRule="exact"/>
        <w:rPr>
          <w:rFonts w:ascii="Arial" w:eastAsia="Arial" w:hAnsi="Arial" w:cs="Arial"/>
          <w:sz w:val="18"/>
          <w:szCs w:val="18"/>
        </w:rPr>
      </w:pPr>
      <w:r>
        <w:rPr>
          <w:rFonts w:ascii="Arial" w:eastAsia="Arial" w:hAnsi="Arial" w:cs="Arial"/>
          <w:sz w:val="18"/>
          <w:szCs w:val="18"/>
        </w:rPr>
        <w:br w:type="column"/>
      </w:r>
    </w:p>
    <w:p w14:paraId="73BE661A" w14:textId="77777777" w:rsidR="00FA47D9" w:rsidRDefault="00607C3C">
      <w:pPr>
        <w:jc w:val="right"/>
        <w:rPr>
          <w:sz w:val="20"/>
          <w:szCs w:val="20"/>
        </w:rPr>
      </w:pPr>
      <w:r>
        <w:rPr>
          <w:rFonts w:ascii="Arial" w:eastAsia="Arial" w:hAnsi="Arial" w:cs="Arial"/>
          <w:sz w:val="14"/>
          <w:szCs w:val="14"/>
        </w:rPr>
        <w:t>19</w:t>
      </w:r>
    </w:p>
    <w:p w14:paraId="6A5FE7BB" w14:textId="77777777" w:rsidR="00FA47D9" w:rsidRDefault="00FA47D9">
      <w:pPr>
        <w:spacing w:line="384" w:lineRule="exact"/>
        <w:rPr>
          <w:rFonts w:ascii="Arial" w:eastAsia="Arial" w:hAnsi="Arial" w:cs="Arial"/>
          <w:sz w:val="18"/>
          <w:szCs w:val="18"/>
        </w:rPr>
      </w:pPr>
    </w:p>
    <w:p w14:paraId="7C49ED89" w14:textId="77777777" w:rsidR="00FA47D9" w:rsidRDefault="00607C3C">
      <w:pPr>
        <w:spacing w:line="277" w:lineRule="auto"/>
        <w:jc w:val="both"/>
        <w:rPr>
          <w:rFonts w:ascii="Arial" w:eastAsia="Arial" w:hAnsi="Arial" w:cs="Arial"/>
          <w:sz w:val="18"/>
          <w:szCs w:val="18"/>
        </w:rPr>
      </w:pPr>
      <w:r>
        <w:rPr>
          <w:rFonts w:ascii="Arial" w:eastAsia="Arial" w:hAnsi="Arial" w:cs="Arial"/>
          <w:sz w:val="18"/>
          <w:szCs w:val="18"/>
        </w:rPr>
        <w:t xml:space="preserve">to build classifiers that are insensitive to input deformations provided as prior domain knowledge. Now these techniques are applied using the local leading tangent directions extracted by a CAE, i.e. </w:t>
      </w:r>
      <w:r>
        <w:rPr>
          <w:rFonts w:ascii="Arial" w:eastAsia="Arial" w:hAnsi="Arial" w:cs="Arial"/>
          <w:sz w:val="18"/>
          <w:szCs w:val="18"/>
        </w:rPr>
        <w:t>not using any prior domain knowledge (except the broad prior about the existence of a manifold). This approach set a new record for MNIST digit classification among prior-knowledge free approaches</w:t>
      </w:r>
      <w:hyperlink w:anchor="page20">
        <w:r>
          <w:rPr>
            <w:rFonts w:ascii="Arial" w:eastAsia="Arial" w:hAnsi="Arial" w:cs="Arial"/>
            <w:sz w:val="24"/>
            <w:szCs w:val="24"/>
            <w:vertAlign w:val="superscript"/>
          </w:rPr>
          <w:t>19</w:t>
        </w:r>
      </w:hyperlink>
      <w:r>
        <w:rPr>
          <w:rFonts w:ascii="Arial" w:eastAsia="Arial" w:hAnsi="Arial" w:cs="Arial"/>
          <w:sz w:val="18"/>
          <w:szCs w:val="18"/>
        </w:rPr>
        <w:t>.</w:t>
      </w:r>
    </w:p>
    <w:p w14:paraId="3B2AA398" w14:textId="77777777" w:rsidR="00FA47D9" w:rsidRDefault="00FA47D9">
      <w:pPr>
        <w:spacing w:line="179" w:lineRule="exact"/>
        <w:rPr>
          <w:rFonts w:ascii="Arial" w:eastAsia="Arial" w:hAnsi="Arial" w:cs="Arial"/>
          <w:sz w:val="18"/>
          <w:szCs w:val="18"/>
        </w:rPr>
      </w:pPr>
    </w:p>
    <w:p w14:paraId="6DD2DDC0" w14:textId="77777777" w:rsidR="00FA47D9" w:rsidRDefault="00607C3C">
      <w:pPr>
        <w:numPr>
          <w:ilvl w:val="0"/>
          <w:numId w:val="25"/>
        </w:numPr>
        <w:tabs>
          <w:tab w:val="left" w:pos="384"/>
        </w:tabs>
        <w:spacing w:line="273" w:lineRule="auto"/>
        <w:ind w:firstLine="5"/>
        <w:rPr>
          <w:rFonts w:ascii="Arial" w:eastAsia="Arial" w:hAnsi="Arial" w:cs="Arial"/>
          <w:b/>
          <w:bCs/>
          <w:sz w:val="24"/>
          <w:szCs w:val="24"/>
        </w:rPr>
      </w:pPr>
      <w:r>
        <w:rPr>
          <w:rFonts w:ascii="Arial" w:eastAsia="Arial" w:hAnsi="Arial" w:cs="Arial"/>
          <w:b/>
          <w:bCs/>
          <w:sz w:val="24"/>
          <w:szCs w:val="24"/>
        </w:rPr>
        <w:t>C</w:t>
      </w:r>
      <w:r>
        <w:rPr>
          <w:rFonts w:ascii="Arial" w:eastAsia="Arial" w:hAnsi="Arial" w:cs="Arial"/>
          <w:b/>
          <w:bCs/>
          <w:sz w:val="19"/>
          <w:szCs w:val="19"/>
        </w:rPr>
        <w:t>ONNECTIONS BETWEEN</w:t>
      </w:r>
      <w:r>
        <w:rPr>
          <w:rFonts w:ascii="Arial" w:eastAsia="Arial" w:hAnsi="Arial" w:cs="Arial"/>
          <w:b/>
          <w:bCs/>
          <w:sz w:val="24"/>
          <w:szCs w:val="24"/>
        </w:rPr>
        <w:t xml:space="preserve"> P</w:t>
      </w:r>
      <w:r>
        <w:rPr>
          <w:rFonts w:ascii="Arial" w:eastAsia="Arial" w:hAnsi="Arial" w:cs="Arial"/>
          <w:b/>
          <w:bCs/>
          <w:sz w:val="19"/>
          <w:szCs w:val="19"/>
        </w:rPr>
        <w:t>ROBAB</w:t>
      </w:r>
      <w:r>
        <w:rPr>
          <w:rFonts w:ascii="Arial" w:eastAsia="Arial" w:hAnsi="Arial" w:cs="Arial"/>
          <w:b/>
          <w:bCs/>
          <w:sz w:val="19"/>
          <w:szCs w:val="19"/>
        </w:rPr>
        <w:t>ILISTIC</w:t>
      </w:r>
      <w:r>
        <w:rPr>
          <w:rFonts w:ascii="Arial" w:eastAsia="Arial" w:hAnsi="Arial" w:cs="Arial"/>
          <w:b/>
          <w:bCs/>
          <w:sz w:val="24"/>
          <w:szCs w:val="24"/>
        </w:rPr>
        <w:t xml:space="preserve"> </w:t>
      </w:r>
      <w:r>
        <w:rPr>
          <w:rFonts w:ascii="Arial" w:eastAsia="Arial" w:hAnsi="Arial" w:cs="Arial"/>
          <w:b/>
          <w:bCs/>
          <w:sz w:val="19"/>
          <w:szCs w:val="19"/>
        </w:rPr>
        <w:t xml:space="preserve">AND </w:t>
      </w:r>
      <w:r>
        <w:rPr>
          <w:rFonts w:ascii="Arial" w:eastAsia="Arial" w:hAnsi="Arial" w:cs="Arial"/>
          <w:b/>
          <w:bCs/>
          <w:sz w:val="23"/>
          <w:szCs w:val="23"/>
        </w:rPr>
        <w:t>D</w:t>
      </w:r>
      <w:r>
        <w:rPr>
          <w:rFonts w:ascii="Arial" w:eastAsia="Arial" w:hAnsi="Arial" w:cs="Arial"/>
          <w:b/>
          <w:bCs/>
          <w:sz w:val="19"/>
          <w:szCs w:val="19"/>
        </w:rPr>
        <w:t xml:space="preserve">IRECT </w:t>
      </w:r>
      <w:r>
        <w:rPr>
          <w:rFonts w:ascii="Arial" w:eastAsia="Arial" w:hAnsi="Arial" w:cs="Arial"/>
          <w:b/>
          <w:bCs/>
          <w:sz w:val="23"/>
          <w:szCs w:val="23"/>
        </w:rPr>
        <w:t>E</w:t>
      </w:r>
      <w:r>
        <w:rPr>
          <w:rFonts w:ascii="Arial" w:eastAsia="Arial" w:hAnsi="Arial" w:cs="Arial"/>
          <w:b/>
          <w:bCs/>
          <w:sz w:val="19"/>
          <w:szCs w:val="19"/>
        </w:rPr>
        <w:t>NCODING MODELS</w:t>
      </w:r>
    </w:p>
    <w:p w14:paraId="4D91FF4B" w14:textId="77777777" w:rsidR="00FA47D9" w:rsidRDefault="00FA47D9">
      <w:pPr>
        <w:spacing w:line="9" w:lineRule="exact"/>
        <w:rPr>
          <w:rFonts w:ascii="Arial" w:eastAsia="Arial" w:hAnsi="Arial" w:cs="Arial"/>
          <w:sz w:val="18"/>
          <w:szCs w:val="18"/>
        </w:rPr>
      </w:pPr>
    </w:p>
    <w:p w14:paraId="74FBB37D" w14:textId="77777777" w:rsidR="00FA47D9" w:rsidRDefault="00607C3C">
      <w:pPr>
        <w:spacing w:line="286" w:lineRule="auto"/>
        <w:jc w:val="both"/>
        <w:rPr>
          <w:sz w:val="20"/>
          <w:szCs w:val="20"/>
        </w:rPr>
      </w:pPr>
      <w:r>
        <w:rPr>
          <w:rFonts w:ascii="Arial" w:eastAsia="Arial" w:hAnsi="Arial" w:cs="Arial"/>
          <w:sz w:val="20"/>
          <w:szCs w:val="20"/>
        </w:rPr>
        <w:t>The standard likelihood framework for probabilistic mod-els decomposes the training criterion for models with pa-rameters in two parts: the log-likelihood log P (xj ) (or log P (xjh; ) with latent variables h), and the p</w:t>
      </w:r>
      <w:r>
        <w:rPr>
          <w:rFonts w:ascii="Arial" w:eastAsia="Arial" w:hAnsi="Arial" w:cs="Arial"/>
          <w:sz w:val="20"/>
          <w:szCs w:val="20"/>
        </w:rPr>
        <w:t>rior log P ( ) (or log P (hj ) + log P ( ) with latent variables).</w:t>
      </w:r>
    </w:p>
    <w:p w14:paraId="7721BB0B" w14:textId="77777777" w:rsidR="00FA47D9" w:rsidRDefault="00FA47D9">
      <w:pPr>
        <w:spacing w:line="126" w:lineRule="exact"/>
        <w:rPr>
          <w:rFonts w:ascii="Arial" w:eastAsia="Arial" w:hAnsi="Arial" w:cs="Arial"/>
          <w:sz w:val="18"/>
          <w:szCs w:val="18"/>
        </w:rPr>
      </w:pPr>
    </w:p>
    <w:p w14:paraId="64117FEB" w14:textId="77777777" w:rsidR="00FA47D9" w:rsidRDefault="00607C3C">
      <w:pPr>
        <w:tabs>
          <w:tab w:val="left" w:pos="460"/>
        </w:tabs>
        <w:rPr>
          <w:sz w:val="20"/>
          <w:szCs w:val="20"/>
        </w:rPr>
      </w:pPr>
      <w:r>
        <w:rPr>
          <w:rFonts w:ascii="Arial" w:eastAsia="Arial" w:hAnsi="Arial" w:cs="Arial"/>
          <w:b/>
          <w:bCs/>
          <w:sz w:val="20"/>
          <w:szCs w:val="20"/>
        </w:rPr>
        <w:t>9.1</w:t>
      </w:r>
      <w:r>
        <w:rPr>
          <w:sz w:val="20"/>
          <w:szCs w:val="20"/>
        </w:rPr>
        <w:tab/>
      </w:r>
      <w:r>
        <w:rPr>
          <w:rFonts w:ascii="Arial" w:eastAsia="Arial" w:hAnsi="Arial" w:cs="Arial"/>
          <w:b/>
          <w:bCs/>
          <w:sz w:val="19"/>
          <w:szCs w:val="19"/>
        </w:rPr>
        <w:t>PSD: a probabilistic interpretation</w:t>
      </w:r>
    </w:p>
    <w:p w14:paraId="0E653C02" w14:textId="77777777" w:rsidR="00FA47D9" w:rsidRDefault="00FA47D9">
      <w:pPr>
        <w:spacing w:line="76" w:lineRule="exact"/>
        <w:rPr>
          <w:rFonts w:ascii="Arial" w:eastAsia="Arial" w:hAnsi="Arial" w:cs="Arial"/>
          <w:sz w:val="18"/>
          <w:szCs w:val="18"/>
        </w:rPr>
      </w:pPr>
    </w:p>
    <w:p w14:paraId="5CBBBFD6" w14:textId="77777777" w:rsidR="00FA47D9" w:rsidRDefault="00607C3C">
      <w:pPr>
        <w:spacing w:line="275" w:lineRule="auto"/>
        <w:jc w:val="both"/>
        <w:rPr>
          <w:rFonts w:ascii="Arial" w:eastAsia="Arial" w:hAnsi="Arial" w:cs="Arial"/>
          <w:sz w:val="18"/>
          <w:szCs w:val="18"/>
        </w:rPr>
      </w:pPr>
      <w:r>
        <w:rPr>
          <w:rFonts w:ascii="Arial" w:eastAsia="Arial" w:hAnsi="Arial" w:cs="Arial"/>
          <w:sz w:val="18"/>
          <w:szCs w:val="18"/>
        </w:rPr>
        <w:t xml:space="preserve">In the case of the PSD algorithm, a connection can be made between the above standard probabilistic view and the direct encoding computation graph. In this view, the probabilistic model of PSD is the same directed generative model P (xjh) of sparse coding </w:t>
      </w:r>
      <w:r>
        <w:rPr>
          <w:rFonts w:ascii="Arial" w:eastAsia="Arial" w:hAnsi="Arial" w:cs="Arial"/>
          <w:sz w:val="18"/>
          <w:szCs w:val="18"/>
        </w:rPr>
        <w:t xml:space="preserve">(Section </w:t>
      </w:r>
      <w:hyperlink w:anchor="page9">
        <w:r>
          <w:rPr>
            <w:rFonts w:ascii="Arial" w:eastAsia="Arial" w:hAnsi="Arial" w:cs="Arial"/>
            <w:sz w:val="18"/>
            <w:szCs w:val="18"/>
          </w:rPr>
          <w:t xml:space="preserve">6.1.3), </w:t>
        </w:r>
      </w:hyperlink>
      <w:r>
        <w:rPr>
          <w:rFonts w:ascii="Arial" w:eastAsia="Arial" w:hAnsi="Arial" w:cs="Arial"/>
          <w:sz w:val="18"/>
          <w:szCs w:val="18"/>
        </w:rPr>
        <w:t>which only accounts for the decoder. The encoder is viewed as an approximate inference mechanism used to guess P (hjx) and initialize a MAP it-erative inference (where the sparse prior P (h) is taken into accoun</w:t>
      </w:r>
      <w:r>
        <w:rPr>
          <w:rFonts w:ascii="Arial" w:eastAsia="Arial" w:hAnsi="Arial" w:cs="Arial"/>
          <w:sz w:val="18"/>
          <w:szCs w:val="18"/>
        </w:rPr>
        <w:t>t). However, note that in PSD, the encoder is trained jointly with the decoder, rather than simply taking the end result of iterative inference as a target to approximate. An interesting view</w:t>
      </w:r>
      <w:hyperlink w:anchor="page20">
        <w:r>
          <w:rPr>
            <w:rFonts w:ascii="Arial" w:eastAsia="Arial" w:hAnsi="Arial" w:cs="Arial"/>
            <w:sz w:val="24"/>
            <w:szCs w:val="24"/>
            <w:vertAlign w:val="superscript"/>
          </w:rPr>
          <w:t>20</w:t>
        </w:r>
        <w:r>
          <w:rPr>
            <w:rFonts w:ascii="Arial" w:eastAsia="Arial" w:hAnsi="Arial" w:cs="Arial"/>
            <w:sz w:val="18"/>
            <w:szCs w:val="18"/>
          </w:rPr>
          <w:t xml:space="preserve"> </w:t>
        </w:r>
      </w:hyperlink>
      <w:r>
        <w:rPr>
          <w:rFonts w:ascii="Arial" w:eastAsia="Arial" w:hAnsi="Arial" w:cs="Arial"/>
          <w:sz w:val="18"/>
          <w:szCs w:val="18"/>
        </w:rPr>
        <w:t>to integrate this fact is that th</w:t>
      </w:r>
      <w:r>
        <w:rPr>
          <w:rFonts w:ascii="Arial" w:eastAsia="Arial" w:hAnsi="Arial" w:cs="Arial"/>
          <w:sz w:val="18"/>
          <w:szCs w:val="18"/>
        </w:rPr>
        <w:t>e encoder is a parametric approximation for the MAP solution of a variational lower bound on the joint log-likelihood. When MAP learning is viewed as a special case of variational learning (where the approximation of the joint log-likelihood is with a dira</w:t>
      </w:r>
      <w:r>
        <w:rPr>
          <w:rFonts w:ascii="Arial" w:eastAsia="Arial" w:hAnsi="Arial" w:cs="Arial"/>
          <w:sz w:val="18"/>
          <w:szCs w:val="18"/>
        </w:rPr>
        <w:t>c distribution located at the MAP solution), the variational recipe tells us to simultaneously improve the likelihood (reduce reconstruction error) and improve the vari-ational approximation (reduce the discrepancy between the encoder output and the latent</w:t>
      </w:r>
      <w:r>
        <w:rPr>
          <w:rFonts w:ascii="Arial" w:eastAsia="Arial" w:hAnsi="Arial" w:cs="Arial"/>
          <w:sz w:val="18"/>
          <w:szCs w:val="18"/>
        </w:rPr>
        <w:t xml:space="preserve"> variable value). Hence PSD is an interesting case of representation learning algorithm that sits at the intersection of probabilistic models (with latent variables) and direct encoding methods (which directly parametrize the mapping from input to represen</w:t>
      </w:r>
      <w:r>
        <w:rPr>
          <w:rFonts w:ascii="Arial" w:eastAsia="Arial" w:hAnsi="Arial" w:cs="Arial"/>
          <w:sz w:val="18"/>
          <w:szCs w:val="18"/>
        </w:rPr>
        <w:t xml:space="preserve">tation). RBMs also sit at the intersection because their particular parametrization includes an explicit mapping from input to representation, thanks to the restricted connectivity between hidden units. However, this nice property does not extend to their </w:t>
      </w:r>
      <w:r>
        <w:rPr>
          <w:rFonts w:ascii="Arial" w:eastAsia="Arial" w:hAnsi="Arial" w:cs="Arial"/>
          <w:sz w:val="18"/>
          <w:szCs w:val="18"/>
        </w:rPr>
        <w:t xml:space="preserve">natural deep generalizations, i.e., Deep Boltzmann Machines, discussed in Section </w:t>
      </w:r>
      <w:hyperlink w:anchor="page24">
        <w:r>
          <w:rPr>
            <w:rFonts w:ascii="Arial" w:eastAsia="Arial" w:hAnsi="Arial" w:cs="Arial"/>
            <w:sz w:val="18"/>
            <w:szCs w:val="18"/>
          </w:rPr>
          <w:t>10.2.</w:t>
        </w:r>
      </w:hyperlink>
    </w:p>
    <w:p w14:paraId="29BB6DE7" w14:textId="77777777" w:rsidR="00FA47D9" w:rsidRDefault="00FA47D9">
      <w:pPr>
        <w:spacing w:line="281" w:lineRule="exact"/>
        <w:rPr>
          <w:rFonts w:ascii="Arial" w:eastAsia="Arial" w:hAnsi="Arial" w:cs="Arial"/>
          <w:sz w:val="18"/>
          <w:szCs w:val="18"/>
        </w:rPr>
      </w:pPr>
    </w:p>
    <w:p w14:paraId="167405BF" w14:textId="77777777" w:rsidR="00FA47D9" w:rsidRDefault="00607C3C">
      <w:pPr>
        <w:spacing w:line="268" w:lineRule="auto"/>
        <w:jc w:val="both"/>
        <w:rPr>
          <w:sz w:val="20"/>
          <w:szCs w:val="20"/>
        </w:rPr>
      </w:pPr>
      <w:r>
        <w:rPr>
          <w:rFonts w:ascii="Arial" w:eastAsia="Arial" w:hAnsi="Arial" w:cs="Arial"/>
          <w:b/>
          <w:bCs/>
          <w:sz w:val="20"/>
          <w:szCs w:val="20"/>
        </w:rPr>
        <w:t>9.2 Regularized Auto-Encoders Capture Local Statistics of the Density</w:t>
      </w:r>
    </w:p>
    <w:p w14:paraId="7C0D2728" w14:textId="77777777" w:rsidR="00FA47D9" w:rsidRDefault="00FA47D9">
      <w:pPr>
        <w:spacing w:line="32" w:lineRule="exact"/>
        <w:rPr>
          <w:rFonts w:ascii="Arial" w:eastAsia="Arial" w:hAnsi="Arial" w:cs="Arial"/>
          <w:sz w:val="18"/>
          <w:szCs w:val="18"/>
        </w:rPr>
      </w:pPr>
    </w:p>
    <w:p w14:paraId="1FA42145" w14:textId="77777777" w:rsidR="00FA47D9" w:rsidRDefault="00607C3C">
      <w:pPr>
        <w:spacing w:line="283" w:lineRule="auto"/>
        <w:jc w:val="both"/>
        <w:rPr>
          <w:sz w:val="20"/>
          <w:szCs w:val="20"/>
        </w:rPr>
      </w:pPr>
      <w:r>
        <w:rPr>
          <w:rFonts w:ascii="Arial" w:eastAsia="Arial" w:hAnsi="Arial" w:cs="Arial"/>
          <w:sz w:val="19"/>
          <w:szCs w:val="19"/>
        </w:rPr>
        <w:t>Can we also say something about the probabilistic in-terpretation o</w:t>
      </w:r>
      <w:r>
        <w:rPr>
          <w:rFonts w:ascii="Arial" w:eastAsia="Arial" w:hAnsi="Arial" w:cs="Arial"/>
          <w:sz w:val="19"/>
          <w:szCs w:val="19"/>
        </w:rPr>
        <w:t>f regularized auto-encoders, including sparse</w:t>
      </w:r>
    </w:p>
    <w:p w14:paraId="769D11BB" w14:textId="77777777" w:rsidR="00FA47D9" w:rsidRDefault="00FA47D9">
      <w:pPr>
        <w:spacing w:line="160" w:lineRule="exact"/>
        <w:rPr>
          <w:rFonts w:ascii="Arial" w:eastAsia="Arial" w:hAnsi="Arial" w:cs="Arial"/>
          <w:sz w:val="18"/>
          <w:szCs w:val="18"/>
        </w:rPr>
      </w:pPr>
    </w:p>
    <w:p w14:paraId="02BE1F95" w14:textId="77777777" w:rsidR="00FA47D9" w:rsidRDefault="00607C3C">
      <w:pPr>
        <w:numPr>
          <w:ilvl w:val="0"/>
          <w:numId w:val="26"/>
        </w:numPr>
        <w:tabs>
          <w:tab w:val="left" w:pos="415"/>
        </w:tabs>
        <w:spacing w:line="241" w:lineRule="auto"/>
        <w:ind w:firstLine="159"/>
        <w:rPr>
          <w:rFonts w:ascii="Arial" w:eastAsia="Arial" w:hAnsi="Arial" w:cs="Arial"/>
          <w:sz w:val="16"/>
          <w:szCs w:val="16"/>
        </w:rPr>
      </w:pPr>
      <w:r>
        <w:rPr>
          <w:rFonts w:ascii="Arial" w:eastAsia="Arial" w:hAnsi="Arial" w:cs="Arial"/>
          <w:sz w:val="16"/>
          <w:szCs w:val="16"/>
        </w:rPr>
        <w:t>It yielded 0.81% error rate using the full MNIST training set, with no prior deformations, and no convolution.</w:t>
      </w:r>
    </w:p>
    <w:p w14:paraId="52CE594A" w14:textId="77777777" w:rsidR="00FA47D9" w:rsidRDefault="00FA47D9">
      <w:pPr>
        <w:spacing w:line="7" w:lineRule="exact"/>
        <w:rPr>
          <w:rFonts w:ascii="Arial" w:eastAsia="Arial" w:hAnsi="Arial" w:cs="Arial"/>
          <w:sz w:val="16"/>
          <w:szCs w:val="16"/>
        </w:rPr>
      </w:pPr>
    </w:p>
    <w:p w14:paraId="514454A2" w14:textId="77777777" w:rsidR="00FA47D9" w:rsidRDefault="00607C3C">
      <w:pPr>
        <w:numPr>
          <w:ilvl w:val="0"/>
          <w:numId w:val="26"/>
        </w:numPr>
        <w:tabs>
          <w:tab w:val="left" w:pos="420"/>
        </w:tabs>
        <w:ind w:left="420" w:hanging="261"/>
        <w:rPr>
          <w:rFonts w:ascii="Arial" w:eastAsia="Arial" w:hAnsi="Arial" w:cs="Arial"/>
          <w:sz w:val="16"/>
          <w:szCs w:val="16"/>
        </w:rPr>
      </w:pPr>
      <w:r>
        <w:rPr>
          <w:rFonts w:ascii="Arial" w:eastAsia="Arial" w:hAnsi="Arial" w:cs="Arial"/>
          <w:sz w:val="16"/>
          <w:szCs w:val="16"/>
        </w:rPr>
        <w:t>suggested by Ian Goodfellow, personal communication</w:t>
      </w:r>
    </w:p>
    <w:p w14:paraId="456FB925" w14:textId="77777777" w:rsidR="00FA47D9" w:rsidRDefault="00FA47D9">
      <w:pPr>
        <w:sectPr w:rsidR="00FA47D9">
          <w:pgSz w:w="12240" w:h="15840"/>
          <w:pgMar w:top="574" w:right="980" w:bottom="258" w:left="980" w:header="0" w:footer="0" w:gutter="0"/>
          <w:cols w:num="2" w:space="720" w:equalWidth="0">
            <w:col w:w="5020" w:space="240"/>
            <w:col w:w="5020"/>
          </w:cols>
        </w:sectPr>
      </w:pPr>
    </w:p>
    <w:p w14:paraId="6A1EA8AA" w14:textId="77777777" w:rsidR="00FA47D9" w:rsidRDefault="00FA47D9">
      <w:pPr>
        <w:spacing w:line="200" w:lineRule="exact"/>
        <w:rPr>
          <w:sz w:val="20"/>
          <w:szCs w:val="20"/>
        </w:rPr>
      </w:pPr>
      <w:bookmarkStart w:id="20" w:name="page21"/>
      <w:bookmarkEnd w:id="20"/>
    </w:p>
    <w:p w14:paraId="35397500" w14:textId="77777777" w:rsidR="00FA47D9" w:rsidRDefault="00FA47D9">
      <w:pPr>
        <w:spacing w:line="345" w:lineRule="exact"/>
        <w:rPr>
          <w:sz w:val="20"/>
          <w:szCs w:val="20"/>
        </w:rPr>
      </w:pPr>
    </w:p>
    <w:p w14:paraId="784A4269" w14:textId="77777777" w:rsidR="00FA47D9" w:rsidRDefault="00607C3C">
      <w:pPr>
        <w:spacing w:line="262" w:lineRule="auto"/>
        <w:jc w:val="both"/>
        <w:rPr>
          <w:sz w:val="20"/>
          <w:szCs w:val="20"/>
        </w:rPr>
      </w:pPr>
      <w:r>
        <w:rPr>
          <w:rFonts w:ascii="Arial" w:eastAsia="Arial" w:hAnsi="Arial" w:cs="Arial"/>
          <w:sz w:val="19"/>
          <w:szCs w:val="19"/>
        </w:rPr>
        <w:t>auto-encoders, den</w:t>
      </w:r>
      <w:r>
        <w:rPr>
          <w:rFonts w:ascii="Arial" w:eastAsia="Arial" w:hAnsi="Arial" w:cs="Arial"/>
          <w:sz w:val="19"/>
          <w:szCs w:val="19"/>
        </w:rPr>
        <w:t>oising auto-encoders, and contractive auto-encoders? Their training criterion does not fit the standard like-lihood framework because this would require a kind of prior (e.g. we want a sparse or contractive or robust representation) that is data-dependent.</w:t>
      </w:r>
    </w:p>
    <w:p w14:paraId="53E2A5F0" w14:textId="77777777" w:rsidR="00FA47D9" w:rsidRDefault="00FA47D9">
      <w:pPr>
        <w:spacing w:line="1" w:lineRule="exact"/>
        <w:rPr>
          <w:sz w:val="20"/>
          <w:szCs w:val="20"/>
        </w:rPr>
      </w:pPr>
    </w:p>
    <w:p w14:paraId="3904C254" w14:textId="77777777" w:rsidR="00FA47D9" w:rsidRDefault="00607C3C">
      <w:pPr>
        <w:spacing w:line="279" w:lineRule="auto"/>
        <w:ind w:firstLine="199"/>
        <w:jc w:val="both"/>
        <w:rPr>
          <w:rFonts w:ascii="Arial" w:eastAsia="Arial" w:hAnsi="Arial" w:cs="Arial"/>
          <w:sz w:val="18"/>
          <w:szCs w:val="18"/>
        </w:rPr>
      </w:pPr>
      <w:r>
        <w:rPr>
          <w:rFonts w:ascii="Arial" w:eastAsia="Arial" w:hAnsi="Arial" w:cs="Arial"/>
          <w:sz w:val="18"/>
          <w:szCs w:val="18"/>
        </w:rPr>
        <w:t xml:space="preserve">An interesting hypothesis emerges to answer that question, out of recent theoretical results </w:t>
      </w:r>
      <w:hyperlink w:anchor="page34">
        <w:r>
          <w:rPr>
            <w:rFonts w:ascii="Arial" w:eastAsia="Arial" w:hAnsi="Arial" w:cs="Arial"/>
            <w:sz w:val="18"/>
            <w:szCs w:val="18"/>
          </w:rPr>
          <w:t xml:space="preserve">(Vincent, 2011; </w:t>
        </w:r>
      </w:hyperlink>
      <w:hyperlink w:anchor="page29">
        <w:r>
          <w:rPr>
            <w:rFonts w:ascii="Arial" w:eastAsia="Arial" w:hAnsi="Arial" w:cs="Arial"/>
            <w:sz w:val="18"/>
            <w:szCs w:val="18"/>
          </w:rPr>
          <w:t>Bengio et al.</w:t>
        </w:r>
      </w:hyperlink>
      <w:r>
        <w:rPr>
          <w:rFonts w:ascii="Arial" w:eastAsia="Arial" w:hAnsi="Arial" w:cs="Arial"/>
          <w:sz w:val="18"/>
          <w:szCs w:val="18"/>
        </w:rPr>
        <w:t xml:space="preserve">, </w:t>
      </w:r>
      <w:hyperlink w:anchor="page29">
        <w:r>
          <w:rPr>
            <w:rFonts w:ascii="Arial" w:eastAsia="Arial" w:hAnsi="Arial" w:cs="Arial"/>
            <w:sz w:val="18"/>
            <w:szCs w:val="18"/>
          </w:rPr>
          <w:t>2012b)</w:t>
        </w:r>
      </w:hyperlink>
      <w:r>
        <w:rPr>
          <w:rFonts w:ascii="Arial" w:eastAsia="Arial" w:hAnsi="Arial" w:cs="Arial"/>
          <w:sz w:val="18"/>
          <w:szCs w:val="18"/>
        </w:rPr>
        <w:t xml:space="preserve">: their training criterion, instead of being a form of maximum likelihood, corresponds to a different inductive principle, such as score matching. The score matching con-nection is discussed in Section </w:t>
      </w:r>
      <w:hyperlink w:anchor="page16">
        <w:r>
          <w:rPr>
            <w:rFonts w:ascii="Arial" w:eastAsia="Arial" w:hAnsi="Arial" w:cs="Arial"/>
            <w:sz w:val="18"/>
            <w:szCs w:val="18"/>
          </w:rPr>
          <w:t xml:space="preserve">7.2.2 </w:t>
        </w:r>
      </w:hyperlink>
      <w:r>
        <w:rPr>
          <w:rFonts w:ascii="Arial" w:eastAsia="Arial" w:hAnsi="Arial" w:cs="Arial"/>
          <w:sz w:val="18"/>
          <w:szCs w:val="18"/>
        </w:rPr>
        <w:t xml:space="preserve">and has been shown </w:t>
      </w:r>
      <w:r>
        <w:rPr>
          <w:rFonts w:ascii="Arial" w:eastAsia="Arial" w:hAnsi="Arial" w:cs="Arial"/>
          <w:sz w:val="18"/>
          <w:szCs w:val="18"/>
        </w:rPr>
        <w:t xml:space="preserve">for a particular parametrization of Denoising Auto-Encoder and equivalent Gaussian RBM </w:t>
      </w:r>
      <w:hyperlink w:anchor="page34">
        <w:r>
          <w:rPr>
            <w:rFonts w:ascii="Arial" w:eastAsia="Arial" w:hAnsi="Arial" w:cs="Arial"/>
            <w:sz w:val="18"/>
            <w:szCs w:val="18"/>
          </w:rPr>
          <w:t>(Vincent, 2011)</w:t>
        </w:r>
      </w:hyperlink>
      <w:r>
        <w:rPr>
          <w:rFonts w:ascii="Arial" w:eastAsia="Arial" w:hAnsi="Arial" w:cs="Arial"/>
          <w:sz w:val="18"/>
          <w:szCs w:val="18"/>
        </w:rPr>
        <w:t xml:space="preserve">. The work in </w:t>
      </w:r>
      <w:hyperlink w:anchor="page29">
        <w:r>
          <w:rPr>
            <w:rFonts w:ascii="Arial" w:eastAsia="Arial" w:hAnsi="Arial" w:cs="Arial"/>
            <w:sz w:val="18"/>
            <w:szCs w:val="18"/>
          </w:rPr>
          <w:t xml:space="preserve">Bengio et al. (2012b) </w:t>
        </w:r>
      </w:hyperlink>
      <w:r>
        <w:rPr>
          <w:rFonts w:ascii="Arial" w:eastAsia="Arial" w:hAnsi="Arial" w:cs="Arial"/>
          <w:sz w:val="18"/>
          <w:szCs w:val="18"/>
        </w:rPr>
        <w:t>generalizes this idea to a broader class of parametrizations</w:t>
      </w:r>
      <w:r>
        <w:rPr>
          <w:rFonts w:ascii="Arial" w:eastAsia="Arial" w:hAnsi="Arial" w:cs="Arial"/>
          <w:sz w:val="18"/>
          <w:szCs w:val="18"/>
        </w:rPr>
        <w:t xml:space="preserve"> (arbitrary encoders and decoders), and shows that by regularizing the auto-encoder so that it be contractive (which is the case not only of contractive auto-encoders but also of denoising and sparse ones), one obtains that the reconstruction function and </w:t>
      </w:r>
      <w:r>
        <w:rPr>
          <w:rFonts w:ascii="Arial" w:eastAsia="Arial" w:hAnsi="Arial" w:cs="Arial"/>
          <w:sz w:val="18"/>
          <w:szCs w:val="18"/>
        </w:rPr>
        <w:t>its derivative estimate local statistics of the underlying data-generative distribution, such as the local mean (the mean in a small ball around each point), the local covariance, and the first and second derivatives</w:t>
      </w:r>
    </w:p>
    <w:p w14:paraId="069FD7B4" w14:textId="77777777" w:rsidR="00FA47D9" w:rsidRDefault="00607C3C">
      <w:pPr>
        <w:spacing w:line="20" w:lineRule="exact"/>
        <w:rPr>
          <w:rFonts w:ascii="Arial" w:eastAsia="Arial" w:hAnsi="Arial" w:cs="Arial"/>
          <w:sz w:val="18"/>
          <w:szCs w:val="18"/>
        </w:rPr>
      </w:pPr>
      <w:r>
        <w:rPr>
          <w:rFonts w:ascii="Arial" w:eastAsia="Arial" w:hAnsi="Arial" w:cs="Arial"/>
          <w:noProof/>
          <w:sz w:val="18"/>
          <w:szCs w:val="18"/>
        </w:rPr>
        <w:drawing>
          <wp:anchor distT="0" distB="0" distL="114300" distR="114300" simplePos="0" relativeHeight="251665408" behindDoc="1" locked="0" layoutInCell="0" allowOverlap="1" wp14:anchorId="736530D7" wp14:editId="0C0FA850">
            <wp:simplePos x="0" y="0"/>
            <wp:positionH relativeFrom="column">
              <wp:posOffset>-621665</wp:posOffset>
            </wp:positionH>
            <wp:positionV relativeFrom="paragraph">
              <wp:posOffset>-604520</wp:posOffset>
            </wp:positionV>
            <wp:extent cx="7381875" cy="53568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7381875" cy="5356860"/>
                    </a:xfrm>
                    <a:prstGeom prst="rect">
                      <a:avLst/>
                    </a:prstGeom>
                    <a:noFill/>
                  </pic:spPr>
                </pic:pic>
              </a:graphicData>
            </a:graphic>
          </wp:anchor>
        </w:drawing>
      </w:r>
    </w:p>
    <w:p w14:paraId="3D22B6EF" w14:textId="77777777" w:rsidR="00FA47D9" w:rsidRDefault="00FA47D9">
      <w:pPr>
        <w:spacing w:line="200" w:lineRule="exact"/>
        <w:rPr>
          <w:rFonts w:ascii="Arial" w:eastAsia="Arial" w:hAnsi="Arial" w:cs="Arial"/>
          <w:sz w:val="18"/>
          <w:szCs w:val="18"/>
        </w:rPr>
      </w:pPr>
    </w:p>
    <w:p w14:paraId="77D0BE8B" w14:textId="77777777" w:rsidR="00FA47D9" w:rsidRDefault="00FA47D9">
      <w:pPr>
        <w:spacing w:line="200" w:lineRule="exact"/>
        <w:rPr>
          <w:rFonts w:ascii="Arial" w:eastAsia="Arial" w:hAnsi="Arial" w:cs="Arial"/>
          <w:sz w:val="18"/>
          <w:szCs w:val="18"/>
        </w:rPr>
      </w:pPr>
    </w:p>
    <w:p w14:paraId="1E2AE4E4" w14:textId="77777777" w:rsidR="00FA47D9" w:rsidRDefault="00FA47D9">
      <w:pPr>
        <w:spacing w:line="200" w:lineRule="exact"/>
        <w:rPr>
          <w:rFonts w:ascii="Arial" w:eastAsia="Arial" w:hAnsi="Arial" w:cs="Arial"/>
          <w:sz w:val="18"/>
          <w:szCs w:val="18"/>
        </w:rPr>
      </w:pPr>
    </w:p>
    <w:p w14:paraId="6E9BC52F" w14:textId="77777777" w:rsidR="00FA47D9" w:rsidRDefault="00FA47D9">
      <w:pPr>
        <w:spacing w:line="200" w:lineRule="exact"/>
        <w:rPr>
          <w:rFonts w:ascii="Arial" w:eastAsia="Arial" w:hAnsi="Arial" w:cs="Arial"/>
          <w:sz w:val="18"/>
          <w:szCs w:val="18"/>
        </w:rPr>
      </w:pPr>
    </w:p>
    <w:p w14:paraId="68E88B6A" w14:textId="77777777" w:rsidR="00FA47D9" w:rsidRDefault="00FA47D9">
      <w:pPr>
        <w:spacing w:line="200" w:lineRule="exact"/>
        <w:rPr>
          <w:rFonts w:ascii="Arial" w:eastAsia="Arial" w:hAnsi="Arial" w:cs="Arial"/>
          <w:sz w:val="18"/>
          <w:szCs w:val="18"/>
        </w:rPr>
      </w:pPr>
    </w:p>
    <w:p w14:paraId="3C395EB7" w14:textId="77777777" w:rsidR="00FA47D9" w:rsidRDefault="00FA47D9">
      <w:pPr>
        <w:spacing w:line="200" w:lineRule="exact"/>
        <w:rPr>
          <w:rFonts w:ascii="Arial" w:eastAsia="Arial" w:hAnsi="Arial" w:cs="Arial"/>
          <w:sz w:val="18"/>
          <w:szCs w:val="18"/>
        </w:rPr>
      </w:pPr>
    </w:p>
    <w:p w14:paraId="7FF359F5" w14:textId="77777777" w:rsidR="00FA47D9" w:rsidRDefault="00FA47D9">
      <w:pPr>
        <w:spacing w:line="200" w:lineRule="exact"/>
        <w:rPr>
          <w:rFonts w:ascii="Arial" w:eastAsia="Arial" w:hAnsi="Arial" w:cs="Arial"/>
          <w:sz w:val="18"/>
          <w:szCs w:val="18"/>
        </w:rPr>
      </w:pPr>
    </w:p>
    <w:p w14:paraId="35CF1726" w14:textId="77777777" w:rsidR="00FA47D9" w:rsidRDefault="00FA47D9">
      <w:pPr>
        <w:spacing w:line="200" w:lineRule="exact"/>
        <w:rPr>
          <w:rFonts w:ascii="Arial" w:eastAsia="Arial" w:hAnsi="Arial" w:cs="Arial"/>
          <w:sz w:val="18"/>
          <w:szCs w:val="18"/>
        </w:rPr>
      </w:pPr>
    </w:p>
    <w:p w14:paraId="64B7CC1E" w14:textId="77777777" w:rsidR="00FA47D9" w:rsidRDefault="00FA47D9">
      <w:pPr>
        <w:spacing w:line="352" w:lineRule="exact"/>
        <w:rPr>
          <w:rFonts w:ascii="Arial" w:eastAsia="Arial" w:hAnsi="Arial" w:cs="Arial"/>
          <w:sz w:val="18"/>
          <w:szCs w:val="18"/>
        </w:rPr>
      </w:pPr>
    </w:p>
    <w:p w14:paraId="7A1E8764" w14:textId="77777777" w:rsidR="00FA47D9" w:rsidRDefault="00607C3C">
      <w:pPr>
        <w:ind w:left="500"/>
        <w:rPr>
          <w:sz w:val="20"/>
          <w:szCs w:val="20"/>
        </w:rPr>
      </w:pPr>
      <w:r>
        <w:rPr>
          <w:rFonts w:ascii="Calibri" w:eastAsia="Calibri" w:hAnsi="Calibri" w:cs="Calibri"/>
          <w:color w:val="35ACA2"/>
          <w:sz w:val="25"/>
          <w:szCs w:val="25"/>
        </w:rPr>
        <w:t>r(x)"</w:t>
      </w:r>
    </w:p>
    <w:p w14:paraId="003D0822" w14:textId="77777777" w:rsidR="00FA47D9" w:rsidRDefault="00FA47D9">
      <w:pPr>
        <w:spacing w:line="200" w:lineRule="exact"/>
        <w:rPr>
          <w:rFonts w:ascii="Arial" w:eastAsia="Arial" w:hAnsi="Arial" w:cs="Arial"/>
          <w:sz w:val="18"/>
          <w:szCs w:val="18"/>
        </w:rPr>
      </w:pPr>
    </w:p>
    <w:p w14:paraId="406DBD1E" w14:textId="77777777" w:rsidR="00FA47D9" w:rsidRDefault="00FA47D9">
      <w:pPr>
        <w:spacing w:line="200" w:lineRule="exact"/>
        <w:rPr>
          <w:rFonts w:ascii="Arial" w:eastAsia="Arial" w:hAnsi="Arial" w:cs="Arial"/>
          <w:sz w:val="18"/>
          <w:szCs w:val="18"/>
        </w:rPr>
      </w:pPr>
    </w:p>
    <w:p w14:paraId="4CFD0DA7" w14:textId="77777777" w:rsidR="00FA47D9" w:rsidRDefault="00FA47D9">
      <w:pPr>
        <w:spacing w:line="200" w:lineRule="exact"/>
        <w:rPr>
          <w:rFonts w:ascii="Arial" w:eastAsia="Arial" w:hAnsi="Arial" w:cs="Arial"/>
          <w:sz w:val="18"/>
          <w:szCs w:val="18"/>
        </w:rPr>
      </w:pPr>
    </w:p>
    <w:p w14:paraId="23019B28" w14:textId="77777777" w:rsidR="00FA47D9" w:rsidRDefault="00FA47D9">
      <w:pPr>
        <w:spacing w:line="200" w:lineRule="exact"/>
        <w:rPr>
          <w:rFonts w:ascii="Arial" w:eastAsia="Arial" w:hAnsi="Arial" w:cs="Arial"/>
          <w:sz w:val="18"/>
          <w:szCs w:val="18"/>
        </w:rPr>
      </w:pPr>
    </w:p>
    <w:p w14:paraId="0FAA1F0E" w14:textId="77777777" w:rsidR="00FA47D9" w:rsidRDefault="00FA47D9">
      <w:pPr>
        <w:spacing w:line="200" w:lineRule="exact"/>
        <w:rPr>
          <w:rFonts w:ascii="Arial" w:eastAsia="Arial" w:hAnsi="Arial" w:cs="Arial"/>
          <w:sz w:val="18"/>
          <w:szCs w:val="18"/>
        </w:rPr>
      </w:pPr>
    </w:p>
    <w:p w14:paraId="0C76278B" w14:textId="77777777" w:rsidR="00FA47D9" w:rsidRDefault="00FA47D9">
      <w:pPr>
        <w:spacing w:line="200" w:lineRule="exact"/>
        <w:rPr>
          <w:rFonts w:ascii="Arial" w:eastAsia="Arial" w:hAnsi="Arial" w:cs="Arial"/>
          <w:sz w:val="18"/>
          <w:szCs w:val="18"/>
        </w:rPr>
      </w:pPr>
    </w:p>
    <w:p w14:paraId="2BD7AF9A" w14:textId="77777777" w:rsidR="00FA47D9" w:rsidRDefault="00FA47D9">
      <w:pPr>
        <w:spacing w:line="200" w:lineRule="exact"/>
        <w:rPr>
          <w:rFonts w:ascii="Arial" w:eastAsia="Arial" w:hAnsi="Arial" w:cs="Arial"/>
          <w:sz w:val="18"/>
          <w:szCs w:val="18"/>
        </w:rPr>
      </w:pPr>
    </w:p>
    <w:p w14:paraId="0C7871F4" w14:textId="77777777" w:rsidR="00FA47D9" w:rsidRDefault="00FA47D9">
      <w:pPr>
        <w:spacing w:line="200" w:lineRule="exact"/>
        <w:rPr>
          <w:rFonts w:ascii="Arial" w:eastAsia="Arial" w:hAnsi="Arial" w:cs="Arial"/>
          <w:sz w:val="18"/>
          <w:szCs w:val="18"/>
        </w:rPr>
      </w:pPr>
    </w:p>
    <w:p w14:paraId="03B84A4D" w14:textId="77777777" w:rsidR="00FA47D9" w:rsidRDefault="00FA47D9">
      <w:pPr>
        <w:spacing w:line="200" w:lineRule="exact"/>
        <w:rPr>
          <w:rFonts w:ascii="Arial" w:eastAsia="Arial" w:hAnsi="Arial" w:cs="Arial"/>
          <w:sz w:val="18"/>
          <w:szCs w:val="18"/>
        </w:rPr>
      </w:pPr>
    </w:p>
    <w:p w14:paraId="50072957" w14:textId="77777777" w:rsidR="00FA47D9" w:rsidRDefault="00FA47D9">
      <w:pPr>
        <w:spacing w:line="200" w:lineRule="exact"/>
        <w:rPr>
          <w:rFonts w:ascii="Arial" w:eastAsia="Arial" w:hAnsi="Arial" w:cs="Arial"/>
          <w:sz w:val="18"/>
          <w:szCs w:val="18"/>
        </w:rPr>
      </w:pPr>
    </w:p>
    <w:p w14:paraId="3DC9BF61" w14:textId="77777777" w:rsidR="00FA47D9" w:rsidRDefault="00FA47D9">
      <w:pPr>
        <w:spacing w:line="246" w:lineRule="exact"/>
        <w:rPr>
          <w:rFonts w:ascii="Arial" w:eastAsia="Arial" w:hAnsi="Arial" w:cs="Arial"/>
          <w:sz w:val="18"/>
          <w:szCs w:val="18"/>
        </w:rPr>
      </w:pPr>
    </w:p>
    <w:p w14:paraId="7FBFBEBB" w14:textId="77777777" w:rsidR="00FA47D9" w:rsidRDefault="00607C3C">
      <w:pPr>
        <w:tabs>
          <w:tab w:val="left" w:pos="2300"/>
          <w:tab w:val="left" w:pos="3220"/>
          <w:tab w:val="left" w:pos="4440"/>
        </w:tabs>
        <w:ind w:left="1620"/>
        <w:rPr>
          <w:sz w:val="20"/>
          <w:szCs w:val="20"/>
        </w:rPr>
      </w:pPr>
      <w:r>
        <w:rPr>
          <w:rFonts w:ascii="Calibri" w:eastAsia="Calibri" w:hAnsi="Calibri" w:cs="Calibri"/>
          <w:sz w:val="25"/>
          <w:szCs w:val="25"/>
        </w:rPr>
        <w:t>x</w:t>
      </w:r>
      <w:r>
        <w:rPr>
          <w:rFonts w:ascii="Calibri" w:eastAsia="Calibri" w:hAnsi="Calibri" w:cs="Calibri"/>
          <w:sz w:val="16"/>
          <w:szCs w:val="16"/>
        </w:rPr>
        <w:t>1"</w:t>
      </w:r>
      <w:r>
        <w:rPr>
          <w:sz w:val="20"/>
          <w:szCs w:val="20"/>
        </w:rPr>
        <w:tab/>
      </w:r>
      <w:r>
        <w:rPr>
          <w:rFonts w:ascii="Calibri" w:eastAsia="Calibri" w:hAnsi="Calibri" w:cs="Calibri"/>
          <w:sz w:val="25"/>
          <w:szCs w:val="25"/>
        </w:rPr>
        <w:t>x</w:t>
      </w:r>
      <w:r>
        <w:rPr>
          <w:rFonts w:ascii="Calibri" w:eastAsia="Calibri" w:hAnsi="Calibri" w:cs="Calibri"/>
          <w:sz w:val="16"/>
          <w:szCs w:val="16"/>
        </w:rPr>
        <w:t>2"</w:t>
      </w:r>
      <w:r>
        <w:rPr>
          <w:sz w:val="20"/>
          <w:szCs w:val="20"/>
        </w:rPr>
        <w:tab/>
      </w:r>
      <w:r>
        <w:rPr>
          <w:rFonts w:ascii="Calibri" w:eastAsia="Calibri" w:hAnsi="Calibri" w:cs="Calibri"/>
          <w:sz w:val="17"/>
          <w:szCs w:val="17"/>
        </w:rPr>
        <w:t>3"</w:t>
      </w:r>
      <w:r>
        <w:rPr>
          <w:sz w:val="20"/>
          <w:szCs w:val="20"/>
        </w:rPr>
        <w:tab/>
      </w:r>
      <w:r>
        <w:rPr>
          <w:rFonts w:ascii="Calibri" w:eastAsia="Calibri" w:hAnsi="Calibri" w:cs="Calibri"/>
          <w:sz w:val="19"/>
          <w:szCs w:val="19"/>
        </w:rPr>
        <w:t>x"</w:t>
      </w:r>
    </w:p>
    <w:p w14:paraId="7A050B9C" w14:textId="77777777" w:rsidR="00FA47D9" w:rsidRDefault="00FA47D9">
      <w:pPr>
        <w:spacing w:line="244" w:lineRule="exact"/>
        <w:rPr>
          <w:rFonts w:ascii="Arial" w:eastAsia="Arial" w:hAnsi="Arial" w:cs="Arial"/>
          <w:sz w:val="18"/>
          <w:szCs w:val="18"/>
        </w:rPr>
      </w:pPr>
    </w:p>
    <w:p w14:paraId="2E9B4D4B" w14:textId="77777777" w:rsidR="00FA47D9" w:rsidRDefault="00607C3C">
      <w:pPr>
        <w:spacing w:line="212" w:lineRule="auto"/>
        <w:jc w:val="both"/>
        <w:rPr>
          <w:sz w:val="20"/>
          <w:szCs w:val="20"/>
        </w:rPr>
      </w:pPr>
      <w:r>
        <w:rPr>
          <w:rFonts w:ascii="Arial" w:eastAsia="Arial" w:hAnsi="Arial" w:cs="Arial"/>
          <w:sz w:val="20"/>
          <w:szCs w:val="20"/>
        </w:rPr>
        <w:t xml:space="preserve">Fig. 5. </w:t>
      </w:r>
      <w:r>
        <w:rPr>
          <w:rFonts w:ascii="Arial" w:eastAsia="Arial" w:hAnsi="Arial" w:cs="Arial"/>
          <w:sz w:val="17"/>
          <w:szCs w:val="17"/>
        </w:rPr>
        <w:t>The reconstruction function</w:t>
      </w:r>
      <w:r>
        <w:rPr>
          <w:rFonts w:ascii="Arial" w:eastAsia="Arial" w:hAnsi="Arial" w:cs="Arial"/>
          <w:sz w:val="20"/>
          <w:szCs w:val="20"/>
        </w:rPr>
        <w:t xml:space="preserve"> </w:t>
      </w:r>
      <w:r>
        <w:rPr>
          <w:rFonts w:ascii="Arial" w:eastAsia="Arial" w:hAnsi="Arial" w:cs="Arial"/>
          <w:sz w:val="17"/>
          <w:szCs w:val="17"/>
        </w:rPr>
        <w:t>r(x)</w:t>
      </w:r>
      <w:r>
        <w:rPr>
          <w:rFonts w:ascii="Arial" w:eastAsia="Arial" w:hAnsi="Arial" w:cs="Arial"/>
          <w:sz w:val="20"/>
          <w:szCs w:val="20"/>
        </w:rPr>
        <w:t xml:space="preserve"> </w:t>
      </w:r>
      <w:r>
        <w:rPr>
          <w:rFonts w:ascii="Arial" w:eastAsia="Arial" w:hAnsi="Arial" w:cs="Arial"/>
          <w:sz w:val="17"/>
          <w:szCs w:val="17"/>
        </w:rPr>
        <w:t>(in green) learned by</w:t>
      </w:r>
      <w:r>
        <w:rPr>
          <w:rFonts w:ascii="Arial" w:eastAsia="Arial" w:hAnsi="Arial" w:cs="Arial"/>
          <w:sz w:val="20"/>
          <w:szCs w:val="20"/>
        </w:rPr>
        <w:t xml:space="preserve"> </w:t>
      </w:r>
      <w:r>
        <w:rPr>
          <w:rFonts w:ascii="Arial" w:eastAsia="Arial" w:hAnsi="Arial" w:cs="Arial"/>
          <w:sz w:val="17"/>
          <w:szCs w:val="17"/>
        </w:rPr>
        <w:t>an autoencoder on a 1-dimensional input with high capacity, minimizing reconstruction error at the training examples x</w:t>
      </w:r>
      <w:r>
        <w:rPr>
          <w:rFonts w:ascii="Arial" w:eastAsia="Arial" w:hAnsi="Arial" w:cs="Arial"/>
          <w:sz w:val="23"/>
          <w:szCs w:val="23"/>
          <w:vertAlign w:val="subscript"/>
        </w:rPr>
        <w:t>i</w:t>
      </w:r>
      <w:r>
        <w:rPr>
          <w:rFonts w:ascii="Arial" w:eastAsia="Arial" w:hAnsi="Arial" w:cs="Arial"/>
          <w:sz w:val="17"/>
          <w:szCs w:val="17"/>
        </w:rPr>
        <w:t xml:space="preserve"> (with in r(x</w:t>
      </w:r>
      <w:r>
        <w:rPr>
          <w:rFonts w:ascii="Arial" w:eastAsia="Arial" w:hAnsi="Arial" w:cs="Arial"/>
          <w:sz w:val="23"/>
          <w:szCs w:val="23"/>
          <w:vertAlign w:val="subscript"/>
        </w:rPr>
        <w:t>i</w:t>
      </w:r>
      <w:r>
        <w:rPr>
          <w:rFonts w:ascii="Arial" w:eastAsia="Arial" w:hAnsi="Arial" w:cs="Arial"/>
          <w:sz w:val="17"/>
          <w:szCs w:val="17"/>
        </w:rPr>
        <w:t xml:space="preserve">) in red) while trying to be as constant as </w:t>
      </w:r>
      <w:r>
        <w:rPr>
          <w:rFonts w:ascii="Arial" w:eastAsia="Arial" w:hAnsi="Arial" w:cs="Arial"/>
          <w:sz w:val="17"/>
          <w:szCs w:val="17"/>
        </w:rPr>
        <w:t>possible otherwise. The dotted line is the identity reconstruction (which might be obtained without the regularizer). The blue arrows shows the vector field of r(x) x pointing towards high density peaks as estimated by the model, and estimating the score (</w:t>
      </w:r>
      <w:r>
        <w:rPr>
          <w:rFonts w:ascii="Arial" w:eastAsia="Arial" w:hAnsi="Arial" w:cs="Arial"/>
          <w:sz w:val="17"/>
          <w:szCs w:val="17"/>
        </w:rPr>
        <w:t>log-density derivative).</w:t>
      </w:r>
    </w:p>
    <w:p w14:paraId="16F10633" w14:textId="77777777" w:rsidR="00FA47D9" w:rsidRDefault="00607C3C">
      <w:pPr>
        <w:spacing w:line="198" w:lineRule="auto"/>
        <w:rPr>
          <w:sz w:val="20"/>
          <w:szCs w:val="20"/>
        </w:rPr>
      </w:pPr>
      <w:r>
        <w:rPr>
          <w:rFonts w:ascii="Arial" w:eastAsia="Arial" w:hAnsi="Arial" w:cs="Arial"/>
          <w:sz w:val="20"/>
          <w:szCs w:val="20"/>
        </w:rPr>
        <w:t>.</w:t>
      </w:r>
    </w:p>
    <w:p w14:paraId="37877EBC" w14:textId="77777777" w:rsidR="00FA47D9" w:rsidRDefault="00FA47D9">
      <w:pPr>
        <w:spacing w:line="180" w:lineRule="exact"/>
        <w:rPr>
          <w:rFonts w:ascii="Arial" w:eastAsia="Arial" w:hAnsi="Arial" w:cs="Arial"/>
          <w:sz w:val="18"/>
          <w:szCs w:val="18"/>
        </w:rPr>
      </w:pPr>
    </w:p>
    <w:p w14:paraId="6415D294" w14:textId="77777777" w:rsidR="00FA47D9" w:rsidRDefault="00607C3C">
      <w:pPr>
        <w:spacing w:line="284" w:lineRule="auto"/>
        <w:ind w:firstLine="199"/>
        <w:jc w:val="both"/>
        <w:rPr>
          <w:rFonts w:ascii="Arial" w:eastAsia="Arial" w:hAnsi="Arial" w:cs="Arial"/>
          <w:sz w:val="18"/>
          <w:szCs w:val="18"/>
        </w:rPr>
      </w:pPr>
      <w:r>
        <w:rPr>
          <w:rFonts w:ascii="Arial" w:eastAsia="Arial" w:hAnsi="Arial" w:cs="Arial"/>
          <w:sz w:val="18"/>
          <w:szCs w:val="18"/>
        </w:rPr>
        <w:t xml:space="preserve">This interpretation connects well with the geometric per-spective introduced in Section </w:t>
      </w:r>
      <w:hyperlink w:anchor="page18">
        <w:r>
          <w:rPr>
            <w:rFonts w:ascii="Arial" w:eastAsia="Arial" w:hAnsi="Arial" w:cs="Arial"/>
            <w:sz w:val="18"/>
            <w:szCs w:val="18"/>
          </w:rPr>
          <w:t xml:space="preserve">8. </w:t>
        </w:r>
      </w:hyperlink>
      <w:r>
        <w:rPr>
          <w:rFonts w:ascii="Arial" w:eastAsia="Arial" w:hAnsi="Arial" w:cs="Arial"/>
          <w:sz w:val="18"/>
          <w:szCs w:val="18"/>
        </w:rPr>
        <w:t>The regularization effects (e.g., due to a sparsity regularizer, a contractive regularizer, or the denoising</w:t>
      </w:r>
      <w:r>
        <w:rPr>
          <w:rFonts w:ascii="Arial" w:eastAsia="Arial" w:hAnsi="Arial" w:cs="Arial"/>
          <w:sz w:val="18"/>
          <w:szCs w:val="18"/>
        </w:rPr>
        <w:t xml:space="preserve"> criterion) asks the learned representation to be as insensitive as possible to the input, while minimizing reconstruction error on the training examples forces the rep-</w:t>
      </w:r>
    </w:p>
    <w:p w14:paraId="343C6144" w14:textId="77777777" w:rsidR="00FA47D9" w:rsidRDefault="00607C3C">
      <w:pPr>
        <w:spacing w:line="20" w:lineRule="exact"/>
        <w:rPr>
          <w:rFonts w:ascii="Arial" w:eastAsia="Arial" w:hAnsi="Arial" w:cs="Arial"/>
          <w:sz w:val="18"/>
          <w:szCs w:val="18"/>
        </w:rPr>
      </w:pPr>
      <w:r>
        <w:rPr>
          <w:rFonts w:ascii="Arial" w:eastAsia="Arial" w:hAnsi="Arial" w:cs="Arial"/>
          <w:sz w:val="18"/>
          <w:szCs w:val="18"/>
        </w:rPr>
        <w:br w:type="column"/>
      </w:r>
    </w:p>
    <w:p w14:paraId="0B6C3DF4" w14:textId="77777777" w:rsidR="00FA47D9" w:rsidRDefault="00607C3C">
      <w:pPr>
        <w:ind w:left="4880"/>
        <w:rPr>
          <w:sz w:val="20"/>
          <w:szCs w:val="20"/>
        </w:rPr>
      </w:pPr>
      <w:r>
        <w:rPr>
          <w:rFonts w:ascii="Arial" w:eastAsia="Arial" w:hAnsi="Arial" w:cs="Arial"/>
          <w:sz w:val="12"/>
          <w:szCs w:val="12"/>
        </w:rPr>
        <w:t>20</w:t>
      </w:r>
    </w:p>
    <w:p w14:paraId="529181B9" w14:textId="77777777" w:rsidR="00FA47D9" w:rsidRDefault="00FA47D9">
      <w:pPr>
        <w:spacing w:line="200" w:lineRule="exact"/>
        <w:rPr>
          <w:rFonts w:ascii="Arial" w:eastAsia="Arial" w:hAnsi="Arial" w:cs="Arial"/>
          <w:sz w:val="18"/>
          <w:szCs w:val="18"/>
        </w:rPr>
      </w:pPr>
    </w:p>
    <w:p w14:paraId="332A6602" w14:textId="77777777" w:rsidR="00FA47D9" w:rsidRDefault="00FA47D9">
      <w:pPr>
        <w:spacing w:line="207" w:lineRule="exact"/>
        <w:rPr>
          <w:rFonts w:ascii="Arial" w:eastAsia="Arial" w:hAnsi="Arial" w:cs="Arial"/>
          <w:sz w:val="18"/>
          <w:szCs w:val="18"/>
        </w:rPr>
      </w:pPr>
    </w:p>
    <w:p w14:paraId="7C981F5C" w14:textId="77777777" w:rsidR="00FA47D9" w:rsidRDefault="00607C3C">
      <w:pPr>
        <w:spacing w:line="279" w:lineRule="auto"/>
        <w:jc w:val="both"/>
        <w:rPr>
          <w:rFonts w:ascii="Arial" w:eastAsia="Arial" w:hAnsi="Arial" w:cs="Arial"/>
          <w:sz w:val="18"/>
          <w:szCs w:val="18"/>
        </w:rPr>
      </w:pPr>
      <w:r>
        <w:rPr>
          <w:rFonts w:ascii="Arial" w:eastAsia="Arial" w:hAnsi="Arial" w:cs="Arial"/>
          <w:sz w:val="18"/>
          <w:szCs w:val="18"/>
        </w:rPr>
        <w:t>resentation to contain just enough information to distinguish them. The solutio</w:t>
      </w:r>
      <w:r>
        <w:rPr>
          <w:rFonts w:ascii="Arial" w:eastAsia="Arial" w:hAnsi="Arial" w:cs="Arial"/>
          <w:sz w:val="18"/>
          <w:szCs w:val="18"/>
        </w:rPr>
        <w:t>n is that variations along the high-density manifolds are preserved while other variations are compressed. It means that the reconstruction function should be as con-stant as possible while reproducing training examples, i.e., that points near a training e</w:t>
      </w:r>
      <w:r>
        <w:rPr>
          <w:rFonts w:ascii="Arial" w:eastAsia="Arial" w:hAnsi="Arial" w:cs="Arial"/>
          <w:sz w:val="18"/>
          <w:szCs w:val="18"/>
        </w:rPr>
        <w:t xml:space="preserve">xample should be mapped to that training example, as illustrated in Figure </w:t>
      </w:r>
      <w:hyperlink w:anchor="page21">
        <w:r>
          <w:rPr>
            <w:rFonts w:ascii="Arial" w:eastAsia="Arial" w:hAnsi="Arial" w:cs="Arial"/>
            <w:sz w:val="18"/>
            <w:szCs w:val="18"/>
          </w:rPr>
          <w:t xml:space="preserve">5. </w:t>
        </w:r>
      </w:hyperlink>
      <w:r>
        <w:rPr>
          <w:rFonts w:ascii="Arial" w:eastAsia="Arial" w:hAnsi="Arial" w:cs="Arial"/>
          <w:sz w:val="18"/>
          <w:szCs w:val="18"/>
        </w:rPr>
        <w:t xml:space="preserve">This also means that the reconstruction function should map an input towards the nearest point manifold, i.e., the difference between reconstruction </w:t>
      </w:r>
      <w:r>
        <w:rPr>
          <w:rFonts w:ascii="Arial" w:eastAsia="Arial" w:hAnsi="Arial" w:cs="Arial"/>
          <w:sz w:val="18"/>
          <w:szCs w:val="18"/>
        </w:rPr>
        <w:t>and input is a vector aligned with the estimated score (the derivative of the log-density with respect to the input). When the score is zero (on the manifold), we have to look towards the second derivative of the log-density or of the energy (and the first</w:t>
      </w:r>
      <w:r>
        <w:rPr>
          <w:rFonts w:ascii="Arial" w:eastAsia="Arial" w:hAnsi="Arial" w:cs="Arial"/>
          <w:sz w:val="18"/>
          <w:szCs w:val="18"/>
        </w:rPr>
        <w:t xml:space="preserve"> derivative of the reconstruction function). The directions of smallest second derivatives of the log-density are those where the density remains high (where the first derivative remains close to 0) and correspond to moving on the manifold.</w:t>
      </w:r>
    </w:p>
    <w:p w14:paraId="72F7F4F2" w14:textId="77777777" w:rsidR="00FA47D9" w:rsidRDefault="00FA47D9">
      <w:pPr>
        <w:spacing w:line="200" w:lineRule="exact"/>
        <w:rPr>
          <w:rFonts w:ascii="Arial" w:eastAsia="Arial" w:hAnsi="Arial" w:cs="Arial"/>
          <w:sz w:val="18"/>
          <w:szCs w:val="18"/>
        </w:rPr>
      </w:pPr>
    </w:p>
    <w:p w14:paraId="2D7CD0BD" w14:textId="77777777" w:rsidR="00FA47D9" w:rsidRDefault="00FA47D9">
      <w:pPr>
        <w:spacing w:line="200" w:lineRule="exact"/>
        <w:rPr>
          <w:rFonts w:ascii="Arial" w:eastAsia="Arial" w:hAnsi="Arial" w:cs="Arial"/>
          <w:sz w:val="18"/>
          <w:szCs w:val="18"/>
        </w:rPr>
      </w:pPr>
    </w:p>
    <w:p w14:paraId="2860C0FF" w14:textId="77777777" w:rsidR="00FA47D9" w:rsidRDefault="00FA47D9">
      <w:pPr>
        <w:spacing w:line="200" w:lineRule="exact"/>
        <w:rPr>
          <w:rFonts w:ascii="Arial" w:eastAsia="Arial" w:hAnsi="Arial" w:cs="Arial"/>
          <w:sz w:val="18"/>
          <w:szCs w:val="18"/>
        </w:rPr>
      </w:pPr>
    </w:p>
    <w:p w14:paraId="22D8C46A" w14:textId="77777777" w:rsidR="00FA47D9" w:rsidRDefault="00FA47D9">
      <w:pPr>
        <w:spacing w:line="200" w:lineRule="exact"/>
        <w:rPr>
          <w:rFonts w:ascii="Arial" w:eastAsia="Arial" w:hAnsi="Arial" w:cs="Arial"/>
          <w:sz w:val="18"/>
          <w:szCs w:val="18"/>
        </w:rPr>
      </w:pPr>
    </w:p>
    <w:p w14:paraId="70F3DED0" w14:textId="77777777" w:rsidR="00FA47D9" w:rsidRDefault="00FA47D9">
      <w:pPr>
        <w:spacing w:line="200" w:lineRule="exact"/>
        <w:rPr>
          <w:rFonts w:ascii="Arial" w:eastAsia="Arial" w:hAnsi="Arial" w:cs="Arial"/>
          <w:sz w:val="18"/>
          <w:szCs w:val="18"/>
        </w:rPr>
      </w:pPr>
    </w:p>
    <w:p w14:paraId="56B7B644" w14:textId="77777777" w:rsidR="00FA47D9" w:rsidRDefault="00FA47D9">
      <w:pPr>
        <w:spacing w:line="200" w:lineRule="exact"/>
        <w:rPr>
          <w:rFonts w:ascii="Arial" w:eastAsia="Arial" w:hAnsi="Arial" w:cs="Arial"/>
          <w:sz w:val="18"/>
          <w:szCs w:val="18"/>
        </w:rPr>
      </w:pPr>
    </w:p>
    <w:p w14:paraId="60D82D56" w14:textId="77777777" w:rsidR="00FA47D9" w:rsidRDefault="00FA47D9">
      <w:pPr>
        <w:spacing w:line="200" w:lineRule="exact"/>
        <w:rPr>
          <w:rFonts w:ascii="Arial" w:eastAsia="Arial" w:hAnsi="Arial" w:cs="Arial"/>
          <w:sz w:val="18"/>
          <w:szCs w:val="18"/>
        </w:rPr>
      </w:pPr>
    </w:p>
    <w:p w14:paraId="605025E4" w14:textId="77777777" w:rsidR="00FA47D9" w:rsidRDefault="00FA47D9">
      <w:pPr>
        <w:spacing w:line="200" w:lineRule="exact"/>
        <w:rPr>
          <w:rFonts w:ascii="Arial" w:eastAsia="Arial" w:hAnsi="Arial" w:cs="Arial"/>
          <w:sz w:val="18"/>
          <w:szCs w:val="18"/>
        </w:rPr>
      </w:pPr>
    </w:p>
    <w:p w14:paraId="7DCA7A02" w14:textId="77777777" w:rsidR="00FA47D9" w:rsidRDefault="00FA47D9">
      <w:pPr>
        <w:spacing w:line="200" w:lineRule="exact"/>
        <w:rPr>
          <w:rFonts w:ascii="Arial" w:eastAsia="Arial" w:hAnsi="Arial" w:cs="Arial"/>
          <w:sz w:val="18"/>
          <w:szCs w:val="18"/>
        </w:rPr>
      </w:pPr>
    </w:p>
    <w:p w14:paraId="5BB7AB4A" w14:textId="77777777" w:rsidR="00FA47D9" w:rsidRDefault="00FA47D9">
      <w:pPr>
        <w:spacing w:line="200" w:lineRule="exact"/>
        <w:rPr>
          <w:rFonts w:ascii="Arial" w:eastAsia="Arial" w:hAnsi="Arial" w:cs="Arial"/>
          <w:sz w:val="18"/>
          <w:szCs w:val="18"/>
        </w:rPr>
      </w:pPr>
    </w:p>
    <w:p w14:paraId="30332CCC" w14:textId="77777777" w:rsidR="00FA47D9" w:rsidRDefault="00FA47D9">
      <w:pPr>
        <w:spacing w:line="200" w:lineRule="exact"/>
        <w:rPr>
          <w:rFonts w:ascii="Arial" w:eastAsia="Arial" w:hAnsi="Arial" w:cs="Arial"/>
          <w:sz w:val="18"/>
          <w:szCs w:val="18"/>
        </w:rPr>
      </w:pPr>
    </w:p>
    <w:p w14:paraId="364A4BB4" w14:textId="77777777" w:rsidR="00FA47D9" w:rsidRDefault="00FA47D9">
      <w:pPr>
        <w:spacing w:line="333" w:lineRule="exact"/>
        <w:rPr>
          <w:rFonts w:ascii="Arial" w:eastAsia="Arial" w:hAnsi="Arial" w:cs="Arial"/>
          <w:sz w:val="18"/>
          <w:szCs w:val="18"/>
        </w:rPr>
      </w:pPr>
    </w:p>
    <w:p w14:paraId="5B46F7B4" w14:textId="77777777" w:rsidR="00FA47D9" w:rsidRDefault="00607C3C">
      <w:pPr>
        <w:spacing w:line="220" w:lineRule="auto"/>
        <w:jc w:val="both"/>
        <w:rPr>
          <w:rFonts w:ascii="Arial" w:eastAsia="Arial" w:hAnsi="Arial" w:cs="Arial"/>
          <w:sz w:val="17"/>
          <w:szCs w:val="17"/>
        </w:rPr>
      </w:pPr>
      <w:r>
        <w:rPr>
          <w:rFonts w:ascii="Arial" w:eastAsia="Arial" w:hAnsi="Arial" w:cs="Arial"/>
          <w:sz w:val="20"/>
          <w:szCs w:val="20"/>
        </w:rPr>
        <w:t xml:space="preserve">Fig. 6. </w:t>
      </w:r>
      <w:r>
        <w:rPr>
          <w:rFonts w:ascii="Arial" w:eastAsia="Arial" w:hAnsi="Arial" w:cs="Arial"/>
          <w:sz w:val="17"/>
          <w:szCs w:val="17"/>
        </w:rPr>
        <w:t>Illustration of the sampling procedure for regularized</w:t>
      </w:r>
      <w:r>
        <w:rPr>
          <w:rFonts w:ascii="Arial" w:eastAsia="Arial" w:hAnsi="Arial" w:cs="Arial"/>
          <w:sz w:val="20"/>
          <w:szCs w:val="20"/>
        </w:rPr>
        <w:t xml:space="preserve"> </w:t>
      </w:r>
      <w:r>
        <w:rPr>
          <w:rFonts w:ascii="Arial" w:eastAsia="Arial" w:hAnsi="Arial" w:cs="Arial"/>
          <w:sz w:val="17"/>
          <w:szCs w:val="17"/>
        </w:rPr>
        <w:t xml:space="preserve">auto-encoders </w:t>
      </w:r>
      <w:hyperlink w:anchor="page33">
        <w:r>
          <w:rPr>
            <w:rFonts w:ascii="Arial" w:eastAsia="Arial" w:hAnsi="Arial" w:cs="Arial"/>
            <w:sz w:val="17"/>
            <w:szCs w:val="17"/>
          </w:rPr>
          <w:t>(Rifai et al.</w:t>
        </w:r>
      </w:hyperlink>
      <w:r>
        <w:rPr>
          <w:rFonts w:ascii="Arial" w:eastAsia="Arial" w:hAnsi="Arial" w:cs="Arial"/>
          <w:sz w:val="17"/>
          <w:szCs w:val="17"/>
        </w:rPr>
        <w:t xml:space="preserve">, </w:t>
      </w:r>
      <w:hyperlink w:anchor="page33">
        <w:r>
          <w:rPr>
            <w:rFonts w:ascii="Arial" w:eastAsia="Arial" w:hAnsi="Arial" w:cs="Arial"/>
            <w:sz w:val="17"/>
            <w:szCs w:val="17"/>
          </w:rPr>
          <w:t xml:space="preserve">2012; </w:t>
        </w:r>
      </w:hyperlink>
      <w:hyperlink w:anchor="page29">
        <w:r>
          <w:rPr>
            <w:rFonts w:ascii="Arial" w:eastAsia="Arial" w:hAnsi="Arial" w:cs="Arial"/>
            <w:sz w:val="17"/>
            <w:szCs w:val="17"/>
          </w:rPr>
          <w:t>Bengio et al.</w:t>
        </w:r>
      </w:hyperlink>
      <w:r>
        <w:rPr>
          <w:rFonts w:ascii="Arial" w:eastAsia="Arial" w:hAnsi="Arial" w:cs="Arial"/>
          <w:sz w:val="17"/>
          <w:szCs w:val="17"/>
        </w:rPr>
        <w:t xml:space="preserve">, </w:t>
      </w:r>
      <w:hyperlink w:anchor="page29">
        <w:r>
          <w:rPr>
            <w:rFonts w:ascii="Arial" w:eastAsia="Arial" w:hAnsi="Arial" w:cs="Arial"/>
            <w:sz w:val="17"/>
            <w:szCs w:val="17"/>
          </w:rPr>
          <w:t xml:space="preserve">2012b): </w:t>
        </w:r>
      </w:hyperlink>
      <w:r>
        <w:rPr>
          <w:rFonts w:ascii="Arial" w:eastAsia="Arial" w:hAnsi="Arial" w:cs="Arial"/>
          <w:sz w:val="17"/>
          <w:szCs w:val="17"/>
        </w:rPr>
        <w:t xml:space="preserve">Each MCMC step </w:t>
      </w:r>
      <w:r>
        <w:rPr>
          <w:rFonts w:ascii="Arial" w:eastAsia="Arial" w:hAnsi="Arial" w:cs="Arial"/>
          <w:sz w:val="17"/>
          <w:szCs w:val="17"/>
        </w:rPr>
        <w:t>consists in adding noise mostly in the directions of the estimated manifold tangent plane and projecting back towards the manifold (high-density regions) by performing a reconstruction step.</w:t>
      </w:r>
    </w:p>
    <w:p w14:paraId="4C99A0E3" w14:textId="77777777" w:rsidR="00FA47D9" w:rsidRDefault="00607C3C">
      <w:pPr>
        <w:spacing w:line="199" w:lineRule="auto"/>
        <w:rPr>
          <w:sz w:val="20"/>
          <w:szCs w:val="20"/>
        </w:rPr>
      </w:pPr>
      <w:r>
        <w:rPr>
          <w:rFonts w:ascii="Arial" w:eastAsia="Arial" w:hAnsi="Arial" w:cs="Arial"/>
          <w:sz w:val="20"/>
          <w:szCs w:val="20"/>
        </w:rPr>
        <w:t>.</w:t>
      </w:r>
    </w:p>
    <w:p w14:paraId="3CBDFEE7" w14:textId="77777777" w:rsidR="00FA47D9" w:rsidRDefault="00FA47D9">
      <w:pPr>
        <w:spacing w:line="253" w:lineRule="exact"/>
        <w:rPr>
          <w:rFonts w:ascii="Arial" w:eastAsia="Arial" w:hAnsi="Arial" w:cs="Arial"/>
          <w:sz w:val="17"/>
          <w:szCs w:val="17"/>
        </w:rPr>
      </w:pPr>
    </w:p>
    <w:p w14:paraId="5FE8C6F9" w14:textId="77777777" w:rsidR="00FA47D9" w:rsidRDefault="00607C3C">
      <w:pPr>
        <w:spacing w:line="282" w:lineRule="auto"/>
        <w:ind w:firstLine="199"/>
        <w:jc w:val="both"/>
        <w:rPr>
          <w:rFonts w:ascii="Arial" w:eastAsia="Arial" w:hAnsi="Arial" w:cs="Arial"/>
          <w:sz w:val="18"/>
          <w:szCs w:val="18"/>
        </w:rPr>
      </w:pPr>
      <w:r>
        <w:rPr>
          <w:rFonts w:ascii="Arial" w:eastAsia="Arial" w:hAnsi="Arial" w:cs="Arial"/>
          <w:sz w:val="18"/>
          <w:szCs w:val="18"/>
        </w:rPr>
        <w:t xml:space="preserve">As illustrated in Figure </w:t>
      </w:r>
      <w:hyperlink w:anchor="page21">
        <w:r>
          <w:rPr>
            <w:rFonts w:ascii="Arial" w:eastAsia="Arial" w:hAnsi="Arial" w:cs="Arial"/>
            <w:sz w:val="18"/>
            <w:szCs w:val="18"/>
          </w:rPr>
          <w:t xml:space="preserve">6, </w:t>
        </w:r>
      </w:hyperlink>
      <w:r>
        <w:rPr>
          <w:rFonts w:ascii="Arial" w:eastAsia="Arial" w:hAnsi="Arial" w:cs="Arial"/>
          <w:sz w:val="18"/>
          <w:szCs w:val="18"/>
        </w:rPr>
        <w:t>the b</w:t>
      </w:r>
      <w:r>
        <w:rPr>
          <w:rFonts w:ascii="Arial" w:eastAsia="Arial" w:hAnsi="Arial" w:cs="Arial"/>
          <w:sz w:val="18"/>
          <w:szCs w:val="18"/>
        </w:rPr>
        <w:t xml:space="preserve">asic idea of the auto-encoder sampling algorithms in </w:t>
      </w:r>
      <w:hyperlink w:anchor="page33">
        <w:r>
          <w:rPr>
            <w:rFonts w:ascii="Arial" w:eastAsia="Arial" w:hAnsi="Arial" w:cs="Arial"/>
            <w:sz w:val="18"/>
            <w:szCs w:val="18"/>
          </w:rPr>
          <w:t xml:space="preserve">Rifai et al. (2012); </w:t>
        </w:r>
      </w:hyperlink>
      <w:hyperlink w:anchor="page29">
        <w:r>
          <w:rPr>
            <w:rFonts w:ascii="Arial" w:eastAsia="Arial" w:hAnsi="Arial" w:cs="Arial"/>
            <w:sz w:val="18"/>
            <w:szCs w:val="18"/>
          </w:rPr>
          <w:t>Bengio</w:t>
        </w:r>
      </w:hyperlink>
      <w:r>
        <w:rPr>
          <w:rFonts w:ascii="Arial" w:eastAsia="Arial" w:hAnsi="Arial" w:cs="Arial"/>
          <w:sz w:val="18"/>
          <w:szCs w:val="18"/>
        </w:rPr>
        <w:t xml:space="preserve"> </w:t>
      </w:r>
      <w:hyperlink w:anchor="page29">
        <w:r>
          <w:rPr>
            <w:rFonts w:ascii="Arial" w:eastAsia="Arial" w:hAnsi="Arial" w:cs="Arial"/>
            <w:sz w:val="18"/>
            <w:szCs w:val="18"/>
          </w:rPr>
          <w:t xml:space="preserve">et al. (2012b) </w:t>
        </w:r>
      </w:hyperlink>
      <w:r>
        <w:rPr>
          <w:rFonts w:ascii="Arial" w:eastAsia="Arial" w:hAnsi="Arial" w:cs="Arial"/>
          <w:sz w:val="18"/>
          <w:szCs w:val="18"/>
        </w:rPr>
        <w:t>is to make MCMC moves where one (a) moves toward the manifold by followin</w:t>
      </w:r>
      <w:r>
        <w:rPr>
          <w:rFonts w:ascii="Arial" w:eastAsia="Arial" w:hAnsi="Arial" w:cs="Arial"/>
          <w:sz w:val="18"/>
          <w:szCs w:val="18"/>
        </w:rPr>
        <w:t>g the density gradient (i.e., applying a reconstruction) and (b) adds noise in the directions of the leading singular vectors of the reconstruction (or encoder) Jacobian, corresponding to those associated with smallest second derivative of the log-density.</w:t>
      </w:r>
    </w:p>
    <w:p w14:paraId="00261D3F" w14:textId="77777777" w:rsidR="00FA47D9" w:rsidRDefault="00FA47D9">
      <w:pPr>
        <w:spacing w:line="315" w:lineRule="exact"/>
        <w:rPr>
          <w:rFonts w:ascii="Arial" w:eastAsia="Arial" w:hAnsi="Arial" w:cs="Arial"/>
          <w:sz w:val="18"/>
          <w:szCs w:val="18"/>
        </w:rPr>
      </w:pPr>
    </w:p>
    <w:p w14:paraId="513CA4BF" w14:textId="77777777" w:rsidR="00FA47D9" w:rsidRDefault="00607C3C">
      <w:pPr>
        <w:tabs>
          <w:tab w:val="left" w:pos="460"/>
        </w:tabs>
        <w:rPr>
          <w:sz w:val="20"/>
          <w:szCs w:val="20"/>
        </w:rPr>
      </w:pPr>
      <w:r>
        <w:rPr>
          <w:rFonts w:ascii="Arial" w:eastAsia="Arial" w:hAnsi="Arial" w:cs="Arial"/>
          <w:b/>
          <w:bCs/>
          <w:sz w:val="20"/>
          <w:szCs w:val="20"/>
        </w:rPr>
        <w:t>9.3</w:t>
      </w:r>
      <w:r>
        <w:rPr>
          <w:sz w:val="20"/>
          <w:szCs w:val="20"/>
        </w:rPr>
        <w:tab/>
      </w:r>
      <w:r>
        <w:rPr>
          <w:rFonts w:ascii="Arial" w:eastAsia="Arial" w:hAnsi="Arial" w:cs="Arial"/>
          <w:b/>
          <w:bCs/>
          <w:sz w:val="19"/>
          <w:szCs w:val="19"/>
        </w:rPr>
        <w:t>Learning Approximate Inference</w:t>
      </w:r>
    </w:p>
    <w:p w14:paraId="1E890955" w14:textId="77777777" w:rsidR="00FA47D9" w:rsidRDefault="00FA47D9">
      <w:pPr>
        <w:spacing w:line="93" w:lineRule="exact"/>
        <w:rPr>
          <w:rFonts w:ascii="Arial" w:eastAsia="Arial" w:hAnsi="Arial" w:cs="Arial"/>
          <w:sz w:val="18"/>
          <w:szCs w:val="18"/>
        </w:rPr>
      </w:pPr>
    </w:p>
    <w:p w14:paraId="0A37D0DB" w14:textId="77777777" w:rsidR="00FA47D9" w:rsidRDefault="00607C3C">
      <w:pPr>
        <w:spacing w:line="280" w:lineRule="auto"/>
        <w:jc w:val="both"/>
        <w:rPr>
          <w:rFonts w:ascii="Arial" w:eastAsia="Arial" w:hAnsi="Arial" w:cs="Arial"/>
          <w:sz w:val="18"/>
          <w:szCs w:val="18"/>
        </w:rPr>
      </w:pPr>
      <w:r>
        <w:rPr>
          <w:rFonts w:ascii="Arial" w:eastAsia="Arial" w:hAnsi="Arial" w:cs="Arial"/>
          <w:sz w:val="18"/>
          <w:szCs w:val="18"/>
        </w:rPr>
        <w:t>Let us now consider from closer how a representation is computed in probabilistic models with latent variables, when iterative inference is required. There is a computation graph (possibly with random number generation</w:t>
      </w:r>
      <w:r>
        <w:rPr>
          <w:rFonts w:ascii="Arial" w:eastAsia="Arial" w:hAnsi="Arial" w:cs="Arial"/>
          <w:sz w:val="18"/>
          <w:szCs w:val="18"/>
        </w:rPr>
        <w:t xml:space="preserve"> in some of the nodes, in the case of MCMC) that maps inputs to repre-sentation, and in the case of deterministic inference (e.g., MAP inference or variational inference), that function could be optimized directly. This is a way to generalize PSD that has </w:t>
      </w:r>
      <w:r>
        <w:rPr>
          <w:rFonts w:ascii="Arial" w:eastAsia="Arial" w:hAnsi="Arial" w:cs="Arial"/>
          <w:sz w:val="18"/>
          <w:szCs w:val="18"/>
        </w:rPr>
        <w:t xml:space="preserve">been explored in recent work on probabilistic models at the intersection of inference and learning </w:t>
      </w:r>
      <w:hyperlink w:anchor="page29">
        <w:r>
          <w:rPr>
            <w:rFonts w:ascii="Arial" w:eastAsia="Arial" w:hAnsi="Arial" w:cs="Arial"/>
            <w:sz w:val="18"/>
            <w:szCs w:val="18"/>
          </w:rPr>
          <w:t>(Bagnell and Bradley,</w:t>
        </w:r>
      </w:hyperlink>
      <w:r>
        <w:rPr>
          <w:rFonts w:ascii="Arial" w:eastAsia="Arial" w:hAnsi="Arial" w:cs="Arial"/>
          <w:sz w:val="18"/>
          <w:szCs w:val="18"/>
        </w:rPr>
        <w:t xml:space="preserve"> </w:t>
      </w:r>
      <w:hyperlink w:anchor="page29">
        <w:r>
          <w:rPr>
            <w:rFonts w:ascii="Arial" w:eastAsia="Arial" w:hAnsi="Arial" w:cs="Arial"/>
            <w:sz w:val="18"/>
            <w:szCs w:val="18"/>
          </w:rPr>
          <w:t xml:space="preserve">2009; </w:t>
        </w:r>
      </w:hyperlink>
      <w:hyperlink w:anchor="page31">
        <w:r>
          <w:rPr>
            <w:rFonts w:ascii="Arial" w:eastAsia="Arial" w:hAnsi="Arial" w:cs="Arial"/>
            <w:sz w:val="18"/>
            <w:szCs w:val="18"/>
          </w:rPr>
          <w:t xml:space="preserve">Gregor and LeCun, 2010b; Grubb and </w:t>
        </w:r>
        <w:r>
          <w:rPr>
            <w:rFonts w:ascii="Arial" w:eastAsia="Arial" w:hAnsi="Arial" w:cs="Arial"/>
            <w:sz w:val="18"/>
            <w:szCs w:val="18"/>
          </w:rPr>
          <w:t>Bagnell, 2010;</w:t>
        </w:r>
      </w:hyperlink>
      <w:r>
        <w:rPr>
          <w:rFonts w:ascii="Arial" w:eastAsia="Arial" w:hAnsi="Arial" w:cs="Arial"/>
          <w:sz w:val="18"/>
          <w:szCs w:val="18"/>
        </w:rPr>
        <w:t xml:space="preserve"> </w:t>
      </w:r>
      <w:hyperlink w:anchor="page33">
        <w:r>
          <w:rPr>
            <w:rFonts w:ascii="Arial" w:eastAsia="Arial" w:hAnsi="Arial" w:cs="Arial"/>
            <w:sz w:val="18"/>
            <w:szCs w:val="18"/>
          </w:rPr>
          <w:t xml:space="preserve">Salakhutdinov and Larochelle, 2010; </w:t>
        </w:r>
      </w:hyperlink>
      <w:hyperlink w:anchor="page34">
        <w:r>
          <w:rPr>
            <w:rFonts w:ascii="Arial" w:eastAsia="Arial" w:hAnsi="Arial" w:cs="Arial"/>
            <w:sz w:val="18"/>
            <w:szCs w:val="18"/>
          </w:rPr>
          <w:t>Stoyanov et al.</w:t>
        </w:r>
      </w:hyperlink>
      <w:r>
        <w:rPr>
          <w:rFonts w:ascii="Arial" w:eastAsia="Arial" w:hAnsi="Arial" w:cs="Arial"/>
          <w:sz w:val="18"/>
          <w:szCs w:val="18"/>
        </w:rPr>
        <w:t xml:space="preserve">, </w:t>
      </w:r>
      <w:hyperlink w:anchor="page34">
        <w:r>
          <w:rPr>
            <w:rFonts w:ascii="Arial" w:eastAsia="Arial" w:hAnsi="Arial" w:cs="Arial"/>
            <w:sz w:val="18"/>
            <w:szCs w:val="18"/>
          </w:rPr>
          <w:t>2011;</w:t>
        </w:r>
      </w:hyperlink>
    </w:p>
    <w:p w14:paraId="1A542645" w14:textId="77777777" w:rsidR="00FA47D9" w:rsidRDefault="00FA47D9">
      <w:pPr>
        <w:sectPr w:rsidR="00FA47D9">
          <w:pgSz w:w="12240" w:h="15840"/>
          <w:pgMar w:top="574" w:right="980" w:bottom="254" w:left="980" w:header="0" w:footer="0" w:gutter="0"/>
          <w:cols w:num="2" w:space="720" w:equalWidth="0">
            <w:col w:w="5020" w:space="240"/>
            <w:col w:w="5020"/>
          </w:cols>
        </w:sectPr>
      </w:pPr>
    </w:p>
    <w:p w14:paraId="294CEE33" w14:textId="77777777" w:rsidR="00FA47D9" w:rsidRDefault="00FA47D9">
      <w:pPr>
        <w:spacing w:line="200" w:lineRule="exact"/>
        <w:rPr>
          <w:sz w:val="20"/>
          <w:szCs w:val="20"/>
        </w:rPr>
      </w:pPr>
      <w:bookmarkStart w:id="21" w:name="page22"/>
      <w:bookmarkEnd w:id="21"/>
    </w:p>
    <w:p w14:paraId="075AD8CC" w14:textId="77777777" w:rsidR="00FA47D9" w:rsidRDefault="00FA47D9">
      <w:pPr>
        <w:spacing w:line="345" w:lineRule="exact"/>
        <w:rPr>
          <w:sz w:val="20"/>
          <w:szCs w:val="20"/>
        </w:rPr>
      </w:pPr>
    </w:p>
    <w:p w14:paraId="433BBB6A" w14:textId="77777777" w:rsidR="00FA47D9" w:rsidRDefault="00607C3C">
      <w:pPr>
        <w:spacing w:line="252" w:lineRule="auto"/>
        <w:jc w:val="both"/>
        <w:rPr>
          <w:rFonts w:ascii="Arial" w:eastAsia="Arial" w:hAnsi="Arial" w:cs="Arial"/>
          <w:sz w:val="20"/>
          <w:szCs w:val="20"/>
        </w:rPr>
      </w:pPr>
      <w:hyperlink w:anchor="page30">
        <w:r>
          <w:rPr>
            <w:rFonts w:ascii="Arial" w:eastAsia="Arial" w:hAnsi="Arial" w:cs="Arial"/>
            <w:sz w:val="20"/>
            <w:szCs w:val="20"/>
          </w:rPr>
          <w:t xml:space="preserve">Eisner, 2012), </w:t>
        </w:r>
      </w:hyperlink>
      <w:r>
        <w:rPr>
          <w:rFonts w:ascii="Arial" w:eastAsia="Arial" w:hAnsi="Arial" w:cs="Arial"/>
          <w:sz w:val="20"/>
          <w:szCs w:val="20"/>
        </w:rPr>
        <w:t xml:space="preserve">where a central idea is </w:t>
      </w:r>
      <w:r>
        <w:rPr>
          <w:rFonts w:ascii="Arial" w:eastAsia="Arial" w:hAnsi="Arial" w:cs="Arial"/>
          <w:sz w:val="20"/>
          <w:szCs w:val="20"/>
        </w:rPr>
        <w:t>that instead of using a generic inference mechanism, one can use one that is learned and is more efficient, taking advantage of the specifics of the type of data on which it is applied.</w:t>
      </w:r>
    </w:p>
    <w:p w14:paraId="659198EA" w14:textId="77777777" w:rsidR="00FA47D9" w:rsidRDefault="00FA47D9">
      <w:pPr>
        <w:spacing w:line="346" w:lineRule="exact"/>
        <w:rPr>
          <w:sz w:val="20"/>
          <w:szCs w:val="20"/>
        </w:rPr>
      </w:pPr>
    </w:p>
    <w:p w14:paraId="1DA426D2" w14:textId="77777777" w:rsidR="00FA47D9" w:rsidRDefault="00607C3C">
      <w:pPr>
        <w:tabs>
          <w:tab w:val="left" w:pos="460"/>
        </w:tabs>
        <w:rPr>
          <w:sz w:val="20"/>
          <w:szCs w:val="20"/>
        </w:rPr>
      </w:pPr>
      <w:r>
        <w:rPr>
          <w:rFonts w:ascii="Arial" w:eastAsia="Arial" w:hAnsi="Arial" w:cs="Arial"/>
          <w:b/>
          <w:bCs/>
          <w:sz w:val="20"/>
          <w:szCs w:val="20"/>
        </w:rPr>
        <w:t>9.4</w:t>
      </w:r>
      <w:r>
        <w:rPr>
          <w:sz w:val="20"/>
          <w:szCs w:val="20"/>
        </w:rPr>
        <w:tab/>
      </w:r>
      <w:r>
        <w:rPr>
          <w:rFonts w:ascii="Arial" w:eastAsia="Arial" w:hAnsi="Arial" w:cs="Arial"/>
          <w:b/>
          <w:bCs/>
          <w:sz w:val="19"/>
          <w:szCs w:val="19"/>
        </w:rPr>
        <w:t>Sampling Challenges</w:t>
      </w:r>
    </w:p>
    <w:p w14:paraId="3D7209A6" w14:textId="77777777" w:rsidR="00FA47D9" w:rsidRDefault="00FA47D9">
      <w:pPr>
        <w:spacing w:line="96" w:lineRule="exact"/>
        <w:rPr>
          <w:sz w:val="20"/>
          <w:szCs w:val="20"/>
        </w:rPr>
      </w:pPr>
    </w:p>
    <w:p w14:paraId="5AE90A75" w14:textId="77777777" w:rsidR="00FA47D9" w:rsidRDefault="00607C3C">
      <w:pPr>
        <w:spacing w:line="293" w:lineRule="auto"/>
        <w:jc w:val="both"/>
        <w:rPr>
          <w:rFonts w:ascii="Arial" w:eastAsia="Arial" w:hAnsi="Arial" w:cs="Arial"/>
          <w:sz w:val="17"/>
          <w:szCs w:val="17"/>
        </w:rPr>
      </w:pPr>
      <w:r>
        <w:rPr>
          <w:rFonts w:ascii="Arial" w:eastAsia="Arial" w:hAnsi="Arial" w:cs="Arial"/>
          <w:sz w:val="17"/>
          <w:szCs w:val="17"/>
        </w:rPr>
        <w:t>A troubling challenge with many probabilisti</w:t>
      </w:r>
      <w:r>
        <w:rPr>
          <w:rFonts w:ascii="Arial" w:eastAsia="Arial" w:hAnsi="Arial" w:cs="Arial"/>
          <w:sz w:val="17"/>
          <w:szCs w:val="17"/>
        </w:rPr>
        <w:t>c models with latent variables like most Boltzmann machine variants is that good MCMC sampling is required as part of the learning procedure, but that sampling becomes extremely inefficient (or unreliable) as training progresses because the modes of the le</w:t>
      </w:r>
      <w:r>
        <w:rPr>
          <w:rFonts w:ascii="Arial" w:eastAsia="Arial" w:hAnsi="Arial" w:cs="Arial"/>
          <w:sz w:val="17"/>
          <w:szCs w:val="17"/>
        </w:rPr>
        <w:t xml:space="preserve">arned distribution become sharper, making mixing between modes very slow. Whereas initially during training a learner as-signs mass almost uniformly, as training progresses, its entropy decreases, approaching the entropy of the target distribution as more </w:t>
      </w:r>
      <w:r>
        <w:rPr>
          <w:rFonts w:ascii="Arial" w:eastAsia="Arial" w:hAnsi="Arial" w:cs="Arial"/>
          <w:sz w:val="17"/>
          <w:szCs w:val="17"/>
        </w:rPr>
        <w:t xml:space="preserve">examples and more computation are provided. According to our Manifold and Natural Clustering priors of Section </w:t>
      </w:r>
      <w:hyperlink w:anchor="page4">
        <w:r>
          <w:rPr>
            <w:rFonts w:ascii="Arial" w:eastAsia="Arial" w:hAnsi="Arial" w:cs="Arial"/>
            <w:sz w:val="17"/>
            <w:szCs w:val="17"/>
          </w:rPr>
          <w:t>3.1,</w:t>
        </w:r>
      </w:hyperlink>
      <w:r>
        <w:rPr>
          <w:rFonts w:ascii="Arial" w:eastAsia="Arial" w:hAnsi="Arial" w:cs="Arial"/>
          <w:sz w:val="17"/>
          <w:szCs w:val="17"/>
        </w:rPr>
        <w:t xml:space="preserve"> the target distribution has sharp modes (manifolds) separated by extremely low density areas. Mixing then become</w:t>
      </w:r>
      <w:r>
        <w:rPr>
          <w:rFonts w:ascii="Arial" w:eastAsia="Arial" w:hAnsi="Arial" w:cs="Arial"/>
          <w:sz w:val="17"/>
          <w:szCs w:val="17"/>
        </w:rPr>
        <w:t>s more difficult because MCMC methods, by their very nature, tend</w:t>
      </w:r>
    </w:p>
    <w:p w14:paraId="39430C96" w14:textId="77777777" w:rsidR="00FA47D9" w:rsidRDefault="00FA47D9">
      <w:pPr>
        <w:spacing w:line="6" w:lineRule="exact"/>
        <w:rPr>
          <w:sz w:val="20"/>
          <w:szCs w:val="20"/>
        </w:rPr>
      </w:pPr>
    </w:p>
    <w:p w14:paraId="5C46A76A" w14:textId="77777777" w:rsidR="00FA47D9" w:rsidRDefault="00607C3C">
      <w:pPr>
        <w:spacing w:line="248" w:lineRule="auto"/>
        <w:jc w:val="both"/>
        <w:rPr>
          <w:sz w:val="20"/>
          <w:szCs w:val="20"/>
        </w:rPr>
      </w:pPr>
      <w:r>
        <w:rPr>
          <w:rFonts w:ascii="Arial" w:eastAsia="Arial" w:hAnsi="Arial" w:cs="Arial"/>
          <w:sz w:val="20"/>
          <w:szCs w:val="20"/>
        </w:rPr>
        <w:t>to . This</w:t>
      </w:r>
    </w:p>
    <w:p w14:paraId="1D916DF1" w14:textId="77777777" w:rsidR="00FA47D9" w:rsidRDefault="00607C3C">
      <w:pPr>
        <w:spacing w:line="20" w:lineRule="exact"/>
        <w:rPr>
          <w:sz w:val="20"/>
          <w:szCs w:val="20"/>
        </w:rPr>
      </w:pPr>
      <w:r>
        <w:rPr>
          <w:noProof/>
          <w:sz w:val="20"/>
          <w:szCs w:val="20"/>
        </w:rPr>
        <w:drawing>
          <wp:anchor distT="0" distB="0" distL="114300" distR="114300" simplePos="0" relativeHeight="251666432" behindDoc="1" locked="0" layoutInCell="0" allowOverlap="1" wp14:anchorId="4FB8B072" wp14:editId="7B55E5C5">
            <wp:simplePos x="0" y="0"/>
            <wp:positionH relativeFrom="column">
              <wp:posOffset>504190</wp:posOffset>
            </wp:positionH>
            <wp:positionV relativeFrom="paragraph">
              <wp:posOffset>328930</wp:posOffset>
            </wp:positionV>
            <wp:extent cx="2197735" cy="133413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2197735" cy="1334135"/>
                    </a:xfrm>
                    <a:prstGeom prst="rect">
                      <a:avLst/>
                    </a:prstGeom>
                    <a:noFill/>
                  </pic:spPr>
                </pic:pic>
              </a:graphicData>
            </a:graphic>
          </wp:anchor>
        </w:drawing>
      </w:r>
    </w:p>
    <w:p w14:paraId="6F33879F" w14:textId="77777777" w:rsidR="00FA47D9" w:rsidRDefault="00FA47D9">
      <w:pPr>
        <w:spacing w:line="200" w:lineRule="exact"/>
        <w:rPr>
          <w:sz w:val="20"/>
          <w:szCs w:val="20"/>
        </w:rPr>
      </w:pPr>
    </w:p>
    <w:p w14:paraId="26E6CD22" w14:textId="77777777" w:rsidR="00FA47D9" w:rsidRDefault="00FA47D9">
      <w:pPr>
        <w:spacing w:line="200" w:lineRule="exact"/>
        <w:rPr>
          <w:sz w:val="20"/>
          <w:szCs w:val="20"/>
        </w:rPr>
      </w:pPr>
    </w:p>
    <w:p w14:paraId="7F585A41" w14:textId="77777777" w:rsidR="00FA47D9" w:rsidRDefault="00FA47D9">
      <w:pPr>
        <w:spacing w:line="200" w:lineRule="exact"/>
        <w:rPr>
          <w:sz w:val="20"/>
          <w:szCs w:val="20"/>
        </w:rPr>
      </w:pPr>
    </w:p>
    <w:p w14:paraId="7B8B65B2" w14:textId="77777777" w:rsidR="00FA47D9" w:rsidRDefault="00FA47D9">
      <w:pPr>
        <w:spacing w:line="200" w:lineRule="exact"/>
        <w:rPr>
          <w:sz w:val="20"/>
          <w:szCs w:val="20"/>
        </w:rPr>
      </w:pPr>
    </w:p>
    <w:p w14:paraId="2DC9680F" w14:textId="77777777" w:rsidR="00FA47D9" w:rsidRDefault="00FA47D9">
      <w:pPr>
        <w:spacing w:line="200" w:lineRule="exact"/>
        <w:rPr>
          <w:sz w:val="20"/>
          <w:szCs w:val="20"/>
        </w:rPr>
      </w:pPr>
    </w:p>
    <w:p w14:paraId="22A9CDCF" w14:textId="77777777" w:rsidR="00FA47D9" w:rsidRDefault="00FA47D9">
      <w:pPr>
        <w:spacing w:line="200" w:lineRule="exact"/>
        <w:rPr>
          <w:sz w:val="20"/>
          <w:szCs w:val="20"/>
        </w:rPr>
      </w:pPr>
    </w:p>
    <w:p w14:paraId="6749472D" w14:textId="77777777" w:rsidR="00FA47D9" w:rsidRDefault="00FA47D9">
      <w:pPr>
        <w:spacing w:line="200" w:lineRule="exact"/>
        <w:rPr>
          <w:sz w:val="20"/>
          <w:szCs w:val="20"/>
        </w:rPr>
      </w:pPr>
    </w:p>
    <w:p w14:paraId="013C8668" w14:textId="77777777" w:rsidR="00FA47D9" w:rsidRDefault="00FA47D9">
      <w:pPr>
        <w:spacing w:line="200" w:lineRule="exact"/>
        <w:rPr>
          <w:sz w:val="20"/>
          <w:szCs w:val="20"/>
        </w:rPr>
      </w:pPr>
    </w:p>
    <w:p w14:paraId="09FCFD54" w14:textId="77777777" w:rsidR="00FA47D9" w:rsidRDefault="00FA47D9">
      <w:pPr>
        <w:spacing w:line="200" w:lineRule="exact"/>
        <w:rPr>
          <w:sz w:val="20"/>
          <w:szCs w:val="20"/>
        </w:rPr>
      </w:pPr>
    </w:p>
    <w:p w14:paraId="498F462D" w14:textId="77777777" w:rsidR="00FA47D9" w:rsidRDefault="00FA47D9">
      <w:pPr>
        <w:spacing w:line="200" w:lineRule="exact"/>
        <w:rPr>
          <w:sz w:val="20"/>
          <w:szCs w:val="20"/>
        </w:rPr>
      </w:pPr>
    </w:p>
    <w:p w14:paraId="1883F658" w14:textId="77777777" w:rsidR="00FA47D9" w:rsidRDefault="00FA47D9">
      <w:pPr>
        <w:spacing w:line="200" w:lineRule="exact"/>
        <w:rPr>
          <w:sz w:val="20"/>
          <w:szCs w:val="20"/>
        </w:rPr>
      </w:pPr>
    </w:p>
    <w:p w14:paraId="198E3C6D" w14:textId="77777777" w:rsidR="00FA47D9" w:rsidRDefault="00FA47D9">
      <w:pPr>
        <w:spacing w:line="200" w:lineRule="exact"/>
        <w:rPr>
          <w:sz w:val="20"/>
          <w:szCs w:val="20"/>
        </w:rPr>
      </w:pPr>
    </w:p>
    <w:p w14:paraId="00B0ECC1" w14:textId="77777777" w:rsidR="00FA47D9" w:rsidRDefault="00FA47D9">
      <w:pPr>
        <w:spacing w:line="200" w:lineRule="exact"/>
        <w:rPr>
          <w:sz w:val="20"/>
          <w:szCs w:val="20"/>
        </w:rPr>
      </w:pPr>
    </w:p>
    <w:p w14:paraId="1E7762B6" w14:textId="77777777" w:rsidR="00FA47D9" w:rsidRDefault="00FA47D9">
      <w:pPr>
        <w:spacing w:line="220" w:lineRule="exact"/>
        <w:rPr>
          <w:sz w:val="20"/>
          <w:szCs w:val="20"/>
        </w:rPr>
      </w:pPr>
    </w:p>
    <w:p w14:paraId="6512953E" w14:textId="77777777" w:rsidR="00FA47D9" w:rsidRDefault="00607C3C">
      <w:pPr>
        <w:rPr>
          <w:sz w:val="20"/>
          <w:szCs w:val="20"/>
        </w:rPr>
      </w:pPr>
      <w:r>
        <w:rPr>
          <w:rFonts w:ascii="Arial" w:eastAsia="Arial" w:hAnsi="Arial" w:cs="Arial"/>
          <w:sz w:val="20"/>
          <w:szCs w:val="20"/>
        </w:rPr>
        <w:t xml:space="preserve">Fig. 7. </w:t>
      </w:r>
      <w:r>
        <w:rPr>
          <w:rFonts w:ascii="Arial" w:eastAsia="Arial" w:hAnsi="Arial" w:cs="Arial"/>
          <w:sz w:val="17"/>
          <w:szCs w:val="17"/>
        </w:rPr>
        <w:t>Top: early during training, MCMC mixes easily because</w:t>
      </w:r>
      <w:r>
        <w:rPr>
          <w:rFonts w:ascii="Calibri" w:eastAsia="Calibri" w:hAnsi="Calibri" w:cs="Calibri"/>
          <w:color w:val="898989"/>
          <w:sz w:val="7"/>
          <w:szCs w:val="7"/>
        </w:rPr>
        <w:t>1"</w:t>
      </w:r>
    </w:p>
    <w:p w14:paraId="14F4488D" w14:textId="77777777" w:rsidR="00FA47D9" w:rsidRDefault="00FA47D9">
      <w:pPr>
        <w:spacing w:line="16" w:lineRule="exact"/>
        <w:rPr>
          <w:sz w:val="20"/>
          <w:szCs w:val="20"/>
        </w:rPr>
      </w:pPr>
    </w:p>
    <w:p w14:paraId="7A8FFCEC" w14:textId="77777777" w:rsidR="00FA47D9" w:rsidRDefault="00607C3C">
      <w:pPr>
        <w:spacing w:line="200" w:lineRule="auto"/>
        <w:jc w:val="both"/>
        <w:rPr>
          <w:sz w:val="20"/>
          <w:szCs w:val="20"/>
        </w:rPr>
      </w:pPr>
      <w:r>
        <w:rPr>
          <w:rFonts w:ascii="Arial" w:eastAsia="Arial" w:hAnsi="Arial" w:cs="Arial"/>
          <w:sz w:val="18"/>
          <w:szCs w:val="18"/>
        </w:rPr>
        <w:t xml:space="preserve">the estimated distribution has high entropy and puts enough mass everywhere for </w:t>
      </w:r>
      <w:r>
        <w:rPr>
          <w:rFonts w:ascii="Arial" w:eastAsia="Arial" w:hAnsi="Arial" w:cs="Arial"/>
          <w:sz w:val="18"/>
          <w:szCs w:val="18"/>
        </w:rPr>
        <w:t>small-steps movements (MCMC) to go from mode to mode. Bottom: later on, training relying on good mixing can stall because estimated modes are separated by long low-density deserts.</w:t>
      </w:r>
    </w:p>
    <w:p w14:paraId="00E6D051" w14:textId="77777777" w:rsidR="00FA47D9" w:rsidRDefault="00607C3C">
      <w:pPr>
        <w:spacing w:line="200" w:lineRule="auto"/>
        <w:rPr>
          <w:sz w:val="20"/>
          <w:szCs w:val="20"/>
        </w:rPr>
      </w:pPr>
      <w:r>
        <w:rPr>
          <w:rFonts w:ascii="Arial" w:eastAsia="Arial" w:hAnsi="Arial" w:cs="Arial"/>
          <w:sz w:val="20"/>
          <w:szCs w:val="20"/>
        </w:rPr>
        <w:t>.</w:t>
      </w:r>
    </w:p>
    <w:p w14:paraId="31D25A2A" w14:textId="77777777" w:rsidR="00FA47D9" w:rsidRDefault="00FA47D9">
      <w:pPr>
        <w:spacing w:line="215" w:lineRule="exact"/>
        <w:rPr>
          <w:sz w:val="20"/>
          <w:szCs w:val="20"/>
        </w:rPr>
      </w:pPr>
    </w:p>
    <w:p w14:paraId="6DD9D393" w14:textId="77777777" w:rsidR="00FA47D9" w:rsidRDefault="00607C3C">
      <w:pPr>
        <w:spacing w:line="296" w:lineRule="auto"/>
        <w:ind w:firstLine="199"/>
        <w:jc w:val="both"/>
        <w:rPr>
          <w:rFonts w:ascii="Arial" w:eastAsia="Arial" w:hAnsi="Arial" w:cs="Arial"/>
          <w:sz w:val="17"/>
          <w:szCs w:val="17"/>
        </w:rPr>
      </w:pPr>
      <w:hyperlink w:anchor="page29">
        <w:r>
          <w:rPr>
            <w:rFonts w:ascii="Arial" w:eastAsia="Arial" w:hAnsi="Arial" w:cs="Arial"/>
            <w:sz w:val="17"/>
            <w:szCs w:val="17"/>
          </w:rPr>
          <w:t xml:space="preserve">Bengio et al. (2012a) </w:t>
        </w:r>
      </w:hyperlink>
      <w:r>
        <w:rPr>
          <w:rFonts w:ascii="Arial" w:eastAsia="Arial" w:hAnsi="Arial" w:cs="Arial"/>
          <w:sz w:val="17"/>
          <w:szCs w:val="17"/>
        </w:rPr>
        <w:t>suggest that deep rep</w:t>
      </w:r>
      <w:r>
        <w:rPr>
          <w:rFonts w:ascii="Arial" w:eastAsia="Arial" w:hAnsi="Arial" w:cs="Arial"/>
          <w:sz w:val="17"/>
          <w:szCs w:val="17"/>
        </w:rPr>
        <w:t>resentations could help mixing between such well separated modes, based on both theoretical arguments and on empirical evidence. The idea is that if higher-level representations disentangle better the underlying abstract factors, then small steps in this a</w:t>
      </w:r>
      <w:r>
        <w:rPr>
          <w:rFonts w:ascii="Arial" w:eastAsia="Arial" w:hAnsi="Arial" w:cs="Arial"/>
          <w:sz w:val="17"/>
          <w:szCs w:val="17"/>
        </w:rPr>
        <w:t>bstract space (e.g., swapping from one category to another) can easily be done by MCMC. The high-level representations can then be mapped back to the input space in order to obtain input-level samples, as in the Deep Belief Networks (DBN) sampling algorith</w:t>
      </w:r>
      <w:r>
        <w:rPr>
          <w:rFonts w:ascii="Arial" w:eastAsia="Arial" w:hAnsi="Arial" w:cs="Arial"/>
          <w:sz w:val="17"/>
          <w:szCs w:val="17"/>
        </w:rPr>
        <w:t xml:space="preserve">m </w:t>
      </w:r>
      <w:hyperlink w:anchor="page31">
        <w:r>
          <w:rPr>
            <w:rFonts w:ascii="Arial" w:eastAsia="Arial" w:hAnsi="Arial" w:cs="Arial"/>
            <w:sz w:val="17"/>
            <w:szCs w:val="17"/>
          </w:rPr>
          <w:t>(Hinton et al.</w:t>
        </w:r>
      </w:hyperlink>
      <w:r>
        <w:rPr>
          <w:rFonts w:ascii="Arial" w:eastAsia="Arial" w:hAnsi="Arial" w:cs="Arial"/>
          <w:sz w:val="17"/>
          <w:szCs w:val="17"/>
        </w:rPr>
        <w:t xml:space="preserve">, </w:t>
      </w:r>
      <w:hyperlink w:anchor="page31">
        <w:r>
          <w:rPr>
            <w:rFonts w:ascii="Arial" w:eastAsia="Arial" w:hAnsi="Arial" w:cs="Arial"/>
            <w:sz w:val="17"/>
            <w:szCs w:val="17"/>
          </w:rPr>
          <w:t>2006a)</w:t>
        </w:r>
      </w:hyperlink>
      <w:r>
        <w:rPr>
          <w:rFonts w:ascii="Arial" w:eastAsia="Arial" w:hAnsi="Arial" w:cs="Arial"/>
          <w:sz w:val="17"/>
          <w:szCs w:val="17"/>
        </w:rPr>
        <w:t xml:space="preserve">. This has been demonstrated both with DBNs and with the newly proposed algorithm for sampling from contracting and denoising auto-encoders </w:t>
      </w:r>
      <w:hyperlink w:anchor="page33">
        <w:r>
          <w:rPr>
            <w:rFonts w:ascii="Arial" w:eastAsia="Arial" w:hAnsi="Arial" w:cs="Arial"/>
            <w:sz w:val="17"/>
            <w:szCs w:val="17"/>
          </w:rPr>
          <w:t>(Rifa</w:t>
        </w:r>
        <w:r>
          <w:rPr>
            <w:rFonts w:ascii="Arial" w:eastAsia="Arial" w:hAnsi="Arial" w:cs="Arial"/>
            <w:sz w:val="17"/>
            <w:szCs w:val="17"/>
          </w:rPr>
          <w:t>i</w:t>
        </w:r>
      </w:hyperlink>
      <w:r>
        <w:rPr>
          <w:rFonts w:ascii="Arial" w:eastAsia="Arial" w:hAnsi="Arial" w:cs="Arial"/>
          <w:sz w:val="17"/>
          <w:szCs w:val="17"/>
        </w:rPr>
        <w:t xml:space="preserve"> </w:t>
      </w:r>
      <w:hyperlink w:anchor="page33">
        <w:r>
          <w:rPr>
            <w:rFonts w:ascii="Arial" w:eastAsia="Arial" w:hAnsi="Arial" w:cs="Arial"/>
            <w:sz w:val="17"/>
            <w:szCs w:val="17"/>
          </w:rPr>
          <w:t>et al.</w:t>
        </w:r>
      </w:hyperlink>
      <w:r>
        <w:rPr>
          <w:rFonts w:ascii="Arial" w:eastAsia="Arial" w:hAnsi="Arial" w:cs="Arial"/>
          <w:sz w:val="17"/>
          <w:szCs w:val="17"/>
        </w:rPr>
        <w:t xml:space="preserve">, </w:t>
      </w:r>
      <w:hyperlink w:anchor="page33">
        <w:r>
          <w:rPr>
            <w:rFonts w:ascii="Arial" w:eastAsia="Arial" w:hAnsi="Arial" w:cs="Arial"/>
            <w:sz w:val="17"/>
            <w:szCs w:val="17"/>
          </w:rPr>
          <w:t xml:space="preserve">2012; </w:t>
        </w:r>
      </w:hyperlink>
      <w:hyperlink w:anchor="page29">
        <w:r>
          <w:rPr>
            <w:rFonts w:ascii="Arial" w:eastAsia="Arial" w:hAnsi="Arial" w:cs="Arial"/>
            <w:sz w:val="17"/>
            <w:szCs w:val="17"/>
          </w:rPr>
          <w:t>Bengio et al.</w:t>
        </w:r>
      </w:hyperlink>
      <w:r>
        <w:rPr>
          <w:rFonts w:ascii="Arial" w:eastAsia="Arial" w:hAnsi="Arial" w:cs="Arial"/>
          <w:sz w:val="17"/>
          <w:szCs w:val="17"/>
        </w:rPr>
        <w:t xml:space="preserve">, </w:t>
      </w:r>
      <w:hyperlink w:anchor="page29">
        <w:r>
          <w:rPr>
            <w:rFonts w:ascii="Arial" w:eastAsia="Arial" w:hAnsi="Arial" w:cs="Arial"/>
            <w:sz w:val="17"/>
            <w:szCs w:val="17"/>
          </w:rPr>
          <w:t>2012b)</w:t>
        </w:r>
      </w:hyperlink>
      <w:r>
        <w:rPr>
          <w:rFonts w:ascii="Arial" w:eastAsia="Arial" w:hAnsi="Arial" w:cs="Arial"/>
          <w:sz w:val="17"/>
          <w:szCs w:val="17"/>
        </w:rPr>
        <w:t>. This observation alone does not suffice to solve the problem of training a DBN or a DBM, but it may p</w:t>
      </w:r>
      <w:r>
        <w:rPr>
          <w:rFonts w:ascii="Arial" w:eastAsia="Arial" w:hAnsi="Arial" w:cs="Arial"/>
          <w:sz w:val="17"/>
          <w:szCs w:val="17"/>
        </w:rPr>
        <w:t xml:space="preserve">rovide a crucial ingredient, and it makes it possible to consider successfully sampling from deep models trained by procedures that do not require an MCMC, like the stacked regularized auto-encoders used in </w:t>
      </w:r>
      <w:hyperlink w:anchor="page33">
        <w:r>
          <w:rPr>
            <w:rFonts w:ascii="Arial" w:eastAsia="Arial" w:hAnsi="Arial" w:cs="Arial"/>
            <w:sz w:val="17"/>
            <w:szCs w:val="17"/>
          </w:rPr>
          <w:t>Rifai et al. (2012)</w:t>
        </w:r>
      </w:hyperlink>
      <w:r>
        <w:rPr>
          <w:rFonts w:ascii="Arial" w:eastAsia="Arial" w:hAnsi="Arial" w:cs="Arial"/>
          <w:sz w:val="17"/>
          <w:szCs w:val="17"/>
        </w:rPr>
        <w:t>.</w:t>
      </w:r>
    </w:p>
    <w:p w14:paraId="58969D55" w14:textId="77777777" w:rsidR="00FA47D9" w:rsidRDefault="00607C3C">
      <w:pPr>
        <w:spacing w:line="20" w:lineRule="exact"/>
        <w:rPr>
          <w:rFonts w:ascii="Arial" w:eastAsia="Arial" w:hAnsi="Arial" w:cs="Arial"/>
          <w:sz w:val="17"/>
          <w:szCs w:val="17"/>
        </w:rPr>
      </w:pPr>
      <w:r>
        <w:rPr>
          <w:rFonts w:ascii="Arial" w:eastAsia="Arial" w:hAnsi="Arial" w:cs="Arial"/>
          <w:sz w:val="17"/>
          <w:szCs w:val="17"/>
        </w:rPr>
        <w:br w:type="column"/>
      </w:r>
    </w:p>
    <w:p w14:paraId="251EAFE8" w14:textId="77777777" w:rsidR="00FA47D9" w:rsidRDefault="00607C3C">
      <w:pPr>
        <w:ind w:left="4880"/>
        <w:rPr>
          <w:sz w:val="20"/>
          <w:szCs w:val="20"/>
        </w:rPr>
      </w:pPr>
      <w:r>
        <w:rPr>
          <w:rFonts w:ascii="Arial" w:eastAsia="Arial" w:hAnsi="Arial" w:cs="Arial"/>
          <w:sz w:val="12"/>
          <w:szCs w:val="12"/>
        </w:rPr>
        <w:t>21</w:t>
      </w:r>
    </w:p>
    <w:p w14:paraId="254F0B95" w14:textId="77777777" w:rsidR="00FA47D9" w:rsidRDefault="00FA47D9">
      <w:pPr>
        <w:spacing w:line="200" w:lineRule="exact"/>
        <w:rPr>
          <w:rFonts w:ascii="Arial" w:eastAsia="Arial" w:hAnsi="Arial" w:cs="Arial"/>
          <w:sz w:val="17"/>
          <w:szCs w:val="17"/>
        </w:rPr>
      </w:pPr>
    </w:p>
    <w:p w14:paraId="647C24B9" w14:textId="77777777" w:rsidR="00FA47D9" w:rsidRDefault="00FA47D9">
      <w:pPr>
        <w:spacing w:line="202" w:lineRule="exact"/>
        <w:rPr>
          <w:rFonts w:ascii="Arial" w:eastAsia="Arial" w:hAnsi="Arial" w:cs="Arial"/>
          <w:sz w:val="17"/>
          <w:szCs w:val="17"/>
        </w:rPr>
      </w:pPr>
    </w:p>
    <w:p w14:paraId="0999C5FF" w14:textId="77777777" w:rsidR="00FA47D9" w:rsidRDefault="00607C3C">
      <w:pPr>
        <w:tabs>
          <w:tab w:val="left" w:pos="460"/>
        </w:tabs>
        <w:rPr>
          <w:sz w:val="20"/>
          <w:szCs w:val="20"/>
        </w:rPr>
      </w:pPr>
      <w:r>
        <w:rPr>
          <w:rFonts w:ascii="Arial" w:eastAsia="Arial" w:hAnsi="Arial" w:cs="Arial"/>
          <w:b/>
          <w:bCs/>
          <w:sz w:val="20"/>
          <w:szCs w:val="20"/>
        </w:rPr>
        <w:t>9.5</w:t>
      </w:r>
      <w:r>
        <w:rPr>
          <w:sz w:val="20"/>
          <w:szCs w:val="20"/>
        </w:rPr>
        <w:tab/>
      </w:r>
      <w:r>
        <w:rPr>
          <w:rFonts w:ascii="Arial" w:eastAsia="Arial" w:hAnsi="Arial" w:cs="Arial"/>
          <w:b/>
          <w:bCs/>
          <w:sz w:val="19"/>
          <w:szCs w:val="19"/>
        </w:rPr>
        <w:t>Evaluating and Monitoring Performance</w:t>
      </w:r>
    </w:p>
    <w:p w14:paraId="6B4D739E" w14:textId="77777777" w:rsidR="00FA47D9" w:rsidRDefault="00FA47D9">
      <w:pPr>
        <w:spacing w:line="40" w:lineRule="exact"/>
        <w:rPr>
          <w:rFonts w:ascii="Arial" w:eastAsia="Arial" w:hAnsi="Arial" w:cs="Arial"/>
          <w:sz w:val="17"/>
          <w:szCs w:val="17"/>
        </w:rPr>
      </w:pPr>
    </w:p>
    <w:p w14:paraId="15596624" w14:textId="77777777" w:rsidR="00FA47D9" w:rsidRDefault="00607C3C">
      <w:pPr>
        <w:spacing w:line="277" w:lineRule="auto"/>
        <w:jc w:val="both"/>
        <w:rPr>
          <w:sz w:val="20"/>
          <w:szCs w:val="20"/>
        </w:rPr>
      </w:pPr>
      <w:r>
        <w:rPr>
          <w:rFonts w:ascii="Arial" w:eastAsia="Arial" w:hAnsi="Arial" w:cs="Arial"/>
          <w:sz w:val="18"/>
          <w:szCs w:val="18"/>
        </w:rPr>
        <w:t xml:space="preserve">It is always possible to evaluate a feature learning algorithm in terms of its usefulness with respect to a particular task (e.g. object classification), with a predictor that is fed or </w:t>
      </w:r>
      <w:r>
        <w:rPr>
          <w:rFonts w:ascii="Arial" w:eastAsia="Arial" w:hAnsi="Arial" w:cs="Arial"/>
          <w:sz w:val="18"/>
          <w:szCs w:val="18"/>
        </w:rPr>
        <w:t>initialized with the learned features. In practice, we do this by saving the features learned (e.g. at regular intervals during training, to perform early stopping) and training a cheap classifier on top (such as a linear classifier). However, training the</w:t>
      </w:r>
      <w:r>
        <w:rPr>
          <w:rFonts w:ascii="Arial" w:eastAsia="Arial" w:hAnsi="Arial" w:cs="Arial"/>
          <w:sz w:val="18"/>
          <w:szCs w:val="18"/>
        </w:rPr>
        <w:t xml:space="preserve"> final classifier can be a substantial computational overhead (e.g., supervised fine-tuning a deep neural network takes usually more training iterations than the feature learning itself), so we may want to avoid having to train a classifier for ev-ery trai</w:t>
      </w:r>
      <w:r>
        <w:rPr>
          <w:rFonts w:ascii="Arial" w:eastAsia="Arial" w:hAnsi="Arial" w:cs="Arial"/>
          <w:sz w:val="18"/>
          <w:szCs w:val="18"/>
        </w:rPr>
        <w:t>ning iteration of the unsupervised learner and every hyper-parameter setting. More importantly this may give an incomplete evaluation of the features (what would happen for other tasks?). All these issues motivate the use of methods to monitor and evaluate</w:t>
      </w:r>
      <w:r>
        <w:rPr>
          <w:rFonts w:ascii="Arial" w:eastAsia="Arial" w:hAnsi="Arial" w:cs="Arial"/>
          <w:sz w:val="18"/>
          <w:szCs w:val="18"/>
        </w:rPr>
        <w:t xml:space="preserve"> purely unsupervised performance. This is rather easy with all the auto-encoder variants (with some caution outlined below) and rather difficult with the undirected graphical models such as the RBM and Boltzmann machines.</w:t>
      </w:r>
    </w:p>
    <w:p w14:paraId="21B042BB" w14:textId="77777777" w:rsidR="00FA47D9" w:rsidRDefault="00FA47D9">
      <w:pPr>
        <w:spacing w:line="2" w:lineRule="exact"/>
        <w:rPr>
          <w:rFonts w:ascii="Arial" w:eastAsia="Arial" w:hAnsi="Arial" w:cs="Arial"/>
          <w:sz w:val="17"/>
          <w:szCs w:val="17"/>
        </w:rPr>
      </w:pPr>
    </w:p>
    <w:p w14:paraId="01FCB6A3" w14:textId="77777777" w:rsidR="00FA47D9" w:rsidRDefault="00607C3C">
      <w:pPr>
        <w:spacing w:line="261" w:lineRule="auto"/>
        <w:ind w:firstLine="199"/>
        <w:jc w:val="both"/>
        <w:rPr>
          <w:sz w:val="20"/>
          <w:szCs w:val="20"/>
        </w:rPr>
      </w:pPr>
      <w:r>
        <w:rPr>
          <w:rFonts w:ascii="Arial" w:eastAsia="Arial" w:hAnsi="Arial" w:cs="Arial"/>
          <w:sz w:val="19"/>
          <w:szCs w:val="19"/>
        </w:rPr>
        <w:t>For auto-encoder and sparse codin</w:t>
      </w:r>
      <w:r>
        <w:rPr>
          <w:rFonts w:ascii="Arial" w:eastAsia="Arial" w:hAnsi="Arial" w:cs="Arial"/>
          <w:sz w:val="19"/>
          <w:szCs w:val="19"/>
        </w:rPr>
        <w:t>g variants, test set re-construction error can readily be computed, but by itself may be misleading because larger capacity (e.g., more features, more training time) tends to systematically lead to lower reconstruction error, even on the test set. Hence it</w:t>
      </w:r>
      <w:r>
        <w:rPr>
          <w:rFonts w:ascii="Arial" w:eastAsia="Arial" w:hAnsi="Arial" w:cs="Arial"/>
          <w:sz w:val="19"/>
          <w:szCs w:val="19"/>
        </w:rPr>
        <w:t xml:space="preserve"> cannot be used reliably for selecting most hyper-parameters. On the other hand, denoising reconstruction error is clearly immune to this problem, so that solves the problem for denoising auto-encoders. It is not clear and remains to be demonstrated empiri</w:t>
      </w:r>
      <w:r>
        <w:rPr>
          <w:rFonts w:ascii="Arial" w:eastAsia="Arial" w:hAnsi="Arial" w:cs="Arial"/>
          <w:sz w:val="19"/>
          <w:szCs w:val="19"/>
        </w:rPr>
        <w:t>cally or theoretically if this may also be true of the training criteria for sparse auto-encoders and contractive auto-encoders.</w:t>
      </w:r>
    </w:p>
    <w:p w14:paraId="56F72F41" w14:textId="77777777" w:rsidR="00FA47D9" w:rsidRDefault="00FA47D9">
      <w:pPr>
        <w:spacing w:line="10" w:lineRule="exact"/>
        <w:rPr>
          <w:rFonts w:ascii="Arial" w:eastAsia="Arial" w:hAnsi="Arial" w:cs="Arial"/>
          <w:sz w:val="17"/>
          <w:szCs w:val="17"/>
        </w:rPr>
      </w:pPr>
    </w:p>
    <w:p w14:paraId="63DCB89D" w14:textId="77777777" w:rsidR="00FA47D9" w:rsidRDefault="00607C3C">
      <w:pPr>
        <w:spacing w:line="279" w:lineRule="auto"/>
        <w:ind w:firstLine="199"/>
        <w:jc w:val="both"/>
        <w:rPr>
          <w:rFonts w:ascii="Arial" w:eastAsia="Arial" w:hAnsi="Arial" w:cs="Arial"/>
          <w:sz w:val="18"/>
          <w:szCs w:val="18"/>
        </w:rPr>
      </w:pPr>
      <w:r>
        <w:rPr>
          <w:rFonts w:ascii="Arial" w:eastAsia="Arial" w:hAnsi="Arial" w:cs="Arial"/>
          <w:sz w:val="18"/>
          <w:szCs w:val="18"/>
        </w:rPr>
        <w:t xml:space="preserve">For RBMs and some (not too deep) Boltzmann machines, one option is the use of Annealed Importance Sampling </w:t>
      </w:r>
      <w:hyperlink w:anchor="page33">
        <w:r>
          <w:rPr>
            <w:rFonts w:ascii="Arial" w:eastAsia="Arial" w:hAnsi="Arial" w:cs="Arial"/>
            <w:sz w:val="18"/>
            <w:szCs w:val="18"/>
          </w:rPr>
          <w:t>(Mur-</w:t>
        </w:r>
      </w:hyperlink>
      <w:hyperlink w:anchor="page33">
        <w:r>
          <w:rPr>
            <w:rFonts w:ascii="Arial" w:eastAsia="Arial" w:hAnsi="Arial" w:cs="Arial"/>
            <w:sz w:val="18"/>
            <w:szCs w:val="18"/>
          </w:rPr>
          <w:t xml:space="preserve">ray and Salakhutdinov, 2009) </w:t>
        </w:r>
      </w:hyperlink>
      <w:r>
        <w:rPr>
          <w:rFonts w:ascii="Arial" w:eastAsia="Arial" w:hAnsi="Arial" w:cs="Arial"/>
          <w:sz w:val="18"/>
          <w:szCs w:val="18"/>
        </w:rPr>
        <w:t>in order to estimate the partition function (and thus the test log-likelihood). Note that this esti-mator can have high variance and that it becomes less reliable (variance becomes to</w:t>
      </w:r>
      <w:r>
        <w:rPr>
          <w:rFonts w:ascii="Arial" w:eastAsia="Arial" w:hAnsi="Arial" w:cs="Arial"/>
          <w:sz w:val="18"/>
          <w:szCs w:val="18"/>
        </w:rPr>
        <w:t xml:space="preserve">o large) as the model becomes more interesting, with larger weights, more non-linearity, sharper modes and a sharper probability density function (see our previous discussion in Section </w:t>
      </w:r>
      <w:hyperlink w:anchor="page22">
        <w:r>
          <w:rPr>
            <w:rFonts w:ascii="Arial" w:eastAsia="Arial" w:hAnsi="Arial" w:cs="Arial"/>
            <w:sz w:val="18"/>
            <w:szCs w:val="18"/>
          </w:rPr>
          <w:t>9.4)</w:t>
        </w:r>
      </w:hyperlink>
      <w:r>
        <w:rPr>
          <w:rFonts w:ascii="Arial" w:eastAsia="Arial" w:hAnsi="Arial" w:cs="Arial"/>
          <w:sz w:val="18"/>
          <w:szCs w:val="18"/>
        </w:rPr>
        <w:t>. Another interesting and recently pr</w:t>
      </w:r>
      <w:r>
        <w:rPr>
          <w:rFonts w:ascii="Arial" w:eastAsia="Arial" w:hAnsi="Arial" w:cs="Arial"/>
          <w:sz w:val="18"/>
          <w:szCs w:val="18"/>
        </w:rPr>
        <w:t xml:space="preserve">oposed option for RBMs is to track the partition function during training </w:t>
      </w:r>
      <w:hyperlink w:anchor="page30">
        <w:r>
          <w:rPr>
            <w:rFonts w:ascii="Arial" w:eastAsia="Arial" w:hAnsi="Arial" w:cs="Arial"/>
            <w:sz w:val="18"/>
            <w:szCs w:val="18"/>
          </w:rPr>
          <w:t>(Desjardins et al.</w:t>
        </w:r>
      </w:hyperlink>
      <w:r>
        <w:rPr>
          <w:rFonts w:ascii="Arial" w:eastAsia="Arial" w:hAnsi="Arial" w:cs="Arial"/>
          <w:sz w:val="18"/>
          <w:szCs w:val="18"/>
        </w:rPr>
        <w:t xml:space="preserve">, </w:t>
      </w:r>
      <w:hyperlink w:anchor="page30">
        <w:r>
          <w:rPr>
            <w:rFonts w:ascii="Arial" w:eastAsia="Arial" w:hAnsi="Arial" w:cs="Arial"/>
            <w:sz w:val="18"/>
            <w:szCs w:val="18"/>
          </w:rPr>
          <w:t xml:space="preserve">2011), </w:t>
        </w:r>
      </w:hyperlink>
      <w:r>
        <w:rPr>
          <w:rFonts w:ascii="Arial" w:eastAsia="Arial" w:hAnsi="Arial" w:cs="Arial"/>
          <w:sz w:val="18"/>
          <w:szCs w:val="18"/>
        </w:rPr>
        <w:t>which could be useful for early stopping and reducing the cost of ordinary AIS. For toy RBMs (e.g</w:t>
      </w:r>
      <w:r>
        <w:rPr>
          <w:rFonts w:ascii="Arial" w:eastAsia="Arial" w:hAnsi="Arial" w:cs="Arial"/>
          <w:sz w:val="18"/>
          <w:szCs w:val="18"/>
        </w:rPr>
        <w:t>., 25 hidden units or less, or 25 inputs or less), the exact log-likelihood can also be computed analytically, and this can be a good way to debug and verify some properties of interest.</w:t>
      </w:r>
    </w:p>
    <w:p w14:paraId="25A35460" w14:textId="77777777" w:rsidR="00FA47D9" w:rsidRDefault="00FA47D9">
      <w:pPr>
        <w:spacing w:line="113" w:lineRule="exact"/>
        <w:rPr>
          <w:rFonts w:ascii="Arial" w:eastAsia="Arial" w:hAnsi="Arial" w:cs="Arial"/>
          <w:sz w:val="18"/>
          <w:szCs w:val="18"/>
        </w:rPr>
      </w:pPr>
    </w:p>
    <w:p w14:paraId="05E8AB97" w14:textId="77777777" w:rsidR="00FA47D9" w:rsidRDefault="00607C3C">
      <w:pPr>
        <w:numPr>
          <w:ilvl w:val="0"/>
          <w:numId w:val="27"/>
        </w:numPr>
        <w:tabs>
          <w:tab w:val="left" w:pos="540"/>
        </w:tabs>
        <w:ind w:left="540" w:hanging="535"/>
        <w:rPr>
          <w:rFonts w:ascii="Arial" w:eastAsia="Arial" w:hAnsi="Arial" w:cs="Arial"/>
          <w:b/>
          <w:bCs/>
          <w:sz w:val="24"/>
          <w:szCs w:val="24"/>
        </w:rPr>
      </w:pPr>
      <w:r>
        <w:rPr>
          <w:rFonts w:ascii="Arial" w:eastAsia="Arial" w:hAnsi="Arial" w:cs="Arial"/>
          <w:b/>
          <w:bCs/>
          <w:sz w:val="24"/>
          <w:szCs w:val="24"/>
        </w:rPr>
        <w:t>G</w:t>
      </w:r>
      <w:r>
        <w:rPr>
          <w:rFonts w:ascii="Arial" w:eastAsia="Arial" w:hAnsi="Arial" w:cs="Arial"/>
          <w:b/>
          <w:bCs/>
          <w:sz w:val="19"/>
          <w:szCs w:val="19"/>
        </w:rPr>
        <w:t>LOBAL</w:t>
      </w:r>
      <w:r>
        <w:rPr>
          <w:rFonts w:ascii="Arial" w:eastAsia="Arial" w:hAnsi="Arial" w:cs="Arial"/>
          <w:b/>
          <w:bCs/>
          <w:sz w:val="24"/>
          <w:szCs w:val="24"/>
        </w:rPr>
        <w:t xml:space="preserve"> T</w:t>
      </w:r>
      <w:r>
        <w:rPr>
          <w:rFonts w:ascii="Arial" w:eastAsia="Arial" w:hAnsi="Arial" w:cs="Arial"/>
          <w:b/>
          <w:bCs/>
          <w:sz w:val="19"/>
          <w:szCs w:val="19"/>
        </w:rPr>
        <w:t>RAINING OF</w:t>
      </w:r>
      <w:r>
        <w:rPr>
          <w:rFonts w:ascii="Arial" w:eastAsia="Arial" w:hAnsi="Arial" w:cs="Arial"/>
          <w:b/>
          <w:bCs/>
          <w:sz w:val="24"/>
          <w:szCs w:val="24"/>
        </w:rPr>
        <w:t xml:space="preserve"> D</w:t>
      </w:r>
      <w:r>
        <w:rPr>
          <w:rFonts w:ascii="Arial" w:eastAsia="Arial" w:hAnsi="Arial" w:cs="Arial"/>
          <w:b/>
          <w:bCs/>
          <w:sz w:val="19"/>
          <w:szCs w:val="19"/>
        </w:rPr>
        <w:t>EEP</w:t>
      </w:r>
      <w:r>
        <w:rPr>
          <w:rFonts w:ascii="Arial" w:eastAsia="Arial" w:hAnsi="Arial" w:cs="Arial"/>
          <w:b/>
          <w:bCs/>
          <w:sz w:val="24"/>
          <w:szCs w:val="24"/>
        </w:rPr>
        <w:t xml:space="preserve"> M</w:t>
      </w:r>
      <w:r>
        <w:rPr>
          <w:rFonts w:ascii="Arial" w:eastAsia="Arial" w:hAnsi="Arial" w:cs="Arial"/>
          <w:b/>
          <w:bCs/>
          <w:sz w:val="19"/>
          <w:szCs w:val="19"/>
        </w:rPr>
        <w:t>ODELS</w:t>
      </w:r>
    </w:p>
    <w:p w14:paraId="4A0B629F" w14:textId="77777777" w:rsidR="00FA47D9" w:rsidRDefault="00FA47D9">
      <w:pPr>
        <w:spacing w:line="62" w:lineRule="exact"/>
        <w:rPr>
          <w:rFonts w:ascii="Arial" w:eastAsia="Arial" w:hAnsi="Arial" w:cs="Arial"/>
          <w:sz w:val="18"/>
          <w:szCs w:val="18"/>
        </w:rPr>
      </w:pPr>
    </w:p>
    <w:p w14:paraId="31D35264" w14:textId="77777777" w:rsidR="00FA47D9" w:rsidRDefault="00607C3C">
      <w:pPr>
        <w:spacing w:line="265" w:lineRule="auto"/>
        <w:jc w:val="both"/>
        <w:rPr>
          <w:rFonts w:ascii="Arial" w:eastAsia="Arial" w:hAnsi="Arial" w:cs="Arial"/>
          <w:sz w:val="19"/>
          <w:szCs w:val="19"/>
        </w:rPr>
      </w:pPr>
      <w:r>
        <w:rPr>
          <w:rFonts w:ascii="Arial" w:eastAsia="Arial" w:hAnsi="Arial" w:cs="Arial"/>
          <w:sz w:val="19"/>
          <w:szCs w:val="19"/>
        </w:rPr>
        <w:t>One of the most interesting challenges raised by deep ar-chitectures is: how should we jointly train all the levels? In the previous section we have only discussed how single-layer models could be combined to form a deep model with a joint training criteri</w:t>
      </w:r>
      <w:r>
        <w:rPr>
          <w:rFonts w:ascii="Arial" w:eastAsia="Arial" w:hAnsi="Arial" w:cs="Arial"/>
          <w:sz w:val="19"/>
          <w:szCs w:val="19"/>
        </w:rPr>
        <w:t xml:space="preserve">on. Here we consider joint training of all the levels and the difficulties that may arise. This follows up on Section </w:t>
      </w:r>
      <w:hyperlink w:anchor="page6">
        <w:r>
          <w:rPr>
            <w:rFonts w:ascii="Arial" w:eastAsia="Arial" w:hAnsi="Arial" w:cs="Arial"/>
            <w:sz w:val="19"/>
            <w:szCs w:val="19"/>
          </w:rPr>
          <w:t xml:space="preserve">4, </w:t>
        </w:r>
      </w:hyperlink>
      <w:r>
        <w:rPr>
          <w:rFonts w:ascii="Arial" w:eastAsia="Arial" w:hAnsi="Arial" w:cs="Arial"/>
          <w:sz w:val="19"/>
          <w:szCs w:val="19"/>
        </w:rPr>
        <w:t>where we focused on how to combine single-layer learners into deep architectures.</w:t>
      </w:r>
    </w:p>
    <w:p w14:paraId="130C9DFF" w14:textId="77777777" w:rsidR="00FA47D9" w:rsidRDefault="00FA47D9">
      <w:pPr>
        <w:sectPr w:rsidR="00FA47D9">
          <w:pgSz w:w="12240" w:h="15840"/>
          <w:pgMar w:top="574" w:right="980" w:bottom="240" w:left="980" w:header="0" w:footer="0" w:gutter="0"/>
          <w:cols w:num="2" w:space="720" w:equalWidth="0">
            <w:col w:w="5020" w:space="240"/>
            <w:col w:w="5020"/>
          </w:cols>
        </w:sectPr>
      </w:pPr>
    </w:p>
    <w:p w14:paraId="6616070B" w14:textId="77777777" w:rsidR="00FA47D9" w:rsidRDefault="00FA47D9">
      <w:pPr>
        <w:spacing w:line="200" w:lineRule="exact"/>
        <w:rPr>
          <w:sz w:val="20"/>
          <w:szCs w:val="20"/>
        </w:rPr>
      </w:pPr>
      <w:bookmarkStart w:id="22" w:name="page23"/>
      <w:bookmarkEnd w:id="22"/>
    </w:p>
    <w:p w14:paraId="76190ECE" w14:textId="77777777" w:rsidR="00FA47D9" w:rsidRDefault="00FA47D9">
      <w:pPr>
        <w:spacing w:line="340" w:lineRule="exact"/>
        <w:rPr>
          <w:sz w:val="20"/>
          <w:szCs w:val="20"/>
        </w:rPr>
      </w:pPr>
    </w:p>
    <w:p w14:paraId="3A59DE8F" w14:textId="77777777" w:rsidR="00FA47D9" w:rsidRDefault="00607C3C">
      <w:pPr>
        <w:spacing w:line="268" w:lineRule="auto"/>
        <w:jc w:val="both"/>
        <w:rPr>
          <w:sz w:val="20"/>
          <w:szCs w:val="20"/>
        </w:rPr>
      </w:pPr>
      <w:r>
        <w:rPr>
          <w:rFonts w:ascii="Arial" w:eastAsia="Arial" w:hAnsi="Arial" w:cs="Arial"/>
          <w:b/>
          <w:bCs/>
          <w:sz w:val="20"/>
          <w:szCs w:val="20"/>
        </w:rPr>
        <w:t>10.1 On the Challenge of Training Deep Architec-tures</w:t>
      </w:r>
    </w:p>
    <w:p w14:paraId="24BBF92E" w14:textId="77777777" w:rsidR="00FA47D9" w:rsidRDefault="00FA47D9">
      <w:pPr>
        <w:spacing w:line="16" w:lineRule="exact"/>
        <w:rPr>
          <w:sz w:val="20"/>
          <w:szCs w:val="20"/>
        </w:rPr>
      </w:pPr>
    </w:p>
    <w:p w14:paraId="5A531C65" w14:textId="77777777" w:rsidR="00FA47D9" w:rsidRDefault="00607C3C">
      <w:pPr>
        <w:spacing w:line="277" w:lineRule="auto"/>
        <w:jc w:val="both"/>
        <w:rPr>
          <w:sz w:val="20"/>
          <w:szCs w:val="20"/>
        </w:rPr>
      </w:pPr>
      <w:r>
        <w:rPr>
          <w:rFonts w:ascii="Arial" w:eastAsia="Arial" w:hAnsi="Arial" w:cs="Arial"/>
          <w:sz w:val="18"/>
          <w:szCs w:val="18"/>
        </w:rPr>
        <w:t>Higher-level abstraction means more non-linearity. It means that two nearby configurations of the input may have to be interpreted very differently because a few surface details change the underlying</w:t>
      </w:r>
      <w:r>
        <w:rPr>
          <w:rFonts w:ascii="Arial" w:eastAsia="Arial" w:hAnsi="Arial" w:cs="Arial"/>
          <w:sz w:val="18"/>
          <w:szCs w:val="18"/>
        </w:rPr>
        <w:t xml:space="preserve"> semantics, whereas most other changes in the surface details would not change the underlying se-mantics. The representations associated with input manifolds may be complex because these functions may have to unfold and distort input manifolds that general</w:t>
      </w:r>
      <w:r>
        <w:rPr>
          <w:rFonts w:ascii="Arial" w:eastAsia="Arial" w:hAnsi="Arial" w:cs="Arial"/>
          <w:sz w:val="18"/>
          <w:szCs w:val="18"/>
        </w:rPr>
        <w:t>ly have complicated shapes into spaces where distributions are much simpler, where relations between factors are simpler, maybe even linear or involving many (conditional) independencies. Our expectation is that modeling the joint distribution between high</w:t>
      </w:r>
      <w:r>
        <w:rPr>
          <w:rFonts w:ascii="Arial" w:eastAsia="Arial" w:hAnsi="Arial" w:cs="Arial"/>
          <w:sz w:val="18"/>
          <w:szCs w:val="18"/>
        </w:rPr>
        <w:t>-level abstractions and concepts should be much easier in the sense of requiring much less data to learn. The hard part is learning the representation. The price to pay may be that these more abstract representation functions (mapping input to representati</w:t>
      </w:r>
      <w:r>
        <w:rPr>
          <w:rFonts w:ascii="Arial" w:eastAsia="Arial" w:hAnsi="Arial" w:cs="Arial"/>
          <w:sz w:val="18"/>
          <w:szCs w:val="18"/>
        </w:rPr>
        <w:t>on) involve a more challenging training task, because of the added non-linearity.</w:t>
      </w:r>
    </w:p>
    <w:p w14:paraId="417541DB" w14:textId="77777777" w:rsidR="00FA47D9" w:rsidRDefault="00FA47D9">
      <w:pPr>
        <w:spacing w:line="7" w:lineRule="exact"/>
        <w:rPr>
          <w:sz w:val="20"/>
          <w:szCs w:val="20"/>
        </w:rPr>
      </w:pPr>
    </w:p>
    <w:p w14:paraId="4A6C4F5E" w14:textId="77777777" w:rsidR="00FA47D9" w:rsidRDefault="00607C3C">
      <w:pPr>
        <w:spacing w:line="277" w:lineRule="auto"/>
        <w:ind w:firstLine="199"/>
        <w:jc w:val="both"/>
        <w:rPr>
          <w:rFonts w:ascii="Arial" w:eastAsia="Arial" w:hAnsi="Arial" w:cs="Arial"/>
          <w:sz w:val="18"/>
          <w:szCs w:val="18"/>
        </w:rPr>
      </w:pPr>
      <w:r>
        <w:rPr>
          <w:rFonts w:ascii="Arial" w:eastAsia="Arial" w:hAnsi="Arial" w:cs="Arial"/>
          <w:sz w:val="18"/>
          <w:szCs w:val="18"/>
        </w:rPr>
        <w:t xml:space="preserve">It is only since 2006 that researchers have seriously in-vestigated ways to train deep architectures, to the exception of the convolutional networks </w:t>
      </w:r>
      <w:hyperlink w:anchor="page32">
        <w:r>
          <w:rPr>
            <w:rFonts w:ascii="Arial" w:eastAsia="Arial" w:hAnsi="Arial" w:cs="Arial"/>
            <w:sz w:val="18"/>
            <w:szCs w:val="18"/>
          </w:rPr>
          <w:t>(LeCun et al.</w:t>
        </w:r>
      </w:hyperlink>
      <w:r>
        <w:rPr>
          <w:rFonts w:ascii="Arial" w:eastAsia="Arial" w:hAnsi="Arial" w:cs="Arial"/>
          <w:sz w:val="18"/>
          <w:szCs w:val="18"/>
        </w:rPr>
        <w:t xml:space="preserve">, </w:t>
      </w:r>
      <w:hyperlink w:anchor="page32">
        <w:r>
          <w:rPr>
            <w:rFonts w:ascii="Arial" w:eastAsia="Arial" w:hAnsi="Arial" w:cs="Arial"/>
            <w:sz w:val="18"/>
            <w:szCs w:val="18"/>
          </w:rPr>
          <w:t>1998b)</w:t>
        </w:r>
      </w:hyperlink>
      <w:r>
        <w:rPr>
          <w:rFonts w:ascii="Arial" w:eastAsia="Arial" w:hAnsi="Arial" w:cs="Arial"/>
          <w:sz w:val="18"/>
          <w:szCs w:val="18"/>
        </w:rPr>
        <w:t>. The first realization was that unsupervised or supervised layer-wise training was easier, and that this could be taken advantage of by stacking single-layer models into deeper ones, as discussed at l</w:t>
      </w:r>
      <w:r>
        <w:rPr>
          <w:rFonts w:ascii="Arial" w:eastAsia="Arial" w:hAnsi="Arial" w:cs="Arial"/>
          <w:sz w:val="18"/>
          <w:szCs w:val="18"/>
        </w:rPr>
        <w:t xml:space="preserve">ength in Section </w:t>
      </w:r>
      <w:hyperlink w:anchor="page6">
        <w:r>
          <w:rPr>
            <w:rFonts w:ascii="Arial" w:eastAsia="Arial" w:hAnsi="Arial" w:cs="Arial"/>
            <w:sz w:val="18"/>
            <w:szCs w:val="18"/>
          </w:rPr>
          <w:t>4.</w:t>
        </w:r>
      </w:hyperlink>
    </w:p>
    <w:p w14:paraId="382D96B3" w14:textId="77777777" w:rsidR="00FA47D9" w:rsidRDefault="00FA47D9">
      <w:pPr>
        <w:spacing w:line="5" w:lineRule="exact"/>
        <w:rPr>
          <w:rFonts w:ascii="Arial" w:eastAsia="Arial" w:hAnsi="Arial" w:cs="Arial"/>
          <w:sz w:val="18"/>
          <w:szCs w:val="18"/>
        </w:rPr>
      </w:pPr>
    </w:p>
    <w:p w14:paraId="47FB2ACB" w14:textId="77777777" w:rsidR="00FA47D9" w:rsidRDefault="00607C3C">
      <w:pPr>
        <w:spacing w:line="270" w:lineRule="auto"/>
        <w:ind w:firstLine="199"/>
        <w:jc w:val="both"/>
        <w:rPr>
          <w:rFonts w:ascii="Arial" w:eastAsia="Arial" w:hAnsi="Arial" w:cs="Arial"/>
          <w:sz w:val="18"/>
          <w:szCs w:val="18"/>
        </w:rPr>
      </w:pPr>
      <w:r>
        <w:rPr>
          <w:rFonts w:ascii="Arial" w:eastAsia="Arial" w:hAnsi="Arial" w:cs="Arial"/>
          <w:sz w:val="18"/>
          <w:szCs w:val="18"/>
        </w:rPr>
        <w:t xml:space="preserve">It is interesting to ask why does the layerwise unsuper-vised pre-training procedure sometimes help a supervised learner </w:t>
      </w:r>
      <w:hyperlink w:anchor="page30">
        <w:r>
          <w:rPr>
            <w:rFonts w:ascii="Arial" w:eastAsia="Arial" w:hAnsi="Arial" w:cs="Arial"/>
            <w:sz w:val="18"/>
            <w:szCs w:val="18"/>
          </w:rPr>
          <w:t>(Erhan et al.</w:t>
        </w:r>
      </w:hyperlink>
      <w:r>
        <w:rPr>
          <w:rFonts w:ascii="Arial" w:eastAsia="Arial" w:hAnsi="Arial" w:cs="Arial"/>
          <w:sz w:val="18"/>
          <w:szCs w:val="18"/>
        </w:rPr>
        <w:t xml:space="preserve">, </w:t>
      </w:r>
      <w:hyperlink w:anchor="page30">
        <w:r>
          <w:rPr>
            <w:rFonts w:ascii="Arial" w:eastAsia="Arial" w:hAnsi="Arial" w:cs="Arial"/>
            <w:sz w:val="18"/>
            <w:szCs w:val="18"/>
          </w:rPr>
          <w:t>2010b)</w:t>
        </w:r>
      </w:hyperlink>
      <w:r>
        <w:rPr>
          <w:rFonts w:ascii="Arial" w:eastAsia="Arial" w:hAnsi="Arial" w:cs="Arial"/>
          <w:sz w:val="18"/>
          <w:szCs w:val="18"/>
        </w:rPr>
        <w:t xml:space="preserve">. There seems to be a more general principle at play </w:t>
      </w:r>
      <w:hyperlink w:anchor="page23">
        <w:r>
          <w:rPr>
            <w:rFonts w:ascii="Arial" w:eastAsia="Arial" w:hAnsi="Arial" w:cs="Arial"/>
            <w:sz w:val="24"/>
            <w:szCs w:val="24"/>
            <w:vertAlign w:val="superscript"/>
          </w:rPr>
          <w:t>21</w:t>
        </w:r>
        <w:r>
          <w:rPr>
            <w:rFonts w:ascii="Arial" w:eastAsia="Arial" w:hAnsi="Arial" w:cs="Arial"/>
            <w:sz w:val="18"/>
            <w:szCs w:val="18"/>
          </w:rPr>
          <w:t xml:space="preserve"> </w:t>
        </w:r>
      </w:hyperlink>
      <w:r>
        <w:rPr>
          <w:rFonts w:ascii="Arial" w:eastAsia="Arial" w:hAnsi="Arial" w:cs="Arial"/>
          <w:sz w:val="18"/>
          <w:szCs w:val="18"/>
        </w:rPr>
        <w:t>of guiding the training of inter-mediate representations, which may be easier than trying to learn it all in one go. This is nicely relate</w:t>
      </w:r>
      <w:r>
        <w:rPr>
          <w:rFonts w:ascii="Arial" w:eastAsia="Arial" w:hAnsi="Arial" w:cs="Arial"/>
          <w:sz w:val="18"/>
          <w:szCs w:val="18"/>
        </w:rPr>
        <w:t xml:space="preserve">d with the curriculum learning idea </w:t>
      </w:r>
      <w:hyperlink w:anchor="page29">
        <w:r>
          <w:rPr>
            <w:rFonts w:ascii="Arial" w:eastAsia="Arial" w:hAnsi="Arial" w:cs="Arial"/>
            <w:sz w:val="18"/>
            <w:szCs w:val="18"/>
          </w:rPr>
          <w:t>(Bengio et al.</w:t>
        </w:r>
      </w:hyperlink>
      <w:r>
        <w:rPr>
          <w:rFonts w:ascii="Arial" w:eastAsia="Arial" w:hAnsi="Arial" w:cs="Arial"/>
          <w:sz w:val="18"/>
          <w:szCs w:val="18"/>
        </w:rPr>
        <w:t xml:space="preserve">, </w:t>
      </w:r>
      <w:hyperlink w:anchor="page29">
        <w:r>
          <w:rPr>
            <w:rFonts w:ascii="Arial" w:eastAsia="Arial" w:hAnsi="Arial" w:cs="Arial"/>
            <w:sz w:val="18"/>
            <w:szCs w:val="18"/>
          </w:rPr>
          <w:t xml:space="preserve">2009) </w:t>
        </w:r>
      </w:hyperlink>
      <w:r>
        <w:rPr>
          <w:rFonts w:ascii="Arial" w:eastAsia="Arial" w:hAnsi="Arial" w:cs="Arial"/>
          <w:sz w:val="18"/>
          <w:szCs w:val="18"/>
        </w:rPr>
        <w:t>that it may be much easier to learn simpler concepts first and then build higher-level ones on top of simpler ones. This is also coherent wi</w:t>
      </w:r>
      <w:r>
        <w:rPr>
          <w:rFonts w:ascii="Arial" w:eastAsia="Arial" w:hAnsi="Arial" w:cs="Arial"/>
          <w:sz w:val="18"/>
          <w:szCs w:val="18"/>
        </w:rPr>
        <w:t xml:space="preserve">th the success of several deep learning algorithms that provide some such guidance for intermediate representations, like Semi-Supervised Embedding </w:t>
      </w:r>
      <w:hyperlink w:anchor="page34">
        <w:r>
          <w:rPr>
            <w:rFonts w:ascii="Arial" w:eastAsia="Arial" w:hAnsi="Arial" w:cs="Arial"/>
            <w:sz w:val="18"/>
            <w:szCs w:val="18"/>
          </w:rPr>
          <w:t>(Weston et al.</w:t>
        </w:r>
      </w:hyperlink>
      <w:r>
        <w:rPr>
          <w:rFonts w:ascii="Arial" w:eastAsia="Arial" w:hAnsi="Arial" w:cs="Arial"/>
          <w:sz w:val="18"/>
          <w:szCs w:val="18"/>
        </w:rPr>
        <w:t xml:space="preserve">, </w:t>
      </w:r>
      <w:hyperlink w:anchor="page34">
        <w:r>
          <w:rPr>
            <w:rFonts w:ascii="Arial" w:eastAsia="Arial" w:hAnsi="Arial" w:cs="Arial"/>
            <w:sz w:val="18"/>
            <w:szCs w:val="18"/>
          </w:rPr>
          <w:t>2008)</w:t>
        </w:r>
      </w:hyperlink>
      <w:r>
        <w:rPr>
          <w:rFonts w:ascii="Arial" w:eastAsia="Arial" w:hAnsi="Arial" w:cs="Arial"/>
          <w:sz w:val="18"/>
          <w:szCs w:val="18"/>
        </w:rPr>
        <w:t>.</w:t>
      </w:r>
    </w:p>
    <w:p w14:paraId="09A57874" w14:textId="77777777" w:rsidR="00FA47D9" w:rsidRDefault="00FA47D9">
      <w:pPr>
        <w:spacing w:line="1" w:lineRule="exact"/>
        <w:rPr>
          <w:rFonts w:ascii="Arial" w:eastAsia="Arial" w:hAnsi="Arial" w:cs="Arial"/>
          <w:sz w:val="18"/>
          <w:szCs w:val="18"/>
        </w:rPr>
      </w:pPr>
    </w:p>
    <w:p w14:paraId="2C0AB14A" w14:textId="77777777" w:rsidR="00FA47D9" w:rsidRDefault="00607C3C">
      <w:pPr>
        <w:spacing w:line="279" w:lineRule="auto"/>
        <w:ind w:firstLine="199"/>
        <w:jc w:val="both"/>
        <w:rPr>
          <w:rFonts w:ascii="Arial" w:eastAsia="Arial" w:hAnsi="Arial" w:cs="Arial"/>
          <w:sz w:val="18"/>
          <w:szCs w:val="18"/>
        </w:rPr>
      </w:pPr>
      <w:r>
        <w:rPr>
          <w:rFonts w:ascii="Arial" w:eastAsia="Arial" w:hAnsi="Arial" w:cs="Arial"/>
          <w:sz w:val="18"/>
          <w:szCs w:val="18"/>
        </w:rPr>
        <w:t>The question of why unsupe</w:t>
      </w:r>
      <w:r>
        <w:rPr>
          <w:rFonts w:ascii="Arial" w:eastAsia="Arial" w:hAnsi="Arial" w:cs="Arial"/>
          <w:sz w:val="18"/>
          <w:szCs w:val="18"/>
        </w:rPr>
        <w:t xml:space="preserve">rvised pre-training could be helpful was extensively studied </w:t>
      </w:r>
      <w:hyperlink w:anchor="page30">
        <w:r>
          <w:rPr>
            <w:rFonts w:ascii="Arial" w:eastAsia="Arial" w:hAnsi="Arial" w:cs="Arial"/>
            <w:sz w:val="18"/>
            <w:szCs w:val="18"/>
          </w:rPr>
          <w:t>(Erhan et al.</w:t>
        </w:r>
      </w:hyperlink>
      <w:r>
        <w:rPr>
          <w:rFonts w:ascii="Arial" w:eastAsia="Arial" w:hAnsi="Arial" w:cs="Arial"/>
          <w:sz w:val="18"/>
          <w:szCs w:val="18"/>
        </w:rPr>
        <w:t xml:space="preserve">, </w:t>
      </w:r>
      <w:hyperlink w:anchor="page30">
        <w:r>
          <w:rPr>
            <w:rFonts w:ascii="Arial" w:eastAsia="Arial" w:hAnsi="Arial" w:cs="Arial"/>
            <w:sz w:val="18"/>
            <w:szCs w:val="18"/>
          </w:rPr>
          <w:t xml:space="preserve">2010b), </w:t>
        </w:r>
      </w:hyperlink>
      <w:r>
        <w:rPr>
          <w:rFonts w:ascii="Arial" w:eastAsia="Arial" w:hAnsi="Arial" w:cs="Arial"/>
          <w:sz w:val="18"/>
          <w:szCs w:val="18"/>
        </w:rPr>
        <w:t>trying to dissect the answer into a regularization effect and an optimization effect. The regularization effect is</w:t>
      </w:r>
      <w:r>
        <w:rPr>
          <w:rFonts w:ascii="Arial" w:eastAsia="Arial" w:hAnsi="Arial" w:cs="Arial"/>
          <w:sz w:val="18"/>
          <w:szCs w:val="18"/>
        </w:rPr>
        <w:t xml:space="preserve"> clear from the experiments where the stacked RBMs or denoising auto-encoders are used to initialize a supervised classification neural network </w:t>
      </w:r>
      <w:hyperlink w:anchor="page30">
        <w:r>
          <w:rPr>
            <w:rFonts w:ascii="Arial" w:eastAsia="Arial" w:hAnsi="Arial" w:cs="Arial"/>
            <w:sz w:val="18"/>
            <w:szCs w:val="18"/>
          </w:rPr>
          <w:t>(Erhan et al.</w:t>
        </w:r>
      </w:hyperlink>
      <w:r>
        <w:rPr>
          <w:rFonts w:ascii="Arial" w:eastAsia="Arial" w:hAnsi="Arial" w:cs="Arial"/>
          <w:sz w:val="18"/>
          <w:szCs w:val="18"/>
        </w:rPr>
        <w:t xml:space="preserve">, </w:t>
      </w:r>
      <w:hyperlink w:anchor="page30">
        <w:r>
          <w:rPr>
            <w:rFonts w:ascii="Arial" w:eastAsia="Arial" w:hAnsi="Arial" w:cs="Arial"/>
            <w:sz w:val="18"/>
            <w:szCs w:val="18"/>
          </w:rPr>
          <w:t>2010b)</w:t>
        </w:r>
      </w:hyperlink>
      <w:r>
        <w:rPr>
          <w:rFonts w:ascii="Arial" w:eastAsia="Arial" w:hAnsi="Arial" w:cs="Arial"/>
          <w:sz w:val="18"/>
          <w:szCs w:val="18"/>
        </w:rPr>
        <w:t>. It may simply come from the use</w:t>
      </w:r>
      <w:r>
        <w:rPr>
          <w:rFonts w:ascii="Arial" w:eastAsia="Arial" w:hAnsi="Arial" w:cs="Arial"/>
          <w:sz w:val="18"/>
          <w:szCs w:val="18"/>
        </w:rPr>
        <w:t xml:space="preserve"> of unsupervised learning to bias the learning dynamics and initialize it in the basin of attraction of a “good” local minimum (of the training criterion), where “good” is in terms of generalization error. The underlying hypothesis exploited by this proced</w:t>
      </w:r>
      <w:r>
        <w:rPr>
          <w:rFonts w:ascii="Arial" w:eastAsia="Arial" w:hAnsi="Arial" w:cs="Arial"/>
          <w:sz w:val="18"/>
          <w:szCs w:val="18"/>
        </w:rPr>
        <w:t>ure is that some of the features or latent factors that are good at capturing the leading variations in the input distribution are also good at capturing the variations in the target output random variables of interest (e.g., classes). The optimization eff</w:t>
      </w:r>
      <w:r>
        <w:rPr>
          <w:rFonts w:ascii="Arial" w:eastAsia="Arial" w:hAnsi="Arial" w:cs="Arial"/>
          <w:sz w:val="18"/>
          <w:szCs w:val="18"/>
        </w:rPr>
        <w:t>ect is more difficult to tease out because the top two layers of a deep neural net can just overfit the training</w:t>
      </w:r>
    </w:p>
    <w:p w14:paraId="314031BC" w14:textId="77777777" w:rsidR="00FA47D9" w:rsidRDefault="00FA47D9">
      <w:pPr>
        <w:spacing w:line="193" w:lineRule="exact"/>
        <w:rPr>
          <w:rFonts w:ascii="Arial" w:eastAsia="Arial" w:hAnsi="Arial" w:cs="Arial"/>
          <w:sz w:val="18"/>
          <w:szCs w:val="18"/>
        </w:rPr>
      </w:pPr>
    </w:p>
    <w:p w14:paraId="06C0C893" w14:textId="77777777" w:rsidR="00FA47D9" w:rsidRDefault="00607C3C">
      <w:pPr>
        <w:ind w:left="160"/>
        <w:rPr>
          <w:sz w:val="20"/>
          <w:szCs w:val="20"/>
        </w:rPr>
      </w:pPr>
      <w:r>
        <w:rPr>
          <w:rFonts w:ascii="Arial" w:eastAsia="Arial" w:hAnsi="Arial" w:cs="Arial"/>
          <w:sz w:val="16"/>
          <w:szCs w:val="16"/>
        </w:rPr>
        <w:t>21. First communicated to us by Leon Bottou</w:t>
      </w:r>
    </w:p>
    <w:p w14:paraId="2CDB69A0" w14:textId="77777777" w:rsidR="00FA47D9" w:rsidRDefault="00607C3C">
      <w:pPr>
        <w:spacing w:line="20" w:lineRule="exact"/>
        <w:rPr>
          <w:rFonts w:ascii="Arial" w:eastAsia="Arial" w:hAnsi="Arial" w:cs="Arial"/>
          <w:sz w:val="18"/>
          <w:szCs w:val="18"/>
        </w:rPr>
      </w:pPr>
      <w:r>
        <w:rPr>
          <w:rFonts w:ascii="Arial" w:eastAsia="Arial" w:hAnsi="Arial" w:cs="Arial"/>
          <w:sz w:val="18"/>
          <w:szCs w:val="18"/>
        </w:rPr>
        <w:br w:type="column"/>
      </w:r>
    </w:p>
    <w:p w14:paraId="786FD7C5" w14:textId="77777777" w:rsidR="00FA47D9" w:rsidRDefault="00607C3C">
      <w:pPr>
        <w:jc w:val="right"/>
        <w:rPr>
          <w:sz w:val="20"/>
          <w:szCs w:val="20"/>
        </w:rPr>
      </w:pPr>
      <w:r>
        <w:rPr>
          <w:rFonts w:ascii="Arial" w:eastAsia="Arial" w:hAnsi="Arial" w:cs="Arial"/>
          <w:sz w:val="14"/>
          <w:szCs w:val="14"/>
        </w:rPr>
        <w:t>22</w:t>
      </w:r>
    </w:p>
    <w:p w14:paraId="75B586B1" w14:textId="77777777" w:rsidR="00FA47D9" w:rsidRDefault="00FA47D9">
      <w:pPr>
        <w:spacing w:line="384" w:lineRule="exact"/>
        <w:rPr>
          <w:rFonts w:ascii="Arial" w:eastAsia="Arial" w:hAnsi="Arial" w:cs="Arial"/>
          <w:sz w:val="18"/>
          <w:szCs w:val="18"/>
        </w:rPr>
      </w:pPr>
    </w:p>
    <w:p w14:paraId="4FFD2451" w14:textId="77777777" w:rsidR="00FA47D9" w:rsidRDefault="00607C3C">
      <w:pPr>
        <w:spacing w:line="293" w:lineRule="auto"/>
        <w:jc w:val="both"/>
        <w:rPr>
          <w:sz w:val="20"/>
          <w:szCs w:val="20"/>
        </w:rPr>
      </w:pPr>
      <w:r>
        <w:rPr>
          <w:rFonts w:ascii="Arial" w:eastAsia="Arial" w:hAnsi="Arial" w:cs="Arial"/>
          <w:sz w:val="17"/>
          <w:szCs w:val="17"/>
        </w:rPr>
        <w:t xml:space="preserve">set whether the lower layers compute useful features or not, but there are several </w:t>
      </w:r>
      <w:r>
        <w:rPr>
          <w:rFonts w:ascii="Arial" w:eastAsia="Arial" w:hAnsi="Arial" w:cs="Arial"/>
          <w:sz w:val="17"/>
          <w:szCs w:val="17"/>
        </w:rPr>
        <w:t>indications that optimizing the lower levels with respect to a supervised training criterion is challenging.</w:t>
      </w:r>
    </w:p>
    <w:p w14:paraId="3D67268B" w14:textId="77777777" w:rsidR="00FA47D9" w:rsidRDefault="00FA47D9">
      <w:pPr>
        <w:spacing w:line="1" w:lineRule="exact"/>
        <w:rPr>
          <w:rFonts w:ascii="Arial" w:eastAsia="Arial" w:hAnsi="Arial" w:cs="Arial"/>
          <w:sz w:val="18"/>
          <w:szCs w:val="18"/>
        </w:rPr>
      </w:pPr>
    </w:p>
    <w:p w14:paraId="393E8AA6" w14:textId="77777777" w:rsidR="00FA47D9" w:rsidRDefault="00607C3C">
      <w:pPr>
        <w:spacing w:line="277" w:lineRule="auto"/>
        <w:ind w:firstLine="199"/>
        <w:jc w:val="both"/>
        <w:rPr>
          <w:rFonts w:ascii="Arial" w:eastAsia="Arial" w:hAnsi="Arial" w:cs="Arial"/>
          <w:sz w:val="18"/>
          <w:szCs w:val="18"/>
        </w:rPr>
      </w:pPr>
      <w:r>
        <w:rPr>
          <w:rFonts w:ascii="Arial" w:eastAsia="Arial" w:hAnsi="Arial" w:cs="Arial"/>
          <w:sz w:val="18"/>
          <w:szCs w:val="18"/>
        </w:rPr>
        <w:t xml:space="preserve">One such indication is that changing the numerical con-ditions of the optimization procedure can have a profound impact on the joint training of a deep architecture, for example changing the initialization range and changing the type of non-linearity used </w:t>
      </w:r>
      <w:hyperlink w:anchor="page31">
        <w:r>
          <w:rPr>
            <w:rFonts w:ascii="Arial" w:eastAsia="Arial" w:hAnsi="Arial" w:cs="Arial"/>
            <w:sz w:val="18"/>
            <w:szCs w:val="18"/>
          </w:rPr>
          <w:t xml:space="preserve">(Glorot and Bengio, 2010), </w:t>
        </w:r>
      </w:hyperlink>
      <w:r>
        <w:rPr>
          <w:rFonts w:ascii="Arial" w:eastAsia="Arial" w:hAnsi="Arial" w:cs="Arial"/>
          <w:sz w:val="18"/>
          <w:szCs w:val="18"/>
        </w:rPr>
        <w:t>much more so than with shallow architectures. One hypothesis to explain some of the difficulty in the optimization of deep architectures is centered on the singular values of the Jacobian matrix assoc</w:t>
      </w:r>
      <w:r>
        <w:rPr>
          <w:rFonts w:ascii="Arial" w:eastAsia="Arial" w:hAnsi="Arial" w:cs="Arial"/>
          <w:sz w:val="18"/>
          <w:szCs w:val="18"/>
        </w:rPr>
        <w:t xml:space="preserve">iated with the transformation from the features at one level into the features at the next level </w:t>
      </w:r>
      <w:hyperlink w:anchor="page31">
        <w:r>
          <w:rPr>
            <w:rFonts w:ascii="Arial" w:eastAsia="Arial" w:hAnsi="Arial" w:cs="Arial"/>
            <w:sz w:val="18"/>
            <w:szCs w:val="18"/>
          </w:rPr>
          <w:t>(Glorot and Bengio,</w:t>
        </w:r>
      </w:hyperlink>
      <w:r>
        <w:rPr>
          <w:rFonts w:ascii="Arial" w:eastAsia="Arial" w:hAnsi="Arial" w:cs="Arial"/>
          <w:sz w:val="18"/>
          <w:szCs w:val="18"/>
        </w:rPr>
        <w:t xml:space="preserve"> </w:t>
      </w:r>
      <w:hyperlink w:anchor="page31">
        <w:r>
          <w:rPr>
            <w:rFonts w:ascii="Arial" w:eastAsia="Arial" w:hAnsi="Arial" w:cs="Arial"/>
            <w:sz w:val="18"/>
            <w:szCs w:val="18"/>
          </w:rPr>
          <w:t>2010)</w:t>
        </w:r>
      </w:hyperlink>
      <w:r>
        <w:rPr>
          <w:rFonts w:ascii="Arial" w:eastAsia="Arial" w:hAnsi="Arial" w:cs="Arial"/>
          <w:sz w:val="18"/>
          <w:szCs w:val="18"/>
        </w:rPr>
        <w:t xml:space="preserve">. If these singular values are all small (less than 1), then the mapping is </w:t>
      </w:r>
      <w:r>
        <w:rPr>
          <w:rFonts w:ascii="Arial" w:eastAsia="Arial" w:hAnsi="Arial" w:cs="Arial"/>
          <w:sz w:val="18"/>
          <w:szCs w:val="18"/>
        </w:rPr>
        <w:t xml:space="preserve">contractive in every direction and gradients would vanish when propagated backwards through many lay-ers. This is a problem already discussed for recurrent neural networks </w:t>
      </w:r>
      <w:hyperlink w:anchor="page29">
        <w:r>
          <w:rPr>
            <w:rFonts w:ascii="Arial" w:eastAsia="Arial" w:hAnsi="Arial" w:cs="Arial"/>
            <w:sz w:val="18"/>
            <w:szCs w:val="18"/>
          </w:rPr>
          <w:t>(Bengio et al.</w:t>
        </w:r>
      </w:hyperlink>
      <w:r>
        <w:rPr>
          <w:rFonts w:ascii="Arial" w:eastAsia="Arial" w:hAnsi="Arial" w:cs="Arial"/>
          <w:sz w:val="18"/>
          <w:szCs w:val="18"/>
        </w:rPr>
        <w:t xml:space="preserve">, </w:t>
      </w:r>
      <w:hyperlink w:anchor="page29">
        <w:r>
          <w:rPr>
            <w:rFonts w:ascii="Arial" w:eastAsia="Arial" w:hAnsi="Arial" w:cs="Arial"/>
            <w:sz w:val="18"/>
            <w:szCs w:val="18"/>
          </w:rPr>
          <w:t xml:space="preserve">1994), </w:t>
        </w:r>
      </w:hyperlink>
      <w:r>
        <w:rPr>
          <w:rFonts w:ascii="Arial" w:eastAsia="Arial" w:hAnsi="Arial" w:cs="Arial"/>
          <w:sz w:val="18"/>
          <w:szCs w:val="18"/>
        </w:rPr>
        <w:t>whi</w:t>
      </w:r>
      <w:r>
        <w:rPr>
          <w:rFonts w:ascii="Arial" w:eastAsia="Arial" w:hAnsi="Arial" w:cs="Arial"/>
          <w:sz w:val="18"/>
          <w:szCs w:val="18"/>
        </w:rPr>
        <w:t>ch can be seen as very deep networks with shared parameters at each layer, when unfolded in time. This optimization difficulty has motivated the exploration of second-order methods for deep architectures and recurrent networks, in particular Hessian-free s</w:t>
      </w:r>
      <w:r>
        <w:rPr>
          <w:rFonts w:ascii="Arial" w:eastAsia="Arial" w:hAnsi="Arial" w:cs="Arial"/>
          <w:sz w:val="18"/>
          <w:szCs w:val="18"/>
        </w:rPr>
        <w:t xml:space="preserve">econd-order methods </w:t>
      </w:r>
      <w:hyperlink w:anchor="page32">
        <w:r>
          <w:rPr>
            <w:rFonts w:ascii="Arial" w:eastAsia="Arial" w:hAnsi="Arial" w:cs="Arial"/>
            <w:sz w:val="18"/>
            <w:szCs w:val="18"/>
          </w:rPr>
          <w:t>(Martens, 2010; Martens and Sutskever, 2011)</w:t>
        </w:r>
      </w:hyperlink>
      <w:r>
        <w:rPr>
          <w:rFonts w:ascii="Arial" w:eastAsia="Arial" w:hAnsi="Arial" w:cs="Arial"/>
          <w:sz w:val="18"/>
          <w:szCs w:val="18"/>
        </w:rPr>
        <w:t xml:space="preserve">. Unsupervised pre-training has also been proposed to help training recurrent networks and temporal RBMs </w:t>
      </w:r>
      <w:hyperlink w:anchor="page34">
        <w:r>
          <w:rPr>
            <w:rFonts w:ascii="Arial" w:eastAsia="Arial" w:hAnsi="Arial" w:cs="Arial"/>
            <w:sz w:val="18"/>
            <w:szCs w:val="18"/>
          </w:rPr>
          <w:t>(Sutskever</w:t>
        </w:r>
      </w:hyperlink>
      <w:r>
        <w:rPr>
          <w:rFonts w:ascii="Arial" w:eastAsia="Arial" w:hAnsi="Arial" w:cs="Arial"/>
          <w:sz w:val="18"/>
          <w:szCs w:val="18"/>
        </w:rPr>
        <w:t xml:space="preserve"> </w:t>
      </w:r>
      <w:hyperlink w:anchor="page34">
        <w:r>
          <w:rPr>
            <w:rFonts w:ascii="Arial" w:eastAsia="Arial" w:hAnsi="Arial" w:cs="Arial"/>
            <w:sz w:val="18"/>
            <w:szCs w:val="18"/>
          </w:rPr>
          <w:t>et al.</w:t>
        </w:r>
      </w:hyperlink>
      <w:r>
        <w:rPr>
          <w:rFonts w:ascii="Arial" w:eastAsia="Arial" w:hAnsi="Arial" w:cs="Arial"/>
          <w:sz w:val="18"/>
          <w:szCs w:val="18"/>
        </w:rPr>
        <w:t xml:space="preserve">, </w:t>
      </w:r>
      <w:hyperlink w:anchor="page34">
        <w:r>
          <w:rPr>
            <w:rFonts w:ascii="Arial" w:eastAsia="Arial" w:hAnsi="Arial" w:cs="Arial"/>
            <w:sz w:val="18"/>
            <w:szCs w:val="18"/>
          </w:rPr>
          <w:t xml:space="preserve">2009), </w:t>
        </w:r>
      </w:hyperlink>
      <w:r>
        <w:rPr>
          <w:rFonts w:ascii="Arial" w:eastAsia="Arial" w:hAnsi="Arial" w:cs="Arial"/>
          <w:sz w:val="18"/>
          <w:szCs w:val="18"/>
        </w:rPr>
        <w:t>i.e., at each time step there is a local signal to guide the discovery of good features to capture in the state variables: model with the current state (as hidden units) the joint distribution of the p</w:t>
      </w:r>
      <w:r>
        <w:rPr>
          <w:rFonts w:ascii="Arial" w:eastAsia="Arial" w:hAnsi="Arial" w:cs="Arial"/>
          <w:sz w:val="18"/>
          <w:szCs w:val="18"/>
        </w:rPr>
        <w:t xml:space="preserve">revious state and the current input. Natural gradient </w:t>
      </w:r>
      <w:hyperlink w:anchor="page29">
        <w:r>
          <w:rPr>
            <w:rFonts w:ascii="Arial" w:eastAsia="Arial" w:hAnsi="Arial" w:cs="Arial"/>
            <w:sz w:val="18"/>
            <w:szCs w:val="18"/>
          </w:rPr>
          <w:t xml:space="preserve">(Amari, 1998) </w:t>
        </w:r>
      </w:hyperlink>
      <w:r>
        <w:rPr>
          <w:rFonts w:ascii="Arial" w:eastAsia="Arial" w:hAnsi="Arial" w:cs="Arial"/>
          <w:sz w:val="18"/>
          <w:szCs w:val="18"/>
        </w:rPr>
        <w:t xml:space="preserve">methods that can be applied to networks with millions of parameters (i.e. with good scaling properties) have also been proposed </w:t>
      </w:r>
      <w:hyperlink w:anchor="page32">
        <w:r>
          <w:rPr>
            <w:rFonts w:ascii="Arial" w:eastAsia="Arial" w:hAnsi="Arial" w:cs="Arial"/>
            <w:sz w:val="18"/>
            <w:szCs w:val="18"/>
          </w:rPr>
          <w:t>(L</w:t>
        </w:r>
        <w:r>
          <w:rPr>
            <w:rFonts w:ascii="Arial" w:eastAsia="Arial" w:hAnsi="Arial" w:cs="Arial"/>
            <w:sz w:val="18"/>
            <w:szCs w:val="18"/>
          </w:rPr>
          <w:t>e Roux</w:t>
        </w:r>
      </w:hyperlink>
      <w:r>
        <w:rPr>
          <w:rFonts w:ascii="Arial" w:eastAsia="Arial" w:hAnsi="Arial" w:cs="Arial"/>
          <w:sz w:val="18"/>
          <w:szCs w:val="18"/>
        </w:rPr>
        <w:t xml:space="preserve"> </w:t>
      </w:r>
      <w:hyperlink w:anchor="page32">
        <w:r>
          <w:rPr>
            <w:rFonts w:ascii="Arial" w:eastAsia="Arial" w:hAnsi="Arial" w:cs="Arial"/>
            <w:sz w:val="18"/>
            <w:szCs w:val="18"/>
          </w:rPr>
          <w:t>et al.</w:t>
        </w:r>
      </w:hyperlink>
      <w:r>
        <w:rPr>
          <w:rFonts w:ascii="Arial" w:eastAsia="Arial" w:hAnsi="Arial" w:cs="Arial"/>
          <w:sz w:val="18"/>
          <w:szCs w:val="18"/>
        </w:rPr>
        <w:t xml:space="preserve">, </w:t>
      </w:r>
      <w:hyperlink w:anchor="page32">
        <w:r>
          <w:rPr>
            <w:rFonts w:ascii="Arial" w:eastAsia="Arial" w:hAnsi="Arial" w:cs="Arial"/>
            <w:sz w:val="18"/>
            <w:szCs w:val="18"/>
          </w:rPr>
          <w:t>2008b)</w:t>
        </w:r>
      </w:hyperlink>
      <w:r>
        <w:rPr>
          <w:rFonts w:ascii="Arial" w:eastAsia="Arial" w:hAnsi="Arial" w:cs="Arial"/>
          <w:sz w:val="18"/>
          <w:szCs w:val="18"/>
        </w:rPr>
        <w:t xml:space="preserve">. </w:t>
      </w:r>
      <w:hyperlink w:anchor="page30">
        <w:r>
          <w:rPr>
            <w:rFonts w:ascii="Arial" w:eastAsia="Arial" w:hAnsi="Arial" w:cs="Arial"/>
            <w:sz w:val="18"/>
            <w:szCs w:val="18"/>
          </w:rPr>
          <w:t xml:space="preserve">Cho et al. (2011) </w:t>
        </w:r>
      </w:hyperlink>
      <w:r>
        <w:rPr>
          <w:rFonts w:ascii="Arial" w:eastAsia="Arial" w:hAnsi="Arial" w:cs="Arial"/>
          <w:sz w:val="18"/>
          <w:szCs w:val="18"/>
        </w:rPr>
        <w:t xml:space="preserve">proposes to use adaptive learning rates for RBM training, along with a novel and interesting idea for a gradient estimator that </w:t>
      </w:r>
      <w:r>
        <w:rPr>
          <w:rFonts w:ascii="Arial" w:eastAsia="Arial" w:hAnsi="Arial" w:cs="Arial"/>
          <w:sz w:val="18"/>
          <w:szCs w:val="18"/>
        </w:rPr>
        <w:t>takes into account the invariance of the model to flipping hidden unit bits and inverting signs of corresponding weight vectors. At least one study indicates that the choice of initialization (to make the Jacobian of each layer closer to 1 across all its s</w:t>
      </w:r>
      <w:r>
        <w:rPr>
          <w:rFonts w:ascii="Arial" w:eastAsia="Arial" w:hAnsi="Arial" w:cs="Arial"/>
          <w:sz w:val="18"/>
          <w:szCs w:val="18"/>
        </w:rPr>
        <w:t xml:space="preserve">ingular values) could substantially reduce the training difficulty of deep networks </w:t>
      </w:r>
      <w:hyperlink w:anchor="page31">
        <w:r>
          <w:rPr>
            <w:rFonts w:ascii="Arial" w:eastAsia="Arial" w:hAnsi="Arial" w:cs="Arial"/>
            <w:sz w:val="18"/>
            <w:szCs w:val="18"/>
          </w:rPr>
          <w:t xml:space="preserve">(Glorot and Bengio, 2010) </w:t>
        </w:r>
      </w:hyperlink>
      <w:r>
        <w:rPr>
          <w:rFonts w:ascii="Arial" w:eastAsia="Arial" w:hAnsi="Arial" w:cs="Arial"/>
          <w:sz w:val="18"/>
          <w:szCs w:val="18"/>
        </w:rPr>
        <w:t xml:space="preserve">and this is coherent with the success of the initialization procedure of Echo State Networks </w:t>
      </w:r>
      <w:hyperlink w:anchor="page32">
        <w:r>
          <w:rPr>
            <w:rFonts w:ascii="Arial" w:eastAsia="Arial" w:hAnsi="Arial" w:cs="Arial"/>
            <w:sz w:val="18"/>
            <w:szCs w:val="18"/>
          </w:rPr>
          <w:t xml:space="preserve">(Jaeger, 2007), </w:t>
        </w:r>
      </w:hyperlink>
      <w:r>
        <w:rPr>
          <w:rFonts w:ascii="Arial" w:eastAsia="Arial" w:hAnsi="Arial" w:cs="Arial"/>
          <w:sz w:val="18"/>
          <w:szCs w:val="18"/>
        </w:rPr>
        <w:t xml:space="preserve">as recently studied by </w:t>
      </w:r>
      <w:hyperlink w:anchor="page34">
        <w:r>
          <w:rPr>
            <w:rFonts w:ascii="Arial" w:eastAsia="Arial" w:hAnsi="Arial" w:cs="Arial"/>
            <w:sz w:val="18"/>
            <w:szCs w:val="18"/>
          </w:rPr>
          <w:t>Sutskever</w:t>
        </w:r>
      </w:hyperlink>
      <w:r>
        <w:rPr>
          <w:rFonts w:ascii="Arial" w:eastAsia="Arial" w:hAnsi="Arial" w:cs="Arial"/>
          <w:sz w:val="18"/>
          <w:szCs w:val="18"/>
        </w:rPr>
        <w:t xml:space="preserve"> </w:t>
      </w:r>
      <w:hyperlink w:anchor="page34">
        <w:r>
          <w:rPr>
            <w:rFonts w:ascii="Arial" w:eastAsia="Arial" w:hAnsi="Arial" w:cs="Arial"/>
            <w:sz w:val="18"/>
            <w:szCs w:val="18"/>
          </w:rPr>
          <w:t>(2012)</w:t>
        </w:r>
      </w:hyperlink>
      <w:r>
        <w:rPr>
          <w:rFonts w:ascii="Arial" w:eastAsia="Arial" w:hAnsi="Arial" w:cs="Arial"/>
          <w:sz w:val="18"/>
          <w:szCs w:val="18"/>
        </w:rPr>
        <w:t xml:space="preserve">. There are also several experimental results </w:t>
      </w:r>
      <w:hyperlink w:anchor="page31">
        <w:r>
          <w:rPr>
            <w:rFonts w:ascii="Arial" w:eastAsia="Arial" w:hAnsi="Arial" w:cs="Arial"/>
            <w:sz w:val="18"/>
            <w:szCs w:val="18"/>
          </w:rPr>
          <w:t>(Glorot and</w:t>
        </w:r>
      </w:hyperlink>
      <w:r>
        <w:rPr>
          <w:rFonts w:ascii="Arial" w:eastAsia="Arial" w:hAnsi="Arial" w:cs="Arial"/>
          <w:sz w:val="18"/>
          <w:szCs w:val="18"/>
        </w:rPr>
        <w:t xml:space="preserve"> </w:t>
      </w:r>
      <w:hyperlink w:anchor="page31">
        <w:r>
          <w:rPr>
            <w:rFonts w:ascii="Arial" w:eastAsia="Arial" w:hAnsi="Arial" w:cs="Arial"/>
            <w:sz w:val="18"/>
            <w:szCs w:val="18"/>
          </w:rPr>
          <w:t xml:space="preserve">Bengio, 2010; </w:t>
        </w:r>
        <w:r>
          <w:rPr>
            <w:rFonts w:ascii="Arial" w:eastAsia="Arial" w:hAnsi="Arial" w:cs="Arial"/>
            <w:sz w:val="18"/>
            <w:szCs w:val="18"/>
          </w:rPr>
          <w:t>Glorot et al.</w:t>
        </w:r>
      </w:hyperlink>
      <w:r>
        <w:rPr>
          <w:rFonts w:ascii="Arial" w:eastAsia="Arial" w:hAnsi="Arial" w:cs="Arial"/>
          <w:sz w:val="18"/>
          <w:szCs w:val="18"/>
        </w:rPr>
        <w:t xml:space="preserve">, </w:t>
      </w:r>
      <w:hyperlink w:anchor="page31">
        <w:r>
          <w:rPr>
            <w:rFonts w:ascii="Arial" w:eastAsia="Arial" w:hAnsi="Arial" w:cs="Arial"/>
            <w:sz w:val="18"/>
            <w:szCs w:val="18"/>
          </w:rPr>
          <w:t xml:space="preserve">2011a; </w:t>
        </w:r>
      </w:hyperlink>
      <w:hyperlink w:anchor="page33">
        <w:r>
          <w:rPr>
            <w:rFonts w:ascii="Arial" w:eastAsia="Arial" w:hAnsi="Arial" w:cs="Arial"/>
            <w:sz w:val="18"/>
            <w:szCs w:val="18"/>
          </w:rPr>
          <w:t>Nair and Hinton, 2010)</w:t>
        </w:r>
      </w:hyperlink>
      <w:r>
        <w:rPr>
          <w:rFonts w:ascii="Arial" w:eastAsia="Arial" w:hAnsi="Arial" w:cs="Arial"/>
          <w:sz w:val="18"/>
          <w:szCs w:val="18"/>
        </w:rPr>
        <w:t xml:space="preserve"> showing that the choice of hidden units non-linearity could influence both training and generalization performance, with particularly interesting results</w:t>
      </w:r>
      <w:r>
        <w:rPr>
          <w:rFonts w:ascii="Arial" w:eastAsia="Arial" w:hAnsi="Arial" w:cs="Arial"/>
          <w:sz w:val="18"/>
          <w:szCs w:val="18"/>
        </w:rPr>
        <w:t xml:space="preserve"> obtained with sparse rectifying units </w:t>
      </w:r>
      <w:hyperlink w:anchor="page32">
        <w:r>
          <w:rPr>
            <w:rFonts w:ascii="Arial" w:eastAsia="Arial" w:hAnsi="Arial" w:cs="Arial"/>
            <w:sz w:val="18"/>
            <w:szCs w:val="18"/>
          </w:rPr>
          <w:t>(Jarrett et al.</w:t>
        </w:r>
      </w:hyperlink>
      <w:r>
        <w:rPr>
          <w:rFonts w:ascii="Arial" w:eastAsia="Arial" w:hAnsi="Arial" w:cs="Arial"/>
          <w:sz w:val="18"/>
          <w:szCs w:val="18"/>
        </w:rPr>
        <w:t xml:space="preserve">, </w:t>
      </w:r>
      <w:hyperlink w:anchor="page32">
        <w:r>
          <w:rPr>
            <w:rFonts w:ascii="Arial" w:eastAsia="Arial" w:hAnsi="Arial" w:cs="Arial"/>
            <w:sz w:val="18"/>
            <w:szCs w:val="18"/>
          </w:rPr>
          <w:t xml:space="preserve">2009; </w:t>
        </w:r>
      </w:hyperlink>
      <w:hyperlink w:anchor="page33">
        <w:r>
          <w:rPr>
            <w:rFonts w:ascii="Arial" w:eastAsia="Arial" w:hAnsi="Arial" w:cs="Arial"/>
            <w:sz w:val="18"/>
            <w:szCs w:val="18"/>
          </w:rPr>
          <w:t xml:space="preserve">Nair and Hinton, 2010; </w:t>
        </w:r>
      </w:hyperlink>
      <w:hyperlink w:anchor="page31">
        <w:r>
          <w:rPr>
            <w:rFonts w:ascii="Arial" w:eastAsia="Arial" w:hAnsi="Arial" w:cs="Arial"/>
            <w:sz w:val="18"/>
            <w:szCs w:val="18"/>
          </w:rPr>
          <w:t>Glorot</w:t>
        </w:r>
      </w:hyperlink>
      <w:r>
        <w:rPr>
          <w:rFonts w:ascii="Arial" w:eastAsia="Arial" w:hAnsi="Arial" w:cs="Arial"/>
          <w:sz w:val="18"/>
          <w:szCs w:val="18"/>
        </w:rPr>
        <w:t xml:space="preserve"> </w:t>
      </w:r>
      <w:hyperlink w:anchor="page31">
        <w:r>
          <w:rPr>
            <w:rFonts w:ascii="Arial" w:eastAsia="Arial" w:hAnsi="Arial" w:cs="Arial"/>
            <w:sz w:val="18"/>
            <w:szCs w:val="18"/>
          </w:rPr>
          <w:t>et al.</w:t>
        </w:r>
      </w:hyperlink>
      <w:r>
        <w:rPr>
          <w:rFonts w:ascii="Arial" w:eastAsia="Arial" w:hAnsi="Arial" w:cs="Arial"/>
          <w:sz w:val="18"/>
          <w:szCs w:val="18"/>
        </w:rPr>
        <w:t xml:space="preserve">, </w:t>
      </w:r>
      <w:hyperlink w:anchor="page31">
        <w:r>
          <w:rPr>
            <w:rFonts w:ascii="Arial" w:eastAsia="Arial" w:hAnsi="Arial" w:cs="Arial"/>
            <w:sz w:val="18"/>
            <w:szCs w:val="18"/>
          </w:rPr>
          <w:t xml:space="preserve">2011a; </w:t>
        </w:r>
      </w:hyperlink>
      <w:hyperlink w:anchor="page32">
        <w:r>
          <w:rPr>
            <w:rFonts w:ascii="Arial" w:eastAsia="Arial" w:hAnsi="Arial" w:cs="Arial"/>
            <w:sz w:val="18"/>
            <w:szCs w:val="18"/>
          </w:rPr>
          <w:t>Krizhevsky et al.</w:t>
        </w:r>
      </w:hyperlink>
      <w:r>
        <w:rPr>
          <w:rFonts w:ascii="Arial" w:eastAsia="Arial" w:hAnsi="Arial" w:cs="Arial"/>
          <w:sz w:val="18"/>
          <w:szCs w:val="18"/>
        </w:rPr>
        <w:t xml:space="preserve">, </w:t>
      </w:r>
      <w:hyperlink w:anchor="page32">
        <w:r>
          <w:rPr>
            <w:rFonts w:ascii="Arial" w:eastAsia="Arial" w:hAnsi="Arial" w:cs="Arial"/>
            <w:sz w:val="18"/>
            <w:szCs w:val="18"/>
          </w:rPr>
          <w:t>2012)</w:t>
        </w:r>
      </w:hyperlink>
      <w:r>
        <w:rPr>
          <w:rFonts w:ascii="Arial" w:eastAsia="Arial" w:hAnsi="Arial" w:cs="Arial"/>
          <w:sz w:val="18"/>
          <w:szCs w:val="18"/>
        </w:rPr>
        <w:t xml:space="preserve">. Another promising idea to improve the conditioning of neural network training is to nullify the average value and slope of each hidden unit output </w:t>
      </w:r>
      <w:hyperlink w:anchor="page33">
        <w:r>
          <w:rPr>
            <w:rFonts w:ascii="Arial" w:eastAsia="Arial" w:hAnsi="Arial" w:cs="Arial"/>
            <w:sz w:val="18"/>
            <w:szCs w:val="18"/>
          </w:rPr>
          <w:t>(Raiko et al.</w:t>
        </w:r>
      </w:hyperlink>
      <w:r>
        <w:rPr>
          <w:rFonts w:ascii="Arial" w:eastAsia="Arial" w:hAnsi="Arial" w:cs="Arial"/>
          <w:sz w:val="18"/>
          <w:szCs w:val="18"/>
        </w:rPr>
        <w:t xml:space="preserve">, </w:t>
      </w:r>
      <w:hyperlink w:anchor="page33">
        <w:r>
          <w:rPr>
            <w:rFonts w:ascii="Arial" w:eastAsia="Arial" w:hAnsi="Arial" w:cs="Arial"/>
            <w:sz w:val="18"/>
            <w:szCs w:val="18"/>
          </w:rPr>
          <w:t xml:space="preserve">2012), </w:t>
        </w:r>
      </w:hyperlink>
      <w:r>
        <w:rPr>
          <w:rFonts w:ascii="Arial" w:eastAsia="Arial" w:hAnsi="Arial" w:cs="Arial"/>
          <w:sz w:val="18"/>
          <w:szCs w:val="18"/>
        </w:rPr>
        <w:t xml:space="preserve">and possibly locally normalize magnitude as well </w:t>
      </w:r>
      <w:hyperlink w:anchor="page32">
        <w:r>
          <w:rPr>
            <w:rFonts w:ascii="Arial" w:eastAsia="Arial" w:hAnsi="Arial" w:cs="Arial"/>
            <w:sz w:val="18"/>
            <w:szCs w:val="18"/>
          </w:rPr>
          <w:t>(Jarrett et al.</w:t>
        </w:r>
      </w:hyperlink>
      <w:r>
        <w:rPr>
          <w:rFonts w:ascii="Arial" w:eastAsia="Arial" w:hAnsi="Arial" w:cs="Arial"/>
          <w:sz w:val="18"/>
          <w:szCs w:val="18"/>
        </w:rPr>
        <w:t xml:space="preserve">, </w:t>
      </w:r>
      <w:hyperlink w:anchor="page32">
        <w:r>
          <w:rPr>
            <w:rFonts w:ascii="Arial" w:eastAsia="Arial" w:hAnsi="Arial" w:cs="Arial"/>
            <w:sz w:val="18"/>
            <w:szCs w:val="18"/>
          </w:rPr>
          <w:t>2009)</w:t>
        </w:r>
      </w:hyperlink>
      <w:r>
        <w:rPr>
          <w:rFonts w:ascii="Arial" w:eastAsia="Arial" w:hAnsi="Arial" w:cs="Arial"/>
          <w:sz w:val="18"/>
          <w:szCs w:val="18"/>
        </w:rPr>
        <w:t>. The debate still rages between using online m</w:t>
      </w:r>
      <w:r>
        <w:rPr>
          <w:rFonts w:ascii="Arial" w:eastAsia="Arial" w:hAnsi="Arial" w:cs="Arial"/>
          <w:sz w:val="18"/>
          <w:szCs w:val="18"/>
        </w:rPr>
        <w:t xml:space="preserve">ethods such as stochastic gradient descent and using second-order methods on large minibatches (of several thousand examples) </w:t>
      </w:r>
      <w:hyperlink w:anchor="page32">
        <w:r>
          <w:rPr>
            <w:rFonts w:ascii="Arial" w:eastAsia="Arial" w:hAnsi="Arial" w:cs="Arial"/>
            <w:sz w:val="18"/>
            <w:szCs w:val="18"/>
          </w:rPr>
          <w:t>(Martens, 2010; Le et al.</w:t>
        </w:r>
      </w:hyperlink>
      <w:r>
        <w:rPr>
          <w:rFonts w:ascii="Arial" w:eastAsia="Arial" w:hAnsi="Arial" w:cs="Arial"/>
          <w:sz w:val="18"/>
          <w:szCs w:val="18"/>
        </w:rPr>
        <w:t xml:space="preserve">, </w:t>
      </w:r>
      <w:hyperlink w:anchor="page32">
        <w:r>
          <w:rPr>
            <w:rFonts w:ascii="Arial" w:eastAsia="Arial" w:hAnsi="Arial" w:cs="Arial"/>
            <w:sz w:val="18"/>
            <w:szCs w:val="18"/>
          </w:rPr>
          <w:t>2011a)</w:t>
        </w:r>
      </w:hyperlink>
      <w:r>
        <w:rPr>
          <w:rFonts w:ascii="Arial" w:eastAsia="Arial" w:hAnsi="Arial" w:cs="Arial"/>
          <w:sz w:val="18"/>
          <w:szCs w:val="18"/>
        </w:rPr>
        <w:t>, with a variant of stochastic gradient</w:t>
      </w:r>
      <w:r>
        <w:rPr>
          <w:rFonts w:ascii="Arial" w:eastAsia="Arial" w:hAnsi="Arial" w:cs="Arial"/>
          <w:sz w:val="18"/>
          <w:szCs w:val="18"/>
        </w:rPr>
        <w:t xml:space="preserve"> descent recently</w:t>
      </w:r>
    </w:p>
    <w:p w14:paraId="2F59C837" w14:textId="77777777" w:rsidR="00FA47D9" w:rsidRDefault="00FA47D9">
      <w:pPr>
        <w:sectPr w:rsidR="00FA47D9">
          <w:pgSz w:w="12240" w:h="15840"/>
          <w:pgMar w:top="574" w:right="980" w:bottom="300" w:left="980" w:header="0" w:footer="0" w:gutter="0"/>
          <w:cols w:num="2" w:space="720" w:equalWidth="0">
            <w:col w:w="5020" w:space="240"/>
            <w:col w:w="5020"/>
          </w:cols>
        </w:sectPr>
      </w:pPr>
    </w:p>
    <w:p w14:paraId="2262AB84" w14:textId="77777777" w:rsidR="00FA47D9" w:rsidRDefault="00607C3C">
      <w:pPr>
        <w:ind w:left="10140"/>
        <w:rPr>
          <w:sz w:val="20"/>
          <w:szCs w:val="20"/>
        </w:rPr>
      </w:pPr>
      <w:bookmarkStart w:id="23" w:name="page24"/>
      <w:bookmarkEnd w:id="23"/>
      <w:r>
        <w:rPr>
          <w:rFonts w:ascii="Arial" w:eastAsia="Arial" w:hAnsi="Arial" w:cs="Arial"/>
          <w:sz w:val="12"/>
          <w:szCs w:val="12"/>
        </w:rPr>
        <w:lastRenderedPageBreak/>
        <w:t>23</w:t>
      </w:r>
    </w:p>
    <w:p w14:paraId="3E5AB002" w14:textId="77777777" w:rsidR="00FA47D9" w:rsidRDefault="00FA47D9">
      <w:pPr>
        <w:sectPr w:rsidR="00FA47D9">
          <w:pgSz w:w="12240" w:h="15840"/>
          <w:pgMar w:top="574" w:right="880" w:bottom="229" w:left="980" w:header="0" w:footer="0" w:gutter="0"/>
          <w:cols w:space="720" w:equalWidth="0">
            <w:col w:w="10380"/>
          </w:cols>
        </w:sectPr>
      </w:pPr>
    </w:p>
    <w:p w14:paraId="381F1A63" w14:textId="77777777" w:rsidR="00FA47D9" w:rsidRDefault="00FA47D9">
      <w:pPr>
        <w:spacing w:line="387" w:lineRule="exact"/>
        <w:rPr>
          <w:sz w:val="20"/>
          <w:szCs w:val="20"/>
        </w:rPr>
      </w:pPr>
    </w:p>
    <w:p w14:paraId="1C4423C1" w14:textId="77777777" w:rsidR="00FA47D9" w:rsidRDefault="00607C3C">
      <w:pPr>
        <w:rPr>
          <w:rFonts w:ascii="Arial" w:eastAsia="Arial" w:hAnsi="Arial" w:cs="Arial"/>
          <w:sz w:val="20"/>
          <w:szCs w:val="20"/>
        </w:rPr>
      </w:pPr>
      <w:r>
        <w:rPr>
          <w:rFonts w:ascii="Arial" w:eastAsia="Arial" w:hAnsi="Arial" w:cs="Arial"/>
          <w:sz w:val="20"/>
          <w:szCs w:val="20"/>
        </w:rPr>
        <w:t xml:space="preserve">winning an optimization challenge </w:t>
      </w:r>
      <w:hyperlink w:anchor="page24">
        <w:r>
          <w:rPr>
            <w:rFonts w:ascii="Arial" w:eastAsia="Arial" w:hAnsi="Arial" w:cs="Arial"/>
            <w:sz w:val="27"/>
            <w:szCs w:val="27"/>
            <w:vertAlign w:val="superscript"/>
          </w:rPr>
          <w:t>22</w:t>
        </w:r>
      </w:hyperlink>
      <w:r>
        <w:rPr>
          <w:rFonts w:ascii="Arial" w:eastAsia="Arial" w:hAnsi="Arial" w:cs="Arial"/>
          <w:sz w:val="20"/>
          <w:szCs w:val="20"/>
        </w:rPr>
        <w:t>.</w:t>
      </w:r>
    </w:p>
    <w:p w14:paraId="7D1C6A24" w14:textId="77777777" w:rsidR="00FA47D9" w:rsidRDefault="00607C3C">
      <w:pPr>
        <w:spacing w:line="259" w:lineRule="auto"/>
        <w:ind w:right="100" w:firstLine="199"/>
        <w:jc w:val="both"/>
        <w:rPr>
          <w:rFonts w:ascii="Arial" w:eastAsia="Arial" w:hAnsi="Arial" w:cs="Arial"/>
          <w:sz w:val="19"/>
          <w:szCs w:val="19"/>
        </w:rPr>
      </w:pPr>
      <w:r>
        <w:rPr>
          <w:rFonts w:ascii="Arial" w:eastAsia="Arial" w:hAnsi="Arial" w:cs="Arial"/>
          <w:sz w:val="19"/>
          <w:szCs w:val="19"/>
        </w:rPr>
        <w:t xml:space="preserve">Finally, several recent results exploiting large quantities of labeled data suggest that with proper initialization and choice of non-linearity, very deep purely supervised networks can be trained successfully without any layerwise pre-training </w:t>
      </w:r>
      <w:hyperlink w:anchor="page30">
        <w:r>
          <w:rPr>
            <w:rFonts w:ascii="Arial" w:eastAsia="Arial" w:hAnsi="Arial" w:cs="Arial"/>
            <w:sz w:val="19"/>
            <w:szCs w:val="19"/>
          </w:rPr>
          <w:t>(Ciresan et al.</w:t>
        </w:r>
      </w:hyperlink>
      <w:r>
        <w:rPr>
          <w:rFonts w:ascii="Arial" w:eastAsia="Arial" w:hAnsi="Arial" w:cs="Arial"/>
          <w:sz w:val="19"/>
          <w:szCs w:val="19"/>
        </w:rPr>
        <w:t xml:space="preserve">, </w:t>
      </w:r>
      <w:hyperlink w:anchor="page30">
        <w:r>
          <w:rPr>
            <w:rFonts w:ascii="Arial" w:eastAsia="Arial" w:hAnsi="Arial" w:cs="Arial"/>
            <w:sz w:val="19"/>
            <w:szCs w:val="19"/>
          </w:rPr>
          <w:t xml:space="preserve">2010; </w:t>
        </w:r>
      </w:hyperlink>
      <w:hyperlink w:anchor="page31">
        <w:r>
          <w:rPr>
            <w:rFonts w:ascii="Arial" w:eastAsia="Arial" w:hAnsi="Arial" w:cs="Arial"/>
            <w:sz w:val="19"/>
            <w:szCs w:val="19"/>
          </w:rPr>
          <w:t>Glorot et al.</w:t>
        </w:r>
      </w:hyperlink>
      <w:r>
        <w:rPr>
          <w:rFonts w:ascii="Arial" w:eastAsia="Arial" w:hAnsi="Arial" w:cs="Arial"/>
          <w:sz w:val="19"/>
          <w:szCs w:val="19"/>
        </w:rPr>
        <w:t xml:space="preserve">, </w:t>
      </w:r>
      <w:hyperlink w:anchor="page31">
        <w:r>
          <w:rPr>
            <w:rFonts w:ascii="Arial" w:eastAsia="Arial" w:hAnsi="Arial" w:cs="Arial"/>
            <w:sz w:val="19"/>
            <w:szCs w:val="19"/>
          </w:rPr>
          <w:t>2011a;</w:t>
        </w:r>
      </w:hyperlink>
      <w:r>
        <w:rPr>
          <w:rFonts w:ascii="Arial" w:eastAsia="Arial" w:hAnsi="Arial" w:cs="Arial"/>
          <w:sz w:val="19"/>
          <w:szCs w:val="19"/>
        </w:rPr>
        <w:t xml:space="preserve"> </w:t>
      </w:r>
      <w:hyperlink w:anchor="page32">
        <w:r>
          <w:rPr>
            <w:rFonts w:ascii="Arial" w:eastAsia="Arial" w:hAnsi="Arial" w:cs="Arial"/>
            <w:sz w:val="19"/>
            <w:szCs w:val="19"/>
          </w:rPr>
          <w:t>Krizhevsky et al.</w:t>
        </w:r>
      </w:hyperlink>
      <w:r>
        <w:rPr>
          <w:rFonts w:ascii="Arial" w:eastAsia="Arial" w:hAnsi="Arial" w:cs="Arial"/>
          <w:sz w:val="19"/>
          <w:szCs w:val="19"/>
        </w:rPr>
        <w:t xml:space="preserve">, </w:t>
      </w:r>
      <w:hyperlink w:anchor="page32">
        <w:r>
          <w:rPr>
            <w:rFonts w:ascii="Arial" w:eastAsia="Arial" w:hAnsi="Arial" w:cs="Arial"/>
            <w:sz w:val="19"/>
            <w:szCs w:val="19"/>
          </w:rPr>
          <w:t>2012)</w:t>
        </w:r>
      </w:hyperlink>
      <w:r>
        <w:rPr>
          <w:rFonts w:ascii="Arial" w:eastAsia="Arial" w:hAnsi="Arial" w:cs="Arial"/>
          <w:sz w:val="19"/>
          <w:szCs w:val="19"/>
        </w:rPr>
        <w:t>. Researchers report tha</w:t>
      </w:r>
      <w:r>
        <w:rPr>
          <w:rFonts w:ascii="Arial" w:eastAsia="Arial" w:hAnsi="Arial" w:cs="Arial"/>
          <w:sz w:val="19"/>
          <w:szCs w:val="19"/>
        </w:rPr>
        <w:t>n in such conditions, layerwise unsupervised pre-training brought little or no improvement over pure supervised learning from scratch when training for long enough. This reinforces the hypothesis that unsupervised pre-training acts as a prior, which may be</w:t>
      </w:r>
      <w:r>
        <w:rPr>
          <w:rFonts w:ascii="Arial" w:eastAsia="Arial" w:hAnsi="Arial" w:cs="Arial"/>
          <w:sz w:val="19"/>
          <w:szCs w:val="19"/>
        </w:rPr>
        <w:t xml:space="preserve"> less necessary when very large quantities of labeled data are available, but begs the question of why this had not been discovered earlier. The latest results reported in this respect </w:t>
      </w:r>
      <w:hyperlink w:anchor="page32">
        <w:r>
          <w:rPr>
            <w:rFonts w:ascii="Arial" w:eastAsia="Arial" w:hAnsi="Arial" w:cs="Arial"/>
            <w:sz w:val="19"/>
            <w:szCs w:val="19"/>
          </w:rPr>
          <w:t>(Krizhevsky et al.</w:t>
        </w:r>
      </w:hyperlink>
      <w:r>
        <w:rPr>
          <w:rFonts w:ascii="Arial" w:eastAsia="Arial" w:hAnsi="Arial" w:cs="Arial"/>
          <w:sz w:val="19"/>
          <w:szCs w:val="19"/>
        </w:rPr>
        <w:t xml:space="preserve">, </w:t>
      </w:r>
      <w:hyperlink w:anchor="page32">
        <w:r>
          <w:rPr>
            <w:rFonts w:ascii="Arial" w:eastAsia="Arial" w:hAnsi="Arial" w:cs="Arial"/>
            <w:sz w:val="19"/>
            <w:szCs w:val="19"/>
          </w:rPr>
          <w:t xml:space="preserve">2012) </w:t>
        </w:r>
      </w:hyperlink>
      <w:r>
        <w:rPr>
          <w:rFonts w:ascii="Arial" w:eastAsia="Arial" w:hAnsi="Arial" w:cs="Arial"/>
          <w:sz w:val="19"/>
          <w:szCs w:val="19"/>
        </w:rPr>
        <w:t>are particularly interesting because they allowed to drastically reduce the error rate of object recognition on a benchmark (the 1000-class ImageNet task) where many more traditional computer vision approaches had been evaluated</w:t>
      </w:r>
    </w:p>
    <w:p w14:paraId="4620EEC6" w14:textId="77777777" w:rsidR="00FA47D9" w:rsidRDefault="00FA47D9">
      <w:pPr>
        <w:spacing w:line="16" w:lineRule="exact"/>
        <w:rPr>
          <w:rFonts w:ascii="Arial" w:eastAsia="Arial" w:hAnsi="Arial" w:cs="Arial"/>
          <w:sz w:val="19"/>
          <w:szCs w:val="19"/>
        </w:rPr>
      </w:pPr>
    </w:p>
    <w:p w14:paraId="7874F9F8" w14:textId="77777777" w:rsidR="00FA47D9" w:rsidRDefault="00607C3C">
      <w:pPr>
        <w:spacing w:line="263" w:lineRule="auto"/>
        <w:rPr>
          <w:rFonts w:ascii="Arial" w:eastAsia="Arial" w:hAnsi="Arial" w:cs="Arial"/>
          <w:sz w:val="19"/>
          <w:szCs w:val="19"/>
        </w:rPr>
      </w:pPr>
      <w:r>
        <w:rPr>
          <w:rFonts w:ascii="Arial" w:eastAsia="Arial" w:hAnsi="Arial" w:cs="Arial"/>
          <w:sz w:val="19"/>
          <w:szCs w:val="19"/>
        </w:rPr>
        <w:t>(</w:t>
      </w:r>
      <w:hyperlink r:id="rId21">
        <w:r>
          <w:rPr>
            <w:rFonts w:ascii="Arial" w:eastAsia="Arial" w:hAnsi="Arial" w:cs="Arial"/>
            <w:sz w:val="12"/>
            <w:szCs w:val="12"/>
          </w:rPr>
          <w:t>http://www.image-net.org/challenges/LSVRC/2012/results.html</w:t>
        </w:r>
      </w:hyperlink>
      <w:r>
        <w:rPr>
          <w:rFonts w:ascii="Arial" w:eastAsia="Arial" w:hAnsi="Arial" w:cs="Arial"/>
          <w:sz w:val="19"/>
          <w:szCs w:val="19"/>
        </w:rPr>
        <w:t xml:space="preserve">). The main techniques that allowed this success include the following: efficient GPU training allowing one to train longer (more </w:t>
      </w:r>
      <w:r>
        <w:rPr>
          <w:rFonts w:ascii="Arial" w:eastAsia="Arial" w:hAnsi="Arial" w:cs="Arial"/>
          <w:sz w:val="19"/>
          <w:szCs w:val="19"/>
        </w:rPr>
        <w:t xml:space="preserve">than 100 million visits of examples), an aspect first reported by </w:t>
      </w:r>
      <w:hyperlink w:anchor="page32">
        <w:r>
          <w:rPr>
            <w:rFonts w:ascii="Arial" w:eastAsia="Arial" w:hAnsi="Arial" w:cs="Arial"/>
            <w:sz w:val="19"/>
            <w:szCs w:val="19"/>
          </w:rPr>
          <w:t xml:space="preserve">Lee et al. (2009a); </w:t>
        </w:r>
      </w:hyperlink>
      <w:hyperlink w:anchor="page30">
        <w:r>
          <w:rPr>
            <w:rFonts w:ascii="Arial" w:eastAsia="Arial" w:hAnsi="Arial" w:cs="Arial"/>
            <w:sz w:val="19"/>
            <w:szCs w:val="19"/>
          </w:rPr>
          <w:t>Ciresan et al. (2010),</w:t>
        </w:r>
      </w:hyperlink>
      <w:r>
        <w:rPr>
          <w:rFonts w:ascii="Arial" w:eastAsia="Arial" w:hAnsi="Arial" w:cs="Arial"/>
          <w:sz w:val="19"/>
          <w:szCs w:val="19"/>
        </w:rPr>
        <w:t xml:space="preserve"> large number of labeled examples, artificially transformed examples (see Section </w:t>
      </w:r>
      <w:hyperlink w:anchor="page25">
        <w:r>
          <w:rPr>
            <w:rFonts w:ascii="Arial" w:eastAsia="Arial" w:hAnsi="Arial" w:cs="Arial"/>
            <w:sz w:val="19"/>
            <w:szCs w:val="19"/>
          </w:rPr>
          <w:t xml:space="preserve">11.1), </w:t>
        </w:r>
      </w:hyperlink>
      <w:r>
        <w:rPr>
          <w:rFonts w:ascii="Arial" w:eastAsia="Arial" w:hAnsi="Arial" w:cs="Arial"/>
          <w:sz w:val="19"/>
          <w:szCs w:val="19"/>
        </w:rPr>
        <w:t xml:space="preserve">a large number of tasks (1000 or 10000 classes for ImageNet), convolutional architecture with max-pooling (see section </w:t>
      </w:r>
      <w:hyperlink w:anchor="page25">
        <w:r>
          <w:rPr>
            <w:rFonts w:ascii="Arial" w:eastAsia="Arial" w:hAnsi="Arial" w:cs="Arial"/>
            <w:sz w:val="19"/>
            <w:szCs w:val="19"/>
          </w:rPr>
          <w:t xml:space="preserve">11 </w:t>
        </w:r>
      </w:hyperlink>
      <w:r>
        <w:rPr>
          <w:rFonts w:ascii="Arial" w:eastAsia="Arial" w:hAnsi="Arial" w:cs="Arial"/>
          <w:sz w:val="19"/>
          <w:szCs w:val="19"/>
        </w:rPr>
        <w:t>for these latter two techniques), rectifying non-linearities (discussed above</w:t>
      </w:r>
      <w:r>
        <w:rPr>
          <w:rFonts w:ascii="Arial" w:eastAsia="Arial" w:hAnsi="Arial" w:cs="Arial"/>
          <w:sz w:val="19"/>
          <w:szCs w:val="19"/>
        </w:rPr>
        <w:t>), careful initialization (discussed above), careful parameter update and adaptive learning rate heuristics, layerwise feature normalization (across features), and a new dropout trick based on injecting strong binary multiplicative noise on hidden units. T</w:t>
      </w:r>
      <w:r>
        <w:rPr>
          <w:rFonts w:ascii="Arial" w:eastAsia="Arial" w:hAnsi="Arial" w:cs="Arial"/>
          <w:sz w:val="19"/>
          <w:szCs w:val="19"/>
        </w:rPr>
        <w:t>his trick is similar to the binary noise injection used at each layer of a stack of denoising auto-encoder. Future work is hopefully going to help identify which of these elements matter most, how to generalize them across a large variety of tasks and arch</w:t>
      </w:r>
      <w:r>
        <w:rPr>
          <w:rFonts w:ascii="Arial" w:eastAsia="Arial" w:hAnsi="Arial" w:cs="Arial"/>
          <w:sz w:val="19"/>
          <w:szCs w:val="19"/>
        </w:rPr>
        <w:t>itectures, and in particular contexts where most examples are unlabeled, i.e., including with an unsupervised component in the training criterion.</w:t>
      </w:r>
    </w:p>
    <w:p w14:paraId="3AA68958" w14:textId="77777777" w:rsidR="00FA47D9" w:rsidRDefault="00607C3C">
      <w:pPr>
        <w:spacing w:line="20" w:lineRule="exact"/>
        <w:rPr>
          <w:rFonts w:ascii="Arial" w:eastAsia="Arial" w:hAnsi="Arial" w:cs="Arial"/>
          <w:sz w:val="19"/>
          <w:szCs w:val="19"/>
        </w:rPr>
      </w:pPr>
      <w:r>
        <w:rPr>
          <w:rFonts w:ascii="Arial" w:eastAsia="Arial" w:hAnsi="Arial" w:cs="Arial"/>
          <w:sz w:val="19"/>
          <w:szCs w:val="19"/>
        </w:rPr>
        <w:br w:type="column"/>
      </w:r>
    </w:p>
    <w:p w14:paraId="21EFBE53" w14:textId="77777777" w:rsidR="00FA47D9" w:rsidRDefault="00FA47D9">
      <w:pPr>
        <w:spacing w:line="387" w:lineRule="exact"/>
        <w:rPr>
          <w:rFonts w:ascii="Arial" w:eastAsia="Arial" w:hAnsi="Arial" w:cs="Arial"/>
          <w:sz w:val="19"/>
          <w:szCs w:val="19"/>
        </w:rPr>
      </w:pPr>
    </w:p>
    <w:p w14:paraId="05654954" w14:textId="77777777" w:rsidR="00FA47D9" w:rsidRDefault="00607C3C">
      <w:pPr>
        <w:spacing w:line="265" w:lineRule="auto"/>
        <w:ind w:left="1" w:right="100"/>
        <w:jc w:val="both"/>
        <w:rPr>
          <w:rFonts w:ascii="Arial" w:eastAsia="Arial" w:hAnsi="Arial" w:cs="Arial"/>
          <w:sz w:val="19"/>
          <w:szCs w:val="19"/>
        </w:rPr>
      </w:pPr>
      <w:r>
        <w:rPr>
          <w:rFonts w:ascii="Arial" w:eastAsia="Arial" w:hAnsi="Arial" w:cs="Arial"/>
          <w:sz w:val="19"/>
          <w:szCs w:val="19"/>
        </w:rPr>
        <w:t>are again arranged in layers. However unlike the RBM, the DBM possesses multiple layers of hidden units, with units in odd-numbered layers being conditionally independent given even-numbered layers, and vice-versa. With respect to the Boltzmann energy func</w:t>
      </w:r>
      <w:r>
        <w:rPr>
          <w:rFonts w:ascii="Arial" w:eastAsia="Arial" w:hAnsi="Arial" w:cs="Arial"/>
          <w:sz w:val="19"/>
          <w:szCs w:val="19"/>
        </w:rPr>
        <w:t xml:space="preserve">tion of Eq. </w:t>
      </w:r>
      <w:hyperlink w:anchor="page10">
        <w:r>
          <w:rPr>
            <w:rFonts w:ascii="Arial" w:eastAsia="Arial" w:hAnsi="Arial" w:cs="Arial"/>
            <w:sz w:val="19"/>
            <w:szCs w:val="19"/>
          </w:rPr>
          <w:t xml:space="preserve">7, </w:t>
        </w:r>
      </w:hyperlink>
      <w:r>
        <w:rPr>
          <w:rFonts w:ascii="Arial" w:eastAsia="Arial" w:hAnsi="Arial" w:cs="Arial"/>
          <w:sz w:val="19"/>
          <w:szCs w:val="19"/>
        </w:rPr>
        <w:t>the DBM corresponds to setting U = 0 and a sparse connectivity structure in both V and W . We can make the structure of the DBM more explicit by specifying its energy function. For the model with two hidden layer</w:t>
      </w:r>
      <w:r>
        <w:rPr>
          <w:rFonts w:ascii="Arial" w:eastAsia="Arial" w:hAnsi="Arial" w:cs="Arial"/>
          <w:sz w:val="19"/>
          <w:szCs w:val="19"/>
        </w:rPr>
        <w:t>s it is given as:</w:t>
      </w:r>
    </w:p>
    <w:p w14:paraId="19BAC075" w14:textId="77777777" w:rsidR="00FA47D9" w:rsidRDefault="00FA47D9">
      <w:pPr>
        <w:spacing w:line="211" w:lineRule="exact"/>
        <w:rPr>
          <w:rFonts w:ascii="Arial" w:eastAsia="Arial" w:hAnsi="Arial" w:cs="Arial"/>
          <w:sz w:val="19"/>
          <w:szCs w:val="19"/>
        </w:rPr>
      </w:pPr>
    </w:p>
    <w:p w14:paraId="2C761109" w14:textId="77777777" w:rsidR="00FA47D9" w:rsidRDefault="00607C3C">
      <w:pPr>
        <w:tabs>
          <w:tab w:val="left" w:pos="2280"/>
          <w:tab w:val="left" w:pos="3240"/>
        </w:tabs>
        <w:ind w:left="241"/>
        <w:rPr>
          <w:sz w:val="20"/>
          <w:szCs w:val="20"/>
        </w:rPr>
      </w:pPr>
      <w:r>
        <w:rPr>
          <w:rFonts w:ascii="Arial" w:eastAsia="Arial" w:hAnsi="Arial" w:cs="Arial"/>
          <w:sz w:val="18"/>
          <w:szCs w:val="18"/>
        </w:rPr>
        <w:t>E</w:t>
      </w:r>
      <w:r>
        <w:rPr>
          <w:rFonts w:ascii="Arial" w:eastAsia="Arial" w:hAnsi="Arial" w:cs="Arial"/>
          <w:sz w:val="23"/>
          <w:szCs w:val="23"/>
          <w:vertAlign w:val="superscript"/>
        </w:rPr>
        <w:t>DBM</w:t>
      </w:r>
      <w:r>
        <w:rPr>
          <w:rFonts w:ascii="Arial" w:eastAsia="Arial" w:hAnsi="Arial" w:cs="Arial"/>
          <w:sz w:val="18"/>
          <w:szCs w:val="18"/>
        </w:rPr>
        <w:t>(v; h</w:t>
      </w:r>
      <w:r>
        <w:rPr>
          <w:rFonts w:ascii="Arial" w:eastAsia="Arial" w:hAnsi="Arial" w:cs="Arial"/>
          <w:sz w:val="23"/>
          <w:szCs w:val="23"/>
          <w:vertAlign w:val="superscript"/>
        </w:rPr>
        <w:t>(1)</w:t>
      </w:r>
      <w:r>
        <w:rPr>
          <w:rFonts w:ascii="Arial" w:eastAsia="Arial" w:hAnsi="Arial" w:cs="Arial"/>
          <w:sz w:val="18"/>
          <w:szCs w:val="18"/>
        </w:rPr>
        <w:t>; h</w:t>
      </w:r>
      <w:r>
        <w:rPr>
          <w:rFonts w:ascii="Arial" w:eastAsia="Arial" w:hAnsi="Arial" w:cs="Arial"/>
          <w:sz w:val="23"/>
          <w:szCs w:val="23"/>
          <w:vertAlign w:val="superscript"/>
        </w:rPr>
        <w:t>(2)</w:t>
      </w:r>
      <w:r>
        <w:rPr>
          <w:rFonts w:ascii="Arial" w:eastAsia="Arial" w:hAnsi="Arial" w:cs="Arial"/>
          <w:sz w:val="18"/>
          <w:szCs w:val="18"/>
        </w:rPr>
        <w:t>; ) =</w:t>
      </w:r>
      <w:r>
        <w:rPr>
          <w:sz w:val="20"/>
          <w:szCs w:val="20"/>
        </w:rPr>
        <w:tab/>
      </w:r>
      <w:r>
        <w:rPr>
          <w:rFonts w:ascii="Arial" w:eastAsia="Arial" w:hAnsi="Arial" w:cs="Arial"/>
          <w:sz w:val="18"/>
          <w:szCs w:val="18"/>
        </w:rPr>
        <w:t>v</w:t>
      </w:r>
      <w:r>
        <w:rPr>
          <w:rFonts w:ascii="Arial" w:eastAsia="Arial" w:hAnsi="Arial" w:cs="Arial"/>
          <w:sz w:val="23"/>
          <w:szCs w:val="23"/>
          <w:vertAlign w:val="superscript"/>
        </w:rPr>
        <w:t>T</w:t>
      </w:r>
      <w:r>
        <w:rPr>
          <w:rFonts w:ascii="Arial" w:eastAsia="Arial" w:hAnsi="Arial" w:cs="Arial"/>
          <w:sz w:val="18"/>
          <w:szCs w:val="18"/>
        </w:rPr>
        <w:t xml:space="preserve"> W h</w:t>
      </w:r>
      <w:r>
        <w:rPr>
          <w:rFonts w:ascii="Arial" w:eastAsia="Arial" w:hAnsi="Arial" w:cs="Arial"/>
          <w:sz w:val="23"/>
          <w:szCs w:val="23"/>
          <w:vertAlign w:val="superscript"/>
        </w:rPr>
        <w:t>(1)</w:t>
      </w:r>
      <w:r>
        <w:rPr>
          <w:rFonts w:ascii="Arial" w:eastAsia="Arial" w:hAnsi="Arial" w:cs="Arial"/>
          <w:sz w:val="18"/>
          <w:szCs w:val="18"/>
        </w:rPr>
        <w:tab/>
        <w:t>h</w:t>
      </w:r>
      <w:r>
        <w:rPr>
          <w:rFonts w:ascii="Arial" w:eastAsia="Arial" w:hAnsi="Arial" w:cs="Arial"/>
          <w:sz w:val="23"/>
          <w:szCs w:val="23"/>
          <w:vertAlign w:val="superscript"/>
        </w:rPr>
        <w:t>(1)</w:t>
      </w:r>
      <w:r>
        <w:rPr>
          <w:rFonts w:ascii="Arial" w:eastAsia="Arial" w:hAnsi="Arial" w:cs="Arial"/>
          <w:sz w:val="18"/>
          <w:szCs w:val="18"/>
        </w:rPr>
        <w:t xml:space="preserve"> </w:t>
      </w:r>
      <w:r>
        <w:rPr>
          <w:rFonts w:ascii="Arial" w:eastAsia="Arial" w:hAnsi="Arial" w:cs="Arial"/>
          <w:sz w:val="23"/>
          <w:szCs w:val="23"/>
          <w:vertAlign w:val="superscript"/>
        </w:rPr>
        <w:t>T</w:t>
      </w:r>
      <w:r>
        <w:rPr>
          <w:rFonts w:ascii="Arial" w:eastAsia="Arial" w:hAnsi="Arial" w:cs="Arial"/>
          <w:sz w:val="18"/>
          <w:szCs w:val="18"/>
        </w:rPr>
        <w:t xml:space="preserve"> V h</w:t>
      </w:r>
      <w:r>
        <w:rPr>
          <w:rFonts w:ascii="Arial" w:eastAsia="Arial" w:hAnsi="Arial" w:cs="Arial"/>
          <w:sz w:val="23"/>
          <w:szCs w:val="23"/>
          <w:vertAlign w:val="superscript"/>
        </w:rPr>
        <w:t>(2)</w:t>
      </w:r>
    </w:p>
    <w:tbl>
      <w:tblPr>
        <w:tblW w:w="0" w:type="auto"/>
        <w:tblInd w:w="2141" w:type="dxa"/>
        <w:tblLayout w:type="fixed"/>
        <w:tblCellMar>
          <w:left w:w="0" w:type="dxa"/>
          <w:right w:w="0" w:type="dxa"/>
        </w:tblCellMar>
        <w:tblLook w:val="04A0" w:firstRow="1" w:lastRow="0" w:firstColumn="1" w:lastColumn="0" w:noHBand="0" w:noVBand="1"/>
      </w:tblPr>
      <w:tblGrid>
        <w:gridCol w:w="420"/>
        <w:gridCol w:w="140"/>
        <w:gridCol w:w="220"/>
        <w:gridCol w:w="320"/>
        <w:gridCol w:w="220"/>
        <w:gridCol w:w="260"/>
        <w:gridCol w:w="220"/>
        <w:gridCol w:w="280"/>
        <w:gridCol w:w="100"/>
        <w:gridCol w:w="700"/>
        <w:gridCol w:w="20"/>
      </w:tblGrid>
      <w:tr w:rsidR="00FA47D9" w14:paraId="714F22FA" w14:textId="77777777">
        <w:trPr>
          <w:trHeight w:val="193"/>
        </w:trPr>
        <w:tc>
          <w:tcPr>
            <w:tcW w:w="420" w:type="dxa"/>
            <w:vAlign w:val="bottom"/>
          </w:tcPr>
          <w:p w14:paraId="48785984" w14:textId="77777777" w:rsidR="00FA47D9" w:rsidRDefault="00607C3C">
            <w:pPr>
              <w:spacing w:line="192" w:lineRule="exact"/>
              <w:ind w:left="80"/>
              <w:rPr>
                <w:sz w:val="20"/>
                <w:szCs w:val="20"/>
              </w:rPr>
            </w:pPr>
            <w:r>
              <w:rPr>
                <w:rFonts w:ascii="Arial" w:eastAsia="Arial" w:hAnsi="Arial" w:cs="Arial"/>
                <w:sz w:val="12"/>
                <w:szCs w:val="12"/>
              </w:rPr>
              <w:t xml:space="preserve">(1) </w:t>
            </w:r>
            <w:r>
              <w:rPr>
                <w:rFonts w:ascii="Arial" w:eastAsia="Arial" w:hAnsi="Arial" w:cs="Arial"/>
                <w:vertAlign w:val="superscript"/>
              </w:rPr>
              <w:t>T</w:t>
            </w:r>
          </w:p>
        </w:tc>
        <w:tc>
          <w:tcPr>
            <w:tcW w:w="140" w:type="dxa"/>
            <w:vMerge w:val="restart"/>
            <w:vAlign w:val="bottom"/>
          </w:tcPr>
          <w:p w14:paraId="4C0EEF39" w14:textId="77777777" w:rsidR="00FA47D9" w:rsidRDefault="00607C3C">
            <w:pPr>
              <w:ind w:left="40"/>
              <w:rPr>
                <w:sz w:val="20"/>
                <w:szCs w:val="20"/>
              </w:rPr>
            </w:pPr>
            <w:r>
              <w:rPr>
                <w:rFonts w:ascii="Arial" w:eastAsia="Arial" w:hAnsi="Arial" w:cs="Arial"/>
                <w:w w:val="79"/>
                <w:sz w:val="18"/>
                <w:szCs w:val="18"/>
              </w:rPr>
              <w:t>h</w:t>
            </w:r>
          </w:p>
        </w:tc>
        <w:tc>
          <w:tcPr>
            <w:tcW w:w="220" w:type="dxa"/>
            <w:vAlign w:val="bottom"/>
          </w:tcPr>
          <w:p w14:paraId="73FC487A" w14:textId="77777777" w:rsidR="00FA47D9" w:rsidRDefault="00607C3C">
            <w:pPr>
              <w:jc w:val="right"/>
              <w:rPr>
                <w:sz w:val="20"/>
                <w:szCs w:val="20"/>
              </w:rPr>
            </w:pPr>
            <w:r>
              <w:rPr>
                <w:rFonts w:ascii="Arial" w:eastAsia="Arial" w:hAnsi="Arial" w:cs="Arial"/>
                <w:sz w:val="12"/>
                <w:szCs w:val="12"/>
              </w:rPr>
              <w:t>(1)</w:t>
            </w:r>
          </w:p>
        </w:tc>
        <w:tc>
          <w:tcPr>
            <w:tcW w:w="320" w:type="dxa"/>
            <w:vMerge w:val="restart"/>
            <w:vAlign w:val="bottom"/>
          </w:tcPr>
          <w:p w14:paraId="30756A4E" w14:textId="77777777" w:rsidR="00FA47D9" w:rsidRDefault="00607C3C">
            <w:pPr>
              <w:ind w:left="20"/>
              <w:rPr>
                <w:sz w:val="20"/>
                <w:szCs w:val="20"/>
              </w:rPr>
            </w:pPr>
            <w:r>
              <w:rPr>
                <w:rFonts w:ascii="Arial" w:eastAsia="Arial" w:hAnsi="Arial" w:cs="Arial"/>
                <w:sz w:val="18"/>
                <w:szCs w:val="18"/>
              </w:rPr>
              <w:t>d</w:t>
            </w:r>
          </w:p>
        </w:tc>
        <w:tc>
          <w:tcPr>
            <w:tcW w:w="220" w:type="dxa"/>
            <w:vAlign w:val="bottom"/>
          </w:tcPr>
          <w:p w14:paraId="237C0116" w14:textId="77777777" w:rsidR="00FA47D9" w:rsidRDefault="00607C3C">
            <w:pPr>
              <w:jc w:val="right"/>
              <w:rPr>
                <w:sz w:val="20"/>
                <w:szCs w:val="20"/>
              </w:rPr>
            </w:pPr>
            <w:r>
              <w:rPr>
                <w:rFonts w:ascii="Arial" w:eastAsia="Arial" w:hAnsi="Arial" w:cs="Arial"/>
                <w:sz w:val="12"/>
                <w:szCs w:val="12"/>
              </w:rPr>
              <w:t>(2)</w:t>
            </w:r>
          </w:p>
        </w:tc>
        <w:tc>
          <w:tcPr>
            <w:tcW w:w="260" w:type="dxa"/>
            <w:vAlign w:val="bottom"/>
          </w:tcPr>
          <w:p w14:paraId="67427F28" w14:textId="77777777" w:rsidR="00FA47D9" w:rsidRDefault="00607C3C">
            <w:pPr>
              <w:rPr>
                <w:sz w:val="20"/>
                <w:szCs w:val="20"/>
              </w:rPr>
            </w:pPr>
            <w:r>
              <w:rPr>
                <w:rFonts w:ascii="Arial" w:eastAsia="Arial" w:hAnsi="Arial" w:cs="Arial"/>
                <w:sz w:val="12"/>
                <w:szCs w:val="12"/>
              </w:rPr>
              <w:t>T</w:t>
            </w:r>
          </w:p>
        </w:tc>
        <w:tc>
          <w:tcPr>
            <w:tcW w:w="220" w:type="dxa"/>
            <w:vAlign w:val="bottom"/>
          </w:tcPr>
          <w:p w14:paraId="7D151D62" w14:textId="77777777" w:rsidR="00FA47D9" w:rsidRDefault="00607C3C">
            <w:pPr>
              <w:jc w:val="right"/>
              <w:rPr>
                <w:sz w:val="20"/>
                <w:szCs w:val="20"/>
              </w:rPr>
            </w:pPr>
            <w:r>
              <w:rPr>
                <w:rFonts w:ascii="Arial" w:eastAsia="Arial" w:hAnsi="Arial" w:cs="Arial"/>
                <w:sz w:val="12"/>
                <w:szCs w:val="12"/>
              </w:rPr>
              <w:t>(2)</w:t>
            </w:r>
          </w:p>
        </w:tc>
        <w:tc>
          <w:tcPr>
            <w:tcW w:w="280" w:type="dxa"/>
            <w:vMerge w:val="restart"/>
            <w:vAlign w:val="bottom"/>
          </w:tcPr>
          <w:p w14:paraId="2E154279" w14:textId="77777777" w:rsidR="00FA47D9" w:rsidRDefault="00607C3C">
            <w:pPr>
              <w:ind w:left="20"/>
              <w:rPr>
                <w:sz w:val="20"/>
                <w:szCs w:val="20"/>
              </w:rPr>
            </w:pPr>
            <w:r>
              <w:rPr>
                <w:rFonts w:ascii="Arial" w:eastAsia="Arial" w:hAnsi="Arial" w:cs="Arial"/>
                <w:sz w:val="18"/>
                <w:szCs w:val="18"/>
              </w:rPr>
              <w:t>b</w:t>
            </w:r>
          </w:p>
        </w:tc>
        <w:tc>
          <w:tcPr>
            <w:tcW w:w="100" w:type="dxa"/>
            <w:vAlign w:val="bottom"/>
          </w:tcPr>
          <w:p w14:paraId="00A3D7D4" w14:textId="77777777" w:rsidR="00FA47D9" w:rsidRDefault="00607C3C">
            <w:pPr>
              <w:rPr>
                <w:sz w:val="20"/>
                <w:szCs w:val="20"/>
              </w:rPr>
            </w:pPr>
            <w:r>
              <w:rPr>
                <w:rFonts w:ascii="Arial" w:eastAsia="Arial" w:hAnsi="Arial" w:cs="Arial"/>
                <w:sz w:val="12"/>
                <w:szCs w:val="12"/>
              </w:rPr>
              <w:t>T</w:t>
            </w:r>
          </w:p>
        </w:tc>
        <w:tc>
          <w:tcPr>
            <w:tcW w:w="700" w:type="dxa"/>
            <w:vMerge w:val="restart"/>
            <w:vAlign w:val="bottom"/>
          </w:tcPr>
          <w:p w14:paraId="289B9883" w14:textId="77777777" w:rsidR="00FA47D9" w:rsidRDefault="00607C3C">
            <w:pPr>
              <w:ind w:left="20"/>
              <w:rPr>
                <w:sz w:val="20"/>
                <w:szCs w:val="20"/>
              </w:rPr>
            </w:pPr>
            <w:r>
              <w:rPr>
                <w:rFonts w:ascii="Arial" w:eastAsia="Arial" w:hAnsi="Arial" w:cs="Arial"/>
                <w:sz w:val="18"/>
                <w:szCs w:val="18"/>
              </w:rPr>
              <w:t>v;  (29)</w:t>
            </w:r>
          </w:p>
        </w:tc>
        <w:tc>
          <w:tcPr>
            <w:tcW w:w="0" w:type="dxa"/>
            <w:vAlign w:val="bottom"/>
          </w:tcPr>
          <w:p w14:paraId="7436B1C7" w14:textId="77777777" w:rsidR="00FA47D9" w:rsidRDefault="00FA47D9">
            <w:pPr>
              <w:rPr>
                <w:sz w:val="1"/>
                <w:szCs w:val="1"/>
              </w:rPr>
            </w:pPr>
          </w:p>
        </w:tc>
      </w:tr>
      <w:tr w:rsidR="00FA47D9" w14:paraId="1847413A" w14:textId="77777777">
        <w:trPr>
          <w:trHeight w:val="256"/>
        </w:trPr>
        <w:tc>
          <w:tcPr>
            <w:tcW w:w="420" w:type="dxa"/>
            <w:vAlign w:val="bottom"/>
          </w:tcPr>
          <w:p w14:paraId="03FDC6D6" w14:textId="77777777" w:rsidR="00FA47D9" w:rsidRDefault="00607C3C">
            <w:pPr>
              <w:spacing w:line="178" w:lineRule="exact"/>
              <w:rPr>
                <w:sz w:val="20"/>
                <w:szCs w:val="20"/>
              </w:rPr>
            </w:pPr>
            <w:r>
              <w:rPr>
                <w:rFonts w:ascii="Arial" w:eastAsia="Arial" w:hAnsi="Arial" w:cs="Arial"/>
                <w:sz w:val="18"/>
                <w:szCs w:val="18"/>
              </w:rPr>
              <w:t>d</w:t>
            </w:r>
          </w:p>
        </w:tc>
        <w:tc>
          <w:tcPr>
            <w:tcW w:w="140" w:type="dxa"/>
            <w:vMerge/>
            <w:vAlign w:val="bottom"/>
          </w:tcPr>
          <w:p w14:paraId="39C1B684" w14:textId="77777777" w:rsidR="00FA47D9" w:rsidRDefault="00FA47D9"/>
        </w:tc>
        <w:tc>
          <w:tcPr>
            <w:tcW w:w="220" w:type="dxa"/>
            <w:vAlign w:val="bottom"/>
          </w:tcPr>
          <w:p w14:paraId="5783B753" w14:textId="77777777" w:rsidR="00FA47D9" w:rsidRDefault="00FA47D9"/>
        </w:tc>
        <w:tc>
          <w:tcPr>
            <w:tcW w:w="320" w:type="dxa"/>
            <w:vMerge/>
            <w:vAlign w:val="bottom"/>
          </w:tcPr>
          <w:p w14:paraId="731CCF07" w14:textId="77777777" w:rsidR="00FA47D9" w:rsidRDefault="00FA47D9"/>
        </w:tc>
        <w:tc>
          <w:tcPr>
            <w:tcW w:w="220" w:type="dxa"/>
            <w:vAlign w:val="bottom"/>
          </w:tcPr>
          <w:p w14:paraId="333F449E" w14:textId="77777777" w:rsidR="00FA47D9" w:rsidRDefault="00FA47D9"/>
        </w:tc>
        <w:tc>
          <w:tcPr>
            <w:tcW w:w="260" w:type="dxa"/>
            <w:vAlign w:val="bottom"/>
          </w:tcPr>
          <w:p w14:paraId="1D382BA8" w14:textId="77777777" w:rsidR="00FA47D9" w:rsidRDefault="00607C3C">
            <w:pPr>
              <w:spacing w:line="178" w:lineRule="exact"/>
              <w:ind w:left="160"/>
              <w:rPr>
                <w:sz w:val="20"/>
                <w:szCs w:val="20"/>
              </w:rPr>
            </w:pPr>
            <w:r>
              <w:rPr>
                <w:rFonts w:ascii="Arial" w:eastAsia="Arial" w:hAnsi="Arial" w:cs="Arial"/>
                <w:w w:val="79"/>
                <w:sz w:val="18"/>
                <w:szCs w:val="18"/>
              </w:rPr>
              <w:t>h</w:t>
            </w:r>
          </w:p>
        </w:tc>
        <w:tc>
          <w:tcPr>
            <w:tcW w:w="220" w:type="dxa"/>
            <w:vAlign w:val="bottom"/>
          </w:tcPr>
          <w:p w14:paraId="0EEF7FBC" w14:textId="77777777" w:rsidR="00FA47D9" w:rsidRDefault="00FA47D9"/>
        </w:tc>
        <w:tc>
          <w:tcPr>
            <w:tcW w:w="280" w:type="dxa"/>
            <w:vMerge/>
            <w:vAlign w:val="bottom"/>
          </w:tcPr>
          <w:p w14:paraId="15040F83" w14:textId="77777777" w:rsidR="00FA47D9" w:rsidRDefault="00FA47D9"/>
        </w:tc>
        <w:tc>
          <w:tcPr>
            <w:tcW w:w="100" w:type="dxa"/>
            <w:vAlign w:val="bottom"/>
          </w:tcPr>
          <w:p w14:paraId="57D3E19D" w14:textId="77777777" w:rsidR="00FA47D9" w:rsidRDefault="00FA47D9"/>
        </w:tc>
        <w:tc>
          <w:tcPr>
            <w:tcW w:w="700" w:type="dxa"/>
            <w:vMerge/>
            <w:vAlign w:val="bottom"/>
          </w:tcPr>
          <w:p w14:paraId="768339BF" w14:textId="77777777" w:rsidR="00FA47D9" w:rsidRDefault="00FA47D9"/>
        </w:tc>
        <w:tc>
          <w:tcPr>
            <w:tcW w:w="0" w:type="dxa"/>
            <w:vAlign w:val="bottom"/>
          </w:tcPr>
          <w:p w14:paraId="234B3BF1" w14:textId="77777777" w:rsidR="00FA47D9" w:rsidRDefault="00FA47D9">
            <w:pPr>
              <w:rPr>
                <w:sz w:val="1"/>
                <w:szCs w:val="1"/>
              </w:rPr>
            </w:pPr>
          </w:p>
        </w:tc>
      </w:tr>
    </w:tbl>
    <w:p w14:paraId="009E1C26" w14:textId="77777777" w:rsidR="00FA47D9" w:rsidRDefault="00FA47D9">
      <w:pPr>
        <w:spacing w:line="192" w:lineRule="exact"/>
        <w:rPr>
          <w:rFonts w:ascii="Arial" w:eastAsia="Arial" w:hAnsi="Arial" w:cs="Arial"/>
          <w:sz w:val="19"/>
          <w:szCs w:val="19"/>
        </w:rPr>
      </w:pPr>
    </w:p>
    <w:p w14:paraId="4CAA9B9F" w14:textId="77777777" w:rsidR="00FA47D9" w:rsidRDefault="00607C3C">
      <w:pPr>
        <w:spacing w:line="233" w:lineRule="auto"/>
        <w:ind w:left="1" w:right="100"/>
        <w:jc w:val="both"/>
        <w:rPr>
          <w:sz w:val="20"/>
          <w:szCs w:val="20"/>
        </w:rPr>
      </w:pPr>
      <w:r>
        <w:rPr>
          <w:rFonts w:ascii="Arial" w:eastAsia="Arial" w:hAnsi="Arial" w:cs="Arial"/>
          <w:sz w:val="19"/>
          <w:szCs w:val="19"/>
        </w:rPr>
        <w:t>with = fW; V; d</w:t>
      </w:r>
      <w:r>
        <w:rPr>
          <w:rFonts w:ascii="Arial" w:eastAsia="Arial" w:hAnsi="Arial" w:cs="Arial"/>
          <w:sz w:val="26"/>
          <w:szCs w:val="26"/>
          <w:vertAlign w:val="superscript"/>
        </w:rPr>
        <w:t>(1)</w:t>
      </w:r>
      <w:r>
        <w:rPr>
          <w:rFonts w:ascii="Arial" w:eastAsia="Arial" w:hAnsi="Arial" w:cs="Arial"/>
          <w:sz w:val="19"/>
          <w:szCs w:val="19"/>
        </w:rPr>
        <w:t>; d</w:t>
      </w:r>
      <w:r>
        <w:rPr>
          <w:rFonts w:ascii="Arial" w:eastAsia="Arial" w:hAnsi="Arial" w:cs="Arial"/>
          <w:sz w:val="26"/>
          <w:szCs w:val="26"/>
          <w:vertAlign w:val="superscript"/>
        </w:rPr>
        <w:t>(2)</w:t>
      </w:r>
      <w:r>
        <w:rPr>
          <w:rFonts w:ascii="Arial" w:eastAsia="Arial" w:hAnsi="Arial" w:cs="Arial"/>
          <w:sz w:val="19"/>
          <w:szCs w:val="19"/>
        </w:rPr>
        <w:t xml:space="preserve">; bg. The DBM can also be char-acterized as a bipartite graph between two sets of vertices, formed by the </w:t>
      </w:r>
      <w:r>
        <w:rPr>
          <w:rFonts w:ascii="Arial" w:eastAsia="Arial" w:hAnsi="Arial" w:cs="Arial"/>
          <w:sz w:val="19"/>
          <w:szCs w:val="19"/>
        </w:rPr>
        <w:t>units in odd and even-numbered layers (with</w:t>
      </w:r>
    </w:p>
    <w:p w14:paraId="4820F6FB" w14:textId="77777777" w:rsidR="00FA47D9" w:rsidRDefault="00607C3C">
      <w:pPr>
        <w:numPr>
          <w:ilvl w:val="0"/>
          <w:numId w:val="28"/>
        </w:numPr>
        <w:tabs>
          <w:tab w:val="left" w:pos="161"/>
        </w:tabs>
        <w:spacing w:line="226" w:lineRule="auto"/>
        <w:ind w:left="161" w:hanging="161"/>
        <w:rPr>
          <w:rFonts w:ascii="Arial" w:eastAsia="Arial" w:hAnsi="Arial" w:cs="Arial"/>
          <w:sz w:val="20"/>
          <w:szCs w:val="20"/>
        </w:rPr>
      </w:pPr>
      <w:r>
        <w:rPr>
          <w:rFonts w:ascii="Arial" w:eastAsia="Arial" w:hAnsi="Arial" w:cs="Arial"/>
          <w:sz w:val="20"/>
          <w:szCs w:val="20"/>
        </w:rPr>
        <w:t>:= h</w:t>
      </w:r>
      <w:r>
        <w:rPr>
          <w:rFonts w:ascii="Arial" w:eastAsia="Arial" w:hAnsi="Arial" w:cs="Arial"/>
          <w:sz w:val="27"/>
          <w:szCs w:val="27"/>
          <w:vertAlign w:val="superscript"/>
        </w:rPr>
        <w:t>(0)</w:t>
      </w:r>
      <w:r>
        <w:rPr>
          <w:rFonts w:ascii="Arial" w:eastAsia="Arial" w:hAnsi="Arial" w:cs="Arial"/>
          <w:sz w:val="20"/>
          <w:szCs w:val="20"/>
        </w:rPr>
        <w:t>).</w:t>
      </w:r>
    </w:p>
    <w:p w14:paraId="33AFE6C8" w14:textId="77777777" w:rsidR="00FA47D9" w:rsidRDefault="00FA47D9">
      <w:pPr>
        <w:spacing w:line="335" w:lineRule="exact"/>
        <w:rPr>
          <w:rFonts w:ascii="Arial" w:eastAsia="Arial" w:hAnsi="Arial" w:cs="Arial"/>
          <w:sz w:val="19"/>
          <w:szCs w:val="19"/>
        </w:rPr>
      </w:pPr>
    </w:p>
    <w:p w14:paraId="7E355A33" w14:textId="77777777" w:rsidR="00FA47D9" w:rsidRDefault="00607C3C">
      <w:pPr>
        <w:tabs>
          <w:tab w:val="left" w:pos="740"/>
        </w:tabs>
        <w:ind w:left="1"/>
        <w:rPr>
          <w:sz w:val="20"/>
          <w:szCs w:val="20"/>
        </w:rPr>
      </w:pPr>
      <w:r>
        <w:rPr>
          <w:rFonts w:ascii="Arial" w:eastAsia="Arial" w:hAnsi="Arial" w:cs="Arial"/>
          <w:sz w:val="20"/>
          <w:szCs w:val="20"/>
        </w:rPr>
        <w:t>10.2.1</w:t>
      </w:r>
      <w:r>
        <w:rPr>
          <w:sz w:val="20"/>
          <w:szCs w:val="20"/>
        </w:rPr>
        <w:tab/>
      </w:r>
      <w:r>
        <w:rPr>
          <w:rFonts w:ascii="Arial" w:eastAsia="Arial" w:hAnsi="Arial" w:cs="Arial"/>
          <w:sz w:val="19"/>
          <w:szCs w:val="19"/>
        </w:rPr>
        <w:t>Mean-field approximate inference</w:t>
      </w:r>
    </w:p>
    <w:p w14:paraId="5FD244AC" w14:textId="77777777" w:rsidR="00FA47D9" w:rsidRDefault="00FA47D9">
      <w:pPr>
        <w:spacing w:line="164" w:lineRule="exact"/>
        <w:rPr>
          <w:rFonts w:ascii="Arial" w:eastAsia="Arial" w:hAnsi="Arial" w:cs="Arial"/>
          <w:sz w:val="19"/>
          <w:szCs w:val="19"/>
        </w:rPr>
      </w:pPr>
    </w:p>
    <w:p w14:paraId="20A154ED" w14:textId="77777777" w:rsidR="00FA47D9" w:rsidRDefault="00607C3C">
      <w:pPr>
        <w:spacing w:line="253" w:lineRule="auto"/>
        <w:ind w:left="1" w:right="100"/>
        <w:jc w:val="both"/>
        <w:rPr>
          <w:rFonts w:ascii="Arial" w:eastAsia="Arial" w:hAnsi="Arial" w:cs="Arial"/>
          <w:sz w:val="19"/>
          <w:szCs w:val="19"/>
        </w:rPr>
      </w:pPr>
      <w:r>
        <w:rPr>
          <w:rFonts w:ascii="Arial" w:eastAsia="Arial" w:hAnsi="Arial" w:cs="Arial"/>
          <w:sz w:val="19"/>
          <w:szCs w:val="19"/>
        </w:rPr>
        <w:t xml:space="preserve">A key point of departure from the RBM is that the pos-terior distribution over the hidden units (given the visibles) is no longer tractable, due to the interactions between the hidden units. </w:t>
      </w:r>
      <w:hyperlink w:anchor="page33">
        <w:r>
          <w:rPr>
            <w:rFonts w:ascii="Arial" w:eastAsia="Arial" w:hAnsi="Arial" w:cs="Arial"/>
            <w:sz w:val="19"/>
            <w:szCs w:val="19"/>
          </w:rPr>
          <w:t xml:space="preserve">Salakhutdinov and Hinton (2009) </w:t>
        </w:r>
      </w:hyperlink>
      <w:r>
        <w:rPr>
          <w:rFonts w:ascii="Arial" w:eastAsia="Arial" w:hAnsi="Arial" w:cs="Arial"/>
          <w:sz w:val="19"/>
          <w:szCs w:val="19"/>
        </w:rPr>
        <w:t>reso</w:t>
      </w:r>
      <w:r>
        <w:rPr>
          <w:rFonts w:ascii="Arial" w:eastAsia="Arial" w:hAnsi="Arial" w:cs="Arial"/>
          <w:sz w:val="19"/>
          <w:szCs w:val="19"/>
        </w:rPr>
        <w:t>rt to a mean-field approximation to the posterior. Specifically, in the case of a model with two hidden layers, we wish to approximate P h</w:t>
      </w:r>
      <w:r>
        <w:rPr>
          <w:rFonts w:ascii="Arial" w:eastAsia="Arial" w:hAnsi="Arial" w:cs="Arial"/>
          <w:sz w:val="26"/>
          <w:szCs w:val="26"/>
          <w:vertAlign w:val="superscript"/>
        </w:rPr>
        <w:t>(1)</w:t>
      </w:r>
      <w:r>
        <w:rPr>
          <w:rFonts w:ascii="Arial" w:eastAsia="Arial" w:hAnsi="Arial" w:cs="Arial"/>
          <w:sz w:val="19"/>
          <w:szCs w:val="19"/>
        </w:rPr>
        <w:t>; h</w:t>
      </w:r>
      <w:r>
        <w:rPr>
          <w:rFonts w:ascii="Arial" w:eastAsia="Arial" w:hAnsi="Arial" w:cs="Arial"/>
          <w:sz w:val="26"/>
          <w:szCs w:val="26"/>
          <w:vertAlign w:val="superscript"/>
        </w:rPr>
        <w:t>(2)</w:t>
      </w:r>
      <w:r>
        <w:rPr>
          <w:rFonts w:ascii="Arial" w:eastAsia="Arial" w:hAnsi="Arial" w:cs="Arial"/>
          <w:sz w:val="19"/>
          <w:szCs w:val="19"/>
        </w:rPr>
        <w:t xml:space="preserve"> j v with the factored distribution</w:t>
      </w:r>
    </w:p>
    <w:tbl>
      <w:tblPr>
        <w:tblW w:w="0" w:type="auto"/>
        <w:tblInd w:w="1" w:type="dxa"/>
        <w:tblLayout w:type="fixed"/>
        <w:tblCellMar>
          <w:left w:w="0" w:type="dxa"/>
          <w:right w:w="0" w:type="dxa"/>
        </w:tblCellMar>
        <w:tblLook w:val="04A0" w:firstRow="1" w:lastRow="0" w:firstColumn="1" w:lastColumn="0" w:noHBand="0" w:noVBand="1"/>
      </w:tblPr>
      <w:tblGrid>
        <w:gridCol w:w="660"/>
        <w:gridCol w:w="880"/>
        <w:gridCol w:w="560"/>
        <w:gridCol w:w="160"/>
        <w:gridCol w:w="240"/>
        <w:gridCol w:w="380"/>
        <w:gridCol w:w="220"/>
        <w:gridCol w:w="220"/>
        <w:gridCol w:w="260"/>
        <w:gridCol w:w="80"/>
        <w:gridCol w:w="140"/>
        <w:gridCol w:w="20"/>
        <w:gridCol w:w="80"/>
        <w:gridCol w:w="460"/>
        <w:gridCol w:w="200"/>
        <w:gridCol w:w="400"/>
        <w:gridCol w:w="160"/>
        <w:gridCol w:w="20"/>
      </w:tblGrid>
      <w:tr w:rsidR="00FA47D9" w14:paraId="3CDB1939" w14:textId="77777777">
        <w:trPr>
          <w:trHeight w:val="116"/>
        </w:trPr>
        <w:tc>
          <w:tcPr>
            <w:tcW w:w="660" w:type="dxa"/>
            <w:vMerge w:val="restart"/>
            <w:vAlign w:val="bottom"/>
          </w:tcPr>
          <w:p w14:paraId="6843C4CA" w14:textId="77777777" w:rsidR="00FA47D9" w:rsidRDefault="00607C3C">
            <w:pPr>
              <w:spacing w:line="279" w:lineRule="exact"/>
              <w:rPr>
                <w:sz w:val="20"/>
                <w:szCs w:val="20"/>
              </w:rPr>
            </w:pPr>
            <w:r>
              <w:rPr>
                <w:rFonts w:ascii="Arial" w:eastAsia="Arial" w:hAnsi="Arial" w:cs="Arial"/>
                <w:w w:val="99"/>
                <w:sz w:val="20"/>
                <w:szCs w:val="20"/>
              </w:rPr>
              <w:t>Q</w:t>
            </w:r>
            <w:r>
              <w:rPr>
                <w:rFonts w:ascii="Arial" w:eastAsia="Arial" w:hAnsi="Arial" w:cs="Arial"/>
                <w:w w:val="99"/>
                <w:sz w:val="27"/>
                <w:szCs w:val="27"/>
                <w:vertAlign w:val="subscript"/>
              </w:rPr>
              <w:t>v</w:t>
            </w:r>
            <w:r>
              <w:rPr>
                <w:rFonts w:ascii="Arial" w:eastAsia="Arial" w:hAnsi="Arial" w:cs="Arial"/>
                <w:w w:val="99"/>
                <w:sz w:val="20"/>
                <w:szCs w:val="20"/>
              </w:rPr>
              <w:t>(h</w:t>
            </w:r>
            <w:r>
              <w:rPr>
                <w:rFonts w:ascii="Arial" w:eastAsia="Arial" w:hAnsi="Arial" w:cs="Arial"/>
                <w:w w:val="99"/>
                <w:sz w:val="27"/>
                <w:szCs w:val="27"/>
                <w:vertAlign w:val="superscript"/>
              </w:rPr>
              <w:t>(1)</w:t>
            </w:r>
          </w:p>
        </w:tc>
        <w:tc>
          <w:tcPr>
            <w:tcW w:w="880" w:type="dxa"/>
            <w:vMerge w:val="restart"/>
            <w:vAlign w:val="bottom"/>
          </w:tcPr>
          <w:p w14:paraId="0AE1582C" w14:textId="77777777" w:rsidR="00FA47D9" w:rsidRDefault="00607C3C">
            <w:pPr>
              <w:spacing w:line="279" w:lineRule="exact"/>
              <w:rPr>
                <w:sz w:val="20"/>
                <w:szCs w:val="20"/>
              </w:rPr>
            </w:pPr>
            <w:r>
              <w:rPr>
                <w:rFonts w:ascii="Arial" w:eastAsia="Arial" w:hAnsi="Arial" w:cs="Arial"/>
                <w:sz w:val="20"/>
                <w:szCs w:val="20"/>
              </w:rPr>
              <w:t>; h</w:t>
            </w:r>
            <w:r>
              <w:rPr>
                <w:rFonts w:ascii="Arial" w:eastAsia="Arial" w:hAnsi="Arial" w:cs="Arial"/>
                <w:sz w:val="27"/>
                <w:szCs w:val="27"/>
                <w:vertAlign w:val="superscript"/>
              </w:rPr>
              <w:t>(2)</w:t>
            </w:r>
            <w:r>
              <w:rPr>
                <w:rFonts w:ascii="Arial" w:eastAsia="Arial" w:hAnsi="Arial" w:cs="Arial"/>
                <w:sz w:val="20"/>
                <w:szCs w:val="20"/>
              </w:rPr>
              <w:t>)  =</w:t>
            </w:r>
          </w:p>
        </w:tc>
        <w:tc>
          <w:tcPr>
            <w:tcW w:w="560" w:type="dxa"/>
            <w:vAlign w:val="bottom"/>
          </w:tcPr>
          <w:p w14:paraId="02003AD9" w14:textId="77777777" w:rsidR="00FA47D9" w:rsidRDefault="00607C3C">
            <w:pPr>
              <w:spacing w:line="116" w:lineRule="exact"/>
              <w:ind w:left="280"/>
              <w:rPr>
                <w:sz w:val="20"/>
                <w:szCs w:val="20"/>
              </w:rPr>
            </w:pPr>
            <w:r>
              <w:rPr>
                <w:rFonts w:ascii="Arial" w:eastAsia="Arial" w:hAnsi="Arial" w:cs="Arial"/>
                <w:sz w:val="13"/>
                <w:szCs w:val="13"/>
              </w:rPr>
              <w:t>N</w:t>
            </w:r>
          </w:p>
        </w:tc>
        <w:tc>
          <w:tcPr>
            <w:tcW w:w="400" w:type="dxa"/>
            <w:gridSpan w:val="2"/>
            <w:vMerge w:val="restart"/>
            <w:vAlign w:val="bottom"/>
          </w:tcPr>
          <w:p w14:paraId="5DDE4669" w14:textId="77777777" w:rsidR="00FA47D9" w:rsidRDefault="00607C3C">
            <w:pPr>
              <w:spacing w:line="279" w:lineRule="exact"/>
              <w:ind w:left="20"/>
              <w:rPr>
                <w:sz w:val="20"/>
                <w:szCs w:val="20"/>
              </w:rPr>
            </w:pPr>
            <w:r>
              <w:rPr>
                <w:rFonts w:ascii="Arial" w:eastAsia="Arial" w:hAnsi="Arial" w:cs="Arial"/>
                <w:sz w:val="20"/>
                <w:szCs w:val="20"/>
              </w:rPr>
              <w:t>Q</w:t>
            </w:r>
            <w:r>
              <w:rPr>
                <w:rFonts w:ascii="Arial" w:eastAsia="Arial" w:hAnsi="Arial" w:cs="Arial"/>
                <w:sz w:val="27"/>
                <w:szCs w:val="27"/>
                <w:vertAlign w:val="subscript"/>
              </w:rPr>
              <w:t>v</w:t>
            </w:r>
          </w:p>
        </w:tc>
        <w:tc>
          <w:tcPr>
            <w:tcW w:w="380" w:type="dxa"/>
            <w:vAlign w:val="bottom"/>
          </w:tcPr>
          <w:p w14:paraId="33401119" w14:textId="77777777" w:rsidR="00FA47D9" w:rsidRDefault="00607C3C">
            <w:pPr>
              <w:spacing w:line="116" w:lineRule="exact"/>
              <w:jc w:val="right"/>
              <w:rPr>
                <w:sz w:val="20"/>
                <w:szCs w:val="20"/>
              </w:rPr>
            </w:pPr>
            <w:r>
              <w:rPr>
                <w:rFonts w:ascii="Arial" w:eastAsia="Arial" w:hAnsi="Arial" w:cs="Arial"/>
                <w:sz w:val="13"/>
                <w:szCs w:val="13"/>
              </w:rPr>
              <w:t>(1)</w:t>
            </w:r>
          </w:p>
        </w:tc>
        <w:tc>
          <w:tcPr>
            <w:tcW w:w="220" w:type="dxa"/>
            <w:vAlign w:val="bottom"/>
          </w:tcPr>
          <w:p w14:paraId="3BDCCC97" w14:textId="77777777" w:rsidR="00FA47D9" w:rsidRDefault="00FA47D9">
            <w:pPr>
              <w:rPr>
                <w:sz w:val="10"/>
                <w:szCs w:val="10"/>
              </w:rPr>
            </w:pPr>
          </w:p>
        </w:tc>
        <w:tc>
          <w:tcPr>
            <w:tcW w:w="220" w:type="dxa"/>
            <w:vAlign w:val="bottom"/>
          </w:tcPr>
          <w:p w14:paraId="20A194E6" w14:textId="77777777" w:rsidR="00FA47D9" w:rsidRDefault="00FA47D9">
            <w:pPr>
              <w:rPr>
                <w:sz w:val="10"/>
                <w:szCs w:val="10"/>
              </w:rPr>
            </w:pPr>
          </w:p>
        </w:tc>
        <w:tc>
          <w:tcPr>
            <w:tcW w:w="260" w:type="dxa"/>
            <w:vAlign w:val="bottom"/>
          </w:tcPr>
          <w:p w14:paraId="71D9FF70" w14:textId="77777777" w:rsidR="00FA47D9" w:rsidRDefault="00607C3C">
            <w:pPr>
              <w:spacing w:line="116" w:lineRule="exact"/>
              <w:rPr>
                <w:sz w:val="20"/>
                <w:szCs w:val="20"/>
              </w:rPr>
            </w:pPr>
            <w:r>
              <w:rPr>
                <w:rFonts w:ascii="Arial" w:eastAsia="Arial" w:hAnsi="Arial" w:cs="Arial"/>
                <w:sz w:val="13"/>
                <w:szCs w:val="13"/>
              </w:rPr>
              <w:t>N</w:t>
            </w:r>
          </w:p>
        </w:tc>
        <w:tc>
          <w:tcPr>
            <w:tcW w:w="320" w:type="dxa"/>
            <w:gridSpan w:val="4"/>
            <w:vMerge w:val="restart"/>
            <w:vAlign w:val="bottom"/>
          </w:tcPr>
          <w:p w14:paraId="53295B41" w14:textId="77777777" w:rsidR="00FA47D9" w:rsidRDefault="00607C3C">
            <w:pPr>
              <w:spacing w:line="279" w:lineRule="exact"/>
              <w:jc w:val="center"/>
              <w:rPr>
                <w:sz w:val="20"/>
                <w:szCs w:val="20"/>
              </w:rPr>
            </w:pPr>
            <w:r>
              <w:rPr>
                <w:rFonts w:ascii="Arial" w:eastAsia="Arial" w:hAnsi="Arial" w:cs="Arial"/>
                <w:w w:val="97"/>
                <w:sz w:val="20"/>
                <w:szCs w:val="20"/>
              </w:rPr>
              <w:t>Q</w:t>
            </w:r>
            <w:r>
              <w:rPr>
                <w:rFonts w:ascii="Arial" w:eastAsia="Arial" w:hAnsi="Arial" w:cs="Arial"/>
                <w:w w:val="97"/>
                <w:sz w:val="27"/>
                <w:szCs w:val="27"/>
                <w:vertAlign w:val="subscript"/>
              </w:rPr>
              <w:t>v</w:t>
            </w:r>
          </w:p>
        </w:tc>
        <w:tc>
          <w:tcPr>
            <w:tcW w:w="460" w:type="dxa"/>
            <w:vAlign w:val="bottom"/>
          </w:tcPr>
          <w:p w14:paraId="749EB848" w14:textId="77777777" w:rsidR="00FA47D9" w:rsidRDefault="00607C3C">
            <w:pPr>
              <w:spacing w:line="116" w:lineRule="exact"/>
              <w:jc w:val="right"/>
              <w:rPr>
                <w:sz w:val="20"/>
                <w:szCs w:val="20"/>
              </w:rPr>
            </w:pPr>
            <w:r>
              <w:rPr>
                <w:rFonts w:ascii="Arial" w:eastAsia="Arial" w:hAnsi="Arial" w:cs="Arial"/>
                <w:sz w:val="13"/>
                <w:szCs w:val="13"/>
              </w:rPr>
              <w:t>(2)</w:t>
            </w:r>
          </w:p>
        </w:tc>
        <w:tc>
          <w:tcPr>
            <w:tcW w:w="200" w:type="dxa"/>
            <w:vMerge w:val="restart"/>
            <w:vAlign w:val="bottom"/>
          </w:tcPr>
          <w:p w14:paraId="0810A309" w14:textId="77777777" w:rsidR="00FA47D9" w:rsidRDefault="00607C3C">
            <w:pPr>
              <w:jc w:val="right"/>
              <w:rPr>
                <w:sz w:val="20"/>
                <w:szCs w:val="20"/>
              </w:rPr>
            </w:pPr>
            <w:r>
              <w:rPr>
                <w:rFonts w:ascii="Arial" w:eastAsia="Arial" w:hAnsi="Arial" w:cs="Arial"/>
                <w:sz w:val="20"/>
                <w:szCs w:val="20"/>
              </w:rPr>
              <w:t>,</w:t>
            </w:r>
          </w:p>
        </w:tc>
        <w:tc>
          <w:tcPr>
            <w:tcW w:w="560" w:type="dxa"/>
            <w:gridSpan w:val="2"/>
            <w:vMerge w:val="restart"/>
            <w:vAlign w:val="bottom"/>
          </w:tcPr>
          <w:p w14:paraId="014B53EF" w14:textId="77777777" w:rsidR="00FA47D9" w:rsidRDefault="00607C3C">
            <w:pPr>
              <w:ind w:right="100"/>
              <w:jc w:val="right"/>
              <w:rPr>
                <w:sz w:val="20"/>
                <w:szCs w:val="20"/>
              </w:rPr>
            </w:pPr>
            <w:r>
              <w:rPr>
                <w:rFonts w:ascii="Arial" w:eastAsia="Arial" w:hAnsi="Arial" w:cs="Arial"/>
                <w:sz w:val="20"/>
                <w:szCs w:val="20"/>
              </w:rPr>
              <w:t>such</w:t>
            </w:r>
          </w:p>
        </w:tc>
        <w:tc>
          <w:tcPr>
            <w:tcW w:w="0" w:type="dxa"/>
            <w:vAlign w:val="bottom"/>
          </w:tcPr>
          <w:p w14:paraId="41DFAC20" w14:textId="77777777" w:rsidR="00FA47D9" w:rsidRDefault="00FA47D9">
            <w:pPr>
              <w:rPr>
                <w:sz w:val="1"/>
                <w:szCs w:val="1"/>
              </w:rPr>
            </w:pPr>
          </w:p>
        </w:tc>
      </w:tr>
      <w:tr w:rsidR="00FA47D9" w14:paraId="341082AE" w14:textId="77777777">
        <w:trPr>
          <w:trHeight w:val="163"/>
        </w:trPr>
        <w:tc>
          <w:tcPr>
            <w:tcW w:w="660" w:type="dxa"/>
            <w:vMerge/>
            <w:vAlign w:val="bottom"/>
          </w:tcPr>
          <w:p w14:paraId="3C637D98" w14:textId="77777777" w:rsidR="00FA47D9" w:rsidRDefault="00FA47D9">
            <w:pPr>
              <w:rPr>
                <w:sz w:val="14"/>
                <w:szCs w:val="14"/>
              </w:rPr>
            </w:pPr>
          </w:p>
        </w:tc>
        <w:tc>
          <w:tcPr>
            <w:tcW w:w="880" w:type="dxa"/>
            <w:vMerge/>
            <w:vAlign w:val="bottom"/>
          </w:tcPr>
          <w:p w14:paraId="4FD5FA8C" w14:textId="77777777" w:rsidR="00FA47D9" w:rsidRDefault="00FA47D9">
            <w:pPr>
              <w:rPr>
                <w:sz w:val="14"/>
                <w:szCs w:val="14"/>
              </w:rPr>
            </w:pPr>
          </w:p>
        </w:tc>
        <w:tc>
          <w:tcPr>
            <w:tcW w:w="560" w:type="dxa"/>
            <w:vAlign w:val="bottom"/>
          </w:tcPr>
          <w:p w14:paraId="5EF9ADE4" w14:textId="77777777" w:rsidR="00FA47D9" w:rsidRDefault="00607C3C">
            <w:pPr>
              <w:spacing w:line="163" w:lineRule="exact"/>
              <w:ind w:left="280"/>
              <w:rPr>
                <w:sz w:val="20"/>
                <w:szCs w:val="20"/>
              </w:rPr>
            </w:pPr>
            <w:r>
              <w:rPr>
                <w:rFonts w:ascii="Arial" w:eastAsia="Arial" w:hAnsi="Arial" w:cs="Arial"/>
                <w:sz w:val="13"/>
                <w:szCs w:val="13"/>
              </w:rPr>
              <w:t>j=1</w:t>
            </w:r>
            <w:r>
              <w:rPr>
                <w:rFonts w:ascii="Arial" w:eastAsia="Arial" w:hAnsi="Arial" w:cs="Arial"/>
                <w:sz w:val="18"/>
                <w:szCs w:val="18"/>
                <w:vertAlign w:val="superscript"/>
              </w:rPr>
              <w:t>1</w:t>
            </w:r>
          </w:p>
        </w:tc>
        <w:tc>
          <w:tcPr>
            <w:tcW w:w="400" w:type="dxa"/>
            <w:gridSpan w:val="2"/>
            <w:vMerge/>
            <w:vAlign w:val="bottom"/>
          </w:tcPr>
          <w:p w14:paraId="2B90E649" w14:textId="77777777" w:rsidR="00FA47D9" w:rsidRDefault="00FA47D9">
            <w:pPr>
              <w:rPr>
                <w:sz w:val="14"/>
                <w:szCs w:val="14"/>
              </w:rPr>
            </w:pPr>
          </w:p>
        </w:tc>
        <w:tc>
          <w:tcPr>
            <w:tcW w:w="380" w:type="dxa"/>
            <w:vAlign w:val="bottom"/>
          </w:tcPr>
          <w:p w14:paraId="70DF4BEB" w14:textId="77777777" w:rsidR="00FA47D9" w:rsidRDefault="00607C3C">
            <w:pPr>
              <w:spacing w:line="163" w:lineRule="exact"/>
              <w:ind w:right="102"/>
              <w:jc w:val="right"/>
              <w:rPr>
                <w:sz w:val="20"/>
                <w:szCs w:val="20"/>
              </w:rPr>
            </w:pPr>
            <w:r>
              <w:rPr>
                <w:rFonts w:ascii="Arial" w:eastAsia="Arial" w:hAnsi="Arial" w:cs="Arial"/>
                <w:sz w:val="18"/>
                <w:szCs w:val="18"/>
                <w:vertAlign w:val="superscript"/>
              </w:rPr>
              <w:t>h</w:t>
            </w:r>
            <w:r>
              <w:rPr>
                <w:rFonts w:ascii="Arial" w:eastAsia="Arial" w:hAnsi="Arial" w:cs="Arial"/>
                <w:sz w:val="10"/>
                <w:szCs w:val="10"/>
              </w:rPr>
              <w:t>j</w:t>
            </w:r>
          </w:p>
        </w:tc>
        <w:tc>
          <w:tcPr>
            <w:tcW w:w="220" w:type="dxa"/>
            <w:vAlign w:val="bottom"/>
          </w:tcPr>
          <w:p w14:paraId="41706890" w14:textId="77777777" w:rsidR="00FA47D9" w:rsidRDefault="00FA47D9">
            <w:pPr>
              <w:rPr>
                <w:sz w:val="14"/>
                <w:szCs w:val="14"/>
              </w:rPr>
            </w:pPr>
          </w:p>
        </w:tc>
        <w:tc>
          <w:tcPr>
            <w:tcW w:w="220" w:type="dxa"/>
            <w:vAlign w:val="bottom"/>
          </w:tcPr>
          <w:p w14:paraId="10682F43" w14:textId="77777777" w:rsidR="00FA47D9" w:rsidRDefault="00FA47D9">
            <w:pPr>
              <w:rPr>
                <w:sz w:val="14"/>
                <w:szCs w:val="14"/>
              </w:rPr>
            </w:pPr>
          </w:p>
        </w:tc>
        <w:tc>
          <w:tcPr>
            <w:tcW w:w="260" w:type="dxa"/>
            <w:vAlign w:val="bottom"/>
          </w:tcPr>
          <w:p w14:paraId="07E9D3BE" w14:textId="77777777" w:rsidR="00FA47D9" w:rsidRDefault="00607C3C">
            <w:pPr>
              <w:spacing w:line="163" w:lineRule="exact"/>
              <w:rPr>
                <w:sz w:val="20"/>
                <w:szCs w:val="20"/>
              </w:rPr>
            </w:pPr>
            <w:r>
              <w:rPr>
                <w:rFonts w:ascii="Arial" w:eastAsia="Arial" w:hAnsi="Arial" w:cs="Arial"/>
                <w:w w:val="98"/>
                <w:sz w:val="13"/>
                <w:szCs w:val="13"/>
              </w:rPr>
              <w:t>i=1</w:t>
            </w:r>
            <w:r>
              <w:rPr>
                <w:rFonts w:ascii="Arial" w:eastAsia="Arial" w:hAnsi="Arial" w:cs="Arial"/>
                <w:w w:val="98"/>
                <w:sz w:val="18"/>
                <w:szCs w:val="18"/>
                <w:vertAlign w:val="superscript"/>
              </w:rPr>
              <w:t>2</w:t>
            </w:r>
          </w:p>
        </w:tc>
        <w:tc>
          <w:tcPr>
            <w:tcW w:w="320" w:type="dxa"/>
            <w:gridSpan w:val="4"/>
            <w:vMerge/>
            <w:vAlign w:val="bottom"/>
          </w:tcPr>
          <w:p w14:paraId="306CCE8E" w14:textId="77777777" w:rsidR="00FA47D9" w:rsidRDefault="00FA47D9">
            <w:pPr>
              <w:rPr>
                <w:sz w:val="14"/>
                <w:szCs w:val="14"/>
              </w:rPr>
            </w:pPr>
          </w:p>
        </w:tc>
        <w:tc>
          <w:tcPr>
            <w:tcW w:w="460" w:type="dxa"/>
            <w:vAlign w:val="bottom"/>
          </w:tcPr>
          <w:p w14:paraId="593CEFB5" w14:textId="77777777" w:rsidR="00FA47D9" w:rsidRDefault="00607C3C">
            <w:pPr>
              <w:spacing w:line="163" w:lineRule="exact"/>
              <w:ind w:left="140"/>
              <w:rPr>
                <w:sz w:val="20"/>
                <w:szCs w:val="20"/>
              </w:rPr>
            </w:pPr>
            <w:r>
              <w:rPr>
                <w:rFonts w:ascii="Arial" w:eastAsia="Arial" w:hAnsi="Arial" w:cs="Arial"/>
                <w:sz w:val="18"/>
                <w:szCs w:val="18"/>
                <w:vertAlign w:val="superscript"/>
              </w:rPr>
              <w:t>h</w:t>
            </w:r>
            <w:r>
              <w:rPr>
                <w:rFonts w:ascii="Arial" w:eastAsia="Arial" w:hAnsi="Arial" w:cs="Arial"/>
                <w:sz w:val="10"/>
                <w:szCs w:val="10"/>
              </w:rPr>
              <w:t>i</w:t>
            </w:r>
          </w:p>
        </w:tc>
        <w:tc>
          <w:tcPr>
            <w:tcW w:w="200" w:type="dxa"/>
            <w:vMerge/>
            <w:vAlign w:val="bottom"/>
          </w:tcPr>
          <w:p w14:paraId="11C4CF98" w14:textId="77777777" w:rsidR="00FA47D9" w:rsidRDefault="00FA47D9">
            <w:pPr>
              <w:rPr>
                <w:sz w:val="14"/>
                <w:szCs w:val="14"/>
              </w:rPr>
            </w:pPr>
          </w:p>
        </w:tc>
        <w:tc>
          <w:tcPr>
            <w:tcW w:w="560" w:type="dxa"/>
            <w:gridSpan w:val="2"/>
            <w:vMerge/>
            <w:vAlign w:val="bottom"/>
          </w:tcPr>
          <w:p w14:paraId="465CAFB8" w14:textId="77777777" w:rsidR="00FA47D9" w:rsidRDefault="00FA47D9">
            <w:pPr>
              <w:rPr>
                <w:sz w:val="14"/>
                <w:szCs w:val="14"/>
              </w:rPr>
            </w:pPr>
          </w:p>
        </w:tc>
        <w:tc>
          <w:tcPr>
            <w:tcW w:w="0" w:type="dxa"/>
            <w:vAlign w:val="bottom"/>
          </w:tcPr>
          <w:p w14:paraId="6CCDF3D7" w14:textId="77777777" w:rsidR="00FA47D9" w:rsidRDefault="00FA47D9">
            <w:pPr>
              <w:rPr>
                <w:sz w:val="1"/>
                <w:szCs w:val="1"/>
              </w:rPr>
            </w:pPr>
          </w:p>
        </w:tc>
      </w:tr>
      <w:tr w:rsidR="00FA47D9" w14:paraId="1CB1DE7F" w14:textId="77777777">
        <w:trPr>
          <w:trHeight w:val="78"/>
        </w:trPr>
        <w:tc>
          <w:tcPr>
            <w:tcW w:w="660" w:type="dxa"/>
            <w:vAlign w:val="bottom"/>
          </w:tcPr>
          <w:p w14:paraId="7872258C" w14:textId="77777777" w:rsidR="00FA47D9" w:rsidRDefault="00FA47D9">
            <w:pPr>
              <w:rPr>
                <w:sz w:val="6"/>
                <w:szCs w:val="6"/>
              </w:rPr>
            </w:pPr>
          </w:p>
        </w:tc>
        <w:tc>
          <w:tcPr>
            <w:tcW w:w="880" w:type="dxa"/>
            <w:vAlign w:val="bottom"/>
          </w:tcPr>
          <w:p w14:paraId="4E1771FB" w14:textId="77777777" w:rsidR="00FA47D9" w:rsidRDefault="00FA47D9">
            <w:pPr>
              <w:rPr>
                <w:sz w:val="6"/>
                <w:szCs w:val="6"/>
              </w:rPr>
            </w:pPr>
          </w:p>
        </w:tc>
        <w:tc>
          <w:tcPr>
            <w:tcW w:w="560" w:type="dxa"/>
            <w:vAlign w:val="bottom"/>
          </w:tcPr>
          <w:p w14:paraId="747C896A" w14:textId="77777777" w:rsidR="00FA47D9" w:rsidRDefault="00607C3C">
            <w:pPr>
              <w:spacing w:line="78" w:lineRule="exact"/>
              <w:ind w:left="80"/>
              <w:rPr>
                <w:sz w:val="20"/>
                <w:szCs w:val="20"/>
              </w:rPr>
            </w:pPr>
            <w:r>
              <w:rPr>
                <w:rFonts w:ascii="Arial" w:eastAsia="Arial" w:hAnsi="Arial" w:cs="Arial"/>
                <w:sz w:val="8"/>
                <w:szCs w:val="8"/>
              </w:rPr>
              <w:t>Q</w:t>
            </w:r>
          </w:p>
        </w:tc>
        <w:tc>
          <w:tcPr>
            <w:tcW w:w="160" w:type="dxa"/>
            <w:vAlign w:val="bottom"/>
          </w:tcPr>
          <w:p w14:paraId="68B0A28A" w14:textId="77777777" w:rsidR="00FA47D9" w:rsidRDefault="00FA47D9">
            <w:pPr>
              <w:rPr>
                <w:sz w:val="6"/>
                <w:szCs w:val="6"/>
              </w:rPr>
            </w:pPr>
          </w:p>
        </w:tc>
        <w:tc>
          <w:tcPr>
            <w:tcW w:w="240" w:type="dxa"/>
            <w:vAlign w:val="bottom"/>
          </w:tcPr>
          <w:p w14:paraId="5B586BDC" w14:textId="77777777" w:rsidR="00FA47D9" w:rsidRDefault="00FA47D9">
            <w:pPr>
              <w:rPr>
                <w:sz w:val="6"/>
                <w:szCs w:val="6"/>
              </w:rPr>
            </w:pPr>
          </w:p>
        </w:tc>
        <w:tc>
          <w:tcPr>
            <w:tcW w:w="380" w:type="dxa"/>
            <w:vAlign w:val="bottom"/>
          </w:tcPr>
          <w:p w14:paraId="6A2ECE0E" w14:textId="77777777" w:rsidR="00FA47D9" w:rsidRDefault="00FA47D9">
            <w:pPr>
              <w:rPr>
                <w:sz w:val="6"/>
                <w:szCs w:val="6"/>
              </w:rPr>
            </w:pPr>
          </w:p>
        </w:tc>
        <w:tc>
          <w:tcPr>
            <w:tcW w:w="220" w:type="dxa"/>
            <w:vMerge w:val="restart"/>
            <w:vAlign w:val="bottom"/>
          </w:tcPr>
          <w:p w14:paraId="20A3E7F3" w14:textId="77777777" w:rsidR="00FA47D9" w:rsidRDefault="00607C3C">
            <w:pPr>
              <w:jc w:val="right"/>
              <w:rPr>
                <w:sz w:val="20"/>
                <w:szCs w:val="20"/>
              </w:rPr>
            </w:pPr>
            <w:r>
              <w:rPr>
                <w:rFonts w:ascii="Arial" w:eastAsia="Arial" w:hAnsi="Arial" w:cs="Arial"/>
                <w:sz w:val="14"/>
                <w:szCs w:val="14"/>
              </w:rPr>
              <w:t>(1)</w:t>
            </w:r>
          </w:p>
        </w:tc>
        <w:tc>
          <w:tcPr>
            <w:tcW w:w="480" w:type="dxa"/>
            <w:gridSpan w:val="2"/>
            <w:vAlign w:val="bottom"/>
          </w:tcPr>
          <w:p w14:paraId="4B06083A" w14:textId="77777777" w:rsidR="00FA47D9" w:rsidRDefault="00607C3C">
            <w:pPr>
              <w:spacing w:line="78" w:lineRule="exact"/>
              <w:ind w:left="40"/>
              <w:rPr>
                <w:sz w:val="20"/>
                <w:szCs w:val="20"/>
              </w:rPr>
            </w:pPr>
            <w:r>
              <w:rPr>
                <w:rFonts w:ascii="Arial" w:eastAsia="Arial" w:hAnsi="Arial" w:cs="Arial"/>
                <w:sz w:val="8"/>
                <w:szCs w:val="8"/>
              </w:rPr>
              <w:t>Q</w:t>
            </w:r>
          </w:p>
        </w:tc>
        <w:tc>
          <w:tcPr>
            <w:tcW w:w="80" w:type="dxa"/>
            <w:vAlign w:val="bottom"/>
          </w:tcPr>
          <w:p w14:paraId="417686B1" w14:textId="77777777" w:rsidR="00FA47D9" w:rsidRDefault="00607C3C">
            <w:pPr>
              <w:spacing w:line="78" w:lineRule="exact"/>
              <w:rPr>
                <w:sz w:val="20"/>
                <w:szCs w:val="20"/>
              </w:rPr>
            </w:pPr>
            <w:r>
              <w:rPr>
                <w:rFonts w:ascii="Arial" w:eastAsia="Arial" w:hAnsi="Arial" w:cs="Arial"/>
                <w:sz w:val="8"/>
                <w:szCs w:val="8"/>
              </w:rPr>
              <w:t>j</w:t>
            </w:r>
          </w:p>
        </w:tc>
        <w:tc>
          <w:tcPr>
            <w:tcW w:w="140" w:type="dxa"/>
            <w:vAlign w:val="bottom"/>
          </w:tcPr>
          <w:p w14:paraId="7B1A042C" w14:textId="77777777" w:rsidR="00FA47D9" w:rsidRDefault="00FA47D9">
            <w:pPr>
              <w:rPr>
                <w:sz w:val="6"/>
                <w:szCs w:val="6"/>
              </w:rPr>
            </w:pPr>
          </w:p>
        </w:tc>
        <w:tc>
          <w:tcPr>
            <w:tcW w:w="20" w:type="dxa"/>
            <w:vAlign w:val="bottom"/>
          </w:tcPr>
          <w:p w14:paraId="301EFDF4" w14:textId="77777777" w:rsidR="00FA47D9" w:rsidRDefault="00FA47D9">
            <w:pPr>
              <w:rPr>
                <w:sz w:val="6"/>
                <w:szCs w:val="6"/>
              </w:rPr>
            </w:pPr>
          </w:p>
        </w:tc>
        <w:tc>
          <w:tcPr>
            <w:tcW w:w="80" w:type="dxa"/>
            <w:vAlign w:val="bottom"/>
          </w:tcPr>
          <w:p w14:paraId="300137C2" w14:textId="77777777" w:rsidR="00FA47D9" w:rsidRDefault="00FA47D9">
            <w:pPr>
              <w:rPr>
                <w:sz w:val="6"/>
                <w:szCs w:val="6"/>
              </w:rPr>
            </w:pPr>
          </w:p>
        </w:tc>
        <w:tc>
          <w:tcPr>
            <w:tcW w:w="460" w:type="dxa"/>
            <w:vAlign w:val="bottom"/>
          </w:tcPr>
          <w:p w14:paraId="39C4D735" w14:textId="77777777" w:rsidR="00FA47D9" w:rsidRDefault="00607C3C">
            <w:pPr>
              <w:spacing w:line="78" w:lineRule="exact"/>
              <w:ind w:left="20"/>
              <w:rPr>
                <w:sz w:val="20"/>
                <w:szCs w:val="20"/>
              </w:rPr>
            </w:pPr>
            <w:r>
              <w:rPr>
                <w:rFonts w:ascii="Arial" w:eastAsia="Arial" w:hAnsi="Arial" w:cs="Arial"/>
                <w:sz w:val="7"/>
                <w:szCs w:val="7"/>
              </w:rPr>
              <w:t xml:space="preserve">k </w:t>
            </w:r>
            <w:r>
              <w:rPr>
                <w:rFonts w:ascii="Arial" w:eastAsia="Arial" w:hAnsi="Arial" w:cs="Arial"/>
                <w:sz w:val="8"/>
                <w:szCs w:val="8"/>
                <w:vertAlign w:val="subscript"/>
              </w:rPr>
              <w:t>v</w:t>
            </w:r>
          </w:p>
        </w:tc>
        <w:tc>
          <w:tcPr>
            <w:tcW w:w="200" w:type="dxa"/>
            <w:vMerge w:val="restart"/>
            <w:vAlign w:val="bottom"/>
          </w:tcPr>
          <w:p w14:paraId="4F80DBE7" w14:textId="77777777" w:rsidR="00FA47D9" w:rsidRDefault="00607C3C">
            <w:pPr>
              <w:spacing w:line="174" w:lineRule="exact"/>
              <w:rPr>
                <w:sz w:val="20"/>
                <w:szCs w:val="20"/>
              </w:rPr>
            </w:pPr>
            <w:r>
              <w:rPr>
                <w:rFonts w:ascii="Arial" w:eastAsia="Arial" w:hAnsi="Arial" w:cs="Arial"/>
                <w:sz w:val="15"/>
                <w:szCs w:val="15"/>
              </w:rPr>
              <w:t>h</w:t>
            </w:r>
            <w:r>
              <w:rPr>
                <w:rFonts w:ascii="Arial" w:eastAsia="Arial" w:hAnsi="Arial" w:cs="Arial"/>
                <w:sz w:val="20"/>
                <w:szCs w:val="20"/>
                <w:vertAlign w:val="superscript"/>
              </w:rPr>
              <w:t>1</w:t>
            </w:r>
          </w:p>
        </w:tc>
        <w:tc>
          <w:tcPr>
            <w:tcW w:w="560" w:type="dxa"/>
            <w:gridSpan w:val="2"/>
            <w:vMerge w:val="restart"/>
            <w:vAlign w:val="bottom"/>
          </w:tcPr>
          <w:p w14:paraId="1D8109FB" w14:textId="77777777" w:rsidR="00FA47D9" w:rsidRDefault="00607C3C">
            <w:pPr>
              <w:spacing w:line="174" w:lineRule="exact"/>
              <w:ind w:right="200"/>
              <w:jc w:val="right"/>
              <w:rPr>
                <w:sz w:val="20"/>
                <w:szCs w:val="20"/>
              </w:rPr>
            </w:pPr>
            <w:r>
              <w:rPr>
                <w:rFonts w:ascii="Arial" w:eastAsia="Arial" w:hAnsi="Arial" w:cs="Arial"/>
                <w:sz w:val="15"/>
                <w:szCs w:val="15"/>
              </w:rPr>
              <w:t>; h</w:t>
            </w:r>
            <w:r>
              <w:rPr>
                <w:rFonts w:ascii="Arial" w:eastAsia="Arial" w:hAnsi="Arial" w:cs="Arial"/>
                <w:sz w:val="20"/>
                <w:szCs w:val="20"/>
                <w:vertAlign w:val="superscript"/>
              </w:rPr>
              <w:t>2</w:t>
            </w:r>
            <w:r>
              <w:rPr>
                <w:rFonts w:ascii="Arial" w:eastAsia="Arial" w:hAnsi="Arial" w:cs="Arial"/>
                <w:sz w:val="15"/>
                <w:szCs w:val="15"/>
              </w:rPr>
              <w:t>)</w:t>
            </w:r>
          </w:p>
        </w:tc>
        <w:tc>
          <w:tcPr>
            <w:tcW w:w="0" w:type="dxa"/>
            <w:vAlign w:val="bottom"/>
          </w:tcPr>
          <w:p w14:paraId="7A68AC96" w14:textId="77777777" w:rsidR="00FA47D9" w:rsidRDefault="00FA47D9">
            <w:pPr>
              <w:rPr>
                <w:sz w:val="1"/>
                <w:szCs w:val="1"/>
              </w:rPr>
            </w:pPr>
          </w:p>
        </w:tc>
      </w:tr>
      <w:tr w:rsidR="00FA47D9" w14:paraId="5B23F6E2" w14:textId="77777777">
        <w:trPr>
          <w:trHeight w:val="97"/>
        </w:trPr>
        <w:tc>
          <w:tcPr>
            <w:tcW w:w="660" w:type="dxa"/>
            <w:vMerge w:val="restart"/>
            <w:vAlign w:val="bottom"/>
          </w:tcPr>
          <w:p w14:paraId="6EB1661B" w14:textId="77777777" w:rsidR="00FA47D9" w:rsidRDefault="00607C3C">
            <w:pPr>
              <w:spacing w:line="169" w:lineRule="exact"/>
              <w:rPr>
                <w:sz w:val="20"/>
                <w:szCs w:val="20"/>
              </w:rPr>
            </w:pPr>
            <w:r>
              <w:rPr>
                <w:rFonts w:ascii="Arial" w:eastAsia="Arial" w:hAnsi="Arial" w:cs="Arial"/>
                <w:sz w:val="19"/>
                <w:szCs w:val="19"/>
              </w:rPr>
              <w:t>that the</w:t>
            </w:r>
          </w:p>
        </w:tc>
        <w:tc>
          <w:tcPr>
            <w:tcW w:w="1440" w:type="dxa"/>
            <w:gridSpan w:val="2"/>
            <w:vMerge w:val="restart"/>
            <w:vAlign w:val="bottom"/>
          </w:tcPr>
          <w:p w14:paraId="26A70DF3" w14:textId="77777777" w:rsidR="00FA47D9" w:rsidRDefault="00607C3C">
            <w:pPr>
              <w:spacing w:line="169" w:lineRule="exact"/>
              <w:ind w:left="100"/>
              <w:rPr>
                <w:sz w:val="20"/>
                <w:szCs w:val="20"/>
              </w:rPr>
            </w:pPr>
            <w:r>
              <w:rPr>
                <w:rFonts w:ascii="Arial" w:eastAsia="Arial" w:hAnsi="Arial" w:cs="Arial"/>
                <w:sz w:val="19"/>
                <w:szCs w:val="19"/>
              </w:rPr>
              <w:t>KL divergence</w:t>
            </w:r>
          </w:p>
        </w:tc>
        <w:tc>
          <w:tcPr>
            <w:tcW w:w="160" w:type="dxa"/>
            <w:vAlign w:val="bottom"/>
          </w:tcPr>
          <w:p w14:paraId="71CEEBBB" w14:textId="77777777" w:rsidR="00FA47D9" w:rsidRDefault="00FA47D9">
            <w:pPr>
              <w:rPr>
                <w:sz w:val="8"/>
                <w:szCs w:val="8"/>
              </w:rPr>
            </w:pPr>
          </w:p>
        </w:tc>
        <w:tc>
          <w:tcPr>
            <w:tcW w:w="240" w:type="dxa"/>
            <w:vAlign w:val="bottom"/>
          </w:tcPr>
          <w:p w14:paraId="2A365793" w14:textId="77777777" w:rsidR="00FA47D9" w:rsidRDefault="00FA47D9">
            <w:pPr>
              <w:rPr>
                <w:sz w:val="8"/>
                <w:szCs w:val="8"/>
              </w:rPr>
            </w:pPr>
          </w:p>
        </w:tc>
        <w:tc>
          <w:tcPr>
            <w:tcW w:w="380" w:type="dxa"/>
            <w:vAlign w:val="bottom"/>
          </w:tcPr>
          <w:p w14:paraId="01CA78F3" w14:textId="77777777" w:rsidR="00FA47D9" w:rsidRDefault="00FA47D9">
            <w:pPr>
              <w:rPr>
                <w:sz w:val="8"/>
                <w:szCs w:val="8"/>
              </w:rPr>
            </w:pPr>
          </w:p>
        </w:tc>
        <w:tc>
          <w:tcPr>
            <w:tcW w:w="220" w:type="dxa"/>
            <w:vMerge/>
            <w:vAlign w:val="bottom"/>
          </w:tcPr>
          <w:p w14:paraId="4F8EADE3" w14:textId="77777777" w:rsidR="00FA47D9" w:rsidRDefault="00FA47D9">
            <w:pPr>
              <w:rPr>
                <w:sz w:val="8"/>
                <w:szCs w:val="8"/>
              </w:rPr>
            </w:pPr>
          </w:p>
        </w:tc>
        <w:tc>
          <w:tcPr>
            <w:tcW w:w="220" w:type="dxa"/>
            <w:vMerge w:val="restart"/>
            <w:vAlign w:val="bottom"/>
          </w:tcPr>
          <w:p w14:paraId="2FB1AC5E" w14:textId="77777777" w:rsidR="00FA47D9" w:rsidRDefault="00607C3C">
            <w:pPr>
              <w:spacing w:line="169" w:lineRule="exact"/>
              <w:ind w:left="20"/>
              <w:rPr>
                <w:sz w:val="20"/>
                <w:szCs w:val="20"/>
              </w:rPr>
            </w:pPr>
            <w:r>
              <w:rPr>
                <w:rFonts w:ascii="Arial" w:eastAsia="Arial" w:hAnsi="Arial" w:cs="Arial"/>
                <w:w w:val="84"/>
                <w:sz w:val="19"/>
                <w:szCs w:val="19"/>
              </w:rPr>
              <w:t>; h</w:t>
            </w:r>
          </w:p>
        </w:tc>
        <w:tc>
          <w:tcPr>
            <w:tcW w:w="260" w:type="dxa"/>
            <w:vAlign w:val="bottom"/>
          </w:tcPr>
          <w:p w14:paraId="4E2E66E4" w14:textId="77777777" w:rsidR="00FA47D9" w:rsidRDefault="00607C3C">
            <w:pPr>
              <w:spacing w:line="97" w:lineRule="exact"/>
              <w:rPr>
                <w:sz w:val="20"/>
                <w:szCs w:val="20"/>
              </w:rPr>
            </w:pPr>
            <w:r>
              <w:rPr>
                <w:rFonts w:ascii="Arial" w:eastAsia="Arial" w:hAnsi="Arial" w:cs="Arial"/>
                <w:sz w:val="10"/>
                <w:szCs w:val="10"/>
              </w:rPr>
              <w:t>(2)</w:t>
            </w:r>
          </w:p>
        </w:tc>
        <w:tc>
          <w:tcPr>
            <w:tcW w:w="80" w:type="dxa"/>
            <w:vAlign w:val="bottom"/>
          </w:tcPr>
          <w:p w14:paraId="652E2360" w14:textId="77777777" w:rsidR="00FA47D9" w:rsidRDefault="00FA47D9">
            <w:pPr>
              <w:rPr>
                <w:sz w:val="8"/>
                <w:szCs w:val="8"/>
              </w:rPr>
            </w:pPr>
          </w:p>
        </w:tc>
        <w:tc>
          <w:tcPr>
            <w:tcW w:w="140" w:type="dxa"/>
            <w:vMerge w:val="restart"/>
            <w:vAlign w:val="bottom"/>
          </w:tcPr>
          <w:p w14:paraId="360FFEF4" w14:textId="77777777" w:rsidR="00FA47D9" w:rsidRDefault="00607C3C">
            <w:pPr>
              <w:spacing w:line="169" w:lineRule="exact"/>
              <w:jc w:val="center"/>
              <w:rPr>
                <w:sz w:val="20"/>
                <w:szCs w:val="20"/>
              </w:rPr>
            </w:pPr>
            <w:r>
              <w:rPr>
                <w:rFonts w:ascii="Arial" w:eastAsia="Arial" w:hAnsi="Arial" w:cs="Arial"/>
                <w:sz w:val="19"/>
                <w:szCs w:val="19"/>
              </w:rPr>
              <w:t>v</w:t>
            </w:r>
          </w:p>
        </w:tc>
        <w:tc>
          <w:tcPr>
            <w:tcW w:w="20" w:type="dxa"/>
            <w:vAlign w:val="bottom"/>
          </w:tcPr>
          <w:p w14:paraId="1EB4B1C1" w14:textId="77777777" w:rsidR="00FA47D9" w:rsidRDefault="00FA47D9">
            <w:pPr>
              <w:rPr>
                <w:sz w:val="8"/>
                <w:szCs w:val="8"/>
              </w:rPr>
            </w:pPr>
          </w:p>
        </w:tc>
        <w:tc>
          <w:tcPr>
            <w:tcW w:w="80" w:type="dxa"/>
            <w:vAlign w:val="bottom"/>
          </w:tcPr>
          <w:p w14:paraId="15140E29" w14:textId="77777777" w:rsidR="00FA47D9" w:rsidRDefault="00FA47D9">
            <w:pPr>
              <w:rPr>
                <w:sz w:val="8"/>
                <w:szCs w:val="8"/>
              </w:rPr>
            </w:pPr>
          </w:p>
        </w:tc>
        <w:tc>
          <w:tcPr>
            <w:tcW w:w="460" w:type="dxa"/>
            <w:vAlign w:val="bottom"/>
          </w:tcPr>
          <w:p w14:paraId="3D6FF497" w14:textId="77777777" w:rsidR="00FA47D9" w:rsidRDefault="00FA47D9">
            <w:pPr>
              <w:rPr>
                <w:sz w:val="8"/>
                <w:szCs w:val="8"/>
              </w:rPr>
            </w:pPr>
          </w:p>
        </w:tc>
        <w:tc>
          <w:tcPr>
            <w:tcW w:w="200" w:type="dxa"/>
            <w:vMerge/>
            <w:vAlign w:val="bottom"/>
          </w:tcPr>
          <w:p w14:paraId="0B071974" w14:textId="77777777" w:rsidR="00FA47D9" w:rsidRDefault="00FA47D9">
            <w:pPr>
              <w:rPr>
                <w:sz w:val="8"/>
                <w:szCs w:val="8"/>
              </w:rPr>
            </w:pPr>
          </w:p>
        </w:tc>
        <w:tc>
          <w:tcPr>
            <w:tcW w:w="560" w:type="dxa"/>
            <w:gridSpan w:val="2"/>
            <w:vMerge/>
            <w:vAlign w:val="bottom"/>
          </w:tcPr>
          <w:p w14:paraId="2A682D64" w14:textId="77777777" w:rsidR="00FA47D9" w:rsidRDefault="00FA47D9">
            <w:pPr>
              <w:rPr>
                <w:sz w:val="8"/>
                <w:szCs w:val="8"/>
              </w:rPr>
            </w:pPr>
          </w:p>
        </w:tc>
        <w:tc>
          <w:tcPr>
            <w:tcW w:w="0" w:type="dxa"/>
            <w:vAlign w:val="bottom"/>
          </w:tcPr>
          <w:p w14:paraId="79A21C48" w14:textId="77777777" w:rsidR="00FA47D9" w:rsidRDefault="00FA47D9">
            <w:pPr>
              <w:rPr>
                <w:sz w:val="1"/>
                <w:szCs w:val="1"/>
              </w:rPr>
            </w:pPr>
          </w:p>
        </w:tc>
      </w:tr>
      <w:tr w:rsidR="00FA47D9" w14:paraId="5BBF20C0" w14:textId="77777777">
        <w:trPr>
          <w:trHeight w:val="72"/>
        </w:trPr>
        <w:tc>
          <w:tcPr>
            <w:tcW w:w="660" w:type="dxa"/>
            <w:vMerge/>
            <w:vAlign w:val="bottom"/>
          </w:tcPr>
          <w:p w14:paraId="0DC31857" w14:textId="77777777" w:rsidR="00FA47D9" w:rsidRDefault="00FA47D9">
            <w:pPr>
              <w:rPr>
                <w:sz w:val="6"/>
                <w:szCs w:val="6"/>
              </w:rPr>
            </w:pPr>
          </w:p>
        </w:tc>
        <w:tc>
          <w:tcPr>
            <w:tcW w:w="1440" w:type="dxa"/>
            <w:gridSpan w:val="2"/>
            <w:vMerge/>
            <w:vAlign w:val="bottom"/>
          </w:tcPr>
          <w:p w14:paraId="10898C16" w14:textId="77777777" w:rsidR="00FA47D9" w:rsidRDefault="00FA47D9">
            <w:pPr>
              <w:rPr>
                <w:sz w:val="6"/>
                <w:szCs w:val="6"/>
              </w:rPr>
            </w:pPr>
          </w:p>
        </w:tc>
        <w:tc>
          <w:tcPr>
            <w:tcW w:w="1000" w:type="dxa"/>
            <w:gridSpan w:val="4"/>
            <w:vAlign w:val="bottom"/>
          </w:tcPr>
          <w:p w14:paraId="07CFF09A" w14:textId="77777777" w:rsidR="00FA47D9" w:rsidRDefault="00607C3C">
            <w:pPr>
              <w:spacing w:line="73" w:lineRule="exact"/>
              <w:rPr>
                <w:sz w:val="20"/>
                <w:szCs w:val="20"/>
              </w:rPr>
            </w:pPr>
            <w:r>
              <w:rPr>
                <w:rFonts w:ascii="Arial" w:eastAsia="Arial" w:hAnsi="Arial" w:cs="Arial"/>
                <w:sz w:val="8"/>
                <w:szCs w:val="8"/>
              </w:rPr>
              <w:t>KL P  h</w:t>
            </w:r>
          </w:p>
        </w:tc>
        <w:tc>
          <w:tcPr>
            <w:tcW w:w="220" w:type="dxa"/>
            <w:vMerge/>
            <w:vAlign w:val="bottom"/>
          </w:tcPr>
          <w:p w14:paraId="4F4DF7CC" w14:textId="77777777" w:rsidR="00FA47D9" w:rsidRDefault="00FA47D9">
            <w:pPr>
              <w:rPr>
                <w:sz w:val="6"/>
                <w:szCs w:val="6"/>
              </w:rPr>
            </w:pPr>
          </w:p>
        </w:tc>
        <w:tc>
          <w:tcPr>
            <w:tcW w:w="260" w:type="dxa"/>
            <w:vAlign w:val="bottom"/>
          </w:tcPr>
          <w:p w14:paraId="7D281B42" w14:textId="77777777" w:rsidR="00FA47D9" w:rsidRDefault="00FA47D9">
            <w:pPr>
              <w:rPr>
                <w:sz w:val="6"/>
                <w:szCs w:val="6"/>
              </w:rPr>
            </w:pPr>
          </w:p>
        </w:tc>
        <w:tc>
          <w:tcPr>
            <w:tcW w:w="80" w:type="dxa"/>
            <w:vAlign w:val="bottom"/>
          </w:tcPr>
          <w:p w14:paraId="06AA9E21" w14:textId="77777777" w:rsidR="00FA47D9" w:rsidRDefault="00FA47D9">
            <w:pPr>
              <w:rPr>
                <w:sz w:val="6"/>
                <w:szCs w:val="6"/>
              </w:rPr>
            </w:pPr>
          </w:p>
        </w:tc>
        <w:tc>
          <w:tcPr>
            <w:tcW w:w="140" w:type="dxa"/>
            <w:vMerge/>
            <w:vAlign w:val="bottom"/>
          </w:tcPr>
          <w:p w14:paraId="5A8101DF" w14:textId="77777777" w:rsidR="00FA47D9" w:rsidRDefault="00FA47D9">
            <w:pPr>
              <w:rPr>
                <w:sz w:val="6"/>
                <w:szCs w:val="6"/>
              </w:rPr>
            </w:pPr>
          </w:p>
        </w:tc>
        <w:tc>
          <w:tcPr>
            <w:tcW w:w="20" w:type="dxa"/>
            <w:vAlign w:val="bottom"/>
          </w:tcPr>
          <w:p w14:paraId="2231B675" w14:textId="77777777" w:rsidR="00FA47D9" w:rsidRDefault="00FA47D9">
            <w:pPr>
              <w:rPr>
                <w:sz w:val="6"/>
                <w:szCs w:val="6"/>
              </w:rPr>
            </w:pPr>
          </w:p>
        </w:tc>
        <w:tc>
          <w:tcPr>
            <w:tcW w:w="80" w:type="dxa"/>
            <w:vAlign w:val="bottom"/>
          </w:tcPr>
          <w:p w14:paraId="6831764D" w14:textId="77777777" w:rsidR="00FA47D9" w:rsidRDefault="00FA47D9">
            <w:pPr>
              <w:rPr>
                <w:sz w:val="6"/>
                <w:szCs w:val="6"/>
              </w:rPr>
            </w:pPr>
          </w:p>
        </w:tc>
        <w:tc>
          <w:tcPr>
            <w:tcW w:w="660" w:type="dxa"/>
            <w:gridSpan w:val="2"/>
            <w:vAlign w:val="bottom"/>
          </w:tcPr>
          <w:p w14:paraId="4C9452F8" w14:textId="77777777" w:rsidR="00FA47D9" w:rsidRDefault="00607C3C">
            <w:pPr>
              <w:spacing w:line="73" w:lineRule="exact"/>
              <w:ind w:left="20"/>
              <w:rPr>
                <w:sz w:val="20"/>
                <w:szCs w:val="20"/>
              </w:rPr>
            </w:pPr>
            <w:r>
              <w:rPr>
                <w:rFonts w:ascii="Arial" w:eastAsia="Arial" w:hAnsi="Arial" w:cs="Arial"/>
                <w:sz w:val="8"/>
                <w:szCs w:val="8"/>
                <w:vertAlign w:val="subscript"/>
              </w:rPr>
              <w:t>Q (</w:t>
            </w:r>
          </w:p>
        </w:tc>
        <w:tc>
          <w:tcPr>
            <w:tcW w:w="400" w:type="dxa"/>
            <w:vAlign w:val="bottom"/>
          </w:tcPr>
          <w:p w14:paraId="713FDC9E" w14:textId="77777777" w:rsidR="00FA47D9" w:rsidRDefault="00FA47D9">
            <w:pPr>
              <w:rPr>
                <w:sz w:val="6"/>
                <w:szCs w:val="6"/>
              </w:rPr>
            </w:pPr>
          </w:p>
        </w:tc>
        <w:tc>
          <w:tcPr>
            <w:tcW w:w="160" w:type="dxa"/>
            <w:vAlign w:val="bottom"/>
          </w:tcPr>
          <w:p w14:paraId="39FF8226" w14:textId="77777777" w:rsidR="00FA47D9" w:rsidRDefault="00FA47D9">
            <w:pPr>
              <w:rPr>
                <w:sz w:val="6"/>
                <w:szCs w:val="6"/>
              </w:rPr>
            </w:pPr>
          </w:p>
        </w:tc>
        <w:tc>
          <w:tcPr>
            <w:tcW w:w="0" w:type="dxa"/>
            <w:vAlign w:val="bottom"/>
          </w:tcPr>
          <w:p w14:paraId="1A30C340" w14:textId="77777777" w:rsidR="00FA47D9" w:rsidRDefault="00FA47D9">
            <w:pPr>
              <w:rPr>
                <w:sz w:val="1"/>
                <w:szCs w:val="1"/>
              </w:rPr>
            </w:pPr>
          </w:p>
        </w:tc>
      </w:tr>
      <w:tr w:rsidR="00FA47D9" w14:paraId="1C05BDC1" w14:textId="77777777">
        <w:trPr>
          <w:trHeight w:val="104"/>
        </w:trPr>
        <w:tc>
          <w:tcPr>
            <w:tcW w:w="2500" w:type="dxa"/>
            <w:gridSpan w:val="5"/>
            <w:vMerge w:val="restart"/>
            <w:vAlign w:val="bottom"/>
          </w:tcPr>
          <w:p w14:paraId="4E584FEC" w14:textId="77777777" w:rsidR="00FA47D9" w:rsidRDefault="00607C3C">
            <w:pPr>
              <w:rPr>
                <w:sz w:val="20"/>
                <w:szCs w:val="20"/>
              </w:rPr>
            </w:pPr>
            <w:r>
              <w:rPr>
                <w:rFonts w:ascii="Arial" w:eastAsia="Arial" w:hAnsi="Arial" w:cs="Arial"/>
                <w:w w:val="99"/>
                <w:sz w:val="20"/>
                <w:szCs w:val="20"/>
              </w:rPr>
              <w:t>is minimized or equivalently,</w:t>
            </w:r>
          </w:p>
        </w:tc>
        <w:tc>
          <w:tcPr>
            <w:tcW w:w="2620" w:type="dxa"/>
            <w:gridSpan w:val="12"/>
            <w:vAlign w:val="bottom"/>
          </w:tcPr>
          <w:p w14:paraId="2CFEF956" w14:textId="77777777" w:rsidR="00FA47D9" w:rsidRDefault="00607C3C">
            <w:pPr>
              <w:spacing w:line="104" w:lineRule="exact"/>
              <w:ind w:right="80"/>
              <w:jc w:val="center"/>
              <w:rPr>
                <w:sz w:val="20"/>
                <w:szCs w:val="20"/>
              </w:rPr>
            </w:pPr>
            <w:r>
              <w:rPr>
                <w:rFonts w:ascii="Arial" w:eastAsia="Arial" w:hAnsi="Arial" w:cs="Arial"/>
                <w:sz w:val="12"/>
                <w:szCs w:val="12"/>
              </w:rPr>
              <w:t>that a lower bound to the log</w:t>
            </w:r>
          </w:p>
        </w:tc>
        <w:tc>
          <w:tcPr>
            <w:tcW w:w="0" w:type="dxa"/>
            <w:vAlign w:val="bottom"/>
          </w:tcPr>
          <w:p w14:paraId="4CB02199" w14:textId="77777777" w:rsidR="00FA47D9" w:rsidRDefault="00FA47D9">
            <w:pPr>
              <w:rPr>
                <w:sz w:val="1"/>
                <w:szCs w:val="1"/>
              </w:rPr>
            </w:pPr>
          </w:p>
        </w:tc>
      </w:tr>
      <w:tr w:rsidR="00FA47D9" w14:paraId="67D4F984" w14:textId="77777777">
        <w:trPr>
          <w:trHeight w:val="191"/>
        </w:trPr>
        <w:tc>
          <w:tcPr>
            <w:tcW w:w="2500" w:type="dxa"/>
            <w:gridSpan w:val="5"/>
            <w:vMerge/>
            <w:vAlign w:val="bottom"/>
          </w:tcPr>
          <w:p w14:paraId="234D606B" w14:textId="77777777" w:rsidR="00FA47D9" w:rsidRDefault="00FA47D9">
            <w:pPr>
              <w:rPr>
                <w:sz w:val="16"/>
                <w:szCs w:val="16"/>
              </w:rPr>
            </w:pPr>
          </w:p>
        </w:tc>
        <w:tc>
          <w:tcPr>
            <w:tcW w:w="380" w:type="dxa"/>
            <w:vAlign w:val="bottom"/>
          </w:tcPr>
          <w:p w14:paraId="6A78B166" w14:textId="77777777" w:rsidR="00FA47D9" w:rsidRDefault="00FA47D9">
            <w:pPr>
              <w:rPr>
                <w:sz w:val="16"/>
                <w:szCs w:val="16"/>
              </w:rPr>
            </w:pPr>
          </w:p>
        </w:tc>
        <w:tc>
          <w:tcPr>
            <w:tcW w:w="220" w:type="dxa"/>
            <w:vAlign w:val="bottom"/>
          </w:tcPr>
          <w:p w14:paraId="333A8FAA" w14:textId="77777777" w:rsidR="00FA47D9" w:rsidRDefault="00FA47D9">
            <w:pPr>
              <w:rPr>
                <w:sz w:val="16"/>
                <w:szCs w:val="16"/>
              </w:rPr>
            </w:pPr>
          </w:p>
        </w:tc>
        <w:tc>
          <w:tcPr>
            <w:tcW w:w="220" w:type="dxa"/>
            <w:vAlign w:val="bottom"/>
          </w:tcPr>
          <w:p w14:paraId="68A63F07" w14:textId="77777777" w:rsidR="00FA47D9" w:rsidRDefault="00FA47D9">
            <w:pPr>
              <w:rPr>
                <w:sz w:val="16"/>
                <w:szCs w:val="16"/>
              </w:rPr>
            </w:pPr>
          </w:p>
        </w:tc>
        <w:tc>
          <w:tcPr>
            <w:tcW w:w="260" w:type="dxa"/>
            <w:vAlign w:val="bottom"/>
          </w:tcPr>
          <w:p w14:paraId="4CCCDA51" w14:textId="77777777" w:rsidR="00FA47D9" w:rsidRDefault="00FA47D9">
            <w:pPr>
              <w:rPr>
                <w:sz w:val="16"/>
                <w:szCs w:val="16"/>
              </w:rPr>
            </w:pPr>
          </w:p>
        </w:tc>
        <w:tc>
          <w:tcPr>
            <w:tcW w:w="80" w:type="dxa"/>
            <w:vAlign w:val="bottom"/>
          </w:tcPr>
          <w:p w14:paraId="69E0290B" w14:textId="77777777" w:rsidR="00FA47D9" w:rsidRDefault="00FA47D9">
            <w:pPr>
              <w:rPr>
                <w:sz w:val="16"/>
                <w:szCs w:val="16"/>
              </w:rPr>
            </w:pPr>
          </w:p>
        </w:tc>
        <w:tc>
          <w:tcPr>
            <w:tcW w:w="140" w:type="dxa"/>
            <w:vAlign w:val="bottom"/>
          </w:tcPr>
          <w:p w14:paraId="5793801C" w14:textId="77777777" w:rsidR="00FA47D9" w:rsidRDefault="00FA47D9">
            <w:pPr>
              <w:rPr>
                <w:sz w:val="16"/>
                <w:szCs w:val="16"/>
              </w:rPr>
            </w:pPr>
          </w:p>
        </w:tc>
        <w:tc>
          <w:tcPr>
            <w:tcW w:w="100" w:type="dxa"/>
            <w:gridSpan w:val="2"/>
            <w:vAlign w:val="bottom"/>
          </w:tcPr>
          <w:p w14:paraId="50A68857" w14:textId="77777777" w:rsidR="00FA47D9" w:rsidRDefault="00FA47D9">
            <w:pPr>
              <w:rPr>
                <w:sz w:val="16"/>
                <w:szCs w:val="16"/>
              </w:rPr>
            </w:pPr>
          </w:p>
        </w:tc>
        <w:tc>
          <w:tcPr>
            <w:tcW w:w="460" w:type="dxa"/>
            <w:vAlign w:val="bottom"/>
          </w:tcPr>
          <w:p w14:paraId="1FC9471A" w14:textId="77777777" w:rsidR="00FA47D9" w:rsidRDefault="00FA47D9">
            <w:pPr>
              <w:rPr>
                <w:sz w:val="16"/>
                <w:szCs w:val="16"/>
              </w:rPr>
            </w:pPr>
          </w:p>
        </w:tc>
        <w:tc>
          <w:tcPr>
            <w:tcW w:w="200" w:type="dxa"/>
            <w:vAlign w:val="bottom"/>
          </w:tcPr>
          <w:p w14:paraId="07B96D97" w14:textId="77777777" w:rsidR="00FA47D9" w:rsidRDefault="00FA47D9">
            <w:pPr>
              <w:rPr>
                <w:sz w:val="16"/>
                <w:szCs w:val="16"/>
              </w:rPr>
            </w:pPr>
          </w:p>
        </w:tc>
        <w:tc>
          <w:tcPr>
            <w:tcW w:w="560" w:type="dxa"/>
            <w:gridSpan w:val="2"/>
            <w:vAlign w:val="bottom"/>
          </w:tcPr>
          <w:p w14:paraId="6FADF5B8" w14:textId="77777777" w:rsidR="00FA47D9" w:rsidRDefault="00FA47D9">
            <w:pPr>
              <w:rPr>
                <w:sz w:val="16"/>
                <w:szCs w:val="16"/>
              </w:rPr>
            </w:pPr>
          </w:p>
        </w:tc>
        <w:tc>
          <w:tcPr>
            <w:tcW w:w="0" w:type="dxa"/>
            <w:vAlign w:val="bottom"/>
          </w:tcPr>
          <w:p w14:paraId="7FB89910" w14:textId="77777777" w:rsidR="00FA47D9" w:rsidRDefault="00FA47D9">
            <w:pPr>
              <w:rPr>
                <w:sz w:val="1"/>
                <w:szCs w:val="1"/>
              </w:rPr>
            </w:pPr>
          </w:p>
        </w:tc>
      </w:tr>
      <w:tr w:rsidR="00FA47D9" w14:paraId="13FD4C76" w14:textId="77777777">
        <w:trPr>
          <w:trHeight w:val="237"/>
        </w:trPr>
        <w:tc>
          <w:tcPr>
            <w:tcW w:w="2100" w:type="dxa"/>
            <w:gridSpan w:val="3"/>
            <w:vAlign w:val="bottom"/>
          </w:tcPr>
          <w:p w14:paraId="70751CC9" w14:textId="77777777" w:rsidR="00FA47D9" w:rsidRDefault="00607C3C">
            <w:pPr>
              <w:rPr>
                <w:sz w:val="20"/>
                <w:szCs w:val="20"/>
              </w:rPr>
            </w:pPr>
            <w:r>
              <w:rPr>
                <w:rFonts w:ascii="Arial" w:eastAsia="Arial" w:hAnsi="Arial" w:cs="Arial"/>
                <w:w w:val="99"/>
                <w:sz w:val="20"/>
                <w:szCs w:val="20"/>
              </w:rPr>
              <w:t>likelihood is maximized:</w:t>
            </w:r>
          </w:p>
        </w:tc>
        <w:tc>
          <w:tcPr>
            <w:tcW w:w="160" w:type="dxa"/>
            <w:vAlign w:val="bottom"/>
          </w:tcPr>
          <w:p w14:paraId="57DE3112" w14:textId="77777777" w:rsidR="00FA47D9" w:rsidRDefault="00FA47D9">
            <w:pPr>
              <w:rPr>
                <w:sz w:val="20"/>
                <w:szCs w:val="20"/>
              </w:rPr>
            </w:pPr>
          </w:p>
        </w:tc>
        <w:tc>
          <w:tcPr>
            <w:tcW w:w="240" w:type="dxa"/>
            <w:vAlign w:val="bottom"/>
          </w:tcPr>
          <w:p w14:paraId="020D68AB" w14:textId="77777777" w:rsidR="00FA47D9" w:rsidRDefault="00FA47D9">
            <w:pPr>
              <w:rPr>
                <w:sz w:val="20"/>
                <w:szCs w:val="20"/>
              </w:rPr>
            </w:pPr>
          </w:p>
        </w:tc>
        <w:tc>
          <w:tcPr>
            <w:tcW w:w="380" w:type="dxa"/>
            <w:vAlign w:val="bottom"/>
          </w:tcPr>
          <w:p w14:paraId="57751587" w14:textId="77777777" w:rsidR="00FA47D9" w:rsidRDefault="00FA47D9">
            <w:pPr>
              <w:rPr>
                <w:sz w:val="20"/>
                <w:szCs w:val="20"/>
              </w:rPr>
            </w:pPr>
          </w:p>
        </w:tc>
        <w:tc>
          <w:tcPr>
            <w:tcW w:w="220" w:type="dxa"/>
            <w:vAlign w:val="bottom"/>
          </w:tcPr>
          <w:p w14:paraId="41C7B8BB" w14:textId="77777777" w:rsidR="00FA47D9" w:rsidRDefault="00FA47D9">
            <w:pPr>
              <w:rPr>
                <w:sz w:val="20"/>
                <w:szCs w:val="20"/>
              </w:rPr>
            </w:pPr>
          </w:p>
        </w:tc>
        <w:tc>
          <w:tcPr>
            <w:tcW w:w="220" w:type="dxa"/>
            <w:vAlign w:val="bottom"/>
          </w:tcPr>
          <w:p w14:paraId="2606C2DD" w14:textId="77777777" w:rsidR="00FA47D9" w:rsidRDefault="00FA47D9">
            <w:pPr>
              <w:rPr>
                <w:sz w:val="20"/>
                <w:szCs w:val="20"/>
              </w:rPr>
            </w:pPr>
          </w:p>
        </w:tc>
        <w:tc>
          <w:tcPr>
            <w:tcW w:w="260" w:type="dxa"/>
            <w:vAlign w:val="bottom"/>
          </w:tcPr>
          <w:p w14:paraId="6C6E6575" w14:textId="77777777" w:rsidR="00FA47D9" w:rsidRDefault="00FA47D9">
            <w:pPr>
              <w:rPr>
                <w:sz w:val="20"/>
                <w:szCs w:val="20"/>
              </w:rPr>
            </w:pPr>
          </w:p>
        </w:tc>
        <w:tc>
          <w:tcPr>
            <w:tcW w:w="80" w:type="dxa"/>
            <w:vAlign w:val="bottom"/>
          </w:tcPr>
          <w:p w14:paraId="62373D27" w14:textId="77777777" w:rsidR="00FA47D9" w:rsidRDefault="00FA47D9">
            <w:pPr>
              <w:rPr>
                <w:sz w:val="20"/>
                <w:szCs w:val="20"/>
              </w:rPr>
            </w:pPr>
          </w:p>
        </w:tc>
        <w:tc>
          <w:tcPr>
            <w:tcW w:w="140" w:type="dxa"/>
            <w:vAlign w:val="bottom"/>
          </w:tcPr>
          <w:p w14:paraId="7C31E08C" w14:textId="77777777" w:rsidR="00FA47D9" w:rsidRDefault="00FA47D9">
            <w:pPr>
              <w:rPr>
                <w:sz w:val="20"/>
                <w:szCs w:val="20"/>
              </w:rPr>
            </w:pPr>
          </w:p>
        </w:tc>
        <w:tc>
          <w:tcPr>
            <w:tcW w:w="20" w:type="dxa"/>
            <w:vAlign w:val="bottom"/>
          </w:tcPr>
          <w:p w14:paraId="208063D5" w14:textId="77777777" w:rsidR="00FA47D9" w:rsidRDefault="00FA47D9">
            <w:pPr>
              <w:rPr>
                <w:sz w:val="20"/>
                <w:szCs w:val="20"/>
              </w:rPr>
            </w:pPr>
          </w:p>
        </w:tc>
        <w:tc>
          <w:tcPr>
            <w:tcW w:w="80" w:type="dxa"/>
            <w:vAlign w:val="bottom"/>
          </w:tcPr>
          <w:p w14:paraId="7882975A" w14:textId="77777777" w:rsidR="00FA47D9" w:rsidRDefault="00FA47D9">
            <w:pPr>
              <w:rPr>
                <w:sz w:val="20"/>
                <w:szCs w:val="20"/>
              </w:rPr>
            </w:pPr>
          </w:p>
        </w:tc>
        <w:tc>
          <w:tcPr>
            <w:tcW w:w="460" w:type="dxa"/>
            <w:vAlign w:val="bottom"/>
          </w:tcPr>
          <w:p w14:paraId="44F541A5" w14:textId="77777777" w:rsidR="00FA47D9" w:rsidRDefault="00FA47D9">
            <w:pPr>
              <w:rPr>
                <w:sz w:val="20"/>
                <w:szCs w:val="20"/>
              </w:rPr>
            </w:pPr>
          </w:p>
        </w:tc>
        <w:tc>
          <w:tcPr>
            <w:tcW w:w="200" w:type="dxa"/>
            <w:vAlign w:val="bottom"/>
          </w:tcPr>
          <w:p w14:paraId="0FE42ACA" w14:textId="77777777" w:rsidR="00FA47D9" w:rsidRDefault="00FA47D9">
            <w:pPr>
              <w:rPr>
                <w:sz w:val="20"/>
                <w:szCs w:val="20"/>
              </w:rPr>
            </w:pPr>
          </w:p>
        </w:tc>
        <w:tc>
          <w:tcPr>
            <w:tcW w:w="400" w:type="dxa"/>
            <w:vAlign w:val="bottom"/>
          </w:tcPr>
          <w:p w14:paraId="3F4A44AD" w14:textId="77777777" w:rsidR="00FA47D9" w:rsidRDefault="00FA47D9">
            <w:pPr>
              <w:rPr>
                <w:sz w:val="20"/>
                <w:szCs w:val="20"/>
              </w:rPr>
            </w:pPr>
          </w:p>
        </w:tc>
        <w:tc>
          <w:tcPr>
            <w:tcW w:w="160" w:type="dxa"/>
            <w:vAlign w:val="bottom"/>
          </w:tcPr>
          <w:p w14:paraId="1F396AA8" w14:textId="77777777" w:rsidR="00FA47D9" w:rsidRDefault="00FA47D9">
            <w:pPr>
              <w:rPr>
                <w:sz w:val="20"/>
                <w:szCs w:val="20"/>
              </w:rPr>
            </w:pPr>
          </w:p>
        </w:tc>
        <w:tc>
          <w:tcPr>
            <w:tcW w:w="0" w:type="dxa"/>
            <w:vAlign w:val="bottom"/>
          </w:tcPr>
          <w:p w14:paraId="78BD5F48" w14:textId="77777777" w:rsidR="00FA47D9" w:rsidRDefault="00FA47D9">
            <w:pPr>
              <w:rPr>
                <w:sz w:val="1"/>
                <w:szCs w:val="1"/>
              </w:rPr>
            </w:pPr>
          </w:p>
        </w:tc>
      </w:tr>
      <w:tr w:rsidR="00FA47D9" w14:paraId="7941F76D" w14:textId="77777777">
        <w:trPr>
          <w:trHeight w:val="429"/>
        </w:trPr>
        <w:tc>
          <w:tcPr>
            <w:tcW w:w="2260" w:type="dxa"/>
            <w:gridSpan w:val="4"/>
            <w:vMerge w:val="restart"/>
            <w:vAlign w:val="bottom"/>
          </w:tcPr>
          <w:p w14:paraId="776B15B8" w14:textId="77777777" w:rsidR="00FA47D9" w:rsidRDefault="00607C3C">
            <w:pPr>
              <w:ind w:left="40"/>
              <w:rPr>
                <w:sz w:val="20"/>
                <w:szCs w:val="20"/>
              </w:rPr>
            </w:pPr>
            <w:r>
              <w:rPr>
                <w:rFonts w:ascii="Arial" w:eastAsia="Arial" w:hAnsi="Arial" w:cs="Arial"/>
                <w:sz w:val="18"/>
                <w:szCs w:val="18"/>
              </w:rPr>
              <w:t>log P (v) &gt; L(Q</w:t>
            </w:r>
            <w:r>
              <w:rPr>
                <w:rFonts w:ascii="Arial" w:eastAsia="Arial" w:hAnsi="Arial" w:cs="Arial"/>
                <w:sz w:val="11"/>
                <w:szCs w:val="11"/>
              </w:rPr>
              <w:t>v</w:t>
            </w:r>
            <w:r>
              <w:rPr>
                <w:rFonts w:ascii="Arial" w:eastAsia="Arial" w:hAnsi="Arial" w:cs="Arial"/>
                <w:sz w:val="18"/>
                <w:szCs w:val="18"/>
              </w:rPr>
              <w:t xml:space="preserve">)   </w:t>
            </w:r>
            <w:r>
              <w:rPr>
                <w:rFonts w:ascii="Arial" w:eastAsia="Arial" w:hAnsi="Arial" w:cs="Arial"/>
                <w:sz w:val="23"/>
                <w:szCs w:val="23"/>
                <w:vertAlign w:val="subscript"/>
              </w:rPr>
              <w:t>h</w:t>
            </w:r>
            <w:r>
              <w:rPr>
                <w:rFonts w:ascii="Arial" w:eastAsia="Arial" w:hAnsi="Arial" w:cs="Arial"/>
                <w:sz w:val="19"/>
                <w:szCs w:val="19"/>
                <w:vertAlign w:val="subscript"/>
              </w:rPr>
              <w:t>(1)</w:t>
            </w:r>
            <w:r>
              <w:rPr>
                <w:rFonts w:ascii="Arial" w:eastAsia="Arial" w:hAnsi="Arial" w:cs="Arial"/>
                <w:sz w:val="18"/>
                <w:szCs w:val="18"/>
              </w:rPr>
              <w:t xml:space="preserve"> </w:t>
            </w:r>
            <w:r>
              <w:rPr>
                <w:rFonts w:ascii="Arial" w:eastAsia="Arial" w:hAnsi="Arial" w:cs="Arial"/>
                <w:sz w:val="23"/>
                <w:szCs w:val="23"/>
                <w:vertAlign w:val="subscript"/>
              </w:rPr>
              <w:t>h</w:t>
            </w:r>
            <w:r>
              <w:rPr>
                <w:rFonts w:ascii="Arial" w:eastAsia="Arial" w:hAnsi="Arial" w:cs="Arial"/>
                <w:sz w:val="19"/>
                <w:szCs w:val="19"/>
                <w:vertAlign w:val="subscript"/>
              </w:rPr>
              <w:t>(2)</w:t>
            </w:r>
          </w:p>
        </w:tc>
        <w:tc>
          <w:tcPr>
            <w:tcW w:w="1540" w:type="dxa"/>
            <w:gridSpan w:val="7"/>
            <w:vMerge w:val="restart"/>
            <w:vAlign w:val="bottom"/>
          </w:tcPr>
          <w:p w14:paraId="622D1F4A" w14:textId="77777777" w:rsidR="00FA47D9" w:rsidRDefault="00607C3C">
            <w:pPr>
              <w:spacing w:line="364" w:lineRule="exact"/>
              <w:ind w:left="20"/>
              <w:rPr>
                <w:sz w:val="20"/>
                <w:szCs w:val="20"/>
              </w:rPr>
            </w:pPr>
            <w:r>
              <w:rPr>
                <w:rFonts w:ascii="Arial" w:eastAsia="Arial" w:hAnsi="Arial" w:cs="Arial"/>
                <w:sz w:val="35"/>
                <w:szCs w:val="35"/>
                <w:vertAlign w:val="subscript"/>
              </w:rPr>
              <w:t>Q</w:t>
            </w:r>
            <w:r>
              <w:rPr>
                <w:rFonts w:ascii="Arial" w:eastAsia="Arial" w:hAnsi="Arial" w:cs="Arial"/>
                <w:sz w:val="23"/>
                <w:szCs w:val="23"/>
                <w:vertAlign w:val="subscript"/>
              </w:rPr>
              <w:t>v</w:t>
            </w:r>
            <w:r>
              <w:rPr>
                <w:rFonts w:ascii="Arial" w:eastAsia="Arial" w:hAnsi="Arial" w:cs="Arial"/>
                <w:sz w:val="35"/>
                <w:szCs w:val="35"/>
                <w:vertAlign w:val="subscript"/>
              </w:rPr>
              <w:t>(h</w:t>
            </w:r>
            <w:r>
              <w:rPr>
                <w:rFonts w:ascii="Arial" w:eastAsia="Arial" w:hAnsi="Arial" w:cs="Arial"/>
                <w:sz w:val="12"/>
                <w:szCs w:val="12"/>
              </w:rPr>
              <w:t>(1)</w:t>
            </w:r>
            <w:r>
              <w:rPr>
                <w:rFonts w:ascii="Arial" w:eastAsia="Arial" w:hAnsi="Arial" w:cs="Arial"/>
                <w:sz w:val="35"/>
                <w:szCs w:val="35"/>
                <w:vertAlign w:val="subscript"/>
              </w:rPr>
              <w:t>; h</w:t>
            </w:r>
            <w:r>
              <w:rPr>
                <w:rFonts w:ascii="Arial" w:eastAsia="Arial" w:hAnsi="Arial" w:cs="Arial"/>
                <w:sz w:val="12"/>
                <w:szCs w:val="12"/>
              </w:rPr>
              <w:t>(2)</w:t>
            </w:r>
            <w:r>
              <w:rPr>
                <w:rFonts w:ascii="Arial" w:eastAsia="Arial" w:hAnsi="Arial" w:cs="Arial"/>
                <w:sz w:val="35"/>
                <w:szCs w:val="35"/>
                <w:vertAlign w:val="subscript"/>
              </w:rPr>
              <w:t>) log</w:t>
            </w:r>
          </w:p>
        </w:tc>
        <w:tc>
          <w:tcPr>
            <w:tcW w:w="20" w:type="dxa"/>
            <w:vAlign w:val="bottom"/>
          </w:tcPr>
          <w:p w14:paraId="78164600" w14:textId="77777777" w:rsidR="00FA47D9" w:rsidRDefault="00FA47D9">
            <w:pPr>
              <w:rPr>
                <w:sz w:val="24"/>
                <w:szCs w:val="24"/>
              </w:rPr>
            </w:pPr>
          </w:p>
        </w:tc>
        <w:tc>
          <w:tcPr>
            <w:tcW w:w="1300" w:type="dxa"/>
            <w:gridSpan w:val="5"/>
            <w:vAlign w:val="bottom"/>
          </w:tcPr>
          <w:p w14:paraId="09887254" w14:textId="77777777" w:rsidR="00FA47D9" w:rsidRDefault="00607C3C">
            <w:pPr>
              <w:rPr>
                <w:sz w:val="20"/>
                <w:szCs w:val="20"/>
              </w:rPr>
            </w:pPr>
            <w:r>
              <w:rPr>
                <w:rFonts w:ascii="Arial" w:eastAsia="Arial" w:hAnsi="Arial" w:cs="Arial"/>
                <w:sz w:val="18"/>
                <w:szCs w:val="18"/>
              </w:rPr>
              <w:t>P (v; h</w:t>
            </w:r>
            <w:r>
              <w:rPr>
                <w:rFonts w:ascii="Arial" w:eastAsia="Arial" w:hAnsi="Arial" w:cs="Arial"/>
                <w:sz w:val="23"/>
                <w:szCs w:val="23"/>
                <w:vertAlign w:val="superscript"/>
              </w:rPr>
              <w:t>(1)</w:t>
            </w:r>
            <w:r>
              <w:rPr>
                <w:rFonts w:ascii="Arial" w:eastAsia="Arial" w:hAnsi="Arial" w:cs="Arial"/>
                <w:sz w:val="18"/>
                <w:szCs w:val="18"/>
              </w:rPr>
              <w:t>; h</w:t>
            </w:r>
            <w:r>
              <w:rPr>
                <w:rFonts w:ascii="Arial" w:eastAsia="Arial" w:hAnsi="Arial" w:cs="Arial"/>
                <w:sz w:val="23"/>
                <w:szCs w:val="23"/>
                <w:vertAlign w:val="superscript"/>
              </w:rPr>
              <w:t>(2)</w:t>
            </w:r>
            <w:r>
              <w:rPr>
                <w:rFonts w:ascii="Arial" w:eastAsia="Arial" w:hAnsi="Arial" w:cs="Arial"/>
                <w:sz w:val="18"/>
                <w:szCs w:val="18"/>
              </w:rPr>
              <w:t>)</w:t>
            </w:r>
          </w:p>
        </w:tc>
        <w:tc>
          <w:tcPr>
            <w:tcW w:w="0" w:type="dxa"/>
            <w:vAlign w:val="bottom"/>
          </w:tcPr>
          <w:p w14:paraId="5296AB99" w14:textId="77777777" w:rsidR="00FA47D9" w:rsidRDefault="00FA47D9">
            <w:pPr>
              <w:rPr>
                <w:sz w:val="1"/>
                <w:szCs w:val="1"/>
              </w:rPr>
            </w:pPr>
          </w:p>
        </w:tc>
      </w:tr>
      <w:tr w:rsidR="00FA47D9" w14:paraId="03A30F94" w14:textId="77777777">
        <w:tc>
          <w:tcPr>
            <w:tcW w:w="2260" w:type="dxa"/>
            <w:gridSpan w:val="4"/>
            <w:vMerge/>
            <w:vAlign w:val="bottom"/>
          </w:tcPr>
          <w:p w14:paraId="72BE118C" w14:textId="77777777" w:rsidR="00FA47D9" w:rsidRDefault="00FA47D9">
            <w:pPr>
              <w:spacing w:line="20" w:lineRule="exact"/>
              <w:rPr>
                <w:sz w:val="1"/>
                <w:szCs w:val="1"/>
              </w:rPr>
            </w:pPr>
          </w:p>
        </w:tc>
        <w:tc>
          <w:tcPr>
            <w:tcW w:w="1540" w:type="dxa"/>
            <w:gridSpan w:val="7"/>
            <w:vMerge/>
            <w:vAlign w:val="bottom"/>
          </w:tcPr>
          <w:p w14:paraId="00B418EE" w14:textId="77777777" w:rsidR="00FA47D9" w:rsidRDefault="00FA47D9">
            <w:pPr>
              <w:spacing w:line="20" w:lineRule="exact"/>
              <w:rPr>
                <w:sz w:val="1"/>
                <w:szCs w:val="1"/>
              </w:rPr>
            </w:pPr>
          </w:p>
        </w:tc>
        <w:tc>
          <w:tcPr>
            <w:tcW w:w="20" w:type="dxa"/>
            <w:vAlign w:val="bottom"/>
          </w:tcPr>
          <w:p w14:paraId="182D19B0" w14:textId="77777777" w:rsidR="00FA47D9" w:rsidRDefault="00FA47D9">
            <w:pPr>
              <w:spacing w:line="20" w:lineRule="exact"/>
              <w:rPr>
                <w:sz w:val="1"/>
                <w:szCs w:val="1"/>
              </w:rPr>
            </w:pPr>
          </w:p>
        </w:tc>
        <w:tc>
          <w:tcPr>
            <w:tcW w:w="1300" w:type="dxa"/>
            <w:gridSpan w:val="5"/>
            <w:vAlign w:val="bottom"/>
          </w:tcPr>
          <w:p w14:paraId="153F2366" w14:textId="77777777" w:rsidR="00FA47D9" w:rsidRDefault="00607C3C">
            <w:pPr>
              <w:spacing w:line="28" w:lineRule="exact"/>
              <w:jc w:val="center"/>
              <w:rPr>
                <w:sz w:val="20"/>
                <w:szCs w:val="20"/>
              </w:rPr>
            </w:pPr>
            <w:r>
              <w:rPr>
                <w:rFonts w:ascii="Arial" w:eastAsia="Arial" w:hAnsi="Arial" w:cs="Arial"/>
                <w:sz w:val="3"/>
                <w:szCs w:val="3"/>
                <w:vertAlign w:val="subscript"/>
              </w:rPr>
              <w:t>Q</w:t>
            </w:r>
            <w:r>
              <w:rPr>
                <w:rFonts w:ascii="Arial" w:eastAsia="Arial" w:hAnsi="Arial" w:cs="Arial"/>
                <w:sz w:val="1"/>
                <w:szCs w:val="1"/>
                <w:vertAlign w:val="subscript"/>
              </w:rPr>
              <w:t>v</w:t>
            </w:r>
            <w:r>
              <w:rPr>
                <w:rFonts w:ascii="Arial" w:eastAsia="Arial" w:hAnsi="Arial" w:cs="Arial"/>
                <w:sz w:val="3"/>
                <w:szCs w:val="3"/>
                <w:vertAlign w:val="subscript"/>
              </w:rPr>
              <w:t>(h</w:t>
            </w:r>
            <w:r>
              <w:rPr>
                <w:rFonts w:ascii="Arial" w:eastAsia="Arial" w:hAnsi="Arial" w:cs="Arial"/>
                <w:sz w:val="1"/>
                <w:szCs w:val="1"/>
              </w:rPr>
              <w:t>(1)</w:t>
            </w:r>
            <w:r>
              <w:rPr>
                <w:rFonts w:ascii="Arial" w:eastAsia="Arial" w:hAnsi="Arial" w:cs="Arial"/>
                <w:sz w:val="3"/>
                <w:szCs w:val="3"/>
                <w:vertAlign w:val="subscript"/>
              </w:rPr>
              <w:t>; h</w:t>
            </w:r>
            <w:r>
              <w:rPr>
                <w:rFonts w:ascii="Arial" w:eastAsia="Arial" w:hAnsi="Arial" w:cs="Arial"/>
                <w:sz w:val="1"/>
                <w:szCs w:val="1"/>
              </w:rPr>
              <w:t>(2)</w:t>
            </w:r>
            <w:r>
              <w:rPr>
                <w:rFonts w:ascii="Arial" w:eastAsia="Arial" w:hAnsi="Arial" w:cs="Arial"/>
                <w:sz w:val="3"/>
                <w:szCs w:val="3"/>
                <w:vertAlign w:val="subscript"/>
              </w:rPr>
              <w:t>)</w:t>
            </w:r>
          </w:p>
        </w:tc>
        <w:tc>
          <w:tcPr>
            <w:tcW w:w="0" w:type="dxa"/>
            <w:vAlign w:val="bottom"/>
          </w:tcPr>
          <w:p w14:paraId="323DB059" w14:textId="77777777" w:rsidR="00FA47D9" w:rsidRDefault="00FA47D9">
            <w:pPr>
              <w:spacing w:line="20" w:lineRule="exact"/>
              <w:rPr>
                <w:sz w:val="1"/>
                <w:szCs w:val="1"/>
              </w:rPr>
            </w:pPr>
          </w:p>
        </w:tc>
      </w:tr>
      <w:tr w:rsidR="00FA47D9" w14:paraId="7A4E5C54" w14:textId="77777777">
        <w:trPr>
          <w:trHeight w:val="68"/>
        </w:trPr>
        <w:tc>
          <w:tcPr>
            <w:tcW w:w="660" w:type="dxa"/>
            <w:vAlign w:val="bottom"/>
          </w:tcPr>
          <w:p w14:paraId="2199564E" w14:textId="77777777" w:rsidR="00FA47D9" w:rsidRDefault="00FA47D9">
            <w:pPr>
              <w:rPr>
                <w:sz w:val="5"/>
                <w:szCs w:val="5"/>
              </w:rPr>
            </w:pPr>
          </w:p>
        </w:tc>
        <w:tc>
          <w:tcPr>
            <w:tcW w:w="880" w:type="dxa"/>
            <w:vAlign w:val="bottom"/>
          </w:tcPr>
          <w:p w14:paraId="1290ACA4" w14:textId="77777777" w:rsidR="00FA47D9" w:rsidRDefault="00FA47D9">
            <w:pPr>
              <w:rPr>
                <w:sz w:val="5"/>
                <w:szCs w:val="5"/>
              </w:rPr>
            </w:pPr>
          </w:p>
        </w:tc>
        <w:tc>
          <w:tcPr>
            <w:tcW w:w="720" w:type="dxa"/>
            <w:gridSpan w:val="2"/>
            <w:vAlign w:val="bottom"/>
          </w:tcPr>
          <w:p w14:paraId="533BD78C" w14:textId="77777777" w:rsidR="00FA47D9" w:rsidRDefault="00607C3C">
            <w:pPr>
              <w:spacing w:line="68" w:lineRule="exact"/>
              <w:ind w:left="140"/>
              <w:rPr>
                <w:sz w:val="20"/>
                <w:szCs w:val="20"/>
              </w:rPr>
            </w:pPr>
            <w:r>
              <w:rPr>
                <w:rFonts w:ascii="Arial" w:eastAsia="Arial" w:hAnsi="Arial" w:cs="Arial"/>
                <w:sz w:val="7"/>
                <w:szCs w:val="7"/>
              </w:rPr>
              <w:t>X X</w:t>
            </w:r>
          </w:p>
        </w:tc>
        <w:tc>
          <w:tcPr>
            <w:tcW w:w="240" w:type="dxa"/>
            <w:vAlign w:val="bottom"/>
          </w:tcPr>
          <w:p w14:paraId="39C8EE63" w14:textId="77777777" w:rsidR="00FA47D9" w:rsidRDefault="00FA47D9">
            <w:pPr>
              <w:rPr>
                <w:sz w:val="5"/>
                <w:szCs w:val="5"/>
              </w:rPr>
            </w:pPr>
          </w:p>
        </w:tc>
        <w:tc>
          <w:tcPr>
            <w:tcW w:w="380" w:type="dxa"/>
            <w:vAlign w:val="bottom"/>
          </w:tcPr>
          <w:p w14:paraId="6C6E29EC" w14:textId="77777777" w:rsidR="00FA47D9" w:rsidRDefault="00FA47D9">
            <w:pPr>
              <w:rPr>
                <w:sz w:val="5"/>
                <w:szCs w:val="5"/>
              </w:rPr>
            </w:pPr>
          </w:p>
        </w:tc>
        <w:tc>
          <w:tcPr>
            <w:tcW w:w="220" w:type="dxa"/>
            <w:vAlign w:val="bottom"/>
          </w:tcPr>
          <w:p w14:paraId="594B3A65" w14:textId="77777777" w:rsidR="00FA47D9" w:rsidRDefault="00FA47D9">
            <w:pPr>
              <w:rPr>
                <w:sz w:val="5"/>
                <w:szCs w:val="5"/>
              </w:rPr>
            </w:pPr>
          </w:p>
        </w:tc>
        <w:tc>
          <w:tcPr>
            <w:tcW w:w="220" w:type="dxa"/>
            <w:vAlign w:val="bottom"/>
          </w:tcPr>
          <w:p w14:paraId="360C11AE" w14:textId="77777777" w:rsidR="00FA47D9" w:rsidRDefault="00FA47D9">
            <w:pPr>
              <w:rPr>
                <w:sz w:val="5"/>
                <w:szCs w:val="5"/>
              </w:rPr>
            </w:pPr>
          </w:p>
        </w:tc>
        <w:tc>
          <w:tcPr>
            <w:tcW w:w="260" w:type="dxa"/>
            <w:vAlign w:val="bottom"/>
          </w:tcPr>
          <w:p w14:paraId="080F03A6" w14:textId="77777777" w:rsidR="00FA47D9" w:rsidRDefault="00FA47D9">
            <w:pPr>
              <w:rPr>
                <w:sz w:val="5"/>
                <w:szCs w:val="5"/>
              </w:rPr>
            </w:pPr>
          </w:p>
        </w:tc>
        <w:tc>
          <w:tcPr>
            <w:tcW w:w="80" w:type="dxa"/>
            <w:vAlign w:val="bottom"/>
          </w:tcPr>
          <w:p w14:paraId="430BBD10" w14:textId="77777777" w:rsidR="00FA47D9" w:rsidRDefault="00FA47D9">
            <w:pPr>
              <w:rPr>
                <w:sz w:val="5"/>
                <w:szCs w:val="5"/>
              </w:rPr>
            </w:pPr>
          </w:p>
        </w:tc>
        <w:tc>
          <w:tcPr>
            <w:tcW w:w="140" w:type="dxa"/>
            <w:vAlign w:val="bottom"/>
          </w:tcPr>
          <w:p w14:paraId="3460ECC6" w14:textId="77777777" w:rsidR="00FA47D9" w:rsidRDefault="00FA47D9">
            <w:pPr>
              <w:rPr>
                <w:sz w:val="5"/>
                <w:szCs w:val="5"/>
              </w:rPr>
            </w:pPr>
          </w:p>
        </w:tc>
        <w:tc>
          <w:tcPr>
            <w:tcW w:w="20" w:type="dxa"/>
            <w:vAlign w:val="bottom"/>
          </w:tcPr>
          <w:p w14:paraId="0568393B" w14:textId="77777777" w:rsidR="00FA47D9" w:rsidRDefault="00FA47D9">
            <w:pPr>
              <w:rPr>
                <w:sz w:val="5"/>
                <w:szCs w:val="5"/>
              </w:rPr>
            </w:pPr>
          </w:p>
        </w:tc>
        <w:tc>
          <w:tcPr>
            <w:tcW w:w="80" w:type="dxa"/>
            <w:tcBorders>
              <w:bottom w:val="single" w:sz="8" w:space="0" w:color="auto"/>
            </w:tcBorders>
            <w:vAlign w:val="bottom"/>
          </w:tcPr>
          <w:p w14:paraId="0A6842FC" w14:textId="77777777" w:rsidR="00FA47D9" w:rsidRDefault="00FA47D9">
            <w:pPr>
              <w:rPr>
                <w:sz w:val="5"/>
                <w:szCs w:val="5"/>
              </w:rPr>
            </w:pPr>
          </w:p>
        </w:tc>
        <w:tc>
          <w:tcPr>
            <w:tcW w:w="460" w:type="dxa"/>
            <w:tcBorders>
              <w:bottom w:val="single" w:sz="8" w:space="0" w:color="auto"/>
            </w:tcBorders>
            <w:vAlign w:val="bottom"/>
          </w:tcPr>
          <w:p w14:paraId="5CDE7A03" w14:textId="77777777" w:rsidR="00FA47D9" w:rsidRDefault="00FA47D9">
            <w:pPr>
              <w:rPr>
                <w:sz w:val="5"/>
                <w:szCs w:val="5"/>
              </w:rPr>
            </w:pPr>
          </w:p>
        </w:tc>
        <w:tc>
          <w:tcPr>
            <w:tcW w:w="200" w:type="dxa"/>
            <w:tcBorders>
              <w:bottom w:val="single" w:sz="8" w:space="0" w:color="auto"/>
            </w:tcBorders>
            <w:vAlign w:val="bottom"/>
          </w:tcPr>
          <w:p w14:paraId="5DFBB555" w14:textId="77777777" w:rsidR="00FA47D9" w:rsidRDefault="00FA47D9">
            <w:pPr>
              <w:rPr>
                <w:sz w:val="5"/>
                <w:szCs w:val="5"/>
              </w:rPr>
            </w:pPr>
          </w:p>
        </w:tc>
        <w:tc>
          <w:tcPr>
            <w:tcW w:w="400" w:type="dxa"/>
            <w:tcBorders>
              <w:bottom w:val="single" w:sz="8" w:space="0" w:color="auto"/>
            </w:tcBorders>
            <w:vAlign w:val="bottom"/>
          </w:tcPr>
          <w:p w14:paraId="1C685B78" w14:textId="77777777" w:rsidR="00FA47D9" w:rsidRDefault="00FA47D9">
            <w:pPr>
              <w:rPr>
                <w:sz w:val="5"/>
                <w:szCs w:val="5"/>
              </w:rPr>
            </w:pPr>
          </w:p>
        </w:tc>
        <w:tc>
          <w:tcPr>
            <w:tcW w:w="160" w:type="dxa"/>
            <w:vAlign w:val="bottom"/>
          </w:tcPr>
          <w:p w14:paraId="6A89B90C" w14:textId="77777777" w:rsidR="00FA47D9" w:rsidRDefault="00FA47D9">
            <w:pPr>
              <w:rPr>
                <w:sz w:val="5"/>
                <w:szCs w:val="5"/>
              </w:rPr>
            </w:pPr>
          </w:p>
        </w:tc>
        <w:tc>
          <w:tcPr>
            <w:tcW w:w="0" w:type="dxa"/>
            <w:vAlign w:val="bottom"/>
          </w:tcPr>
          <w:p w14:paraId="408CF2E0" w14:textId="77777777" w:rsidR="00FA47D9" w:rsidRDefault="00FA47D9">
            <w:pPr>
              <w:rPr>
                <w:sz w:val="1"/>
                <w:szCs w:val="1"/>
              </w:rPr>
            </w:pPr>
          </w:p>
        </w:tc>
      </w:tr>
      <w:tr w:rsidR="00FA47D9" w14:paraId="05773588" w14:textId="77777777">
        <w:trPr>
          <w:trHeight w:val="462"/>
        </w:trPr>
        <w:tc>
          <w:tcPr>
            <w:tcW w:w="660" w:type="dxa"/>
            <w:vAlign w:val="bottom"/>
          </w:tcPr>
          <w:p w14:paraId="2B39045E" w14:textId="77777777" w:rsidR="00FA47D9" w:rsidRDefault="00FA47D9">
            <w:pPr>
              <w:rPr>
                <w:sz w:val="24"/>
                <w:szCs w:val="24"/>
              </w:rPr>
            </w:pPr>
          </w:p>
        </w:tc>
        <w:tc>
          <w:tcPr>
            <w:tcW w:w="880" w:type="dxa"/>
            <w:vAlign w:val="bottom"/>
          </w:tcPr>
          <w:p w14:paraId="45695BBF" w14:textId="77777777" w:rsidR="00FA47D9" w:rsidRDefault="00FA47D9">
            <w:pPr>
              <w:rPr>
                <w:sz w:val="24"/>
                <w:szCs w:val="24"/>
              </w:rPr>
            </w:pPr>
          </w:p>
        </w:tc>
        <w:tc>
          <w:tcPr>
            <w:tcW w:w="560" w:type="dxa"/>
            <w:vAlign w:val="bottom"/>
          </w:tcPr>
          <w:p w14:paraId="75F180CE" w14:textId="77777777" w:rsidR="00FA47D9" w:rsidRDefault="00FA47D9">
            <w:pPr>
              <w:rPr>
                <w:sz w:val="24"/>
                <w:szCs w:val="24"/>
              </w:rPr>
            </w:pPr>
          </w:p>
        </w:tc>
        <w:tc>
          <w:tcPr>
            <w:tcW w:w="160" w:type="dxa"/>
            <w:vAlign w:val="bottom"/>
          </w:tcPr>
          <w:p w14:paraId="4CE7578C" w14:textId="77777777" w:rsidR="00FA47D9" w:rsidRDefault="00FA47D9">
            <w:pPr>
              <w:rPr>
                <w:sz w:val="24"/>
                <w:szCs w:val="24"/>
              </w:rPr>
            </w:pPr>
          </w:p>
        </w:tc>
        <w:tc>
          <w:tcPr>
            <w:tcW w:w="240" w:type="dxa"/>
            <w:vAlign w:val="bottom"/>
          </w:tcPr>
          <w:p w14:paraId="6216614F" w14:textId="77777777" w:rsidR="00FA47D9" w:rsidRDefault="00FA47D9">
            <w:pPr>
              <w:rPr>
                <w:sz w:val="24"/>
                <w:szCs w:val="24"/>
              </w:rPr>
            </w:pPr>
          </w:p>
        </w:tc>
        <w:tc>
          <w:tcPr>
            <w:tcW w:w="380" w:type="dxa"/>
            <w:vAlign w:val="bottom"/>
          </w:tcPr>
          <w:p w14:paraId="0FA01088" w14:textId="77777777" w:rsidR="00FA47D9" w:rsidRDefault="00FA47D9">
            <w:pPr>
              <w:rPr>
                <w:sz w:val="24"/>
                <w:szCs w:val="24"/>
              </w:rPr>
            </w:pPr>
          </w:p>
        </w:tc>
        <w:tc>
          <w:tcPr>
            <w:tcW w:w="220" w:type="dxa"/>
            <w:vAlign w:val="bottom"/>
          </w:tcPr>
          <w:p w14:paraId="0AA6FC6A" w14:textId="77777777" w:rsidR="00FA47D9" w:rsidRDefault="00FA47D9">
            <w:pPr>
              <w:rPr>
                <w:sz w:val="24"/>
                <w:szCs w:val="24"/>
              </w:rPr>
            </w:pPr>
          </w:p>
        </w:tc>
        <w:tc>
          <w:tcPr>
            <w:tcW w:w="220" w:type="dxa"/>
            <w:vAlign w:val="bottom"/>
          </w:tcPr>
          <w:p w14:paraId="432E1B2A" w14:textId="77777777" w:rsidR="00FA47D9" w:rsidRDefault="00FA47D9">
            <w:pPr>
              <w:rPr>
                <w:sz w:val="24"/>
                <w:szCs w:val="24"/>
              </w:rPr>
            </w:pPr>
          </w:p>
        </w:tc>
        <w:tc>
          <w:tcPr>
            <w:tcW w:w="260" w:type="dxa"/>
            <w:vAlign w:val="bottom"/>
          </w:tcPr>
          <w:p w14:paraId="5AD4FDFC" w14:textId="77777777" w:rsidR="00FA47D9" w:rsidRDefault="00FA47D9">
            <w:pPr>
              <w:rPr>
                <w:sz w:val="24"/>
                <w:szCs w:val="24"/>
              </w:rPr>
            </w:pPr>
          </w:p>
        </w:tc>
        <w:tc>
          <w:tcPr>
            <w:tcW w:w="80" w:type="dxa"/>
            <w:vAlign w:val="bottom"/>
          </w:tcPr>
          <w:p w14:paraId="3820A3AF" w14:textId="77777777" w:rsidR="00FA47D9" w:rsidRDefault="00FA47D9">
            <w:pPr>
              <w:rPr>
                <w:sz w:val="24"/>
                <w:szCs w:val="24"/>
              </w:rPr>
            </w:pPr>
          </w:p>
        </w:tc>
        <w:tc>
          <w:tcPr>
            <w:tcW w:w="140" w:type="dxa"/>
            <w:vAlign w:val="bottom"/>
          </w:tcPr>
          <w:p w14:paraId="57344312" w14:textId="77777777" w:rsidR="00FA47D9" w:rsidRDefault="00FA47D9">
            <w:pPr>
              <w:rPr>
                <w:sz w:val="24"/>
                <w:szCs w:val="24"/>
              </w:rPr>
            </w:pPr>
          </w:p>
        </w:tc>
        <w:tc>
          <w:tcPr>
            <w:tcW w:w="20" w:type="dxa"/>
            <w:vAlign w:val="bottom"/>
          </w:tcPr>
          <w:p w14:paraId="0AFDE2DB" w14:textId="77777777" w:rsidR="00FA47D9" w:rsidRDefault="00FA47D9">
            <w:pPr>
              <w:rPr>
                <w:sz w:val="24"/>
                <w:szCs w:val="24"/>
              </w:rPr>
            </w:pPr>
          </w:p>
        </w:tc>
        <w:tc>
          <w:tcPr>
            <w:tcW w:w="80" w:type="dxa"/>
            <w:vAlign w:val="bottom"/>
          </w:tcPr>
          <w:p w14:paraId="48F4B2D1" w14:textId="77777777" w:rsidR="00FA47D9" w:rsidRDefault="00FA47D9">
            <w:pPr>
              <w:rPr>
                <w:sz w:val="24"/>
                <w:szCs w:val="24"/>
              </w:rPr>
            </w:pPr>
          </w:p>
        </w:tc>
        <w:tc>
          <w:tcPr>
            <w:tcW w:w="460" w:type="dxa"/>
            <w:vAlign w:val="bottom"/>
          </w:tcPr>
          <w:p w14:paraId="6E7CCBCC" w14:textId="77777777" w:rsidR="00FA47D9" w:rsidRDefault="00FA47D9">
            <w:pPr>
              <w:rPr>
                <w:sz w:val="24"/>
                <w:szCs w:val="24"/>
              </w:rPr>
            </w:pPr>
          </w:p>
        </w:tc>
        <w:tc>
          <w:tcPr>
            <w:tcW w:w="200" w:type="dxa"/>
            <w:vAlign w:val="bottom"/>
          </w:tcPr>
          <w:p w14:paraId="44A34313" w14:textId="77777777" w:rsidR="00FA47D9" w:rsidRDefault="00FA47D9">
            <w:pPr>
              <w:rPr>
                <w:sz w:val="24"/>
                <w:szCs w:val="24"/>
              </w:rPr>
            </w:pPr>
          </w:p>
        </w:tc>
        <w:tc>
          <w:tcPr>
            <w:tcW w:w="560" w:type="dxa"/>
            <w:gridSpan w:val="2"/>
            <w:vAlign w:val="bottom"/>
          </w:tcPr>
          <w:p w14:paraId="46511462" w14:textId="77777777" w:rsidR="00FA47D9" w:rsidRDefault="00607C3C">
            <w:pPr>
              <w:ind w:right="100"/>
              <w:jc w:val="right"/>
              <w:rPr>
                <w:sz w:val="20"/>
                <w:szCs w:val="20"/>
              </w:rPr>
            </w:pPr>
            <w:r>
              <w:rPr>
                <w:rFonts w:ascii="Arial" w:eastAsia="Arial" w:hAnsi="Arial" w:cs="Arial"/>
                <w:sz w:val="18"/>
                <w:szCs w:val="18"/>
              </w:rPr>
              <w:t>(30)</w:t>
            </w:r>
          </w:p>
        </w:tc>
        <w:tc>
          <w:tcPr>
            <w:tcW w:w="0" w:type="dxa"/>
            <w:vAlign w:val="bottom"/>
          </w:tcPr>
          <w:p w14:paraId="2F87BD55" w14:textId="77777777" w:rsidR="00FA47D9" w:rsidRDefault="00FA47D9">
            <w:pPr>
              <w:rPr>
                <w:sz w:val="1"/>
                <w:szCs w:val="1"/>
              </w:rPr>
            </w:pPr>
          </w:p>
        </w:tc>
      </w:tr>
    </w:tbl>
    <w:p w14:paraId="494D591B" w14:textId="77777777" w:rsidR="00FA47D9" w:rsidRDefault="00FA47D9">
      <w:pPr>
        <w:spacing w:line="16" w:lineRule="exact"/>
        <w:rPr>
          <w:rFonts w:ascii="Arial" w:eastAsia="Arial" w:hAnsi="Arial" w:cs="Arial"/>
          <w:sz w:val="19"/>
          <w:szCs w:val="19"/>
        </w:rPr>
      </w:pPr>
    </w:p>
    <w:p w14:paraId="37602B37" w14:textId="77777777" w:rsidR="00FA47D9" w:rsidRDefault="00607C3C">
      <w:pPr>
        <w:spacing w:line="233" w:lineRule="auto"/>
        <w:ind w:left="1" w:right="100" w:firstLine="199"/>
        <w:jc w:val="both"/>
        <w:rPr>
          <w:sz w:val="20"/>
          <w:szCs w:val="20"/>
        </w:rPr>
      </w:pPr>
      <w:r>
        <w:rPr>
          <w:rFonts w:ascii="Arial" w:eastAsia="Arial" w:hAnsi="Arial" w:cs="Arial"/>
          <w:sz w:val="19"/>
          <w:szCs w:val="19"/>
        </w:rPr>
        <w:t>Maximizing this lower-bound with respect to the mean-field distribution Q</w:t>
      </w:r>
      <w:r>
        <w:rPr>
          <w:rFonts w:ascii="Arial" w:eastAsia="Arial" w:hAnsi="Arial" w:cs="Arial"/>
          <w:sz w:val="26"/>
          <w:szCs w:val="26"/>
          <w:vertAlign w:val="subscript"/>
        </w:rPr>
        <w:t>v</w:t>
      </w:r>
      <w:r>
        <w:rPr>
          <w:rFonts w:ascii="Arial" w:eastAsia="Arial" w:hAnsi="Arial" w:cs="Arial"/>
          <w:sz w:val="19"/>
          <w:szCs w:val="19"/>
        </w:rPr>
        <w:t>(h</w:t>
      </w:r>
      <w:r>
        <w:rPr>
          <w:rFonts w:ascii="Arial" w:eastAsia="Arial" w:hAnsi="Arial" w:cs="Arial"/>
          <w:sz w:val="26"/>
          <w:szCs w:val="26"/>
          <w:vertAlign w:val="superscript"/>
        </w:rPr>
        <w:t>1</w:t>
      </w:r>
      <w:r>
        <w:rPr>
          <w:rFonts w:ascii="Arial" w:eastAsia="Arial" w:hAnsi="Arial" w:cs="Arial"/>
          <w:sz w:val="19"/>
          <w:szCs w:val="19"/>
        </w:rPr>
        <w:t>; h</w:t>
      </w:r>
      <w:r>
        <w:rPr>
          <w:rFonts w:ascii="Arial" w:eastAsia="Arial" w:hAnsi="Arial" w:cs="Arial"/>
          <w:sz w:val="26"/>
          <w:szCs w:val="26"/>
          <w:vertAlign w:val="superscript"/>
        </w:rPr>
        <w:t>2</w:t>
      </w:r>
      <w:r>
        <w:rPr>
          <w:rFonts w:ascii="Arial" w:eastAsia="Arial" w:hAnsi="Arial" w:cs="Arial"/>
          <w:sz w:val="19"/>
          <w:szCs w:val="19"/>
        </w:rPr>
        <w:t xml:space="preserve">) (by setting derivatives to zero) yields the following mean field </w:t>
      </w:r>
      <w:r>
        <w:rPr>
          <w:rFonts w:ascii="Arial" w:eastAsia="Arial" w:hAnsi="Arial" w:cs="Arial"/>
          <w:sz w:val="19"/>
          <w:szCs w:val="19"/>
        </w:rPr>
        <w:t>update equations:</w:t>
      </w:r>
    </w:p>
    <w:p w14:paraId="7F669E9D" w14:textId="77777777" w:rsidR="00FA47D9" w:rsidRDefault="00FA47D9">
      <w:pPr>
        <w:spacing w:line="133" w:lineRule="exact"/>
        <w:rPr>
          <w:rFonts w:ascii="Arial" w:eastAsia="Arial" w:hAnsi="Arial" w:cs="Arial"/>
          <w:sz w:val="19"/>
          <w:szCs w:val="19"/>
        </w:rPr>
      </w:pPr>
    </w:p>
    <w:p w14:paraId="1EDFF1BC" w14:textId="77777777" w:rsidR="00FA47D9" w:rsidRDefault="00FA47D9">
      <w:pPr>
        <w:sectPr w:rsidR="00FA47D9">
          <w:type w:val="continuous"/>
          <w:pgSz w:w="12240" w:h="15840"/>
          <w:pgMar w:top="574" w:right="880" w:bottom="229" w:left="980" w:header="0" w:footer="0" w:gutter="0"/>
          <w:cols w:num="2" w:space="720" w:equalWidth="0">
            <w:col w:w="5120" w:space="139"/>
            <w:col w:w="5121"/>
          </w:cols>
        </w:sectPr>
      </w:pPr>
    </w:p>
    <w:p w14:paraId="10498727" w14:textId="77777777" w:rsidR="00FA47D9" w:rsidRDefault="00FA47D9">
      <w:pPr>
        <w:spacing w:line="242" w:lineRule="exact"/>
        <w:rPr>
          <w:rFonts w:ascii="Arial" w:eastAsia="Arial" w:hAnsi="Arial" w:cs="Arial"/>
          <w:sz w:val="19"/>
          <w:szCs w:val="19"/>
        </w:rPr>
      </w:pPr>
    </w:p>
    <w:p w14:paraId="6FD28C14" w14:textId="77777777" w:rsidR="00FA47D9" w:rsidRDefault="00607C3C">
      <w:pPr>
        <w:tabs>
          <w:tab w:val="left" w:pos="560"/>
        </w:tabs>
        <w:rPr>
          <w:sz w:val="20"/>
          <w:szCs w:val="20"/>
        </w:rPr>
      </w:pPr>
      <w:r>
        <w:rPr>
          <w:rFonts w:ascii="Arial" w:eastAsia="Arial" w:hAnsi="Arial" w:cs="Arial"/>
          <w:b/>
          <w:bCs/>
          <w:sz w:val="20"/>
          <w:szCs w:val="20"/>
        </w:rPr>
        <w:t>10.2</w:t>
      </w:r>
      <w:r>
        <w:rPr>
          <w:sz w:val="20"/>
          <w:szCs w:val="20"/>
        </w:rPr>
        <w:tab/>
      </w:r>
      <w:r>
        <w:rPr>
          <w:rFonts w:ascii="Arial" w:eastAsia="Arial" w:hAnsi="Arial" w:cs="Arial"/>
          <w:b/>
          <w:bCs/>
          <w:sz w:val="19"/>
          <w:szCs w:val="19"/>
        </w:rPr>
        <w:t>Joint Training of Deep Boltzmann Machines</w:t>
      </w:r>
    </w:p>
    <w:p w14:paraId="7B54BBD8" w14:textId="77777777" w:rsidR="00FA47D9" w:rsidRDefault="00FA47D9">
      <w:pPr>
        <w:spacing w:line="74" w:lineRule="exact"/>
        <w:rPr>
          <w:rFonts w:ascii="Arial" w:eastAsia="Arial" w:hAnsi="Arial" w:cs="Arial"/>
          <w:sz w:val="19"/>
          <w:szCs w:val="19"/>
        </w:rPr>
      </w:pPr>
    </w:p>
    <w:p w14:paraId="7CB752EA" w14:textId="77777777" w:rsidR="00FA47D9" w:rsidRDefault="00607C3C">
      <w:pPr>
        <w:spacing w:line="269" w:lineRule="auto"/>
        <w:jc w:val="both"/>
        <w:rPr>
          <w:rFonts w:ascii="Arial" w:eastAsia="Arial" w:hAnsi="Arial" w:cs="Arial"/>
          <w:sz w:val="18"/>
          <w:szCs w:val="18"/>
        </w:rPr>
      </w:pPr>
      <w:r>
        <w:rPr>
          <w:rFonts w:ascii="Arial" w:eastAsia="Arial" w:hAnsi="Arial" w:cs="Arial"/>
          <w:sz w:val="18"/>
          <w:szCs w:val="18"/>
        </w:rPr>
        <w:t xml:space="preserve">We now consider the problem of joint training of all layers of a specific unsupervised model, the Deep Boltzmann Machine (DBM). Whereas much progress </w:t>
      </w:r>
      <w:r>
        <w:rPr>
          <w:rFonts w:ascii="Arial" w:eastAsia="Arial" w:hAnsi="Arial" w:cs="Arial"/>
          <w:sz w:val="18"/>
          <w:szCs w:val="18"/>
        </w:rPr>
        <w:t>(albeit with many unan-swered questions) has been made on jointly training all the layers of deep architectures using back-propagated gradients (i.e., mostly in the supervised setting), much less work has been done on their purely unsupervised counterpart,</w:t>
      </w:r>
      <w:r>
        <w:rPr>
          <w:rFonts w:ascii="Arial" w:eastAsia="Arial" w:hAnsi="Arial" w:cs="Arial"/>
          <w:sz w:val="18"/>
          <w:szCs w:val="18"/>
        </w:rPr>
        <w:t xml:space="preserve"> e.g. with DBMs</w:t>
      </w:r>
      <w:hyperlink w:anchor="page24">
        <w:r>
          <w:rPr>
            <w:rFonts w:ascii="Arial" w:eastAsia="Arial" w:hAnsi="Arial" w:cs="Arial"/>
            <w:sz w:val="24"/>
            <w:szCs w:val="24"/>
            <w:vertAlign w:val="superscript"/>
          </w:rPr>
          <w:t>23</w:t>
        </w:r>
      </w:hyperlink>
      <w:r>
        <w:rPr>
          <w:rFonts w:ascii="Arial" w:eastAsia="Arial" w:hAnsi="Arial" w:cs="Arial"/>
          <w:sz w:val="18"/>
          <w:szCs w:val="18"/>
        </w:rPr>
        <w:t>. Note however that one could hope that the successful techniques described in the previous section could be applied to unsupervised learning algorithms.</w:t>
      </w:r>
    </w:p>
    <w:p w14:paraId="1FF4C82E" w14:textId="77777777" w:rsidR="00FA47D9" w:rsidRDefault="00FA47D9">
      <w:pPr>
        <w:spacing w:line="1" w:lineRule="exact"/>
        <w:rPr>
          <w:rFonts w:ascii="Arial" w:eastAsia="Arial" w:hAnsi="Arial" w:cs="Arial"/>
          <w:sz w:val="19"/>
          <w:szCs w:val="19"/>
        </w:rPr>
      </w:pPr>
    </w:p>
    <w:p w14:paraId="0CB05937" w14:textId="77777777" w:rsidR="00FA47D9" w:rsidRDefault="00607C3C">
      <w:pPr>
        <w:spacing w:line="256" w:lineRule="auto"/>
        <w:ind w:firstLine="199"/>
        <w:jc w:val="both"/>
        <w:rPr>
          <w:sz w:val="20"/>
          <w:szCs w:val="20"/>
        </w:rPr>
      </w:pPr>
      <w:r>
        <w:rPr>
          <w:rFonts w:ascii="Arial" w:eastAsia="Arial" w:hAnsi="Arial" w:cs="Arial"/>
          <w:sz w:val="20"/>
          <w:szCs w:val="20"/>
        </w:rPr>
        <w:t>Like the RBM, the DBM is another particular subset of t</w:t>
      </w:r>
      <w:r>
        <w:rPr>
          <w:rFonts w:ascii="Arial" w:eastAsia="Arial" w:hAnsi="Arial" w:cs="Arial"/>
          <w:sz w:val="20"/>
          <w:szCs w:val="20"/>
        </w:rPr>
        <w:t>he Boltzmann machine family of models where the units</w:t>
      </w:r>
    </w:p>
    <w:p w14:paraId="645B57EA" w14:textId="77777777" w:rsidR="00FA47D9" w:rsidRDefault="00FA47D9">
      <w:pPr>
        <w:spacing w:line="211" w:lineRule="exact"/>
        <w:rPr>
          <w:rFonts w:ascii="Arial" w:eastAsia="Arial" w:hAnsi="Arial" w:cs="Arial"/>
          <w:sz w:val="19"/>
          <w:szCs w:val="19"/>
        </w:rPr>
      </w:pPr>
    </w:p>
    <w:p w14:paraId="1F488A0C" w14:textId="77777777" w:rsidR="00FA47D9" w:rsidRDefault="00607C3C">
      <w:pPr>
        <w:numPr>
          <w:ilvl w:val="0"/>
          <w:numId w:val="29"/>
        </w:numPr>
        <w:tabs>
          <w:tab w:val="left" w:pos="420"/>
        </w:tabs>
        <w:ind w:left="420" w:hanging="261"/>
        <w:rPr>
          <w:rFonts w:ascii="Arial" w:eastAsia="Arial" w:hAnsi="Arial" w:cs="Arial"/>
          <w:sz w:val="16"/>
          <w:szCs w:val="16"/>
        </w:rPr>
      </w:pPr>
      <w:r>
        <w:rPr>
          <w:rFonts w:ascii="Arial" w:eastAsia="Arial" w:hAnsi="Arial" w:cs="Arial"/>
          <w:sz w:val="10"/>
          <w:szCs w:val="10"/>
        </w:rPr>
        <w:t>https://sites.google.com/site/nips2011workshop/optimization-challenges</w:t>
      </w:r>
    </w:p>
    <w:p w14:paraId="3CE4A043" w14:textId="77777777" w:rsidR="00FA47D9" w:rsidRDefault="00FA47D9">
      <w:pPr>
        <w:spacing w:line="22" w:lineRule="exact"/>
        <w:rPr>
          <w:rFonts w:ascii="Arial" w:eastAsia="Arial" w:hAnsi="Arial" w:cs="Arial"/>
          <w:sz w:val="16"/>
          <w:szCs w:val="16"/>
        </w:rPr>
      </w:pPr>
    </w:p>
    <w:p w14:paraId="29E50322" w14:textId="77777777" w:rsidR="00FA47D9" w:rsidRDefault="00607C3C">
      <w:pPr>
        <w:numPr>
          <w:ilvl w:val="0"/>
          <w:numId w:val="29"/>
        </w:numPr>
        <w:tabs>
          <w:tab w:val="left" w:pos="420"/>
        </w:tabs>
        <w:spacing w:line="233" w:lineRule="auto"/>
        <w:ind w:left="420" w:hanging="261"/>
        <w:rPr>
          <w:rFonts w:ascii="Arial" w:eastAsia="Arial" w:hAnsi="Arial" w:cs="Arial"/>
          <w:sz w:val="16"/>
          <w:szCs w:val="16"/>
        </w:rPr>
      </w:pPr>
      <w:r>
        <w:rPr>
          <w:rFonts w:ascii="Arial" w:eastAsia="Arial" w:hAnsi="Arial" w:cs="Arial"/>
          <w:sz w:val="16"/>
          <w:szCs w:val="16"/>
        </w:rPr>
        <w:t>Joint training of all the layers of a Deep Belief Net is much more</w:t>
      </w:r>
    </w:p>
    <w:p w14:paraId="51B5EC31" w14:textId="77777777" w:rsidR="00FA47D9" w:rsidRDefault="00607C3C">
      <w:pPr>
        <w:spacing w:line="234" w:lineRule="auto"/>
        <w:rPr>
          <w:sz w:val="20"/>
          <w:szCs w:val="20"/>
        </w:rPr>
      </w:pPr>
      <w:r>
        <w:rPr>
          <w:rFonts w:ascii="Arial" w:eastAsia="Arial" w:hAnsi="Arial" w:cs="Arial"/>
          <w:sz w:val="16"/>
          <w:szCs w:val="16"/>
        </w:rPr>
        <w:t xml:space="preserve">challenging because of the much harder inference </w:t>
      </w:r>
      <w:r>
        <w:rPr>
          <w:rFonts w:ascii="Arial" w:eastAsia="Arial" w:hAnsi="Arial" w:cs="Arial"/>
          <w:sz w:val="16"/>
          <w:szCs w:val="16"/>
        </w:rPr>
        <w:t>problem involved.</w:t>
      </w:r>
    </w:p>
    <w:p w14:paraId="4B330085" w14:textId="77777777" w:rsidR="00FA47D9" w:rsidRDefault="00607C3C">
      <w:pPr>
        <w:spacing w:line="20" w:lineRule="exact"/>
        <w:rPr>
          <w:rFonts w:ascii="Arial" w:eastAsia="Arial" w:hAnsi="Arial" w:cs="Arial"/>
          <w:sz w:val="19"/>
          <w:szCs w:val="19"/>
        </w:rPr>
      </w:pPr>
      <w:r>
        <w:rPr>
          <w:rFonts w:ascii="Arial" w:eastAsia="Arial" w:hAnsi="Arial" w:cs="Arial"/>
          <w:sz w:val="19"/>
          <w:szCs w:val="19"/>
        </w:rPr>
        <w:br w:type="column"/>
      </w:r>
    </w:p>
    <w:p w14:paraId="7EA7DDA8" w14:textId="77777777" w:rsidR="00FA47D9" w:rsidRDefault="00607C3C">
      <w:pPr>
        <w:ind w:left="4160"/>
        <w:rPr>
          <w:sz w:val="20"/>
          <w:szCs w:val="20"/>
        </w:rPr>
      </w:pPr>
      <w:r>
        <w:rPr>
          <w:rFonts w:ascii="Arial" w:eastAsia="Arial" w:hAnsi="Arial" w:cs="Arial"/>
          <w:sz w:val="18"/>
          <w:szCs w:val="18"/>
        </w:rPr>
        <w:t>!</w:t>
      </w:r>
    </w:p>
    <w:p w14:paraId="08EF7317" w14:textId="77777777" w:rsidR="00FA47D9" w:rsidRDefault="00607C3C">
      <w:pPr>
        <w:tabs>
          <w:tab w:val="left" w:pos="1780"/>
          <w:tab w:val="left" w:pos="2780"/>
          <w:tab w:val="left" w:pos="3320"/>
          <w:tab w:val="left" w:pos="3940"/>
        </w:tabs>
        <w:spacing w:line="180" w:lineRule="auto"/>
        <w:ind w:left="420"/>
        <w:rPr>
          <w:sz w:val="20"/>
          <w:szCs w:val="20"/>
        </w:rPr>
      </w:pPr>
      <w:r>
        <w:rPr>
          <w:rFonts w:ascii="Arial" w:eastAsia="Arial" w:hAnsi="Arial" w:cs="Arial"/>
          <w:sz w:val="11"/>
          <w:szCs w:val="11"/>
        </w:rPr>
        <w:t>^</w:t>
      </w:r>
      <w:r>
        <w:rPr>
          <w:rFonts w:ascii="Arial" w:eastAsia="Arial" w:hAnsi="Arial" w:cs="Arial"/>
          <w:sz w:val="13"/>
          <w:szCs w:val="13"/>
          <w:vertAlign w:val="subscript"/>
        </w:rPr>
        <w:t>(1)</w:t>
      </w:r>
      <w:r>
        <w:rPr>
          <w:sz w:val="20"/>
          <w:szCs w:val="20"/>
        </w:rPr>
        <w:tab/>
      </w:r>
      <w:r>
        <w:rPr>
          <w:rFonts w:ascii="Arial" w:eastAsia="Arial" w:hAnsi="Arial" w:cs="Arial"/>
          <w:sz w:val="13"/>
          <w:szCs w:val="13"/>
          <w:vertAlign w:val="superscript"/>
        </w:rPr>
        <w:t>X</w:t>
      </w:r>
      <w:r>
        <w:rPr>
          <w:sz w:val="20"/>
          <w:szCs w:val="20"/>
        </w:rPr>
        <w:tab/>
      </w:r>
      <w:r>
        <w:rPr>
          <w:rFonts w:ascii="Arial" w:eastAsia="Arial" w:hAnsi="Arial" w:cs="Arial"/>
          <w:sz w:val="13"/>
          <w:szCs w:val="13"/>
          <w:vertAlign w:val="superscript"/>
        </w:rPr>
        <w:t>X</w:t>
      </w:r>
      <w:r>
        <w:rPr>
          <w:sz w:val="20"/>
          <w:szCs w:val="20"/>
        </w:rPr>
        <w:tab/>
      </w:r>
      <w:r>
        <w:rPr>
          <w:rFonts w:ascii="Arial" w:eastAsia="Arial" w:hAnsi="Arial" w:cs="Arial"/>
          <w:sz w:val="11"/>
          <w:szCs w:val="11"/>
        </w:rPr>
        <w:t>^</w:t>
      </w:r>
      <w:r>
        <w:rPr>
          <w:rFonts w:ascii="Arial" w:eastAsia="Arial" w:hAnsi="Arial" w:cs="Arial"/>
          <w:sz w:val="13"/>
          <w:szCs w:val="13"/>
          <w:vertAlign w:val="subscript"/>
        </w:rPr>
        <w:t>(2)</w:t>
      </w:r>
      <w:r>
        <w:rPr>
          <w:sz w:val="20"/>
          <w:szCs w:val="20"/>
        </w:rPr>
        <w:tab/>
      </w:r>
      <w:r>
        <w:rPr>
          <w:rFonts w:ascii="Arial" w:eastAsia="Arial" w:hAnsi="Arial" w:cs="Arial"/>
          <w:sz w:val="13"/>
          <w:szCs w:val="13"/>
          <w:vertAlign w:val="subscript"/>
        </w:rPr>
        <w:t>(1)</w:t>
      </w:r>
    </w:p>
    <w:p w14:paraId="651EF2F9" w14:textId="77777777" w:rsidR="00FA47D9" w:rsidRDefault="00607C3C">
      <w:pPr>
        <w:tabs>
          <w:tab w:val="left" w:pos="980"/>
          <w:tab w:val="left" w:pos="2080"/>
          <w:tab w:val="left" w:pos="3060"/>
          <w:tab w:val="left" w:pos="4700"/>
        </w:tabs>
        <w:spacing w:line="227" w:lineRule="auto"/>
        <w:ind w:left="420"/>
        <w:rPr>
          <w:sz w:val="20"/>
          <w:szCs w:val="20"/>
        </w:rPr>
      </w:pPr>
      <w:r>
        <w:rPr>
          <w:rFonts w:ascii="Arial" w:eastAsia="Arial" w:hAnsi="Arial" w:cs="Arial"/>
          <w:sz w:val="18"/>
          <w:szCs w:val="18"/>
        </w:rPr>
        <w:t>h</w:t>
      </w:r>
      <w:r>
        <w:rPr>
          <w:rFonts w:ascii="Arial" w:eastAsia="Arial" w:hAnsi="Arial" w:cs="Arial"/>
          <w:sz w:val="23"/>
          <w:szCs w:val="23"/>
          <w:vertAlign w:val="subscript"/>
        </w:rPr>
        <w:t>i</w:t>
      </w:r>
      <w:r>
        <w:rPr>
          <w:sz w:val="20"/>
          <w:szCs w:val="20"/>
        </w:rPr>
        <w:tab/>
      </w:r>
      <w:r>
        <w:rPr>
          <w:rFonts w:ascii="Arial" w:eastAsia="Arial" w:hAnsi="Arial" w:cs="Arial"/>
          <w:sz w:val="18"/>
          <w:szCs w:val="18"/>
        </w:rPr>
        <w:t>sigmoid</w:t>
      </w:r>
      <w:r>
        <w:rPr>
          <w:sz w:val="20"/>
          <w:szCs w:val="20"/>
        </w:rPr>
        <w:tab/>
      </w:r>
      <w:r>
        <w:rPr>
          <w:rFonts w:ascii="Arial" w:eastAsia="Arial" w:hAnsi="Arial" w:cs="Arial"/>
          <w:sz w:val="16"/>
          <w:szCs w:val="16"/>
        </w:rPr>
        <w:t>W</w:t>
      </w:r>
      <w:r>
        <w:rPr>
          <w:rFonts w:ascii="Arial" w:eastAsia="Arial" w:hAnsi="Arial" w:cs="Arial"/>
          <w:sz w:val="20"/>
          <w:szCs w:val="20"/>
          <w:vertAlign w:val="subscript"/>
        </w:rPr>
        <w:t>ji</w:t>
      </w:r>
      <w:r>
        <w:rPr>
          <w:rFonts w:ascii="Arial" w:eastAsia="Arial" w:hAnsi="Arial" w:cs="Arial"/>
          <w:sz w:val="16"/>
          <w:szCs w:val="16"/>
        </w:rPr>
        <w:t>v</w:t>
      </w:r>
      <w:r>
        <w:rPr>
          <w:rFonts w:ascii="Arial" w:eastAsia="Arial" w:hAnsi="Arial" w:cs="Arial"/>
          <w:sz w:val="20"/>
          <w:szCs w:val="20"/>
          <w:vertAlign w:val="subscript"/>
        </w:rPr>
        <w:t>j</w:t>
      </w:r>
      <w:r>
        <w:rPr>
          <w:rFonts w:ascii="Arial" w:eastAsia="Arial" w:hAnsi="Arial" w:cs="Arial"/>
          <w:sz w:val="16"/>
          <w:szCs w:val="16"/>
        </w:rPr>
        <w:t xml:space="preserve"> +</w:t>
      </w:r>
      <w:r>
        <w:rPr>
          <w:sz w:val="20"/>
          <w:szCs w:val="20"/>
        </w:rPr>
        <w:tab/>
      </w:r>
      <w:r>
        <w:rPr>
          <w:rFonts w:ascii="Arial" w:eastAsia="Arial" w:hAnsi="Arial" w:cs="Arial"/>
          <w:sz w:val="18"/>
          <w:szCs w:val="18"/>
        </w:rPr>
        <w:t>V</w:t>
      </w:r>
      <w:r>
        <w:rPr>
          <w:rFonts w:ascii="Arial" w:eastAsia="Arial" w:hAnsi="Arial" w:cs="Arial"/>
          <w:sz w:val="23"/>
          <w:szCs w:val="23"/>
          <w:vertAlign w:val="subscript"/>
        </w:rPr>
        <w:t>ik</w:t>
      </w:r>
      <w:r>
        <w:rPr>
          <w:rFonts w:ascii="Arial" w:eastAsia="Arial" w:hAnsi="Arial" w:cs="Arial"/>
          <w:sz w:val="18"/>
          <w:szCs w:val="18"/>
        </w:rPr>
        <w:t>h</w:t>
      </w:r>
      <w:r>
        <w:rPr>
          <w:rFonts w:ascii="Arial" w:eastAsia="Arial" w:hAnsi="Arial" w:cs="Arial"/>
          <w:sz w:val="23"/>
          <w:szCs w:val="23"/>
          <w:vertAlign w:val="subscript"/>
        </w:rPr>
        <w:t>k</w:t>
      </w:r>
      <w:r>
        <w:rPr>
          <w:rFonts w:ascii="Arial" w:eastAsia="Arial" w:hAnsi="Arial" w:cs="Arial"/>
          <w:sz w:val="18"/>
          <w:szCs w:val="18"/>
        </w:rPr>
        <w:t xml:space="preserve">  + d</w:t>
      </w:r>
      <w:r>
        <w:rPr>
          <w:rFonts w:ascii="Arial" w:eastAsia="Arial" w:hAnsi="Arial" w:cs="Arial"/>
          <w:sz w:val="23"/>
          <w:szCs w:val="23"/>
          <w:vertAlign w:val="subscript"/>
        </w:rPr>
        <w:t>i</w:t>
      </w:r>
      <w:r>
        <w:rPr>
          <w:sz w:val="20"/>
          <w:szCs w:val="20"/>
        </w:rPr>
        <w:tab/>
      </w:r>
      <w:r>
        <w:rPr>
          <w:rFonts w:ascii="Arial" w:eastAsia="Arial" w:hAnsi="Arial" w:cs="Arial"/>
          <w:sz w:val="16"/>
          <w:szCs w:val="16"/>
        </w:rPr>
        <w:t>(31)</w:t>
      </w:r>
    </w:p>
    <w:p w14:paraId="6F5C2E72" w14:textId="77777777" w:rsidR="00FA47D9" w:rsidRDefault="00FA47D9">
      <w:pPr>
        <w:spacing w:line="22" w:lineRule="exact"/>
        <w:rPr>
          <w:rFonts w:ascii="Arial" w:eastAsia="Arial" w:hAnsi="Arial" w:cs="Arial"/>
          <w:sz w:val="19"/>
          <w:szCs w:val="19"/>
        </w:rPr>
      </w:pPr>
    </w:p>
    <w:p w14:paraId="3E6EAC26" w14:textId="77777777" w:rsidR="00FA47D9" w:rsidRDefault="00607C3C">
      <w:pPr>
        <w:numPr>
          <w:ilvl w:val="0"/>
          <w:numId w:val="30"/>
        </w:numPr>
        <w:tabs>
          <w:tab w:val="left" w:pos="2880"/>
        </w:tabs>
        <w:ind w:left="2880" w:hanging="985"/>
        <w:rPr>
          <w:rFonts w:ascii="Arial" w:eastAsia="Arial" w:hAnsi="Arial" w:cs="Arial"/>
          <w:sz w:val="12"/>
          <w:szCs w:val="12"/>
        </w:rPr>
      </w:pPr>
      <w:r>
        <w:rPr>
          <w:rFonts w:ascii="Arial" w:eastAsia="Arial" w:hAnsi="Arial" w:cs="Arial"/>
          <w:sz w:val="12"/>
          <w:szCs w:val="12"/>
        </w:rPr>
        <w:t>k</w:t>
      </w:r>
    </w:p>
    <w:p w14:paraId="36CEF477" w14:textId="77777777" w:rsidR="00FA47D9" w:rsidRDefault="00607C3C">
      <w:pPr>
        <w:ind w:left="3160"/>
        <w:rPr>
          <w:sz w:val="20"/>
          <w:szCs w:val="20"/>
        </w:rPr>
      </w:pPr>
      <w:r>
        <w:rPr>
          <w:rFonts w:ascii="Arial" w:eastAsia="Arial" w:hAnsi="Arial" w:cs="Arial"/>
          <w:sz w:val="18"/>
          <w:szCs w:val="18"/>
        </w:rPr>
        <w:t>!</w:t>
      </w:r>
    </w:p>
    <w:p w14:paraId="3C8537B9" w14:textId="77777777" w:rsidR="00FA47D9" w:rsidRDefault="00607C3C">
      <w:pPr>
        <w:tabs>
          <w:tab w:val="left" w:pos="1780"/>
          <w:tab w:val="left" w:pos="2320"/>
          <w:tab w:val="left" w:pos="2940"/>
        </w:tabs>
        <w:spacing w:line="186" w:lineRule="auto"/>
        <w:ind w:left="420"/>
        <w:rPr>
          <w:sz w:val="20"/>
          <w:szCs w:val="20"/>
        </w:rPr>
      </w:pPr>
      <w:r>
        <w:rPr>
          <w:rFonts w:ascii="Arial" w:eastAsia="Arial" w:hAnsi="Arial" w:cs="Arial"/>
          <w:sz w:val="6"/>
          <w:szCs w:val="6"/>
        </w:rPr>
        <w:t>^</w:t>
      </w:r>
      <w:r>
        <w:rPr>
          <w:rFonts w:ascii="Arial" w:eastAsia="Arial" w:hAnsi="Arial" w:cs="Arial"/>
          <w:sz w:val="5"/>
          <w:szCs w:val="5"/>
        </w:rPr>
        <w:t>(2)</w:t>
      </w:r>
      <w:r>
        <w:rPr>
          <w:sz w:val="20"/>
          <w:szCs w:val="20"/>
        </w:rPr>
        <w:tab/>
      </w:r>
      <w:r>
        <w:rPr>
          <w:rFonts w:ascii="Arial" w:eastAsia="Arial" w:hAnsi="Arial" w:cs="Arial"/>
          <w:sz w:val="6"/>
          <w:szCs w:val="6"/>
          <w:vertAlign w:val="superscript"/>
        </w:rPr>
        <w:t>X</w:t>
      </w:r>
      <w:r>
        <w:rPr>
          <w:sz w:val="20"/>
          <w:szCs w:val="20"/>
        </w:rPr>
        <w:tab/>
      </w:r>
      <w:r>
        <w:rPr>
          <w:rFonts w:ascii="Arial" w:eastAsia="Arial" w:hAnsi="Arial" w:cs="Arial"/>
          <w:sz w:val="6"/>
          <w:szCs w:val="6"/>
        </w:rPr>
        <w:t>^</w:t>
      </w:r>
      <w:r>
        <w:rPr>
          <w:rFonts w:ascii="Arial" w:eastAsia="Arial" w:hAnsi="Arial" w:cs="Arial"/>
          <w:sz w:val="5"/>
          <w:szCs w:val="5"/>
        </w:rPr>
        <w:t>(1)</w:t>
      </w:r>
      <w:r>
        <w:rPr>
          <w:sz w:val="20"/>
          <w:szCs w:val="20"/>
        </w:rPr>
        <w:tab/>
      </w:r>
      <w:r>
        <w:rPr>
          <w:rFonts w:ascii="Arial" w:eastAsia="Arial" w:hAnsi="Arial" w:cs="Arial"/>
          <w:sz w:val="6"/>
          <w:szCs w:val="6"/>
        </w:rPr>
        <w:t>(2)</w:t>
      </w:r>
    </w:p>
    <w:p w14:paraId="5DB77A6A" w14:textId="77777777" w:rsidR="00FA47D9" w:rsidRDefault="00607C3C">
      <w:pPr>
        <w:tabs>
          <w:tab w:val="left" w:pos="980"/>
          <w:tab w:val="left" w:pos="2080"/>
          <w:tab w:val="left" w:pos="2680"/>
          <w:tab w:val="left" w:pos="4700"/>
        </w:tabs>
        <w:spacing w:line="227" w:lineRule="auto"/>
        <w:ind w:left="420"/>
        <w:rPr>
          <w:sz w:val="20"/>
          <w:szCs w:val="20"/>
        </w:rPr>
      </w:pPr>
      <w:r>
        <w:rPr>
          <w:rFonts w:ascii="Arial" w:eastAsia="Arial" w:hAnsi="Arial" w:cs="Arial"/>
          <w:sz w:val="18"/>
          <w:szCs w:val="18"/>
        </w:rPr>
        <w:t>h</w:t>
      </w:r>
      <w:r>
        <w:rPr>
          <w:rFonts w:ascii="Arial" w:eastAsia="Arial" w:hAnsi="Arial" w:cs="Arial"/>
          <w:sz w:val="23"/>
          <w:szCs w:val="23"/>
          <w:vertAlign w:val="subscript"/>
        </w:rPr>
        <w:t>k</w:t>
      </w:r>
      <w:r>
        <w:rPr>
          <w:sz w:val="20"/>
          <w:szCs w:val="20"/>
        </w:rPr>
        <w:tab/>
      </w:r>
      <w:r>
        <w:rPr>
          <w:rFonts w:ascii="Arial" w:eastAsia="Arial" w:hAnsi="Arial" w:cs="Arial"/>
          <w:sz w:val="18"/>
          <w:szCs w:val="18"/>
        </w:rPr>
        <w:t>sigmoid</w:t>
      </w:r>
      <w:r>
        <w:rPr>
          <w:sz w:val="20"/>
          <w:szCs w:val="20"/>
        </w:rPr>
        <w:tab/>
      </w:r>
      <w:r>
        <w:rPr>
          <w:rFonts w:ascii="Arial" w:eastAsia="Arial" w:hAnsi="Arial" w:cs="Arial"/>
          <w:sz w:val="18"/>
          <w:szCs w:val="18"/>
        </w:rPr>
        <w:t>V</w:t>
      </w:r>
      <w:r>
        <w:rPr>
          <w:rFonts w:ascii="Arial" w:eastAsia="Arial" w:hAnsi="Arial" w:cs="Arial"/>
          <w:sz w:val="23"/>
          <w:szCs w:val="23"/>
          <w:vertAlign w:val="subscript"/>
        </w:rPr>
        <w:t>ik</w:t>
      </w:r>
      <w:r>
        <w:rPr>
          <w:rFonts w:ascii="Arial" w:eastAsia="Arial" w:hAnsi="Arial" w:cs="Arial"/>
          <w:sz w:val="18"/>
          <w:szCs w:val="18"/>
        </w:rPr>
        <w:t>h</w:t>
      </w:r>
      <w:r>
        <w:rPr>
          <w:rFonts w:ascii="Arial" w:eastAsia="Arial" w:hAnsi="Arial" w:cs="Arial"/>
          <w:sz w:val="23"/>
          <w:szCs w:val="23"/>
          <w:vertAlign w:val="subscript"/>
        </w:rPr>
        <w:t>i</w:t>
      </w:r>
      <w:r>
        <w:rPr>
          <w:sz w:val="20"/>
          <w:szCs w:val="20"/>
        </w:rPr>
        <w:tab/>
      </w:r>
      <w:r>
        <w:rPr>
          <w:rFonts w:ascii="Arial" w:eastAsia="Arial" w:hAnsi="Arial" w:cs="Arial"/>
          <w:sz w:val="18"/>
          <w:szCs w:val="18"/>
        </w:rPr>
        <w:t>+ d</w:t>
      </w:r>
      <w:r>
        <w:rPr>
          <w:rFonts w:ascii="Arial" w:eastAsia="Arial" w:hAnsi="Arial" w:cs="Arial"/>
          <w:sz w:val="23"/>
          <w:szCs w:val="23"/>
          <w:vertAlign w:val="subscript"/>
        </w:rPr>
        <w:t>k</w:t>
      </w:r>
      <w:r>
        <w:rPr>
          <w:sz w:val="20"/>
          <w:szCs w:val="20"/>
        </w:rPr>
        <w:tab/>
      </w:r>
      <w:r>
        <w:rPr>
          <w:rFonts w:ascii="Arial" w:eastAsia="Arial" w:hAnsi="Arial" w:cs="Arial"/>
          <w:sz w:val="16"/>
          <w:szCs w:val="16"/>
        </w:rPr>
        <w:t>(32)</w:t>
      </w:r>
    </w:p>
    <w:p w14:paraId="62E015EA" w14:textId="77777777" w:rsidR="00FA47D9" w:rsidRDefault="00FA47D9">
      <w:pPr>
        <w:spacing w:line="18" w:lineRule="exact"/>
        <w:rPr>
          <w:rFonts w:ascii="Arial" w:eastAsia="Arial" w:hAnsi="Arial" w:cs="Arial"/>
          <w:sz w:val="19"/>
          <w:szCs w:val="19"/>
        </w:rPr>
      </w:pPr>
    </w:p>
    <w:p w14:paraId="49B590F1" w14:textId="77777777" w:rsidR="00FA47D9" w:rsidRDefault="00607C3C">
      <w:pPr>
        <w:ind w:left="1900"/>
        <w:rPr>
          <w:sz w:val="20"/>
          <w:szCs w:val="20"/>
        </w:rPr>
      </w:pPr>
      <w:r>
        <w:rPr>
          <w:rFonts w:ascii="Arial" w:eastAsia="Arial" w:hAnsi="Arial" w:cs="Arial"/>
          <w:sz w:val="12"/>
          <w:szCs w:val="12"/>
        </w:rPr>
        <w:t>i</w:t>
      </w:r>
    </w:p>
    <w:p w14:paraId="55864CB5" w14:textId="77777777" w:rsidR="00FA47D9" w:rsidRDefault="00FA47D9">
      <w:pPr>
        <w:spacing w:line="251" w:lineRule="exact"/>
        <w:rPr>
          <w:rFonts w:ascii="Arial" w:eastAsia="Arial" w:hAnsi="Arial" w:cs="Arial"/>
          <w:sz w:val="19"/>
          <w:szCs w:val="19"/>
        </w:rPr>
      </w:pPr>
    </w:p>
    <w:p w14:paraId="1C39AFD2" w14:textId="77777777" w:rsidR="00FA47D9" w:rsidRDefault="00607C3C">
      <w:pPr>
        <w:spacing w:line="281" w:lineRule="auto"/>
        <w:ind w:right="100"/>
        <w:jc w:val="both"/>
        <w:rPr>
          <w:rFonts w:ascii="Arial" w:eastAsia="Arial" w:hAnsi="Arial" w:cs="Arial"/>
          <w:sz w:val="18"/>
          <w:szCs w:val="18"/>
        </w:rPr>
      </w:pPr>
      <w:r>
        <w:rPr>
          <w:rFonts w:ascii="Arial" w:eastAsia="Arial" w:hAnsi="Arial" w:cs="Arial"/>
          <w:sz w:val="18"/>
          <w:szCs w:val="18"/>
        </w:rPr>
        <w:t>Note how the above equations ostensibly look like a fixed point recurrent neural network, i.e., with constant input. In the same way that an RBM can be associated with a simple auto-encoder, the above mean-field update equations for the DBM can be associat</w:t>
      </w:r>
      <w:r>
        <w:rPr>
          <w:rFonts w:ascii="Arial" w:eastAsia="Arial" w:hAnsi="Arial" w:cs="Arial"/>
          <w:sz w:val="18"/>
          <w:szCs w:val="18"/>
        </w:rPr>
        <w:t xml:space="preserve">ed with a recurrent auto-encoder. In that case the training criterion involves the reconstruction error at the last or at consecutive time steps. This type of model has been explored by </w:t>
      </w:r>
      <w:hyperlink w:anchor="page33">
        <w:r>
          <w:rPr>
            <w:rFonts w:ascii="Arial" w:eastAsia="Arial" w:hAnsi="Arial" w:cs="Arial"/>
            <w:sz w:val="18"/>
            <w:szCs w:val="18"/>
          </w:rPr>
          <w:t xml:space="preserve">Savard (2011) </w:t>
        </w:r>
      </w:hyperlink>
      <w:r>
        <w:rPr>
          <w:rFonts w:ascii="Arial" w:eastAsia="Arial" w:hAnsi="Arial" w:cs="Arial"/>
          <w:sz w:val="18"/>
          <w:szCs w:val="18"/>
        </w:rPr>
        <w:t xml:space="preserve">and </w:t>
      </w:r>
      <w:hyperlink w:anchor="page34">
        <w:r>
          <w:rPr>
            <w:rFonts w:ascii="Arial" w:eastAsia="Arial" w:hAnsi="Arial" w:cs="Arial"/>
            <w:sz w:val="18"/>
            <w:szCs w:val="18"/>
          </w:rPr>
          <w:t xml:space="preserve">Seung (1998) </w:t>
        </w:r>
      </w:hyperlink>
      <w:r>
        <w:rPr>
          <w:rFonts w:ascii="Arial" w:eastAsia="Arial" w:hAnsi="Arial" w:cs="Arial"/>
          <w:sz w:val="18"/>
          <w:szCs w:val="18"/>
        </w:rPr>
        <w:t>and shown to do a better job at denoising than ordinary auto-encoders.</w:t>
      </w:r>
    </w:p>
    <w:p w14:paraId="6C1ACCA0" w14:textId="77777777" w:rsidR="00FA47D9" w:rsidRDefault="00FA47D9">
      <w:pPr>
        <w:spacing w:line="10" w:lineRule="exact"/>
        <w:rPr>
          <w:sz w:val="20"/>
          <w:szCs w:val="20"/>
        </w:rPr>
      </w:pPr>
    </w:p>
    <w:p w14:paraId="5B28FEF3" w14:textId="77777777" w:rsidR="00FA47D9" w:rsidRDefault="00607C3C">
      <w:pPr>
        <w:spacing w:line="312" w:lineRule="auto"/>
        <w:ind w:right="100" w:firstLine="199"/>
        <w:jc w:val="both"/>
        <w:rPr>
          <w:rFonts w:ascii="Arial" w:eastAsia="Arial" w:hAnsi="Arial" w:cs="Arial"/>
          <w:sz w:val="18"/>
          <w:szCs w:val="18"/>
        </w:rPr>
      </w:pPr>
      <w:r>
        <w:rPr>
          <w:rFonts w:ascii="Arial" w:eastAsia="Arial" w:hAnsi="Arial" w:cs="Arial"/>
          <w:sz w:val="18"/>
          <w:szCs w:val="18"/>
        </w:rPr>
        <w:t xml:space="preserve">Iterating Eq. </w:t>
      </w:r>
      <w:hyperlink w:anchor="page24">
        <w:r>
          <w:rPr>
            <w:rFonts w:ascii="Arial" w:eastAsia="Arial" w:hAnsi="Arial" w:cs="Arial"/>
            <w:sz w:val="18"/>
            <w:szCs w:val="18"/>
          </w:rPr>
          <w:t>(31</w:t>
        </w:r>
      </w:hyperlink>
      <w:r>
        <w:rPr>
          <w:rFonts w:ascii="Arial" w:eastAsia="Arial" w:hAnsi="Arial" w:cs="Arial"/>
          <w:sz w:val="18"/>
          <w:szCs w:val="18"/>
        </w:rPr>
        <w:t>-</w:t>
      </w:r>
      <w:hyperlink w:anchor="page24">
        <w:r>
          <w:rPr>
            <w:rFonts w:ascii="Arial" w:eastAsia="Arial" w:hAnsi="Arial" w:cs="Arial"/>
            <w:sz w:val="18"/>
            <w:szCs w:val="18"/>
          </w:rPr>
          <w:t xml:space="preserve">32) </w:t>
        </w:r>
      </w:hyperlink>
      <w:r>
        <w:rPr>
          <w:rFonts w:ascii="Arial" w:eastAsia="Arial" w:hAnsi="Arial" w:cs="Arial"/>
          <w:sz w:val="18"/>
          <w:szCs w:val="18"/>
        </w:rPr>
        <w:t xml:space="preserve">until convergence yields the Q pa-rameters used to estimate the </w:t>
      </w:r>
      <w:r>
        <w:rPr>
          <w:rFonts w:ascii="Arial" w:eastAsia="Arial" w:hAnsi="Arial" w:cs="Arial"/>
          <w:sz w:val="18"/>
          <w:szCs w:val="18"/>
        </w:rPr>
        <w:t>“variational positive phase” of</w:t>
      </w:r>
    </w:p>
    <w:p w14:paraId="4EC98E9D" w14:textId="77777777" w:rsidR="00FA47D9" w:rsidRDefault="00FA47D9">
      <w:pPr>
        <w:sectPr w:rsidR="00FA47D9">
          <w:type w:val="continuous"/>
          <w:pgSz w:w="12240" w:h="15840"/>
          <w:pgMar w:top="574" w:right="880" w:bottom="229" w:left="980" w:header="0" w:footer="0" w:gutter="0"/>
          <w:cols w:num="2" w:space="720" w:equalWidth="0">
            <w:col w:w="5020" w:space="240"/>
            <w:col w:w="5120"/>
          </w:cols>
        </w:sectPr>
      </w:pPr>
    </w:p>
    <w:p w14:paraId="2570EAD0" w14:textId="77777777" w:rsidR="00FA47D9" w:rsidRDefault="00FA47D9">
      <w:pPr>
        <w:framePr w:w="5240" w:h="10466" w:wrap="auto" w:vAnchor="page" w:hAnchor="page" w:x="979" w:y="4465"/>
        <w:spacing w:line="312" w:lineRule="auto"/>
        <w:jc w:val="both"/>
        <w:rPr>
          <w:sz w:val="20"/>
          <w:szCs w:val="20"/>
        </w:rPr>
      </w:pPr>
      <w:bookmarkStart w:id="24" w:name="page25"/>
      <w:bookmarkEnd w:id="24"/>
    </w:p>
    <w:p w14:paraId="77ECF5DD" w14:textId="77777777" w:rsidR="00FA47D9" w:rsidRDefault="00607C3C">
      <w:pPr>
        <w:framePr w:w="3960" w:h="142" w:wrap="auto" w:vAnchor="page" w:hAnchor="page" w:x="940" w:y="4465"/>
        <w:spacing w:line="197" w:lineRule="auto"/>
        <w:rPr>
          <w:rFonts w:ascii="Arial" w:eastAsia="Arial" w:hAnsi="Arial" w:cs="Arial"/>
          <w:sz w:val="15"/>
          <w:szCs w:val="15"/>
        </w:rPr>
      </w:pPr>
      <w:r>
        <w:rPr>
          <w:rFonts w:ascii="Arial" w:eastAsia="Arial" w:hAnsi="Arial" w:cs="Arial"/>
          <w:sz w:val="15"/>
          <w:szCs w:val="15"/>
        </w:rPr>
        <w:t>10.2.2  Training Deep Boltzmann Machines</w:t>
      </w:r>
    </w:p>
    <w:p w14:paraId="58A12A5A" w14:textId="77777777" w:rsidR="00FA47D9" w:rsidRDefault="00607C3C">
      <w:pPr>
        <w:framePr w:w="5100" w:h="1570" w:wrap="auto" w:vAnchor="page" w:hAnchor="page" w:x="940" w:y="4737"/>
        <w:spacing w:line="234" w:lineRule="auto"/>
        <w:jc w:val="both"/>
        <w:rPr>
          <w:rFonts w:ascii="Arial" w:eastAsia="Arial" w:hAnsi="Arial" w:cs="Arial"/>
          <w:sz w:val="20"/>
          <w:szCs w:val="20"/>
        </w:rPr>
      </w:pPr>
      <w:r>
        <w:rPr>
          <w:rFonts w:ascii="Arial" w:eastAsia="Arial" w:hAnsi="Arial" w:cs="Arial"/>
          <w:sz w:val="20"/>
          <w:szCs w:val="20"/>
        </w:rPr>
        <w:t xml:space="preserve">Despite the intractability of inference in the DBM, its training should not, in theory, be much more complicated than that of the RBM. The major difference being that instead of maxi-mizing the likelihood directly, we instead choose parameters to maximize </w:t>
      </w:r>
      <w:r>
        <w:rPr>
          <w:rFonts w:ascii="Arial" w:eastAsia="Arial" w:hAnsi="Arial" w:cs="Arial"/>
          <w:sz w:val="20"/>
          <w:szCs w:val="20"/>
        </w:rPr>
        <w:t xml:space="preserve">the lower-bound on the likelihood given in Eq. </w:t>
      </w:r>
      <w:hyperlink w:anchor="page24">
        <w:r>
          <w:rPr>
            <w:rFonts w:ascii="Arial" w:eastAsia="Arial" w:hAnsi="Arial" w:cs="Arial"/>
            <w:sz w:val="20"/>
            <w:szCs w:val="20"/>
          </w:rPr>
          <w:t>30.</w:t>
        </w:r>
      </w:hyperlink>
      <w:r>
        <w:rPr>
          <w:rFonts w:ascii="Arial" w:eastAsia="Arial" w:hAnsi="Arial" w:cs="Arial"/>
          <w:sz w:val="20"/>
          <w:szCs w:val="20"/>
        </w:rPr>
        <w:t xml:space="preserve"> The SML-based algorithm for maximizing this lower-bound is as follows:</w:t>
      </w:r>
    </w:p>
    <w:p w14:paraId="39E29D55" w14:textId="77777777" w:rsidR="00FA47D9" w:rsidRDefault="00607C3C">
      <w:pPr>
        <w:framePr w:w="4140" w:h="135" w:wrap="auto" w:vAnchor="page" w:hAnchor="page" w:x="1140" w:y="6399"/>
        <w:spacing w:line="187" w:lineRule="auto"/>
        <w:rPr>
          <w:rFonts w:ascii="Arial" w:eastAsia="Arial" w:hAnsi="Arial" w:cs="Arial"/>
          <w:sz w:val="15"/>
          <w:szCs w:val="15"/>
        </w:rPr>
      </w:pPr>
      <w:r>
        <w:rPr>
          <w:rFonts w:ascii="Arial" w:eastAsia="Arial" w:hAnsi="Arial" w:cs="Arial"/>
          <w:sz w:val="15"/>
          <w:szCs w:val="15"/>
        </w:rPr>
        <w:t>1) Clamp the visible units to a training example.</w:t>
      </w:r>
    </w:p>
    <w:p w14:paraId="45BA892A" w14:textId="77777777" w:rsidR="00FA47D9" w:rsidRDefault="00607C3C">
      <w:pPr>
        <w:framePr w:w="3840" w:h="135" w:wrap="auto" w:vAnchor="page" w:hAnchor="page" w:x="1140" w:y="6638"/>
        <w:spacing w:line="187" w:lineRule="auto"/>
        <w:rPr>
          <w:rFonts w:ascii="Arial" w:eastAsia="Arial" w:hAnsi="Arial" w:cs="Arial"/>
          <w:sz w:val="15"/>
          <w:szCs w:val="15"/>
        </w:rPr>
      </w:pPr>
      <w:r>
        <w:rPr>
          <w:rFonts w:ascii="Arial" w:eastAsia="Arial" w:hAnsi="Arial" w:cs="Arial"/>
          <w:sz w:val="15"/>
          <w:szCs w:val="15"/>
        </w:rPr>
        <w:t xml:space="preserve">2) Iterate over Eq. </w:t>
      </w:r>
      <w:hyperlink w:anchor="page24">
        <w:r>
          <w:rPr>
            <w:rFonts w:ascii="Arial" w:eastAsia="Arial" w:hAnsi="Arial" w:cs="Arial"/>
            <w:sz w:val="15"/>
            <w:szCs w:val="15"/>
          </w:rPr>
          <w:t>(31</w:t>
        </w:r>
      </w:hyperlink>
      <w:r>
        <w:rPr>
          <w:rFonts w:ascii="Arial" w:eastAsia="Arial" w:hAnsi="Arial" w:cs="Arial"/>
          <w:sz w:val="15"/>
          <w:szCs w:val="15"/>
        </w:rPr>
        <w:t>-</w:t>
      </w:r>
      <w:hyperlink w:anchor="page24">
        <w:r>
          <w:rPr>
            <w:rFonts w:ascii="Arial" w:eastAsia="Arial" w:hAnsi="Arial" w:cs="Arial"/>
            <w:sz w:val="15"/>
            <w:szCs w:val="15"/>
          </w:rPr>
          <w:t xml:space="preserve">32) </w:t>
        </w:r>
      </w:hyperlink>
      <w:r>
        <w:rPr>
          <w:rFonts w:ascii="Arial" w:eastAsia="Arial" w:hAnsi="Arial" w:cs="Arial"/>
          <w:sz w:val="15"/>
          <w:szCs w:val="15"/>
        </w:rPr>
        <w:t>until convergence.</w:t>
      </w:r>
    </w:p>
    <w:p w14:paraId="202CEE72" w14:textId="77777777" w:rsidR="00FA47D9" w:rsidRDefault="00607C3C">
      <w:pPr>
        <w:framePr w:w="4760" w:h="408" w:wrap="auto" w:vAnchor="page" w:hAnchor="page" w:x="1140" w:y="6843"/>
        <w:spacing w:line="181" w:lineRule="auto"/>
        <w:rPr>
          <w:rFonts w:ascii="Arial" w:eastAsia="Arial" w:hAnsi="Arial" w:cs="Arial"/>
          <w:sz w:val="20"/>
          <w:szCs w:val="20"/>
        </w:rPr>
      </w:pPr>
      <w:r>
        <w:rPr>
          <w:rFonts w:ascii="Arial" w:eastAsia="Arial" w:hAnsi="Arial" w:cs="Arial"/>
          <w:sz w:val="20"/>
          <w:szCs w:val="20"/>
        </w:rPr>
        <w:t>3) Generate negative phase samples v , h</w:t>
      </w:r>
      <w:r>
        <w:rPr>
          <w:rFonts w:ascii="Arial" w:eastAsia="Arial" w:hAnsi="Arial" w:cs="Arial"/>
          <w:sz w:val="27"/>
          <w:szCs w:val="27"/>
          <w:vertAlign w:val="superscript"/>
        </w:rPr>
        <w:t>(1)</w:t>
      </w:r>
      <w:r>
        <w:rPr>
          <w:rFonts w:ascii="Arial" w:eastAsia="Arial" w:hAnsi="Arial" w:cs="Arial"/>
          <w:sz w:val="20"/>
          <w:szCs w:val="20"/>
        </w:rPr>
        <w:t xml:space="preserve"> and h</w:t>
      </w:r>
      <w:r>
        <w:rPr>
          <w:rFonts w:ascii="Arial" w:eastAsia="Arial" w:hAnsi="Arial" w:cs="Arial"/>
          <w:sz w:val="27"/>
          <w:szCs w:val="27"/>
          <w:vertAlign w:val="superscript"/>
        </w:rPr>
        <w:t>(2)</w:t>
      </w:r>
      <w:r>
        <w:rPr>
          <w:rFonts w:ascii="Arial" w:eastAsia="Arial" w:hAnsi="Arial" w:cs="Arial"/>
          <w:sz w:val="20"/>
          <w:szCs w:val="20"/>
        </w:rPr>
        <w:t xml:space="preserve"> through SML.</w:t>
      </w:r>
    </w:p>
    <w:p w14:paraId="76C44B40" w14:textId="77777777" w:rsidR="00FA47D9" w:rsidRDefault="00607C3C">
      <w:pPr>
        <w:framePr w:w="4900" w:h="389" w:wrap="auto" w:vAnchor="page" w:hAnchor="page" w:x="1140" w:y="7341"/>
        <w:spacing w:line="180" w:lineRule="auto"/>
        <w:rPr>
          <w:rFonts w:ascii="Arial" w:eastAsia="Arial" w:hAnsi="Arial" w:cs="Arial"/>
          <w:sz w:val="19"/>
          <w:szCs w:val="19"/>
        </w:rPr>
      </w:pPr>
      <w:r>
        <w:rPr>
          <w:rFonts w:ascii="Arial" w:eastAsia="Arial" w:hAnsi="Arial" w:cs="Arial"/>
          <w:sz w:val="19"/>
          <w:szCs w:val="19"/>
        </w:rPr>
        <w:t>4) Compute @L(Q</w:t>
      </w:r>
      <w:r>
        <w:rPr>
          <w:rFonts w:ascii="Arial" w:eastAsia="Arial" w:hAnsi="Arial" w:cs="Arial"/>
          <w:sz w:val="26"/>
          <w:szCs w:val="26"/>
          <w:vertAlign w:val="subscript"/>
        </w:rPr>
        <w:t>v</w:t>
      </w:r>
      <w:r>
        <w:rPr>
          <w:rFonts w:ascii="Arial" w:eastAsia="Arial" w:hAnsi="Arial" w:cs="Arial"/>
          <w:sz w:val="19"/>
          <w:szCs w:val="19"/>
        </w:rPr>
        <w:t>) /@ using the values obtained in steps 2-3.</w:t>
      </w:r>
    </w:p>
    <w:p w14:paraId="6387CD29" w14:textId="77777777" w:rsidR="00FA47D9" w:rsidRDefault="00607C3C">
      <w:pPr>
        <w:framePr w:w="4900" w:h="374" w:wrap="auto" w:vAnchor="page" w:hAnchor="page" w:x="1140" w:y="7834"/>
        <w:spacing w:line="195" w:lineRule="auto"/>
        <w:rPr>
          <w:rFonts w:ascii="Arial" w:eastAsia="Arial" w:hAnsi="Arial" w:cs="Arial"/>
          <w:sz w:val="20"/>
          <w:szCs w:val="20"/>
        </w:rPr>
      </w:pPr>
      <w:r>
        <w:rPr>
          <w:rFonts w:ascii="Arial" w:eastAsia="Arial" w:hAnsi="Arial" w:cs="Arial"/>
          <w:sz w:val="20"/>
          <w:szCs w:val="20"/>
        </w:rPr>
        <w:t xml:space="preserve">5) Finally, update the model parameters with a step of approximate </w:t>
      </w:r>
      <w:r>
        <w:rPr>
          <w:rFonts w:ascii="Arial" w:eastAsia="Arial" w:hAnsi="Arial" w:cs="Arial"/>
          <w:sz w:val="20"/>
          <w:szCs w:val="20"/>
        </w:rPr>
        <w:t>stochastic gradient ascent.</w:t>
      </w:r>
    </w:p>
    <w:p w14:paraId="6BD681EC" w14:textId="77777777" w:rsidR="00FA47D9" w:rsidRDefault="00607C3C">
      <w:pPr>
        <w:framePr w:w="5100" w:h="1331" w:wrap="auto" w:vAnchor="page" w:hAnchor="page" w:x="940" w:y="8301"/>
        <w:spacing w:line="272" w:lineRule="auto"/>
        <w:ind w:firstLine="199"/>
        <w:jc w:val="both"/>
        <w:rPr>
          <w:rFonts w:ascii="Arial" w:eastAsia="Arial" w:hAnsi="Arial" w:cs="Arial"/>
          <w:sz w:val="17"/>
          <w:szCs w:val="17"/>
        </w:rPr>
      </w:pPr>
      <w:r>
        <w:rPr>
          <w:rFonts w:ascii="Arial" w:eastAsia="Arial" w:hAnsi="Arial" w:cs="Arial"/>
          <w:sz w:val="17"/>
          <w:szCs w:val="17"/>
        </w:rPr>
        <w:t xml:space="preserve">While the above procedure appears to be a simple extension of the highly effective SML scheme for training RBMs, as we demonstrate in </w:t>
      </w:r>
      <w:hyperlink w:anchor="page30">
        <w:r>
          <w:rPr>
            <w:rFonts w:ascii="Arial" w:eastAsia="Arial" w:hAnsi="Arial" w:cs="Arial"/>
            <w:sz w:val="17"/>
            <w:szCs w:val="17"/>
          </w:rPr>
          <w:t xml:space="preserve">Desjardins et al. (2012), </w:t>
        </w:r>
      </w:hyperlink>
      <w:r>
        <w:rPr>
          <w:rFonts w:ascii="Arial" w:eastAsia="Arial" w:hAnsi="Arial" w:cs="Arial"/>
          <w:sz w:val="17"/>
          <w:szCs w:val="17"/>
        </w:rPr>
        <w:t>this procedure seems vulnerable to fall</w:t>
      </w:r>
      <w:r>
        <w:rPr>
          <w:rFonts w:ascii="Arial" w:eastAsia="Arial" w:hAnsi="Arial" w:cs="Arial"/>
          <w:sz w:val="17"/>
          <w:szCs w:val="17"/>
        </w:rPr>
        <w:t>ing in poor local minima which leave many hidden units effectively dead (not significantly different from its random initialization with small norm).</w:t>
      </w:r>
    </w:p>
    <w:p w14:paraId="1F432762" w14:textId="77777777" w:rsidR="00FA47D9" w:rsidRDefault="00607C3C">
      <w:pPr>
        <w:framePr w:w="5100" w:h="1809" w:wrap="auto" w:vAnchor="page" w:hAnchor="page" w:x="940" w:y="9738"/>
        <w:spacing w:line="248" w:lineRule="auto"/>
        <w:ind w:firstLine="199"/>
        <w:jc w:val="both"/>
        <w:rPr>
          <w:rFonts w:ascii="Arial" w:eastAsia="Arial" w:hAnsi="Arial" w:cs="Arial"/>
          <w:sz w:val="19"/>
          <w:szCs w:val="19"/>
        </w:rPr>
      </w:pPr>
      <w:r>
        <w:rPr>
          <w:rFonts w:ascii="Arial" w:eastAsia="Arial" w:hAnsi="Arial" w:cs="Arial"/>
          <w:sz w:val="19"/>
          <w:szCs w:val="19"/>
        </w:rPr>
        <w:t xml:space="preserve">The failure of the SML joint training strategy was noted by </w:t>
      </w:r>
      <w:hyperlink w:anchor="page33">
        <w:r>
          <w:rPr>
            <w:rFonts w:ascii="Arial" w:eastAsia="Arial" w:hAnsi="Arial" w:cs="Arial"/>
            <w:sz w:val="19"/>
            <w:szCs w:val="19"/>
          </w:rPr>
          <w:t>Salakhutdinov and</w:t>
        </w:r>
        <w:r>
          <w:rPr>
            <w:rFonts w:ascii="Arial" w:eastAsia="Arial" w:hAnsi="Arial" w:cs="Arial"/>
            <w:sz w:val="19"/>
            <w:szCs w:val="19"/>
          </w:rPr>
          <w:t xml:space="preserve"> Hinton (2009)</w:t>
        </w:r>
      </w:hyperlink>
      <w:r>
        <w:rPr>
          <w:rFonts w:ascii="Arial" w:eastAsia="Arial" w:hAnsi="Arial" w:cs="Arial"/>
          <w:sz w:val="19"/>
          <w:szCs w:val="19"/>
        </w:rPr>
        <w:t>. As an alternative, they proposed a greedy layer-wise training strategy. This procedure consists in pre-training the layers of the DBM, in much the same way as the Deep Belief Network: i.e. by stacking RBMs and training each layer to indepen</w:t>
      </w:r>
      <w:r>
        <w:rPr>
          <w:rFonts w:ascii="Arial" w:eastAsia="Arial" w:hAnsi="Arial" w:cs="Arial"/>
          <w:sz w:val="19"/>
          <w:szCs w:val="19"/>
        </w:rPr>
        <w:t>dently model the output of the previous layer. A final joint “fine-tuning” is done following the above SML-based procedure.</w:t>
      </w:r>
    </w:p>
    <w:p w14:paraId="6E4A9CC3" w14:textId="77777777" w:rsidR="00FA47D9" w:rsidRDefault="00607C3C">
      <w:pPr>
        <w:framePr w:w="3340" w:h="173" w:wrap="auto" w:vAnchor="page" w:hAnchor="page" w:x="940" w:y="11838"/>
        <w:spacing w:line="180" w:lineRule="auto"/>
        <w:ind w:firstLine="199"/>
        <w:rPr>
          <w:rFonts w:ascii="Arial" w:eastAsia="Arial" w:hAnsi="Arial" w:cs="Arial"/>
          <w:b/>
          <w:bCs/>
          <w:sz w:val="20"/>
          <w:szCs w:val="20"/>
        </w:rPr>
      </w:pPr>
      <w:r>
        <w:rPr>
          <w:rFonts w:ascii="Arial" w:eastAsia="Arial" w:hAnsi="Arial" w:cs="Arial"/>
          <w:b/>
          <w:bCs/>
          <w:sz w:val="20"/>
          <w:szCs w:val="20"/>
        </w:rPr>
        <w:t>11  B</w:t>
      </w:r>
      <w:r>
        <w:rPr>
          <w:rFonts w:ascii="Arial" w:eastAsia="Arial" w:hAnsi="Arial" w:cs="Arial"/>
          <w:b/>
          <w:bCs/>
          <w:sz w:val="16"/>
          <w:szCs w:val="16"/>
        </w:rPr>
        <w:t>UILDING</w:t>
      </w:r>
      <w:r>
        <w:rPr>
          <w:rFonts w:ascii="Arial" w:eastAsia="Arial" w:hAnsi="Arial" w:cs="Arial"/>
          <w:b/>
          <w:bCs/>
          <w:sz w:val="20"/>
          <w:szCs w:val="20"/>
        </w:rPr>
        <w:t>-I</w:t>
      </w:r>
      <w:r>
        <w:rPr>
          <w:rFonts w:ascii="Arial" w:eastAsia="Arial" w:hAnsi="Arial" w:cs="Arial"/>
          <w:b/>
          <w:bCs/>
          <w:sz w:val="16"/>
          <w:szCs w:val="16"/>
        </w:rPr>
        <w:t>N</w:t>
      </w:r>
      <w:r>
        <w:rPr>
          <w:rFonts w:ascii="Arial" w:eastAsia="Arial" w:hAnsi="Arial" w:cs="Arial"/>
          <w:b/>
          <w:bCs/>
          <w:sz w:val="20"/>
          <w:szCs w:val="20"/>
        </w:rPr>
        <w:t xml:space="preserve"> I</w:t>
      </w:r>
      <w:r>
        <w:rPr>
          <w:rFonts w:ascii="Arial" w:eastAsia="Arial" w:hAnsi="Arial" w:cs="Arial"/>
          <w:b/>
          <w:bCs/>
          <w:sz w:val="16"/>
          <w:szCs w:val="16"/>
        </w:rPr>
        <w:t>NVARIANCE</w:t>
      </w:r>
    </w:p>
    <w:p w14:paraId="3F6CCD97" w14:textId="77777777" w:rsidR="00FA47D9" w:rsidRDefault="00607C3C">
      <w:pPr>
        <w:framePr w:w="5100" w:h="2765" w:wrap="auto" w:vAnchor="page" w:hAnchor="page" w:x="940" w:y="12166"/>
        <w:spacing w:line="267" w:lineRule="auto"/>
        <w:ind w:firstLine="199"/>
        <w:jc w:val="both"/>
        <w:rPr>
          <w:rFonts w:ascii="Arial" w:eastAsia="Arial" w:hAnsi="Arial" w:cs="Arial"/>
          <w:b/>
          <w:bCs/>
          <w:sz w:val="18"/>
          <w:szCs w:val="18"/>
        </w:rPr>
      </w:pPr>
      <w:r>
        <w:rPr>
          <w:rFonts w:ascii="Arial" w:eastAsia="Arial" w:hAnsi="Arial" w:cs="Arial"/>
          <w:b/>
          <w:bCs/>
          <w:sz w:val="18"/>
          <w:szCs w:val="18"/>
        </w:rPr>
        <w:t xml:space="preserve">It is well understood that incorporating prior domain knowl-edge is an almost sure way to boost </w:t>
      </w:r>
      <w:r>
        <w:rPr>
          <w:rFonts w:ascii="Arial" w:eastAsia="Arial" w:hAnsi="Arial" w:cs="Arial"/>
          <w:b/>
          <w:bCs/>
          <w:sz w:val="18"/>
          <w:szCs w:val="18"/>
        </w:rPr>
        <w:t>performance of any machine-learning-based prediction system. Exploring good strategies for doing so is a very important research avenue. However, if we are to advance our understanding of core machine learning principles, it is important that we keep compa</w:t>
      </w:r>
      <w:r>
        <w:rPr>
          <w:rFonts w:ascii="Arial" w:eastAsia="Arial" w:hAnsi="Arial" w:cs="Arial"/>
          <w:b/>
          <w:bCs/>
          <w:sz w:val="18"/>
          <w:szCs w:val="18"/>
        </w:rPr>
        <w:t>risons between predictors fair and maintain a clear awareness of the prior domain knowledge used by different learning algorithms, especially when comparing their per-formance on benchmark problems. We have so far tried to present feature learning and deep</w:t>
      </w:r>
      <w:r>
        <w:rPr>
          <w:rFonts w:ascii="Arial" w:eastAsia="Arial" w:hAnsi="Arial" w:cs="Arial"/>
          <w:b/>
          <w:bCs/>
          <w:sz w:val="18"/>
          <w:szCs w:val="18"/>
        </w:rPr>
        <w:t xml:space="preserve"> learning approaches without enlisting specific domain knowledge, only generic inductive</w:t>
      </w:r>
    </w:p>
    <w:p w14:paraId="4C17F14C" w14:textId="77777777" w:rsidR="00FA47D9" w:rsidRDefault="00FA47D9">
      <w:pPr>
        <w:framePr w:w="5240" w:h="11360" w:wrap="auto" w:vAnchor="page" w:hAnchor="page" w:x="979" w:y="3571"/>
        <w:spacing w:line="267" w:lineRule="auto"/>
        <w:ind w:firstLine="199"/>
        <w:jc w:val="both"/>
        <w:rPr>
          <w:rFonts w:ascii="Arial" w:eastAsia="Arial" w:hAnsi="Arial" w:cs="Arial"/>
          <w:b/>
          <w:bCs/>
          <w:sz w:val="18"/>
          <w:szCs w:val="18"/>
        </w:rPr>
      </w:pPr>
    </w:p>
    <w:p w14:paraId="4D90C979" w14:textId="77777777" w:rsidR="00FA47D9" w:rsidRDefault="00607C3C">
      <w:pPr>
        <w:framePr w:w="5100" w:h="613" w:wrap="auto" w:vAnchor="page" w:hAnchor="page" w:x="940" w:y="3571"/>
        <w:spacing w:line="237" w:lineRule="auto"/>
        <w:ind w:firstLine="199"/>
        <w:jc w:val="both"/>
        <w:rPr>
          <w:rFonts w:ascii="Arial" w:eastAsia="Arial" w:hAnsi="Arial" w:cs="Arial"/>
          <w:b/>
          <w:bCs/>
          <w:sz w:val="18"/>
          <w:szCs w:val="18"/>
        </w:rPr>
      </w:pPr>
      <w:r>
        <w:rPr>
          <w:rFonts w:ascii="Arial" w:eastAsia="Arial" w:hAnsi="Arial" w:cs="Arial"/>
          <w:b/>
          <w:bCs/>
          <w:sz w:val="18"/>
          <w:szCs w:val="18"/>
        </w:rPr>
        <w:t xml:space="preserve">Note that this variational learning procedure leaves the “nega-tive phase” untouched. It can thus be estimated through SML or Contrastive Divergence </w:t>
      </w:r>
      <w:hyperlink w:anchor="page31">
        <w:r>
          <w:rPr>
            <w:rFonts w:ascii="Arial" w:eastAsia="Arial" w:hAnsi="Arial" w:cs="Arial"/>
            <w:b/>
            <w:bCs/>
            <w:sz w:val="18"/>
            <w:szCs w:val="18"/>
          </w:rPr>
          <w:t xml:space="preserve">(Hinton, 2000) </w:t>
        </w:r>
      </w:hyperlink>
      <w:r>
        <w:rPr>
          <w:rFonts w:ascii="Arial" w:eastAsia="Arial" w:hAnsi="Arial" w:cs="Arial"/>
          <w:b/>
          <w:bCs/>
          <w:sz w:val="18"/>
          <w:szCs w:val="18"/>
        </w:rPr>
        <w:t>as in the RBM case.</w:t>
      </w:r>
    </w:p>
    <w:p w14:paraId="468E1121" w14:textId="77777777" w:rsidR="00FA47D9" w:rsidRDefault="00FA47D9">
      <w:pPr>
        <w:spacing w:line="200" w:lineRule="exact"/>
        <w:rPr>
          <w:rFonts w:ascii="Arial" w:eastAsia="Arial" w:hAnsi="Arial" w:cs="Arial"/>
          <w:b/>
          <w:bCs/>
          <w:sz w:val="18"/>
          <w:szCs w:val="18"/>
        </w:rPr>
      </w:pPr>
    </w:p>
    <w:p w14:paraId="53340796" w14:textId="77777777" w:rsidR="00FA47D9" w:rsidRDefault="00FA47D9">
      <w:pPr>
        <w:spacing w:line="345" w:lineRule="exact"/>
        <w:rPr>
          <w:rFonts w:ascii="Arial" w:eastAsia="Arial" w:hAnsi="Arial" w:cs="Arial"/>
          <w:b/>
          <w:bCs/>
          <w:sz w:val="18"/>
          <w:szCs w:val="18"/>
        </w:rPr>
      </w:pPr>
    </w:p>
    <w:p w14:paraId="0E13F537" w14:textId="77777777" w:rsidR="00FA47D9" w:rsidRDefault="00607C3C">
      <w:pPr>
        <w:rPr>
          <w:rFonts w:ascii="Arial" w:eastAsia="Arial" w:hAnsi="Arial" w:cs="Arial"/>
          <w:sz w:val="20"/>
          <w:szCs w:val="20"/>
        </w:rPr>
      </w:pPr>
      <w:r>
        <w:rPr>
          <w:rFonts w:ascii="Arial" w:eastAsia="Arial" w:hAnsi="Arial" w:cs="Arial"/>
          <w:sz w:val="20"/>
          <w:szCs w:val="20"/>
        </w:rPr>
        <w:t xml:space="preserve">Eq. </w:t>
      </w:r>
      <w:hyperlink w:anchor="page25">
        <w:r>
          <w:rPr>
            <w:rFonts w:ascii="Arial" w:eastAsia="Arial" w:hAnsi="Arial" w:cs="Arial"/>
            <w:sz w:val="20"/>
            <w:szCs w:val="20"/>
          </w:rPr>
          <w:t>33:</w:t>
        </w:r>
      </w:hyperlink>
    </w:p>
    <w:p w14:paraId="2EB2EBCA" w14:textId="77777777" w:rsidR="00FA47D9" w:rsidRDefault="00FA47D9">
      <w:pPr>
        <w:spacing w:line="69" w:lineRule="exact"/>
        <w:rPr>
          <w:rFonts w:ascii="Arial" w:eastAsia="Arial" w:hAnsi="Arial" w:cs="Arial"/>
          <w:b/>
          <w:bCs/>
          <w:sz w:val="18"/>
          <w:szCs w:val="18"/>
        </w:rPr>
      </w:pPr>
    </w:p>
    <w:tbl>
      <w:tblPr>
        <w:tblW w:w="0" w:type="auto"/>
        <w:tblInd w:w="300" w:type="dxa"/>
        <w:tblLayout w:type="fixed"/>
        <w:tblCellMar>
          <w:left w:w="0" w:type="dxa"/>
          <w:right w:w="0" w:type="dxa"/>
        </w:tblCellMar>
        <w:tblLook w:val="04A0" w:firstRow="1" w:lastRow="0" w:firstColumn="1" w:lastColumn="0" w:noHBand="0" w:noVBand="1"/>
      </w:tblPr>
      <w:tblGrid>
        <w:gridCol w:w="680"/>
        <w:gridCol w:w="720"/>
        <w:gridCol w:w="140"/>
        <w:gridCol w:w="140"/>
        <w:gridCol w:w="80"/>
        <w:gridCol w:w="360"/>
        <w:gridCol w:w="580"/>
        <w:gridCol w:w="780"/>
        <w:gridCol w:w="580"/>
        <w:gridCol w:w="200"/>
        <w:gridCol w:w="160"/>
        <w:gridCol w:w="20"/>
      </w:tblGrid>
      <w:tr w:rsidR="00FA47D9" w14:paraId="732E7373" w14:textId="77777777">
        <w:trPr>
          <w:trHeight w:val="264"/>
        </w:trPr>
        <w:tc>
          <w:tcPr>
            <w:tcW w:w="4260" w:type="dxa"/>
            <w:gridSpan w:val="10"/>
            <w:vAlign w:val="bottom"/>
          </w:tcPr>
          <w:p w14:paraId="210C6FB0" w14:textId="77777777" w:rsidR="00FA47D9" w:rsidRDefault="00607C3C">
            <w:pPr>
              <w:rPr>
                <w:sz w:val="20"/>
                <w:szCs w:val="20"/>
              </w:rPr>
            </w:pPr>
            <w:r>
              <w:rPr>
                <w:rFonts w:ascii="Arial" w:eastAsia="Arial" w:hAnsi="Arial" w:cs="Arial"/>
                <w:sz w:val="18"/>
                <w:szCs w:val="18"/>
              </w:rPr>
              <w:t>L(Q</w:t>
            </w:r>
            <w:r>
              <w:rPr>
                <w:rFonts w:ascii="Arial" w:eastAsia="Arial" w:hAnsi="Arial" w:cs="Arial"/>
                <w:sz w:val="23"/>
                <w:szCs w:val="23"/>
                <w:vertAlign w:val="subscript"/>
              </w:rPr>
              <w:t>v</w:t>
            </w:r>
            <w:r>
              <w:rPr>
                <w:rFonts w:ascii="Arial" w:eastAsia="Arial" w:hAnsi="Arial" w:cs="Arial"/>
                <w:sz w:val="18"/>
                <w:szCs w:val="18"/>
              </w:rPr>
              <w:t>) =E</w:t>
            </w:r>
            <w:r>
              <w:rPr>
                <w:rFonts w:ascii="Arial" w:eastAsia="Arial" w:hAnsi="Arial" w:cs="Arial"/>
                <w:sz w:val="23"/>
                <w:szCs w:val="23"/>
                <w:vertAlign w:val="subscript"/>
              </w:rPr>
              <w:t>Q</w:t>
            </w:r>
            <w:r>
              <w:rPr>
                <w:rFonts w:ascii="Arial" w:eastAsia="Arial" w:hAnsi="Arial" w:cs="Arial"/>
                <w:sz w:val="19"/>
                <w:szCs w:val="19"/>
                <w:vertAlign w:val="subscript"/>
              </w:rPr>
              <w:t>v</w:t>
            </w:r>
            <w:r>
              <w:rPr>
                <w:rFonts w:ascii="Arial" w:eastAsia="Arial" w:hAnsi="Arial" w:cs="Arial"/>
                <w:sz w:val="18"/>
                <w:szCs w:val="18"/>
              </w:rPr>
              <w:t xml:space="preserve">  log P (v; h</w:t>
            </w:r>
            <w:r>
              <w:rPr>
                <w:rFonts w:ascii="Arial" w:eastAsia="Arial" w:hAnsi="Arial" w:cs="Arial"/>
                <w:sz w:val="23"/>
                <w:szCs w:val="23"/>
                <w:vertAlign w:val="superscript"/>
              </w:rPr>
              <w:t>(1)</w:t>
            </w:r>
            <w:r>
              <w:rPr>
                <w:rFonts w:ascii="Arial" w:eastAsia="Arial" w:hAnsi="Arial" w:cs="Arial"/>
                <w:sz w:val="18"/>
                <w:szCs w:val="18"/>
              </w:rPr>
              <w:t>; h</w:t>
            </w:r>
            <w:r>
              <w:rPr>
                <w:rFonts w:ascii="Arial" w:eastAsia="Arial" w:hAnsi="Arial" w:cs="Arial"/>
                <w:sz w:val="23"/>
                <w:szCs w:val="23"/>
                <w:vertAlign w:val="superscript"/>
              </w:rPr>
              <w:t>(2)</w:t>
            </w:r>
            <w:r>
              <w:rPr>
                <w:rFonts w:ascii="Arial" w:eastAsia="Arial" w:hAnsi="Arial" w:cs="Arial"/>
                <w:sz w:val="18"/>
                <w:szCs w:val="18"/>
              </w:rPr>
              <w:t>)  log Q</w:t>
            </w:r>
            <w:r>
              <w:rPr>
                <w:rFonts w:ascii="Arial" w:eastAsia="Arial" w:hAnsi="Arial" w:cs="Arial"/>
                <w:sz w:val="23"/>
                <w:szCs w:val="23"/>
                <w:vertAlign w:val="subscript"/>
              </w:rPr>
              <w:t>v</w:t>
            </w:r>
            <w:r>
              <w:rPr>
                <w:rFonts w:ascii="Arial" w:eastAsia="Arial" w:hAnsi="Arial" w:cs="Arial"/>
                <w:sz w:val="18"/>
                <w:szCs w:val="18"/>
              </w:rPr>
              <w:t>(h</w:t>
            </w:r>
            <w:r>
              <w:rPr>
                <w:rFonts w:ascii="Arial" w:eastAsia="Arial" w:hAnsi="Arial" w:cs="Arial"/>
                <w:sz w:val="23"/>
                <w:szCs w:val="23"/>
                <w:vertAlign w:val="superscript"/>
              </w:rPr>
              <w:t>(1)</w:t>
            </w:r>
            <w:r>
              <w:rPr>
                <w:rFonts w:ascii="Arial" w:eastAsia="Arial" w:hAnsi="Arial" w:cs="Arial"/>
                <w:sz w:val="18"/>
                <w:szCs w:val="18"/>
              </w:rPr>
              <w:t>; h</w:t>
            </w:r>
            <w:r>
              <w:rPr>
                <w:rFonts w:ascii="Arial" w:eastAsia="Arial" w:hAnsi="Arial" w:cs="Arial"/>
                <w:sz w:val="23"/>
                <w:szCs w:val="23"/>
                <w:vertAlign w:val="superscript"/>
              </w:rPr>
              <w:t>(2)</w:t>
            </w:r>
            <w:r>
              <w:rPr>
                <w:rFonts w:ascii="Arial" w:eastAsia="Arial" w:hAnsi="Arial" w:cs="Arial"/>
                <w:sz w:val="18"/>
                <w:szCs w:val="18"/>
              </w:rPr>
              <w:t>)</w:t>
            </w:r>
          </w:p>
        </w:tc>
        <w:tc>
          <w:tcPr>
            <w:tcW w:w="160" w:type="dxa"/>
            <w:vMerge w:val="restart"/>
            <w:vAlign w:val="bottom"/>
          </w:tcPr>
          <w:p w14:paraId="75257B77" w14:textId="77777777" w:rsidR="00FA47D9" w:rsidRDefault="00607C3C">
            <w:pPr>
              <w:rPr>
                <w:sz w:val="20"/>
                <w:szCs w:val="20"/>
              </w:rPr>
            </w:pPr>
            <w:r>
              <w:rPr>
                <w:rFonts w:ascii="Arial" w:eastAsia="Arial" w:hAnsi="Arial" w:cs="Arial"/>
                <w:sz w:val="18"/>
                <w:szCs w:val="18"/>
              </w:rPr>
              <w:t>)</w:t>
            </w:r>
            <w:r>
              <w:rPr>
                <w:rFonts w:ascii="Arial" w:eastAsia="Arial" w:hAnsi="Arial" w:cs="Arial"/>
                <w:sz w:val="35"/>
                <w:szCs w:val="35"/>
                <w:vertAlign w:val="superscript"/>
              </w:rPr>
              <w:t>i</w:t>
            </w:r>
          </w:p>
        </w:tc>
        <w:tc>
          <w:tcPr>
            <w:tcW w:w="0" w:type="dxa"/>
            <w:vAlign w:val="bottom"/>
          </w:tcPr>
          <w:p w14:paraId="39FE7DD7" w14:textId="77777777" w:rsidR="00FA47D9" w:rsidRDefault="00FA47D9">
            <w:pPr>
              <w:rPr>
                <w:sz w:val="1"/>
                <w:szCs w:val="1"/>
              </w:rPr>
            </w:pPr>
          </w:p>
        </w:tc>
      </w:tr>
      <w:tr w:rsidR="00FA47D9" w14:paraId="0DEBF563" w14:textId="77777777">
        <w:trPr>
          <w:trHeight w:val="167"/>
        </w:trPr>
        <w:tc>
          <w:tcPr>
            <w:tcW w:w="1540" w:type="dxa"/>
            <w:gridSpan w:val="3"/>
            <w:vAlign w:val="bottom"/>
          </w:tcPr>
          <w:p w14:paraId="580FF484" w14:textId="77777777" w:rsidR="00FA47D9" w:rsidRDefault="00607C3C">
            <w:pPr>
              <w:spacing w:line="167" w:lineRule="exact"/>
              <w:ind w:left="560"/>
              <w:rPr>
                <w:sz w:val="20"/>
                <w:szCs w:val="20"/>
              </w:rPr>
            </w:pPr>
            <w:r>
              <w:rPr>
                <w:rFonts w:ascii="Arial" w:eastAsia="Arial" w:hAnsi="Arial" w:cs="Arial"/>
                <w:sz w:val="12"/>
                <w:szCs w:val="12"/>
              </w:rPr>
              <w:t>=E</w:t>
            </w:r>
            <w:r>
              <w:rPr>
                <w:rFonts w:ascii="Arial" w:eastAsia="Arial" w:hAnsi="Arial" w:cs="Arial"/>
                <w:sz w:val="14"/>
                <w:szCs w:val="14"/>
                <w:vertAlign w:val="subscript"/>
              </w:rPr>
              <w:t>Q</w:t>
            </w:r>
            <w:r>
              <w:rPr>
                <w:rFonts w:ascii="Arial" w:eastAsia="Arial" w:hAnsi="Arial" w:cs="Arial"/>
                <w:sz w:val="12"/>
                <w:szCs w:val="12"/>
                <w:vertAlign w:val="subscript"/>
              </w:rPr>
              <w:t>v</w:t>
            </w:r>
            <w:r>
              <w:rPr>
                <w:rFonts w:ascii="Arial" w:eastAsia="Arial" w:hAnsi="Arial" w:cs="Arial"/>
                <w:sz w:val="12"/>
                <w:szCs w:val="12"/>
              </w:rPr>
              <w:t xml:space="preserve"> </w:t>
            </w:r>
            <w:r>
              <w:rPr>
                <w:rFonts w:ascii="Arial" w:eastAsia="Arial" w:hAnsi="Arial" w:cs="Arial"/>
                <w:sz w:val="19"/>
                <w:szCs w:val="19"/>
                <w:vertAlign w:val="superscript"/>
              </w:rPr>
              <w:t>h</w:t>
            </w:r>
            <w:r>
              <w:rPr>
                <w:rFonts w:ascii="Arial" w:eastAsia="Arial" w:hAnsi="Arial" w:cs="Arial"/>
                <w:sz w:val="12"/>
                <w:szCs w:val="12"/>
              </w:rPr>
              <w:t xml:space="preserve"> E</w:t>
            </w:r>
          </w:p>
        </w:tc>
        <w:tc>
          <w:tcPr>
            <w:tcW w:w="140" w:type="dxa"/>
            <w:vAlign w:val="bottom"/>
          </w:tcPr>
          <w:p w14:paraId="772461F6" w14:textId="77777777" w:rsidR="00FA47D9" w:rsidRDefault="00FA47D9">
            <w:pPr>
              <w:rPr>
                <w:sz w:val="14"/>
                <w:szCs w:val="14"/>
              </w:rPr>
            </w:pPr>
          </w:p>
        </w:tc>
        <w:tc>
          <w:tcPr>
            <w:tcW w:w="80" w:type="dxa"/>
            <w:vAlign w:val="bottom"/>
          </w:tcPr>
          <w:p w14:paraId="49CF1DCB" w14:textId="77777777" w:rsidR="00FA47D9" w:rsidRDefault="00FA47D9">
            <w:pPr>
              <w:rPr>
                <w:sz w:val="14"/>
                <w:szCs w:val="14"/>
              </w:rPr>
            </w:pPr>
          </w:p>
        </w:tc>
        <w:tc>
          <w:tcPr>
            <w:tcW w:w="360" w:type="dxa"/>
            <w:vAlign w:val="bottom"/>
          </w:tcPr>
          <w:p w14:paraId="29B6BF4D" w14:textId="77777777" w:rsidR="00FA47D9" w:rsidRDefault="00607C3C">
            <w:pPr>
              <w:spacing w:line="167" w:lineRule="exact"/>
              <w:jc w:val="right"/>
              <w:rPr>
                <w:sz w:val="20"/>
                <w:szCs w:val="20"/>
              </w:rPr>
            </w:pPr>
            <w:r>
              <w:rPr>
                <w:rFonts w:ascii="Arial" w:eastAsia="Arial" w:hAnsi="Arial" w:cs="Arial"/>
                <w:w w:val="96"/>
                <w:sz w:val="18"/>
                <w:szCs w:val="18"/>
              </w:rPr>
              <w:t>(v; h</w:t>
            </w:r>
          </w:p>
        </w:tc>
        <w:tc>
          <w:tcPr>
            <w:tcW w:w="580" w:type="dxa"/>
            <w:vAlign w:val="bottom"/>
          </w:tcPr>
          <w:p w14:paraId="62D5BC8B" w14:textId="77777777" w:rsidR="00FA47D9" w:rsidRDefault="00607C3C">
            <w:pPr>
              <w:spacing w:line="167" w:lineRule="exact"/>
              <w:ind w:left="200"/>
              <w:rPr>
                <w:sz w:val="20"/>
                <w:szCs w:val="20"/>
              </w:rPr>
            </w:pPr>
            <w:r>
              <w:rPr>
                <w:rFonts w:ascii="Arial" w:eastAsia="Arial" w:hAnsi="Arial" w:cs="Arial"/>
                <w:sz w:val="18"/>
                <w:szCs w:val="18"/>
              </w:rPr>
              <w:t>; h</w:t>
            </w:r>
          </w:p>
        </w:tc>
        <w:tc>
          <w:tcPr>
            <w:tcW w:w="1360" w:type="dxa"/>
            <w:gridSpan w:val="2"/>
            <w:vAlign w:val="bottom"/>
          </w:tcPr>
          <w:p w14:paraId="3CAF1CF4" w14:textId="77777777" w:rsidR="00FA47D9" w:rsidRDefault="00607C3C">
            <w:pPr>
              <w:spacing w:line="167" w:lineRule="exact"/>
              <w:rPr>
                <w:sz w:val="20"/>
                <w:szCs w:val="20"/>
              </w:rPr>
            </w:pPr>
            <w:r>
              <w:rPr>
                <w:rFonts w:ascii="Arial" w:eastAsia="Arial" w:hAnsi="Arial" w:cs="Arial"/>
                <w:sz w:val="15"/>
                <w:szCs w:val="15"/>
              </w:rPr>
              <w:t>)  log Q</w:t>
            </w:r>
            <w:r>
              <w:rPr>
                <w:rFonts w:ascii="Arial" w:eastAsia="Arial" w:hAnsi="Arial" w:cs="Arial"/>
                <w:sz w:val="19"/>
                <w:szCs w:val="19"/>
                <w:vertAlign w:val="subscript"/>
              </w:rPr>
              <w:t>v</w:t>
            </w:r>
            <w:r>
              <w:rPr>
                <w:rFonts w:ascii="Arial" w:eastAsia="Arial" w:hAnsi="Arial" w:cs="Arial"/>
                <w:sz w:val="15"/>
                <w:szCs w:val="15"/>
              </w:rPr>
              <w:t>(h  ; h</w:t>
            </w:r>
          </w:p>
        </w:tc>
        <w:tc>
          <w:tcPr>
            <w:tcW w:w="200" w:type="dxa"/>
            <w:vAlign w:val="bottom"/>
          </w:tcPr>
          <w:p w14:paraId="24F68B2B" w14:textId="77777777" w:rsidR="00FA47D9" w:rsidRDefault="00607C3C">
            <w:pPr>
              <w:jc w:val="right"/>
              <w:rPr>
                <w:sz w:val="20"/>
                <w:szCs w:val="20"/>
              </w:rPr>
            </w:pPr>
            <w:r>
              <w:rPr>
                <w:rFonts w:ascii="Arial" w:eastAsia="Arial" w:hAnsi="Arial" w:cs="Arial"/>
                <w:sz w:val="12"/>
                <w:szCs w:val="12"/>
              </w:rPr>
              <w:t>(2)</w:t>
            </w:r>
          </w:p>
        </w:tc>
        <w:tc>
          <w:tcPr>
            <w:tcW w:w="160" w:type="dxa"/>
            <w:vMerge/>
            <w:vAlign w:val="bottom"/>
          </w:tcPr>
          <w:p w14:paraId="2145B1E3" w14:textId="77777777" w:rsidR="00FA47D9" w:rsidRDefault="00FA47D9">
            <w:pPr>
              <w:rPr>
                <w:sz w:val="14"/>
                <w:szCs w:val="14"/>
              </w:rPr>
            </w:pPr>
          </w:p>
        </w:tc>
        <w:tc>
          <w:tcPr>
            <w:tcW w:w="0" w:type="dxa"/>
            <w:vAlign w:val="bottom"/>
          </w:tcPr>
          <w:p w14:paraId="09C60CF6" w14:textId="77777777" w:rsidR="00FA47D9" w:rsidRDefault="00FA47D9">
            <w:pPr>
              <w:rPr>
                <w:sz w:val="1"/>
                <w:szCs w:val="1"/>
              </w:rPr>
            </w:pPr>
          </w:p>
        </w:tc>
      </w:tr>
      <w:tr w:rsidR="00FA47D9" w14:paraId="7554A6A8" w14:textId="77777777">
        <w:trPr>
          <w:trHeight w:val="346"/>
        </w:trPr>
        <w:tc>
          <w:tcPr>
            <w:tcW w:w="680" w:type="dxa"/>
            <w:vAlign w:val="bottom"/>
          </w:tcPr>
          <w:p w14:paraId="30319D66" w14:textId="77777777" w:rsidR="00FA47D9" w:rsidRDefault="00FA47D9">
            <w:pPr>
              <w:rPr>
                <w:sz w:val="24"/>
                <w:szCs w:val="24"/>
              </w:rPr>
            </w:pPr>
          </w:p>
        </w:tc>
        <w:tc>
          <w:tcPr>
            <w:tcW w:w="720" w:type="dxa"/>
            <w:vAlign w:val="bottom"/>
          </w:tcPr>
          <w:p w14:paraId="7A702200" w14:textId="77777777" w:rsidR="00FA47D9" w:rsidRDefault="00607C3C">
            <w:pPr>
              <w:ind w:right="170"/>
              <w:jc w:val="right"/>
              <w:rPr>
                <w:sz w:val="20"/>
                <w:szCs w:val="20"/>
              </w:rPr>
            </w:pPr>
            <w:r>
              <w:rPr>
                <w:rFonts w:ascii="Arial" w:eastAsia="Arial" w:hAnsi="Arial" w:cs="Arial"/>
                <w:sz w:val="18"/>
                <w:szCs w:val="18"/>
              </w:rPr>
              <w:t>h</w:t>
            </w:r>
          </w:p>
        </w:tc>
        <w:tc>
          <w:tcPr>
            <w:tcW w:w="360" w:type="dxa"/>
            <w:gridSpan w:val="3"/>
            <w:vAlign w:val="bottom"/>
          </w:tcPr>
          <w:p w14:paraId="3AD552EF" w14:textId="77777777" w:rsidR="00FA47D9" w:rsidRDefault="00607C3C">
            <w:pPr>
              <w:spacing w:line="117" w:lineRule="exact"/>
              <w:rPr>
                <w:sz w:val="20"/>
                <w:szCs w:val="20"/>
              </w:rPr>
            </w:pPr>
            <w:r>
              <w:rPr>
                <w:rFonts w:ascii="Arial" w:eastAsia="Arial" w:hAnsi="Arial" w:cs="Arial"/>
                <w:sz w:val="12"/>
                <w:szCs w:val="12"/>
              </w:rPr>
              <w:t>DBM</w:t>
            </w:r>
          </w:p>
        </w:tc>
        <w:tc>
          <w:tcPr>
            <w:tcW w:w="360" w:type="dxa"/>
            <w:vAlign w:val="bottom"/>
          </w:tcPr>
          <w:p w14:paraId="24DB7B42" w14:textId="77777777" w:rsidR="00FA47D9" w:rsidRDefault="00FA47D9">
            <w:pPr>
              <w:rPr>
                <w:sz w:val="24"/>
                <w:szCs w:val="24"/>
              </w:rPr>
            </w:pPr>
          </w:p>
        </w:tc>
        <w:tc>
          <w:tcPr>
            <w:tcW w:w="580" w:type="dxa"/>
            <w:vAlign w:val="bottom"/>
          </w:tcPr>
          <w:p w14:paraId="1314640D" w14:textId="77777777" w:rsidR="00FA47D9" w:rsidRDefault="00607C3C">
            <w:pPr>
              <w:spacing w:line="117" w:lineRule="exact"/>
              <w:rPr>
                <w:sz w:val="20"/>
                <w:szCs w:val="20"/>
              </w:rPr>
            </w:pPr>
            <w:r>
              <w:rPr>
                <w:rFonts w:ascii="Arial" w:eastAsia="Arial" w:hAnsi="Arial" w:cs="Arial"/>
                <w:sz w:val="12"/>
                <w:szCs w:val="12"/>
              </w:rPr>
              <w:t>(1)   (2)</w:t>
            </w:r>
          </w:p>
        </w:tc>
        <w:tc>
          <w:tcPr>
            <w:tcW w:w="780" w:type="dxa"/>
            <w:vAlign w:val="bottom"/>
          </w:tcPr>
          <w:p w14:paraId="104F0EBB" w14:textId="77777777" w:rsidR="00FA47D9" w:rsidRDefault="00FA47D9">
            <w:pPr>
              <w:rPr>
                <w:sz w:val="24"/>
                <w:szCs w:val="24"/>
              </w:rPr>
            </w:pPr>
          </w:p>
        </w:tc>
        <w:tc>
          <w:tcPr>
            <w:tcW w:w="580" w:type="dxa"/>
            <w:vAlign w:val="bottom"/>
          </w:tcPr>
          <w:p w14:paraId="43F4E4C4" w14:textId="77777777" w:rsidR="00FA47D9" w:rsidRDefault="00607C3C">
            <w:pPr>
              <w:spacing w:line="117" w:lineRule="exact"/>
              <w:ind w:right="140"/>
              <w:jc w:val="right"/>
              <w:rPr>
                <w:sz w:val="20"/>
                <w:szCs w:val="20"/>
              </w:rPr>
            </w:pPr>
            <w:r>
              <w:rPr>
                <w:rFonts w:ascii="Arial" w:eastAsia="Arial" w:hAnsi="Arial" w:cs="Arial"/>
                <w:sz w:val="12"/>
                <w:szCs w:val="12"/>
              </w:rPr>
              <w:t>(1)</w:t>
            </w:r>
          </w:p>
        </w:tc>
        <w:tc>
          <w:tcPr>
            <w:tcW w:w="200" w:type="dxa"/>
            <w:vAlign w:val="bottom"/>
          </w:tcPr>
          <w:p w14:paraId="24F8FBF6" w14:textId="77777777" w:rsidR="00FA47D9" w:rsidRDefault="00607C3C">
            <w:pPr>
              <w:jc w:val="center"/>
              <w:rPr>
                <w:sz w:val="20"/>
                <w:szCs w:val="20"/>
              </w:rPr>
            </w:pPr>
            <w:r>
              <w:rPr>
                <w:rFonts w:ascii="Arial" w:eastAsia="Arial" w:hAnsi="Arial" w:cs="Arial"/>
                <w:sz w:val="18"/>
                <w:szCs w:val="18"/>
              </w:rPr>
              <w:t>i</w:t>
            </w:r>
          </w:p>
        </w:tc>
        <w:tc>
          <w:tcPr>
            <w:tcW w:w="160" w:type="dxa"/>
            <w:vAlign w:val="bottom"/>
          </w:tcPr>
          <w:p w14:paraId="7EE6CE27" w14:textId="77777777" w:rsidR="00FA47D9" w:rsidRDefault="00FA47D9">
            <w:pPr>
              <w:rPr>
                <w:sz w:val="24"/>
                <w:szCs w:val="24"/>
              </w:rPr>
            </w:pPr>
          </w:p>
        </w:tc>
        <w:tc>
          <w:tcPr>
            <w:tcW w:w="0" w:type="dxa"/>
            <w:vAlign w:val="bottom"/>
          </w:tcPr>
          <w:p w14:paraId="777F9A70" w14:textId="77777777" w:rsidR="00FA47D9" w:rsidRDefault="00FA47D9">
            <w:pPr>
              <w:rPr>
                <w:sz w:val="1"/>
                <w:szCs w:val="1"/>
              </w:rPr>
            </w:pPr>
          </w:p>
        </w:tc>
      </w:tr>
      <w:tr w:rsidR="00FA47D9" w14:paraId="0379ADB1" w14:textId="77777777">
        <w:trPr>
          <w:trHeight w:val="289"/>
        </w:trPr>
        <w:tc>
          <w:tcPr>
            <w:tcW w:w="680" w:type="dxa"/>
            <w:vAlign w:val="bottom"/>
          </w:tcPr>
          <w:p w14:paraId="4B8A717E" w14:textId="77777777" w:rsidR="00FA47D9" w:rsidRDefault="00FA47D9">
            <w:pPr>
              <w:rPr>
                <w:sz w:val="24"/>
                <w:szCs w:val="24"/>
              </w:rPr>
            </w:pPr>
          </w:p>
        </w:tc>
        <w:tc>
          <w:tcPr>
            <w:tcW w:w="720" w:type="dxa"/>
            <w:vAlign w:val="bottom"/>
          </w:tcPr>
          <w:p w14:paraId="1930CF5C" w14:textId="77777777" w:rsidR="00FA47D9" w:rsidRDefault="00607C3C">
            <w:pPr>
              <w:spacing w:line="178" w:lineRule="exact"/>
              <w:jc w:val="right"/>
              <w:rPr>
                <w:sz w:val="20"/>
                <w:szCs w:val="20"/>
              </w:rPr>
            </w:pPr>
            <w:r>
              <w:rPr>
                <w:rFonts w:ascii="Arial" w:eastAsia="Arial" w:hAnsi="Arial" w:cs="Arial"/>
                <w:sz w:val="18"/>
                <w:szCs w:val="18"/>
              </w:rPr>
              <w:t>log Z</w:t>
            </w:r>
          </w:p>
        </w:tc>
        <w:tc>
          <w:tcPr>
            <w:tcW w:w="140" w:type="dxa"/>
            <w:vAlign w:val="bottom"/>
          </w:tcPr>
          <w:p w14:paraId="008FB512" w14:textId="77777777" w:rsidR="00FA47D9" w:rsidRDefault="00FA47D9">
            <w:pPr>
              <w:rPr>
                <w:sz w:val="24"/>
                <w:szCs w:val="24"/>
              </w:rPr>
            </w:pPr>
          </w:p>
        </w:tc>
        <w:tc>
          <w:tcPr>
            <w:tcW w:w="140" w:type="dxa"/>
            <w:vAlign w:val="bottom"/>
          </w:tcPr>
          <w:p w14:paraId="2422334E" w14:textId="77777777" w:rsidR="00FA47D9" w:rsidRDefault="00FA47D9">
            <w:pPr>
              <w:rPr>
                <w:sz w:val="24"/>
                <w:szCs w:val="24"/>
              </w:rPr>
            </w:pPr>
          </w:p>
        </w:tc>
        <w:tc>
          <w:tcPr>
            <w:tcW w:w="80" w:type="dxa"/>
            <w:vAlign w:val="bottom"/>
          </w:tcPr>
          <w:p w14:paraId="4F1700EB" w14:textId="77777777" w:rsidR="00FA47D9" w:rsidRDefault="00FA47D9">
            <w:pPr>
              <w:rPr>
                <w:sz w:val="24"/>
                <w:szCs w:val="24"/>
              </w:rPr>
            </w:pPr>
          </w:p>
        </w:tc>
        <w:tc>
          <w:tcPr>
            <w:tcW w:w="1720" w:type="dxa"/>
            <w:gridSpan w:val="3"/>
            <w:vMerge w:val="restart"/>
            <w:vAlign w:val="bottom"/>
          </w:tcPr>
          <w:p w14:paraId="408B0496" w14:textId="77777777" w:rsidR="00FA47D9" w:rsidRDefault="00607C3C">
            <w:pPr>
              <w:ind w:left="40"/>
              <w:rPr>
                <w:sz w:val="20"/>
                <w:szCs w:val="20"/>
              </w:rPr>
            </w:pPr>
            <w:r>
              <w:rPr>
                <w:rFonts w:ascii="Arial" w:eastAsia="Arial" w:hAnsi="Arial" w:cs="Arial"/>
                <w:sz w:val="12"/>
                <w:szCs w:val="12"/>
              </w:rPr>
              <w:t>DBM</w:t>
            </w:r>
            <w:r>
              <w:rPr>
                <w:rFonts w:ascii="Arial" w:eastAsia="Arial" w:hAnsi="Arial" w:cs="Arial"/>
                <w:sz w:val="35"/>
                <w:szCs w:val="35"/>
                <w:vertAlign w:val="subscript"/>
              </w:rPr>
              <w:t>(v; h</w:t>
            </w:r>
            <w:r>
              <w:rPr>
                <w:rFonts w:ascii="Arial" w:eastAsia="Arial" w:hAnsi="Arial" w:cs="Arial"/>
                <w:sz w:val="12"/>
                <w:szCs w:val="12"/>
              </w:rPr>
              <w:t>(1)</w:t>
            </w:r>
            <w:r>
              <w:rPr>
                <w:rFonts w:ascii="Arial" w:eastAsia="Arial" w:hAnsi="Arial" w:cs="Arial"/>
                <w:sz w:val="35"/>
                <w:szCs w:val="35"/>
                <w:vertAlign w:val="subscript"/>
              </w:rPr>
              <w:t>; h</w:t>
            </w:r>
            <w:r>
              <w:rPr>
                <w:rFonts w:ascii="Arial" w:eastAsia="Arial" w:hAnsi="Arial" w:cs="Arial"/>
                <w:sz w:val="12"/>
                <w:szCs w:val="12"/>
              </w:rPr>
              <w:t>(2)</w:t>
            </w:r>
            <w:r>
              <w:rPr>
                <w:rFonts w:ascii="Arial" w:eastAsia="Arial" w:hAnsi="Arial" w:cs="Arial"/>
                <w:sz w:val="35"/>
                <w:szCs w:val="35"/>
                <w:vertAlign w:val="subscript"/>
              </w:rPr>
              <w:t>)</w:t>
            </w:r>
          </w:p>
        </w:tc>
        <w:tc>
          <w:tcPr>
            <w:tcW w:w="580" w:type="dxa"/>
            <w:vAlign w:val="bottom"/>
          </w:tcPr>
          <w:p w14:paraId="303BBC1F" w14:textId="77777777" w:rsidR="00FA47D9" w:rsidRDefault="00FA47D9">
            <w:pPr>
              <w:rPr>
                <w:sz w:val="24"/>
                <w:szCs w:val="24"/>
              </w:rPr>
            </w:pPr>
          </w:p>
        </w:tc>
        <w:tc>
          <w:tcPr>
            <w:tcW w:w="200" w:type="dxa"/>
            <w:vAlign w:val="bottom"/>
          </w:tcPr>
          <w:p w14:paraId="7EACABA1" w14:textId="77777777" w:rsidR="00FA47D9" w:rsidRDefault="00FA47D9">
            <w:pPr>
              <w:rPr>
                <w:sz w:val="24"/>
                <w:szCs w:val="24"/>
              </w:rPr>
            </w:pPr>
          </w:p>
        </w:tc>
        <w:tc>
          <w:tcPr>
            <w:tcW w:w="160" w:type="dxa"/>
            <w:vAlign w:val="bottom"/>
          </w:tcPr>
          <w:p w14:paraId="41412C6F" w14:textId="77777777" w:rsidR="00FA47D9" w:rsidRDefault="00FA47D9">
            <w:pPr>
              <w:rPr>
                <w:sz w:val="24"/>
                <w:szCs w:val="24"/>
              </w:rPr>
            </w:pPr>
          </w:p>
        </w:tc>
        <w:tc>
          <w:tcPr>
            <w:tcW w:w="0" w:type="dxa"/>
            <w:vAlign w:val="bottom"/>
          </w:tcPr>
          <w:p w14:paraId="7C527C5B" w14:textId="77777777" w:rsidR="00FA47D9" w:rsidRDefault="00FA47D9">
            <w:pPr>
              <w:rPr>
                <w:sz w:val="1"/>
                <w:szCs w:val="1"/>
              </w:rPr>
            </w:pPr>
          </w:p>
        </w:tc>
      </w:tr>
      <w:tr w:rsidR="00FA47D9" w14:paraId="61690C03" w14:textId="77777777">
        <w:trPr>
          <w:trHeight w:val="134"/>
        </w:trPr>
        <w:tc>
          <w:tcPr>
            <w:tcW w:w="1400" w:type="dxa"/>
            <w:gridSpan w:val="2"/>
            <w:vAlign w:val="bottom"/>
          </w:tcPr>
          <w:p w14:paraId="6E0911E0" w14:textId="77777777" w:rsidR="00FA47D9" w:rsidRDefault="00607C3C">
            <w:pPr>
              <w:spacing w:line="135" w:lineRule="exact"/>
              <w:ind w:right="630"/>
              <w:jc w:val="right"/>
              <w:rPr>
                <w:sz w:val="20"/>
                <w:szCs w:val="20"/>
              </w:rPr>
            </w:pPr>
            <w:r>
              <w:rPr>
                <w:rFonts w:ascii="Arial" w:eastAsia="Arial" w:hAnsi="Arial" w:cs="Arial"/>
                <w:sz w:val="15"/>
                <w:szCs w:val="15"/>
              </w:rPr>
              <w:t>(Q )</w:t>
            </w:r>
          </w:p>
        </w:tc>
        <w:tc>
          <w:tcPr>
            <w:tcW w:w="140" w:type="dxa"/>
            <w:vAlign w:val="bottom"/>
          </w:tcPr>
          <w:p w14:paraId="6CFFAF84" w14:textId="77777777" w:rsidR="00FA47D9" w:rsidRDefault="00FA47D9">
            <w:pPr>
              <w:rPr>
                <w:sz w:val="11"/>
                <w:szCs w:val="11"/>
              </w:rPr>
            </w:pPr>
          </w:p>
        </w:tc>
        <w:tc>
          <w:tcPr>
            <w:tcW w:w="140" w:type="dxa"/>
            <w:vAlign w:val="bottom"/>
          </w:tcPr>
          <w:p w14:paraId="27FD3F95" w14:textId="77777777" w:rsidR="00FA47D9" w:rsidRDefault="00607C3C">
            <w:pPr>
              <w:ind w:left="40"/>
              <w:rPr>
                <w:sz w:val="20"/>
                <w:szCs w:val="20"/>
              </w:rPr>
            </w:pPr>
            <w:r>
              <w:rPr>
                <w:rFonts w:ascii="Arial" w:eastAsia="Arial" w:hAnsi="Arial" w:cs="Arial"/>
                <w:w w:val="71"/>
                <w:sz w:val="11"/>
                <w:szCs w:val="11"/>
              </w:rPr>
              <w:t>@</w:t>
            </w:r>
          </w:p>
        </w:tc>
        <w:tc>
          <w:tcPr>
            <w:tcW w:w="80" w:type="dxa"/>
            <w:vAlign w:val="bottom"/>
          </w:tcPr>
          <w:p w14:paraId="397D0EDF" w14:textId="77777777" w:rsidR="00FA47D9" w:rsidRDefault="00FA47D9">
            <w:pPr>
              <w:rPr>
                <w:sz w:val="11"/>
                <w:szCs w:val="11"/>
              </w:rPr>
            </w:pPr>
          </w:p>
        </w:tc>
        <w:tc>
          <w:tcPr>
            <w:tcW w:w="1720" w:type="dxa"/>
            <w:gridSpan w:val="3"/>
            <w:vMerge/>
            <w:vAlign w:val="bottom"/>
          </w:tcPr>
          <w:p w14:paraId="0DB04F64" w14:textId="77777777" w:rsidR="00FA47D9" w:rsidRDefault="00FA47D9">
            <w:pPr>
              <w:rPr>
                <w:sz w:val="11"/>
                <w:szCs w:val="11"/>
              </w:rPr>
            </w:pPr>
          </w:p>
        </w:tc>
        <w:tc>
          <w:tcPr>
            <w:tcW w:w="580" w:type="dxa"/>
            <w:vAlign w:val="bottom"/>
          </w:tcPr>
          <w:p w14:paraId="3FE262A8" w14:textId="77777777" w:rsidR="00FA47D9" w:rsidRDefault="00FA47D9">
            <w:pPr>
              <w:rPr>
                <w:sz w:val="11"/>
                <w:szCs w:val="11"/>
              </w:rPr>
            </w:pPr>
          </w:p>
        </w:tc>
        <w:tc>
          <w:tcPr>
            <w:tcW w:w="200" w:type="dxa"/>
            <w:vAlign w:val="bottom"/>
          </w:tcPr>
          <w:p w14:paraId="6AEF8AC4" w14:textId="77777777" w:rsidR="00FA47D9" w:rsidRDefault="00FA47D9">
            <w:pPr>
              <w:rPr>
                <w:sz w:val="11"/>
                <w:szCs w:val="11"/>
              </w:rPr>
            </w:pPr>
          </w:p>
        </w:tc>
        <w:tc>
          <w:tcPr>
            <w:tcW w:w="160" w:type="dxa"/>
            <w:vAlign w:val="bottom"/>
          </w:tcPr>
          <w:p w14:paraId="02AB62D7" w14:textId="77777777" w:rsidR="00FA47D9" w:rsidRDefault="00FA47D9">
            <w:pPr>
              <w:rPr>
                <w:sz w:val="11"/>
                <w:szCs w:val="11"/>
              </w:rPr>
            </w:pPr>
          </w:p>
        </w:tc>
        <w:tc>
          <w:tcPr>
            <w:tcW w:w="0" w:type="dxa"/>
            <w:vAlign w:val="bottom"/>
          </w:tcPr>
          <w:p w14:paraId="03FB794C" w14:textId="77777777" w:rsidR="00FA47D9" w:rsidRDefault="00FA47D9">
            <w:pPr>
              <w:rPr>
                <w:sz w:val="1"/>
                <w:szCs w:val="1"/>
              </w:rPr>
            </w:pPr>
          </w:p>
        </w:tc>
      </w:tr>
      <w:tr w:rsidR="00FA47D9" w14:paraId="45761B99" w14:textId="77777777">
        <w:trPr>
          <w:trHeight w:val="347"/>
        </w:trPr>
        <w:tc>
          <w:tcPr>
            <w:tcW w:w="680" w:type="dxa"/>
            <w:vAlign w:val="bottom"/>
          </w:tcPr>
          <w:p w14:paraId="15FEB0CA" w14:textId="77777777" w:rsidR="00FA47D9" w:rsidRDefault="00607C3C">
            <w:pPr>
              <w:spacing w:line="346" w:lineRule="exact"/>
              <w:ind w:right="2"/>
              <w:jc w:val="right"/>
              <w:rPr>
                <w:sz w:val="20"/>
                <w:szCs w:val="20"/>
              </w:rPr>
            </w:pPr>
            <w:r>
              <w:rPr>
                <w:rFonts w:ascii="Arial" w:eastAsia="Arial" w:hAnsi="Arial" w:cs="Arial"/>
                <w:w w:val="85"/>
                <w:sz w:val="18"/>
                <w:szCs w:val="18"/>
              </w:rPr>
              <w:t>@L</w:t>
            </w:r>
            <w:r>
              <w:rPr>
                <w:rFonts w:ascii="Arial" w:eastAsia="Arial" w:hAnsi="Arial" w:cs="Arial"/>
                <w:w w:val="85"/>
                <w:sz w:val="35"/>
                <w:szCs w:val="35"/>
                <w:vertAlign w:val="subscript"/>
              </w:rPr>
              <w:t>@</w:t>
            </w:r>
            <w:r>
              <w:rPr>
                <w:rFonts w:ascii="Arial" w:eastAsia="Arial" w:hAnsi="Arial" w:cs="Arial"/>
                <w:w w:val="85"/>
                <w:sz w:val="18"/>
                <w:szCs w:val="18"/>
              </w:rPr>
              <w:t xml:space="preserve">  </w:t>
            </w:r>
            <w:r>
              <w:rPr>
                <w:rFonts w:ascii="Arial" w:eastAsia="Arial" w:hAnsi="Arial" w:cs="Arial"/>
                <w:w w:val="85"/>
                <w:sz w:val="11"/>
                <w:szCs w:val="11"/>
              </w:rPr>
              <w:t>v</w:t>
            </w:r>
          </w:p>
        </w:tc>
        <w:tc>
          <w:tcPr>
            <w:tcW w:w="720" w:type="dxa"/>
            <w:vAlign w:val="bottom"/>
          </w:tcPr>
          <w:p w14:paraId="66D0FA8A" w14:textId="77777777" w:rsidR="00FA47D9" w:rsidRDefault="00607C3C">
            <w:pPr>
              <w:jc w:val="right"/>
              <w:rPr>
                <w:sz w:val="20"/>
                <w:szCs w:val="20"/>
              </w:rPr>
            </w:pPr>
            <w:r>
              <w:rPr>
                <w:rFonts w:ascii="Arial" w:eastAsia="Arial" w:hAnsi="Arial" w:cs="Arial"/>
                <w:sz w:val="18"/>
                <w:szCs w:val="18"/>
              </w:rPr>
              <w:t>=  E</w:t>
            </w:r>
            <w:r>
              <w:rPr>
                <w:rFonts w:ascii="Arial" w:eastAsia="Arial" w:hAnsi="Arial" w:cs="Arial"/>
                <w:sz w:val="11"/>
                <w:szCs w:val="11"/>
              </w:rPr>
              <w:t>Q</w:t>
            </w:r>
            <w:r>
              <w:rPr>
                <w:rFonts w:ascii="Arial" w:eastAsia="Arial" w:hAnsi="Arial" w:cs="Arial"/>
                <w:sz w:val="19"/>
                <w:szCs w:val="19"/>
                <w:vertAlign w:val="subscript"/>
              </w:rPr>
              <w:t>v</w:t>
            </w:r>
          </w:p>
        </w:tc>
        <w:tc>
          <w:tcPr>
            <w:tcW w:w="140" w:type="dxa"/>
            <w:vAlign w:val="bottom"/>
          </w:tcPr>
          <w:p w14:paraId="7A287312" w14:textId="77777777" w:rsidR="00FA47D9" w:rsidRDefault="00FA47D9">
            <w:pPr>
              <w:rPr>
                <w:sz w:val="24"/>
                <w:szCs w:val="24"/>
              </w:rPr>
            </w:pPr>
          </w:p>
        </w:tc>
        <w:tc>
          <w:tcPr>
            <w:tcW w:w="140" w:type="dxa"/>
            <w:vAlign w:val="bottom"/>
          </w:tcPr>
          <w:p w14:paraId="7CD36BCD" w14:textId="77777777" w:rsidR="00FA47D9" w:rsidRDefault="00FA47D9">
            <w:pPr>
              <w:rPr>
                <w:sz w:val="24"/>
                <w:szCs w:val="24"/>
              </w:rPr>
            </w:pPr>
          </w:p>
        </w:tc>
        <w:tc>
          <w:tcPr>
            <w:tcW w:w="440" w:type="dxa"/>
            <w:gridSpan w:val="2"/>
            <w:vAlign w:val="bottom"/>
          </w:tcPr>
          <w:p w14:paraId="55DB97D3" w14:textId="77777777" w:rsidR="00FA47D9" w:rsidRDefault="00607C3C">
            <w:pPr>
              <w:ind w:right="210"/>
              <w:jc w:val="right"/>
              <w:rPr>
                <w:sz w:val="20"/>
                <w:szCs w:val="20"/>
              </w:rPr>
            </w:pPr>
            <w:r>
              <w:rPr>
                <w:rFonts w:ascii="Arial" w:eastAsia="Arial" w:hAnsi="Arial" w:cs="Arial"/>
                <w:sz w:val="18"/>
                <w:szCs w:val="18"/>
              </w:rPr>
              <w:t>E</w:t>
            </w:r>
          </w:p>
        </w:tc>
        <w:tc>
          <w:tcPr>
            <w:tcW w:w="580" w:type="dxa"/>
            <w:vAlign w:val="bottom"/>
          </w:tcPr>
          <w:p w14:paraId="645C5955" w14:textId="77777777" w:rsidR="00FA47D9" w:rsidRDefault="00607C3C">
            <w:pPr>
              <w:ind w:left="140"/>
              <w:rPr>
                <w:sz w:val="20"/>
                <w:szCs w:val="20"/>
              </w:rPr>
            </w:pPr>
            <w:r>
              <w:rPr>
                <w:rFonts w:ascii="Arial" w:eastAsia="Arial" w:hAnsi="Arial" w:cs="Arial"/>
                <w:sz w:val="18"/>
                <w:szCs w:val="18"/>
              </w:rPr>
              <w:t>@</w:t>
            </w:r>
          </w:p>
        </w:tc>
        <w:tc>
          <w:tcPr>
            <w:tcW w:w="780" w:type="dxa"/>
            <w:vAlign w:val="bottom"/>
          </w:tcPr>
          <w:p w14:paraId="45DC105C" w14:textId="77777777" w:rsidR="00FA47D9" w:rsidRDefault="00FA47D9">
            <w:pPr>
              <w:rPr>
                <w:sz w:val="24"/>
                <w:szCs w:val="24"/>
              </w:rPr>
            </w:pPr>
          </w:p>
        </w:tc>
        <w:tc>
          <w:tcPr>
            <w:tcW w:w="580" w:type="dxa"/>
            <w:vAlign w:val="bottom"/>
          </w:tcPr>
          <w:p w14:paraId="266C6447" w14:textId="77777777" w:rsidR="00FA47D9" w:rsidRDefault="00FA47D9">
            <w:pPr>
              <w:rPr>
                <w:sz w:val="24"/>
                <w:szCs w:val="24"/>
              </w:rPr>
            </w:pPr>
          </w:p>
        </w:tc>
        <w:tc>
          <w:tcPr>
            <w:tcW w:w="200" w:type="dxa"/>
            <w:vAlign w:val="bottom"/>
          </w:tcPr>
          <w:p w14:paraId="274FBCE1" w14:textId="77777777" w:rsidR="00FA47D9" w:rsidRDefault="00FA47D9">
            <w:pPr>
              <w:rPr>
                <w:sz w:val="24"/>
                <w:szCs w:val="24"/>
              </w:rPr>
            </w:pPr>
          </w:p>
        </w:tc>
        <w:tc>
          <w:tcPr>
            <w:tcW w:w="160" w:type="dxa"/>
            <w:vAlign w:val="bottom"/>
          </w:tcPr>
          <w:p w14:paraId="390DC959" w14:textId="77777777" w:rsidR="00FA47D9" w:rsidRDefault="00FA47D9">
            <w:pPr>
              <w:rPr>
                <w:sz w:val="24"/>
                <w:szCs w:val="24"/>
              </w:rPr>
            </w:pPr>
          </w:p>
        </w:tc>
        <w:tc>
          <w:tcPr>
            <w:tcW w:w="0" w:type="dxa"/>
            <w:vAlign w:val="bottom"/>
          </w:tcPr>
          <w:p w14:paraId="60F22B5B" w14:textId="77777777" w:rsidR="00FA47D9" w:rsidRDefault="00FA47D9">
            <w:pPr>
              <w:rPr>
                <w:sz w:val="1"/>
                <w:szCs w:val="1"/>
              </w:rPr>
            </w:pPr>
          </w:p>
        </w:tc>
      </w:tr>
      <w:tr w:rsidR="00FA47D9" w14:paraId="1FB12173" w14:textId="77777777">
        <w:trPr>
          <w:trHeight w:val="165"/>
        </w:trPr>
        <w:tc>
          <w:tcPr>
            <w:tcW w:w="680" w:type="dxa"/>
            <w:vAlign w:val="bottom"/>
          </w:tcPr>
          <w:p w14:paraId="5F0D98BE" w14:textId="77777777" w:rsidR="00FA47D9" w:rsidRDefault="00FA47D9">
            <w:pPr>
              <w:rPr>
                <w:sz w:val="14"/>
                <w:szCs w:val="14"/>
              </w:rPr>
            </w:pPr>
          </w:p>
        </w:tc>
        <w:tc>
          <w:tcPr>
            <w:tcW w:w="720" w:type="dxa"/>
            <w:vAlign w:val="bottom"/>
          </w:tcPr>
          <w:p w14:paraId="27A99AE6" w14:textId="77777777" w:rsidR="00FA47D9" w:rsidRDefault="00FA47D9">
            <w:pPr>
              <w:rPr>
                <w:sz w:val="14"/>
                <w:szCs w:val="14"/>
              </w:rPr>
            </w:pPr>
          </w:p>
        </w:tc>
        <w:tc>
          <w:tcPr>
            <w:tcW w:w="140" w:type="dxa"/>
            <w:vAlign w:val="bottom"/>
          </w:tcPr>
          <w:p w14:paraId="30A83648" w14:textId="77777777" w:rsidR="00FA47D9" w:rsidRDefault="00FA47D9">
            <w:pPr>
              <w:rPr>
                <w:sz w:val="14"/>
                <w:szCs w:val="14"/>
              </w:rPr>
            </w:pPr>
          </w:p>
        </w:tc>
        <w:tc>
          <w:tcPr>
            <w:tcW w:w="140" w:type="dxa"/>
            <w:vAlign w:val="bottom"/>
          </w:tcPr>
          <w:p w14:paraId="403741FF" w14:textId="77777777" w:rsidR="00FA47D9" w:rsidRDefault="00FA47D9">
            <w:pPr>
              <w:rPr>
                <w:sz w:val="14"/>
                <w:szCs w:val="14"/>
              </w:rPr>
            </w:pPr>
          </w:p>
        </w:tc>
        <w:tc>
          <w:tcPr>
            <w:tcW w:w="80" w:type="dxa"/>
            <w:vAlign w:val="bottom"/>
          </w:tcPr>
          <w:p w14:paraId="22EBA550" w14:textId="77777777" w:rsidR="00FA47D9" w:rsidRDefault="00FA47D9">
            <w:pPr>
              <w:rPr>
                <w:sz w:val="14"/>
                <w:szCs w:val="14"/>
              </w:rPr>
            </w:pPr>
          </w:p>
        </w:tc>
        <w:tc>
          <w:tcPr>
            <w:tcW w:w="360" w:type="dxa"/>
            <w:vAlign w:val="bottom"/>
          </w:tcPr>
          <w:p w14:paraId="4531A117" w14:textId="77777777" w:rsidR="00FA47D9" w:rsidRDefault="00607C3C">
            <w:pPr>
              <w:spacing w:line="117" w:lineRule="exact"/>
              <w:jc w:val="right"/>
              <w:rPr>
                <w:sz w:val="20"/>
                <w:szCs w:val="20"/>
              </w:rPr>
            </w:pPr>
            <w:r>
              <w:rPr>
                <w:rFonts w:ascii="Arial" w:eastAsia="Arial" w:hAnsi="Arial" w:cs="Arial"/>
                <w:sz w:val="12"/>
                <w:szCs w:val="12"/>
              </w:rPr>
              <w:t>DBM</w:t>
            </w:r>
          </w:p>
        </w:tc>
        <w:tc>
          <w:tcPr>
            <w:tcW w:w="1360" w:type="dxa"/>
            <w:gridSpan w:val="2"/>
            <w:vAlign w:val="bottom"/>
          </w:tcPr>
          <w:p w14:paraId="1BFDBD95" w14:textId="77777777" w:rsidR="00FA47D9" w:rsidRDefault="00607C3C">
            <w:pPr>
              <w:spacing w:line="165" w:lineRule="exact"/>
              <w:ind w:left="80"/>
              <w:rPr>
                <w:sz w:val="20"/>
                <w:szCs w:val="20"/>
              </w:rPr>
            </w:pPr>
            <w:r>
              <w:rPr>
                <w:rFonts w:ascii="Arial" w:eastAsia="Arial" w:hAnsi="Arial" w:cs="Arial"/>
                <w:sz w:val="19"/>
                <w:szCs w:val="19"/>
                <w:vertAlign w:val="subscript"/>
              </w:rPr>
              <w:t>v; h</w:t>
            </w:r>
            <w:r>
              <w:rPr>
                <w:rFonts w:ascii="Arial" w:eastAsia="Arial" w:hAnsi="Arial" w:cs="Arial"/>
                <w:sz w:val="9"/>
                <w:szCs w:val="9"/>
              </w:rPr>
              <w:t>(1)</w:t>
            </w:r>
            <w:r>
              <w:rPr>
                <w:rFonts w:ascii="Arial" w:eastAsia="Arial" w:hAnsi="Arial" w:cs="Arial"/>
                <w:sz w:val="19"/>
                <w:szCs w:val="19"/>
                <w:vertAlign w:val="subscript"/>
              </w:rPr>
              <w:t>; h</w:t>
            </w:r>
            <w:r>
              <w:rPr>
                <w:rFonts w:ascii="Arial" w:eastAsia="Arial" w:hAnsi="Arial" w:cs="Arial"/>
                <w:sz w:val="9"/>
                <w:szCs w:val="9"/>
              </w:rPr>
              <w:t>(2)</w:t>
            </w:r>
            <w:r>
              <w:rPr>
                <w:rFonts w:ascii="Arial" w:eastAsia="Arial" w:hAnsi="Arial" w:cs="Arial"/>
                <w:sz w:val="19"/>
                <w:szCs w:val="19"/>
                <w:vertAlign w:val="subscript"/>
              </w:rPr>
              <w:t>)</w:t>
            </w:r>
          </w:p>
        </w:tc>
        <w:tc>
          <w:tcPr>
            <w:tcW w:w="580" w:type="dxa"/>
            <w:vAlign w:val="bottom"/>
          </w:tcPr>
          <w:p w14:paraId="705EC8E1" w14:textId="77777777" w:rsidR="00FA47D9" w:rsidRDefault="00FA47D9">
            <w:pPr>
              <w:rPr>
                <w:sz w:val="14"/>
                <w:szCs w:val="14"/>
              </w:rPr>
            </w:pPr>
          </w:p>
        </w:tc>
        <w:tc>
          <w:tcPr>
            <w:tcW w:w="200" w:type="dxa"/>
            <w:vAlign w:val="bottom"/>
          </w:tcPr>
          <w:p w14:paraId="7F4D5213" w14:textId="77777777" w:rsidR="00FA47D9" w:rsidRDefault="00FA47D9">
            <w:pPr>
              <w:rPr>
                <w:sz w:val="14"/>
                <w:szCs w:val="14"/>
              </w:rPr>
            </w:pPr>
          </w:p>
        </w:tc>
        <w:tc>
          <w:tcPr>
            <w:tcW w:w="160" w:type="dxa"/>
            <w:vAlign w:val="bottom"/>
          </w:tcPr>
          <w:p w14:paraId="5452AA4C" w14:textId="77777777" w:rsidR="00FA47D9" w:rsidRDefault="00FA47D9">
            <w:pPr>
              <w:rPr>
                <w:sz w:val="14"/>
                <w:szCs w:val="14"/>
              </w:rPr>
            </w:pPr>
          </w:p>
        </w:tc>
        <w:tc>
          <w:tcPr>
            <w:tcW w:w="0" w:type="dxa"/>
            <w:vAlign w:val="bottom"/>
          </w:tcPr>
          <w:p w14:paraId="025C0825" w14:textId="77777777" w:rsidR="00FA47D9" w:rsidRDefault="00FA47D9">
            <w:pPr>
              <w:rPr>
                <w:sz w:val="1"/>
                <w:szCs w:val="1"/>
              </w:rPr>
            </w:pPr>
          </w:p>
        </w:tc>
      </w:tr>
      <w:tr w:rsidR="00FA47D9" w14:paraId="268884B6" w14:textId="77777777">
        <w:trPr>
          <w:trHeight w:val="679"/>
        </w:trPr>
        <w:tc>
          <w:tcPr>
            <w:tcW w:w="680" w:type="dxa"/>
            <w:vAlign w:val="bottom"/>
          </w:tcPr>
          <w:p w14:paraId="695D007C" w14:textId="77777777" w:rsidR="00FA47D9" w:rsidRDefault="00FA47D9">
            <w:pPr>
              <w:rPr>
                <w:sz w:val="24"/>
                <w:szCs w:val="24"/>
              </w:rPr>
            </w:pPr>
          </w:p>
        </w:tc>
        <w:tc>
          <w:tcPr>
            <w:tcW w:w="860" w:type="dxa"/>
            <w:gridSpan w:val="2"/>
            <w:vAlign w:val="bottom"/>
          </w:tcPr>
          <w:p w14:paraId="2FE87F5F" w14:textId="77777777" w:rsidR="00FA47D9" w:rsidRDefault="00607C3C">
            <w:pPr>
              <w:spacing w:line="242" w:lineRule="exact"/>
              <w:ind w:left="280"/>
              <w:rPr>
                <w:sz w:val="20"/>
                <w:szCs w:val="20"/>
              </w:rPr>
            </w:pPr>
            <w:r>
              <w:rPr>
                <w:rFonts w:ascii="Arial" w:eastAsia="Arial" w:hAnsi="Arial" w:cs="Arial"/>
                <w:sz w:val="18"/>
                <w:szCs w:val="18"/>
              </w:rPr>
              <w:t>+ E</w:t>
            </w:r>
            <w:r>
              <w:rPr>
                <w:rFonts w:ascii="Arial" w:eastAsia="Arial" w:hAnsi="Arial" w:cs="Arial"/>
                <w:sz w:val="23"/>
                <w:szCs w:val="23"/>
                <w:vertAlign w:val="subscript"/>
              </w:rPr>
              <w:t>P</w:t>
            </w:r>
          </w:p>
        </w:tc>
        <w:tc>
          <w:tcPr>
            <w:tcW w:w="580" w:type="dxa"/>
            <w:gridSpan w:val="3"/>
            <w:vAlign w:val="bottom"/>
          </w:tcPr>
          <w:p w14:paraId="056B2FB0" w14:textId="77777777" w:rsidR="00FA47D9" w:rsidRDefault="00607C3C">
            <w:pPr>
              <w:rPr>
                <w:sz w:val="20"/>
                <w:szCs w:val="20"/>
              </w:rPr>
            </w:pPr>
            <w:r>
              <w:rPr>
                <w:rFonts w:ascii="Arial" w:eastAsia="Arial" w:hAnsi="Arial" w:cs="Arial"/>
                <w:sz w:val="18"/>
                <w:szCs w:val="18"/>
              </w:rPr>
              <w:t>@E</w:t>
            </w:r>
          </w:p>
        </w:tc>
        <w:tc>
          <w:tcPr>
            <w:tcW w:w="580" w:type="dxa"/>
            <w:vAlign w:val="bottom"/>
          </w:tcPr>
          <w:p w14:paraId="7C11340C" w14:textId="77777777" w:rsidR="00FA47D9" w:rsidRDefault="00607C3C">
            <w:pPr>
              <w:spacing w:line="364" w:lineRule="exact"/>
              <w:rPr>
                <w:sz w:val="20"/>
                <w:szCs w:val="20"/>
              </w:rPr>
            </w:pPr>
            <w:r>
              <w:rPr>
                <w:rFonts w:ascii="Arial" w:eastAsia="Arial" w:hAnsi="Arial" w:cs="Arial"/>
                <w:sz w:val="35"/>
                <w:szCs w:val="35"/>
                <w:vertAlign w:val="superscript"/>
              </w:rPr>
              <w:t>(</w:t>
            </w:r>
            <w:r>
              <w:rPr>
                <w:rFonts w:ascii="Arial" w:eastAsia="Arial" w:hAnsi="Arial" w:cs="Arial"/>
                <w:sz w:val="18"/>
                <w:szCs w:val="18"/>
              </w:rPr>
              <w:t xml:space="preserve"> @</w:t>
            </w:r>
          </w:p>
        </w:tc>
        <w:tc>
          <w:tcPr>
            <w:tcW w:w="780" w:type="dxa"/>
            <w:vAlign w:val="bottom"/>
          </w:tcPr>
          <w:p w14:paraId="3B06AAA5" w14:textId="77777777" w:rsidR="00FA47D9" w:rsidRDefault="00FA47D9">
            <w:pPr>
              <w:rPr>
                <w:sz w:val="24"/>
                <w:szCs w:val="24"/>
              </w:rPr>
            </w:pPr>
          </w:p>
        </w:tc>
        <w:tc>
          <w:tcPr>
            <w:tcW w:w="580" w:type="dxa"/>
            <w:vAlign w:val="bottom"/>
          </w:tcPr>
          <w:p w14:paraId="09CD4034" w14:textId="77777777" w:rsidR="00FA47D9" w:rsidRDefault="00FA47D9">
            <w:pPr>
              <w:rPr>
                <w:sz w:val="24"/>
                <w:szCs w:val="24"/>
              </w:rPr>
            </w:pPr>
          </w:p>
        </w:tc>
        <w:tc>
          <w:tcPr>
            <w:tcW w:w="200" w:type="dxa"/>
            <w:vAlign w:val="bottom"/>
          </w:tcPr>
          <w:p w14:paraId="2224D093" w14:textId="77777777" w:rsidR="00FA47D9" w:rsidRDefault="00FA47D9">
            <w:pPr>
              <w:rPr>
                <w:sz w:val="24"/>
                <w:szCs w:val="24"/>
              </w:rPr>
            </w:pPr>
          </w:p>
        </w:tc>
        <w:tc>
          <w:tcPr>
            <w:tcW w:w="160" w:type="dxa"/>
            <w:vAlign w:val="bottom"/>
          </w:tcPr>
          <w:p w14:paraId="79626E64" w14:textId="77777777" w:rsidR="00FA47D9" w:rsidRDefault="00FA47D9">
            <w:pPr>
              <w:rPr>
                <w:sz w:val="24"/>
                <w:szCs w:val="24"/>
              </w:rPr>
            </w:pPr>
          </w:p>
        </w:tc>
        <w:tc>
          <w:tcPr>
            <w:tcW w:w="0" w:type="dxa"/>
            <w:vAlign w:val="bottom"/>
          </w:tcPr>
          <w:p w14:paraId="5031EE1C" w14:textId="77777777" w:rsidR="00FA47D9" w:rsidRDefault="00FA47D9">
            <w:pPr>
              <w:rPr>
                <w:sz w:val="1"/>
                <w:szCs w:val="1"/>
              </w:rPr>
            </w:pPr>
          </w:p>
        </w:tc>
      </w:tr>
    </w:tbl>
    <w:p w14:paraId="5E57FA1B" w14:textId="77777777" w:rsidR="00FA47D9" w:rsidRDefault="00607C3C">
      <w:pPr>
        <w:spacing w:line="20" w:lineRule="exact"/>
        <w:rPr>
          <w:rFonts w:ascii="Arial" w:eastAsia="Arial" w:hAnsi="Arial" w:cs="Arial"/>
          <w:b/>
          <w:bCs/>
          <w:sz w:val="18"/>
          <w:szCs w:val="18"/>
        </w:rPr>
      </w:pPr>
      <w:r>
        <w:rPr>
          <w:rFonts w:ascii="Arial" w:eastAsia="Arial" w:hAnsi="Arial" w:cs="Arial"/>
          <w:b/>
          <w:bCs/>
          <w:noProof/>
          <w:sz w:val="18"/>
          <w:szCs w:val="18"/>
        </w:rPr>
        <mc:AlternateContent>
          <mc:Choice Requires="wps">
            <w:drawing>
              <wp:anchor distT="0" distB="0" distL="114300" distR="114300" simplePos="0" relativeHeight="251667456" behindDoc="1" locked="0" layoutInCell="0" allowOverlap="1" wp14:anchorId="295CA709" wp14:editId="6280D078">
                <wp:simplePos x="0" y="0"/>
                <wp:positionH relativeFrom="column">
                  <wp:posOffset>231140</wp:posOffset>
                </wp:positionH>
                <wp:positionV relativeFrom="paragraph">
                  <wp:posOffset>-710565</wp:posOffset>
                </wp:positionV>
                <wp:extent cx="38862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8620" cy="4763"/>
                        </a:xfrm>
                        <a:prstGeom prst="line">
                          <a:avLst/>
                        </a:prstGeom>
                        <a:solidFill>
                          <a:srgbClr val="FFFFFF"/>
                        </a:solidFill>
                        <a:ln w="4813">
                          <a:solidFill>
                            <a:srgbClr val="000000"/>
                          </a:solidFill>
                          <a:miter lim="800000"/>
                          <a:headEnd/>
                          <a:tailEnd/>
                        </a:ln>
                      </wps:spPr>
                      <wps:bodyPr/>
                    </wps:wsp>
                  </a:graphicData>
                </a:graphic>
              </wp:anchor>
            </w:drawing>
          </mc:Choice>
          <mc:Fallback>
            <w:pict>
              <v:line w14:anchorId="3CC0F14C" id="Shape 29" o:spid="_x0000_s1026"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18.2pt,-55.95pt" to="48.8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" o:allowincell="f" filled="t" strokeweight=".1337mm">
                <v:stroke joinstyle="miter"/>
                <o:lock v:ext="edit" shapetype="f"/>
              </v:line>
            </w:pict>
          </mc:Fallback>
        </mc:AlternateContent>
      </w:r>
      <w:r>
        <w:rPr>
          <w:rFonts w:ascii="Arial" w:eastAsia="Arial" w:hAnsi="Arial" w:cs="Arial"/>
          <w:b/>
          <w:bCs/>
          <w:noProof/>
          <w:sz w:val="18"/>
          <w:szCs w:val="18"/>
        </w:rPr>
        <mc:AlternateContent>
          <mc:Choice Requires="wps">
            <w:drawing>
              <wp:anchor distT="0" distB="0" distL="114300" distR="114300" simplePos="0" relativeHeight="251668480" behindDoc="1" locked="0" layoutInCell="0" allowOverlap="1" wp14:anchorId="02CA8163" wp14:editId="2DD254C2">
                <wp:simplePos x="0" y="0"/>
                <wp:positionH relativeFrom="column">
                  <wp:posOffset>1188720</wp:posOffset>
                </wp:positionH>
                <wp:positionV relativeFrom="paragraph">
                  <wp:posOffset>-710565</wp:posOffset>
                </wp:positionV>
                <wp:extent cx="100584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5840" cy="4763"/>
                        </a:xfrm>
                        <a:prstGeom prst="line">
                          <a:avLst/>
                        </a:prstGeom>
                        <a:solidFill>
                          <a:srgbClr val="FFFFFF"/>
                        </a:solidFill>
                        <a:ln w="4813">
                          <a:solidFill>
                            <a:srgbClr val="000000"/>
                          </a:solidFill>
                          <a:miter lim="800000"/>
                          <a:headEnd/>
                          <a:tailEnd/>
                        </a:ln>
                      </wps:spPr>
                      <wps:bodyPr/>
                    </wps:wsp>
                  </a:graphicData>
                </a:graphic>
              </wp:anchor>
            </w:drawing>
          </mc:Choice>
          <mc:Fallback>
            <w:pict>
              <v:line w14:anchorId="7D5A9A9B" id="Shape 30" o:spid="_x0000_s1026" style="position:absolute;left:0;text-align:left;z-index:-251648000;visibility:visible;mso-wrap-style:square;mso-wrap-distance-left:9pt;mso-wrap-distance-top:0;mso-wrap-distance-right:9pt;mso-wrap-distance-bottom:0;mso-position-horizontal:absolute;mso-position-horizontal-relative:text;mso-position-vertical:absolute;mso-position-vertical-relative:text" from="93.6pt,-55.95pt" to="172.8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" o:allowincell="f" filled="t" strokeweight=".1337mm">
                <v:stroke joinstyle="miter"/>
                <o:lock v:ext="edit" shapetype="f"/>
              </v:line>
            </w:pict>
          </mc:Fallback>
        </mc:AlternateContent>
      </w:r>
      <w:r>
        <w:rPr>
          <w:rFonts w:ascii="Arial" w:eastAsia="Arial" w:hAnsi="Arial" w:cs="Arial"/>
          <w:b/>
          <w:bCs/>
          <w:noProof/>
          <w:sz w:val="18"/>
          <w:szCs w:val="18"/>
        </w:rPr>
        <mc:AlternateContent>
          <mc:Choice Requires="wps">
            <w:drawing>
              <wp:anchor distT="0" distB="0" distL="114300" distR="114300" simplePos="0" relativeHeight="251669504" behindDoc="1" locked="0" layoutInCell="0" allowOverlap="1" wp14:anchorId="790A6D3E" wp14:editId="200DE168">
                <wp:simplePos x="0" y="0"/>
                <wp:positionH relativeFrom="column">
                  <wp:posOffset>1172210</wp:posOffset>
                </wp:positionH>
                <wp:positionV relativeFrom="paragraph">
                  <wp:posOffset>-385445</wp:posOffset>
                </wp:positionV>
                <wp:extent cx="100584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5840" cy="4763"/>
                        </a:xfrm>
                        <a:prstGeom prst="line">
                          <a:avLst/>
                        </a:prstGeom>
                        <a:solidFill>
                          <a:srgbClr val="FFFFFF"/>
                        </a:solidFill>
                        <a:ln w="4813">
                          <a:solidFill>
                            <a:srgbClr val="000000"/>
                          </a:solidFill>
                          <a:miter lim="800000"/>
                          <a:headEnd/>
                          <a:tailEnd/>
                        </a:ln>
                      </wps:spPr>
                      <wps:bodyPr/>
                    </wps:wsp>
                  </a:graphicData>
                </a:graphic>
              </wp:anchor>
            </w:drawing>
          </mc:Choice>
          <mc:Fallback>
            <w:pict>
              <v:line w14:anchorId="14EE6F93" id="Shape 31" o:spid="_x0000_s1026" style="position:absolute;left:0;text-align:left;z-index:-251646976;visibility:visible;mso-wrap-style:square;mso-wrap-distance-left:9pt;mso-wrap-distance-top:0;mso-wrap-distance-right:9pt;mso-wrap-distance-bottom:0;mso-position-horizontal:absolute;mso-position-horizontal-relative:text;mso-position-vertical:absolute;mso-position-vertical-relative:text" from="92.3pt,-30.35pt" to="171.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" o:allowincell="f" filled="t" strokeweight=".1337mm">
                <v:stroke joinstyle="miter"/>
                <o:lock v:ext="edit" shapetype="f"/>
              </v:line>
            </w:pict>
          </mc:Fallback>
        </mc:AlternateContent>
      </w:r>
    </w:p>
    <w:p w14:paraId="7022BC4A" w14:textId="77777777" w:rsidR="00FA47D9" w:rsidRDefault="00607C3C">
      <w:pPr>
        <w:spacing w:line="20" w:lineRule="exact"/>
        <w:rPr>
          <w:rFonts w:ascii="Arial" w:eastAsia="Arial" w:hAnsi="Arial" w:cs="Arial"/>
          <w:b/>
          <w:bCs/>
          <w:sz w:val="18"/>
          <w:szCs w:val="18"/>
        </w:rPr>
      </w:pPr>
      <w:r>
        <w:rPr>
          <w:rFonts w:ascii="Arial" w:eastAsia="Arial" w:hAnsi="Arial" w:cs="Arial"/>
          <w:b/>
          <w:bCs/>
          <w:sz w:val="18"/>
          <w:szCs w:val="18"/>
        </w:rPr>
        <w:br w:type="column"/>
      </w:r>
    </w:p>
    <w:p w14:paraId="7F9E64F4" w14:textId="77777777" w:rsidR="00FA47D9" w:rsidRDefault="00607C3C">
      <w:pPr>
        <w:jc w:val="right"/>
        <w:rPr>
          <w:sz w:val="20"/>
          <w:szCs w:val="20"/>
        </w:rPr>
      </w:pPr>
      <w:r>
        <w:rPr>
          <w:rFonts w:ascii="Arial" w:eastAsia="Arial" w:hAnsi="Arial" w:cs="Arial"/>
          <w:sz w:val="14"/>
          <w:szCs w:val="14"/>
        </w:rPr>
        <w:t>24</w:t>
      </w:r>
    </w:p>
    <w:p w14:paraId="7A93F16D" w14:textId="77777777" w:rsidR="00FA47D9" w:rsidRDefault="00FA47D9">
      <w:pPr>
        <w:spacing w:line="384" w:lineRule="exact"/>
        <w:rPr>
          <w:rFonts w:ascii="Arial" w:eastAsia="Arial" w:hAnsi="Arial" w:cs="Arial"/>
          <w:b/>
          <w:bCs/>
          <w:sz w:val="18"/>
          <w:szCs w:val="18"/>
        </w:rPr>
      </w:pPr>
    </w:p>
    <w:p w14:paraId="18A1EE7E" w14:textId="77777777" w:rsidR="00FA47D9" w:rsidRDefault="00607C3C">
      <w:pPr>
        <w:spacing w:line="249" w:lineRule="auto"/>
        <w:ind w:left="540"/>
        <w:jc w:val="both"/>
        <w:rPr>
          <w:sz w:val="20"/>
          <w:szCs w:val="20"/>
        </w:rPr>
      </w:pPr>
      <w:r>
        <w:rPr>
          <w:rFonts w:ascii="Arial" w:eastAsia="Arial" w:hAnsi="Arial" w:cs="Arial"/>
          <w:sz w:val="20"/>
          <w:szCs w:val="20"/>
        </w:rPr>
        <w:t xml:space="preserve">biases for high dimensional problems. The approaches as we presented them should thus be potentially applicable to any high dimensional problem. In this </w:t>
      </w:r>
      <w:r>
        <w:rPr>
          <w:rFonts w:ascii="Arial" w:eastAsia="Arial" w:hAnsi="Arial" w:cs="Arial"/>
          <w:sz w:val="20"/>
          <w:szCs w:val="20"/>
        </w:rPr>
        <w:t>section, we briefly review how basic domain knowledge can be leveraged to learn yet better features.</w:t>
      </w:r>
    </w:p>
    <w:p w14:paraId="1747100C" w14:textId="77777777" w:rsidR="00FA47D9" w:rsidRDefault="00607C3C">
      <w:pPr>
        <w:spacing w:line="276" w:lineRule="auto"/>
        <w:ind w:left="540" w:firstLine="199"/>
        <w:jc w:val="both"/>
        <w:rPr>
          <w:sz w:val="20"/>
          <w:szCs w:val="20"/>
        </w:rPr>
      </w:pPr>
      <w:r>
        <w:rPr>
          <w:rFonts w:ascii="Arial" w:eastAsia="Arial" w:hAnsi="Arial" w:cs="Arial"/>
          <w:sz w:val="18"/>
          <w:szCs w:val="18"/>
        </w:rPr>
        <w:t>The most prevalent approach to incorporating prior knowl-edge is to hand-design better features to feed a generic classifier, and has been used extensively</w:t>
      </w:r>
      <w:r>
        <w:rPr>
          <w:rFonts w:ascii="Arial" w:eastAsia="Arial" w:hAnsi="Arial" w:cs="Arial"/>
          <w:sz w:val="18"/>
          <w:szCs w:val="18"/>
        </w:rPr>
        <w:t xml:space="preserve"> in computer vision</w:t>
      </w:r>
    </w:p>
    <w:p w14:paraId="1C3F5FA6" w14:textId="77777777" w:rsidR="00FA47D9" w:rsidRDefault="00FA47D9">
      <w:pPr>
        <w:spacing w:line="2" w:lineRule="exact"/>
        <w:rPr>
          <w:rFonts w:ascii="Arial" w:eastAsia="Arial" w:hAnsi="Arial" w:cs="Arial"/>
          <w:b/>
          <w:bCs/>
          <w:sz w:val="18"/>
          <w:szCs w:val="18"/>
        </w:rPr>
      </w:pPr>
    </w:p>
    <w:p w14:paraId="46451B20" w14:textId="77777777" w:rsidR="00FA47D9" w:rsidRDefault="00607C3C">
      <w:pPr>
        <w:numPr>
          <w:ilvl w:val="0"/>
          <w:numId w:val="31"/>
        </w:numPr>
        <w:tabs>
          <w:tab w:val="left" w:pos="540"/>
        </w:tabs>
        <w:spacing w:line="207" w:lineRule="auto"/>
        <w:ind w:left="540" w:hanging="538"/>
        <w:jc w:val="both"/>
        <w:rPr>
          <w:rFonts w:ascii="Arial" w:eastAsia="Arial" w:hAnsi="Arial" w:cs="Arial"/>
          <w:sz w:val="20"/>
          <w:szCs w:val="20"/>
        </w:rPr>
      </w:pPr>
      <w:r>
        <w:rPr>
          <w:rFonts w:ascii="Arial" w:eastAsia="Arial" w:hAnsi="Arial" w:cs="Arial"/>
          <w:sz w:val="20"/>
          <w:szCs w:val="20"/>
        </w:rPr>
        <w:t xml:space="preserve">(e.g. </w:t>
      </w:r>
      <w:hyperlink w:anchor="page32">
        <w:r>
          <w:rPr>
            <w:rFonts w:ascii="Arial" w:eastAsia="Arial" w:hAnsi="Arial" w:cs="Arial"/>
            <w:sz w:val="20"/>
            <w:szCs w:val="20"/>
          </w:rPr>
          <w:t>(Lowe, 1999))</w:t>
        </w:r>
      </w:hyperlink>
      <w:r>
        <w:rPr>
          <w:rFonts w:ascii="Arial" w:eastAsia="Arial" w:hAnsi="Arial" w:cs="Arial"/>
          <w:sz w:val="20"/>
          <w:szCs w:val="20"/>
        </w:rPr>
        <w:t xml:space="preserve">. Here, we rather focus on how basic domain knowledge of the input, in particular its topological structure (e.g. bitmap images having a 2D structure), may be used to learn better </w:t>
      </w:r>
      <w:r>
        <w:rPr>
          <w:rFonts w:ascii="Arial" w:eastAsia="Arial" w:hAnsi="Arial" w:cs="Arial"/>
          <w:sz w:val="20"/>
          <w:szCs w:val="20"/>
        </w:rPr>
        <w:t>features.</w:t>
      </w:r>
    </w:p>
    <w:p w14:paraId="642E80D3" w14:textId="77777777" w:rsidR="00FA47D9" w:rsidRDefault="00FA47D9">
      <w:pPr>
        <w:spacing w:line="200" w:lineRule="exact"/>
        <w:rPr>
          <w:rFonts w:ascii="Arial" w:eastAsia="Arial" w:hAnsi="Arial" w:cs="Arial"/>
          <w:b/>
          <w:bCs/>
          <w:sz w:val="18"/>
          <w:szCs w:val="18"/>
        </w:rPr>
      </w:pPr>
    </w:p>
    <w:p w14:paraId="67111590" w14:textId="77777777" w:rsidR="00FA47D9" w:rsidRDefault="00FA47D9">
      <w:pPr>
        <w:sectPr w:rsidR="00FA47D9">
          <w:pgSz w:w="12240" w:h="15840"/>
          <w:pgMar w:top="574" w:right="980" w:bottom="272" w:left="980" w:header="0" w:footer="0" w:gutter="0"/>
          <w:cols w:num="2" w:space="720" w:equalWidth="0">
            <w:col w:w="4720" w:space="0"/>
            <w:col w:w="5560"/>
          </w:cols>
        </w:sectPr>
      </w:pPr>
    </w:p>
    <w:p w14:paraId="15751945" w14:textId="77777777" w:rsidR="00FA47D9" w:rsidRDefault="00FA47D9">
      <w:pPr>
        <w:spacing w:line="9" w:lineRule="exact"/>
        <w:rPr>
          <w:rFonts w:ascii="Arial" w:eastAsia="Arial" w:hAnsi="Arial" w:cs="Arial"/>
          <w:b/>
          <w:bCs/>
          <w:sz w:val="18"/>
          <w:szCs w:val="18"/>
        </w:rPr>
      </w:pPr>
    </w:p>
    <w:p w14:paraId="48572B61" w14:textId="77777777" w:rsidR="00FA47D9" w:rsidRDefault="00607C3C">
      <w:pPr>
        <w:spacing w:line="268" w:lineRule="auto"/>
        <w:ind w:left="5260"/>
        <w:jc w:val="both"/>
        <w:rPr>
          <w:sz w:val="20"/>
          <w:szCs w:val="20"/>
        </w:rPr>
      </w:pPr>
      <w:r>
        <w:rPr>
          <w:rFonts w:ascii="Arial" w:eastAsia="Arial" w:hAnsi="Arial" w:cs="Arial"/>
          <w:b/>
          <w:bCs/>
          <w:sz w:val="20"/>
          <w:szCs w:val="20"/>
        </w:rPr>
        <w:t>11.1 Augmenting the dataset with known input de-formations</w:t>
      </w:r>
    </w:p>
    <w:p w14:paraId="532814BC" w14:textId="77777777" w:rsidR="00FA47D9" w:rsidRDefault="00FA47D9">
      <w:pPr>
        <w:spacing w:line="1" w:lineRule="exact"/>
        <w:rPr>
          <w:rFonts w:ascii="Arial" w:eastAsia="Arial" w:hAnsi="Arial" w:cs="Arial"/>
          <w:b/>
          <w:bCs/>
          <w:sz w:val="18"/>
          <w:szCs w:val="18"/>
        </w:rPr>
      </w:pPr>
    </w:p>
    <w:p w14:paraId="43B04ABC" w14:textId="77777777" w:rsidR="00FA47D9" w:rsidRDefault="00607C3C">
      <w:pPr>
        <w:spacing w:line="279" w:lineRule="auto"/>
        <w:ind w:left="5260"/>
        <w:jc w:val="both"/>
        <w:rPr>
          <w:rFonts w:ascii="Arial" w:eastAsia="Arial" w:hAnsi="Arial" w:cs="Arial"/>
          <w:sz w:val="18"/>
          <w:szCs w:val="18"/>
        </w:rPr>
      </w:pPr>
      <w:r>
        <w:rPr>
          <w:rFonts w:ascii="Arial" w:eastAsia="Arial" w:hAnsi="Arial" w:cs="Arial"/>
          <w:sz w:val="18"/>
          <w:szCs w:val="18"/>
        </w:rPr>
        <w:t>Since machine learning approaches learn from data, it is usually possible to improve results by feeding them a larger quantity of representative data. Thus, a straightforward and generic way to leverage prior domain knowledge of input deformations that are</w:t>
      </w:r>
      <w:r>
        <w:rPr>
          <w:rFonts w:ascii="Arial" w:eastAsia="Arial" w:hAnsi="Arial" w:cs="Arial"/>
          <w:sz w:val="18"/>
          <w:szCs w:val="18"/>
        </w:rPr>
        <w:t xml:space="preserve"> known not to change its class (e.g. small affine transformations of images such as translations, rotations, scaling, shearing), is to use them to generate more training data. While being an old approach </w:t>
      </w:r>
      <w:hyperlink w:anchor="page29">
        <w:r>
          <w:rPr>
            <w:rFonts w:ascii="Arial" w:eastAsia="Arial" w:hAnsi="Arial" w:cs="Arial"/>
            <w:sz w:val="18"/>
            <w:szCs w:val="18"/>
          </w:rPr>
          <w:t xml:space="preserve">(Baird, 1990; </w:t>
        </w:r>
      </w:hyperlink>
      <w:hyperlink w:anchor="page33">
        <w:r>
          <w:rPr>
            <w:rFonts w:ascii="Arial" w:eastAsia="Arial" w:hAnsi="Arial" w:cs="Arial"/>
            <w:sz w:val="18"/>
            <w:szCs w:val="18"/>
          </w:rPr>
          <w:t>Poggio and</w:t>
        </w:r>
      </w:hyperlink>
      <w:r>
        <w:rPr>
          <w:rFonts w:ascii="Arial" w:eastAsia="Arial" w:hAnsi="Arial" w:cs="Arial"/>
          <w:sz w:val="18"/>
          <w:szCs w:val="18"/>
        </w:rPr>
        <w:t xml:space="preserve"> </w:t>
      </w:r>
      <w:hyperlink w:anchor="page33">
        <w:r>
          <w:rPr>
            <w:rFonts w:ascii="Arial" w:eastAsia="Arial" w:hAnsi="Arial" w:cs="Arial"/>
            <w:sz w:val="18"/>
            <w:szCs w:val="18"/>
          </w:rPr>
          <w:t xml:space="preserve">Vetter, 1992), </w:t>
        </w:r>
      </w:hyperlink>
      <w:r>
        <w:rPr>
          <w:rFonts w:ascii="Arial" w:eastAsia="Arial" w:hAnsi="Arial" w:cs="Arial"/>
          <w:sz w:val="18"/>
          <w:szCs w:val="18"/>
        </w:rPr>
        <w:t xml:space="preserve">it has been recently applied with great success in the work of </w:t>
      </w:r>
      <w:hyperlink w:anchor="page30">
        <w:r>
          <w:rPr>
            <w:rFonts w:ascii="Arial" w:eastAsia="Arial" w:hAnsi="Arial" w:cs="Arial"/>
            <w:sz w:val="18"/>
            <w:szCs w:val="18"/>
          </w:rPr>
          <w:t xml:space="preserve">Ciresan et al. (2010) </w:t>
        </w:r>
      </w:hyperlink>
      <w:r>
        <w:rPr>
          <w:rFonts w:ascii="Arial" w:eastAsia="Arial" w:hAnsi="Arial" w:cs="Arial"/>
          <w:sz w:val="18"/>
          <w:szCs w:val="18"/>
        </w:rPr>
        <w:t>who used an efficient GPU implementation (40 speedup) to train a st</w:t>
      </w:r>
      <w:r>
        <w:rPr>
          <w:rFonts w:ascii="Arial" w:eastAsia="Arial" w:hAnsi="Arial" w:cs="Arial"/>
          <w:sz w:val="18"/>
          <w:szCs w:val="18"/>
        </w:rPr>
        <w:t xml:space="preserve">andard but large deep multilayer Perceptron on deformed MNIST digits. Using both affine and elastic deformations </w:t>
      </w:r>
      <w:hyperlink w:anchor="page34">
        <w:r>
          <w:rPr>
            <w:rFonts w:ascii="Arial" w:eastAsia="Arial" w:hAnsi="Arial" w:cs="Arial"/>
            <w:sz w:val="18"/>
            <w:szCs w:val="18"/>
          </w:rPr>
          <w:t>(Simard et al.</w:t>
        </w:r>
      </w:hyperlink>
      <w:r>
        <w:rPr>
          <w:rFonts w:ascii="Arial" w:eastAsia="Arial" w:hAnsi="Arial" w:cs="Arial"/>
          <w:sz w:val="18"/>
          <w:szCs w:val="18"/>
        </w:rPr>
        <w:t xml:space="preserve">, </w:t>
      </w:r>
      <w:hyperlink w:anchor="page34">
        <w:r>
          <w:rPr>
            <w:rFonts w:ascii="Arial" w:eastAsia="Arial" w:hAnsi="Arial" w:cs="Arial"/>
            <w:sz w:val="18"/>
            <w:szCs w:val="18"/>
          </w:rPr>
          <w:t>2003),</w:t>
        </w:r>
      </w:hyperlink>
      <w:r>
        <w:rPr>
          <w:rFonts w:ascii="Arial" w:eastAsia="Arial" w:hAnsi="Arial" w:cs="Arial"/>
          <w:sz w:val="18"/>
          <w:szCs w:val="18"/>
        </w:rPr>
        <w:t xml:space="preserve"> with plain old stochastic gradient descent, they reach a recor</w:t>
      </w:r>
      <w:r>
        <w:rPr>
          <w:rFonts w:ascii="Arial" w:eastAsia="Arial" w:hAnsi="Arial" w:cs="Arial"/>
          <w:sz w:val="18"/>
          <w:szCs w:val="18"/>
        </w:rPr>
        <w:t>d 0.32% classification error rate.</w:t>
      </w:r>
    </w:p>
    <w:p w14:paraId="5D2FF15A" w14:textId="77777777" w:rsidR="00FA47D9" w:rsidRDefault="00FA47D9">
      <w:pPr>
        <w:spacing w:line="182" w:lineRule="exact"/>
        <w:rPr>
          <w:rFonts w:ascii="Arial" w:eastAsia="Arial" w:hAnsi="Arial" w:cs="Arial"/>
          <w:sz w:val="18"/>
          <w:szCs w:val="18"/>
        </w:rPr>
      </w:pPr>
    </w:p>
    <w:p w14:paraId="134AE87C" w14:textId="77777777" w:rsidR="00FA47D9" w:rsidRDefault="00607C3C">
      <w:pPr>
        <w:tabs>
          <w:tab w:val="left" w:pos="5820"/>
        </w:tabs>
        <w:ind w:left="5260"/>
        <w:rPr>
          <w:sz w:val="20"/>
          <w:szCs w:val="20"/>
        </w:rPr>
      </w:pPr>
      <w:r>
        <w:rPr>
          <w:rFonts w:ascii="Arial" w:eastAsia="Arial" w:hAnsi="Arial" w:cs="Arial"/>
          <w:b/>
          <w:bCs/>
          <w:sz w:val="20"/>
          <w:szCs w:val="20"/>
        </w:rPr>
        <w:t>11.2</w:t>
      </w:r>
      <w:r>
        <w:rPr>
          <w:sz w:val="20"/>
          <w:szCs w:val="20"/>
        </w:rPr>
        <w:tab/>
      </w:r>
      <w:r>
        <w:rPr>
          <w:rFonts w:ascii="Arial" w:eastAsia="Arial" w:hAnsi="Arial" w:cs="Arial"/>
          <w:b/>
          <w:bCs/>
          <w:sz w:val="19"/>
          <w:szCs w:val="19"/>
        </w:rPr>
        <w:t>Convolution and pooling</w:t>
      </w:r>
    </w:p>
    <w:p w14:paraId="3BC587E8" w14:textId="77777777" w:rsidR="00FA47D9" w:rsidRDefault="00FA47D9">
      <w:pPr>
        <w:spacing w:line="45" w:lineRule="exact"/>
        <w:rPr>
          <w:rFonts w:ascii="Arial" w:eastAsia="Arial" w:hAnsi="Arial" w:cs="Arial"/>
          <w:sz w:val="18"/>
          <w:szCs w:val="18"/>
        </w:rPr>
      </w:pPr>
    </w:p>
    <w:p w14:paraId="23FBA53A" w14:textId="77777777" w:rsidR="00FA47D9" w:rsidRDefault="00607C3C">
      <w:pPr>
        <w:spacing w:line="278" w:lineRule="auto"/>
        <w:ind w:left="5260"/>
        <w:jc w:val="both"/>
        <w:rPr>
          <w:rFonts w:ascii="Arial" w:eastAsia="Arial" w:hAnsi="Arial" w:cs="Arial"/>
          <w:sz w:val="18"/>
          <w:szCs w:val="18"/>
        </w:rPr>
      </w:pPr>
      <w:r>
        <w:rPr>
          <w:rFonts w:ascii="Arial" w:eastAsia="Arial" w:hAnsi="Arial" w:cs="Arial"/>
          <w:sz w:val="18"/>
          <w:szCs w:val="18"/>
        </w:rPr>
        <w:t>Another powerful approach is based on even more basic knowledge of merely the topological structure of the input dimensions. By this we mean e.g., the 2D layout of pixels in images or audio spectrograms, the 3D structure of videos, the 1D sequential struct</w:t>
      </w:r>
      <w:r>
        <w:rPr>
          <w:rFonts w:ascii="Arial" w:eastAsia="Arial" w:hAnsi="Arial" w:cs="Arial"/>
          <w:sz w:val="18"/>
          <w:szCs w:val="18"/>
        </w:rPr>
        <w:t xml:space="preserve">ure of text or of temporal sequences in general. Based on such structure, one can define local receptive fields </w:t>
      </w:r>
      <w:hyperlink w:anchor="page31">
        <w:r>
          <w:rPr>
            <w:rFonts w:ascii="Arial" w:eastAsia="Arial" w:hAnsi="Arial" w:cs="Arial"/>
            <w:sz w:val="18"/>
            <w:szCs w:val="18"/>
          </w:rPr>
          <w:t xml:space="preserve">(Hubel and Wiesel, 1959), </w:t>
        </w:r>
      </w:hyperlink>
      <w:r>
        <w:rPr>
          <w:rFonts w:ascii="Arial" w:eastAsia="Arial" w:hAnsi="Arial" w:cs="Arial"/>
          <w:sz w:val="18"/>
          <w:szCs w:val="18"/>
        </w:rPr>
        <w:t>so that each low-level feature will be computed from only a subset of the input: a neighb</w:t>
      </w:r>
      <w:r>
        <w:rPr>
          <w:rFonts w:ascii="Arial" w:eastAsia="Arial" w:hAnsi="Arial" w:cs="Arial"/>
          <w:sz w:val="18"/>
          <w:szCs w:val="18"/>
        </w:rPr>
        <w:t>orhood in the topology (e.g. a sub-image at a given position). This topological locality constraint corresponds to a layer having a very sparse weight matrix with non-zeros only allowed for topologically local connections. Computing the associated matrix p</w:t>
      </w:r>
      <w:r>
        <w:rPr>
          <w:rFonts w:ascii="Arial" w:eastAsia="Arial" w:hAnsi="Arial" w:cs="Arial"/>
          <w:sz w:val="18"/>
          <w:szCs w:val="18"/>
        </w:rPr>
        <w:t>roducts can of course be made much more efficient than having to handle a dense matrix, in addition to the statistical gain from a much smaller number of free parameters. In domains with such topological structure, similar input patterns are likely to appe</w:t>
      </w:r>
      <w:r>
        <w:rPr>
          <w:rFonts w:ascii="Arial" w:eastAsia="Arial" w:hAnsi="Arial" w:cs="Arial"/>
          <w:sz w:val="18"/>
          <w:szCs w:val="18"/>
        </w:rPr>
        <w:t xml:space="preserve">ar at different positions, and nearby values (e.g. consecutive frames or nearby pixels) are likely to have stronger dependencies that are also important to model the data. In fact these dependencies can be exploited to discover the topology </w:t>
      </w:r>
      <w:hyperlink w:anchor="page32">
        <w:r>
          <w:rPr>
            <w:rFonts w:ascii="Arial" w:eastAsia="Arial" w:hAnsi="Arial" w:cs="Arial"/>
            <w:sz w:val="18"/>
            <w:szCs w:val="18"/>
          </w:rPr>
          <w:t>(Le Roux et al.</w:t>
        </w:r>
      </w:hyperlink>
      <w:r>
        <w:rPr>
          <w:rFonts w:ascii="Arial" w:eastAsia="Arial" w:hAnsi="Arial" w:cs="Arial"/>
          <w:sz w:val="18"/>
          <w:szCs w:val="18"/>
        </w:rPr>
        <w:t xml:space="preserve">, </w:t>
      </w:r>
      <w:hyperlink w:anchor="page32">
        <w:r>
          <w:rPr>
            <w:rFonts w:ascii="Arial" w:eastAsia="Arial" w:hAnsi="Arial" w:cs="Arial"/>
            <w:sz w:val="18"/>
            <w:szCs w:val="18"/>
          </w:rPr>
          <w:t xml:space="preserve">2008a), </w:t>
        </w:r>
      </w:hyperlink>
      <w:r>
        <w:rPr>
          <w:rFonts w:ascii="Arial" w:eastAsia="Arial" w:hAnsi="Arial" w:cs="Arial"/>
          <w:sz w:val="18"/>
          <w:szCs w:val="18"/>
        </w:rPr>
        <w:t>i.e. recover a regular grid of pixels out of a set of vectors without any order information, e.g. after the elements have been arbitrarily shuffled in the same way for all examples. Thus a</w:t>
      </w:r>
      <w:r>
        <w:rPr>
          <w:rFonts w:ascii="Arial" w:eastAsia="Arial" w:hAnsi="Arial" w:cs="Arial"/>
          <w:sz w:val="18"/>
          <w:szCs w:val="18"/>
        </w:rPr>
        <w:t xml:space="preserve"> same local feature computation is likely to be relevant at all translated po-sitions of the receptive field. Hence the idea of sweeping such</w:t>
      </w:r>
    </w:p>
    <w:p w14:paraId="07FE62AA" w14:textId="77777777" w:rsidR="00FA47D9" w:rsidRDefault="00FA47D9">
      <w:pPr>
        <w:sectPr w:rsidR="00FA47D9">
          <w:type w:val="continuous"/>
          <w:pgSz w:w="12240" w:h="15840"/>
          <w:pgMar w:top="574" w:right="980" w:bottom="272" w:left="980" w:header="0" w:footer="0" w:gutter="0"/>
          <w:cols w:space="720" w:equalWidth="0">
            <w:col w:w="10280"/>
          </w:cols>
        </w:sectPr>
      </w:pPr>
    </w:p>
    <w:p w14:paraId="451BB6E6" w14:textId="77777777" w:rsidR="00FA47D9" w:rsidRDefault="00FA47D9">
      <w:pPr>
        <w:spacing w:line="200" w:lineRule="exact"/>
        <w:rPr>
          <w:sz w:val="20"/>
          <w:szCs w:val="20"/>
        </w:rPr>
      </w:pPr>
      <w:bookmarkStart w:id="25" w:name="page26"/>
      <w:bookmarkEnd w:id="25"/>
    </w:p>
    <w:p w14:paraId="534476A9" w14:textId="77777777" w:rsidR="00FA47D9" w:rsidRDefault="00FA47D9">
      <w:pPr>
        <w:spacing w:line="345" w:lineRule="exact"/>
        <w:rPr>
          <w:sz w:val="20"/>
          <w:szCs w:val="20"/>
        </w:rPr>
      </w:pPr>
    </w:p>
    <w:p w14:paraId="04891AD3" w14:textId="77777777" w:rsidR="00FA47D9" w:rsidRDefault="00607C3C">
      <w:pPr>
        <w:spacing w:line="278" w:lineRule="auto"/>
        <w:jc w:val="both"/>
        <w:rPr>
          <w:rFonts w:ascii="Arial" w:eastAsia="Arial" w:hAnsi="Arial" w:cs="Arial"/>
          <w:sz w:val="18"/>
          <w:szCs w:val="18"/>
        </w:rPr>
      </w:pPr>
      <w:r>
        <w:rPr>
          <w:rFonts w:ascii="Arial" w:eastAsia="Arial" w:hAnsi="Arial" w:cs="Arial"/>
          <w:sz w:val="18"/>
          <w:szCs w:val="18"/>
        </w:rPr>
        <w:t>a local feature extractor over the topology: this corresponds to a convolution, and transfor</w:t>
      </w:r>
      <w:r>
        <w:rPr>
          <w:rFonts w:ascii="Arial" w:eastAsia="Arial" w:hAnsi="Arial" w:cs="Arial"/>
          <w:sz w:val="18"/>
          <w:szCs w:val="18"/>
        </w:rPr>
        <w:t xml:space="preserve">ms an input into a similarly shaped feature map. Equivalently to sweeping, this may be seen as static but differently positioned replicated feature extractors that all share the same parameters. This is at the heart of convolutional networks </w:t>
      </w:r>
      <w:hyperlink w:anchor="page32">
        <w:r>
          <w:rPr>
            <w:rFonts w:ascii="Arial" w:eastAsia="Arial" w:hAnsi="Arial" w:cs="Arial"/>
            <w:sz w:val="18"/>
            <w:szCs w:val="18"/>
          </w:rPr>
          <w:t>(LeCun et al.</w:t>
        </w:r>
      </w:hyperlink>
      <w:r>
        <w:rPr>
          <w:rFonts w:ascii="Arial" w:eastAsia="Arial" w:hAnsi="Arial" w:cs="Arial"/>
          <w:sz w:val="18"/>
          <w:szCs w:val="18"/>
        </w:rPr>
        <w:t xml:space="preserve">, </w:t>
      </w:r>
      <w:hyperlink w:anchor="page32">
        <w:r>
          <w:rPr>
            <w:rFonts w:ascii="Arial" w:eastAsia="Arial" w:hAnsi="Arial" w:cs="Arial"/>
            <w:sz w:val="18"/>
            <w:szCs w:val="18"/>
          </w:rPr>
          <w:t xml:space="preserve">1989, 1998b) </w:t>
        </w:r>
      </w:hyperlink>
      <w:r>
        <w:rPr>
          <w:rFonts w:ascii="Arial" w:eastAsia="Arial" w:hAnsi="Arial" w:cs="Arial"/>
          <w:sz w:val="18"/>
          <w:szCs w:val="18"/>
        </w:rPr>
        <w:t xml:space="preserve">which have been applied both to object recognition and to image segmentation </w:t>
      </w:r>
      <w:hyperlink w:anchor="page34">
        <w:r>
          <w:rPr>
            <w:rFonts w:ascii="Arial" w:eastAsia="Arial" w:hAnsi="Arial" w:cs="Arial"/>
            <w:sz w:val="18"/>
            <w:szCs w:val="18"/>
          </w:rPr>
          <w:t>(Turaga et al.</w:t>
        </w:r>
      </w:hyperlink>
      <w:r>
        <w:rPr>
          <w:rFonts w:ascii="Arial" w:eastAsia="Arial" w:hAnsi="Arial" w:cs="Arial"/>
          <w:sz w:val="18"/>
          <w:szCs w:val="18"/>
        </w:rPr>
        <w:t xml:space="preserve">, </w:t>
      </w:r>
      <w:hyperlink w:anchor="page34">
        <w:r>
          <w:rPr>
            <w:rFonts w:ascii="Arial" w:eastAsia="Arial" w:hAnsi="Arial" w:cs="Arial"/>
            <w:sz w:val="18"/>
            <w:szCs w:val="18"/>
          </w:rPr>
          <w:t>2010)</w:t>
        </w:r>
      </w:hyperlink>
      <w:r>
        <w:rPr>
          <w:rFonts w:ascii="Arial" w:eastAsia="Arial" w:hAnsi="Arial" w:cs="Arial"/>
          <w:sz w:val="18"/>
          <w:szCs w:val="18"/>
        </w:rPr>
        <w:t>. Another hallmark of the co</w:t>
      </w:r>
      <w:r>
        <w:rPr>
          <w:rFonts w:ascii="Arial" w:eastAsia="Arial" w:hAnsi="Arial" w:cs="Arial"/>
          <w:sz w:val="18"/>
          <w:szCs w:val="18"/>
        </w:rPr>
        <w:t>nvolutional architecture is that values computed by the same feature detector applied at several neighboring input locations are then summarized through a pooling operation, typically taking their max or their sum. This confers the resulting pooled feature</w:t>
      </w:r>
      <w:r>
        <w:rPr>
          <w:rFonts w:ascii="Arial" w:eastAsia="Arial" w:hAnsi="Arial" w:cs="Arial"/>
          <w:sz w:val="18"/>
          <w:szCs w:val="18"/>
        </w:rPr>
        <w:t xml:space="preserve"> layer some degree of invariance to input translations, and this style of architecture (alternating selective feature extraction and invariance-creating pooling) has been the basis of convolutional networks, the Neocognitron </w:t>
      </w:r>
      <w:hyperlink w:anchor="page31">
        <w:r>
          <w:rPr>
            <w:rFonts w:ascii="Arial" w:eastAsia="Arial" w:hAnsi="Arial" w:cs="Arial"/>
            <w:sz w:val="18"/>
            <w:szCs w:val="18"/>
          </w:rPr>
          <w:t>(F</w:t>
        </w:r>
        <w:r>
          <w:rPr>
            <w:rFonts w:ascii="Arial" w:eastAsia="Arial" w:hAnsi="Arial" w:cs="Arial"/>
            <w:sz w:val="18"/>
            <w:szCs w:val="18"/>
          </w:rPr>
          <w:t>ukushima and</w:t>
        </w:r>
      </w:hyperlink>
      <w:r>
        <w:rPr>
          <w:rFonts w:ascii="Arial" w:eastAsia="Arial" w:hAnsi="Arial" w:cs="Arial"/>
          <w:sz w:val="18"/>
          <w:szCs w:val="18"/>
        </w:rPr>
        <w:t xml:space="preserve"> </w:t>
      </w:r>
      <w:hyperlink w:anchor="page31">
        <w:r>
          <w:rPr>
            <w:rFonts w:ascii="Arial" w:eastAsia="Arial" w:hAnsi="Arial" w:cs="Arial"/>
            <w:sz w:val="18"/>
            <w:szCs w:val="18"/>
          </w:rPr>
          <w:t xml:space="preserve">Miyake, 1982) </w:t>
        </w:r>
      </w:hyperlink>
      <w:r>
        <w:rPr>
          <w:rFonts w:ascii="Arial" w:eastAsia="Arial" w:hAnsi="Arial" w:cs="Arial"/>
          <w:sz w:val="18"/>
          <w:szCs w:val="18"/>
        </w:rPr>
        <w:t xml:space="preserve">and HMAX </w:t>
      </w:r>
      <w:hyperlink w:anchor="page33">
        <w:r>
          <w:rPr>
            <w:rFonts w:ascii="Arial" w:eastAsia="Arial" w:hAnsi="Arial" w:cs="Arial"/>
            <w:sz w:val="18"/>
            <w:szCs w:val="18"/>
          </w:rPr>
          <w:t>(Riesenhuber and Poggio, 1999)</w:t>
        </w:r>
      </w:hyperlink>
      <w:r>
        <w:rPr>
          <w:rFonts w:ascii="Arial" w:eastAsia="Arial" w:hAnsi="Arial" w:cs="Arial"/>
          <w:sz w:val="18"/>
          <w:szCs w:val="18"/>
        </w:rPr>
        <w:t xml:space="preserve"> models, and argued to be the architecture used by mammalian brains for object recognition </w:t>
      </w:r>
      <w:hyperlink w:anchor="page33">
        <w:r>
          <w:rPr>
            <w:rFonts w:ascii="Arial" w:eastAsia="Arial" w:hAnsi="Arial" w:cs="Arial"/>
            <w:sz w:val="18"/>
            <w:szCs w:val="18"/>
          </w:rPr>
          <w:t>(Riesenhuber</w:t>
        </w:r>
        <w:r>
          <w:rPr>
            <w:rFonts w:ascii="Arial" w:eastAsia="Arial" w:hAnsi="Arial" w:cs="Arial"/>
            <w:sz w:val="18"/>
            <w:szCs w:val="18"/>
          </w:rPr>
          <w:t xml:space="preserve"> and Poggio, 1999;</w:t>
        </w:r>
      </w:hyperlink>
      <w:r>
        <w:rPr>
          <w:rFonts w:ascii="Arial" w:eastAsia="Arial" w:hAnsi="Arial" w:cs="Arial"/>
          <w:sz w:val="18"/>
          <w:szCs w:val="18"/>
        </w:rPr>
        <w:t xml:space="preserve"> </w:t>
      </w:r>
      <w:hyperlink w:anchor="page34">
        <w:r>
          <w:rPr>
            <w:rFonts w:ascii="Arial" w:eastAsia="Arial" w:hAnsi="Arial" w:cs="Arial"/>
            <w:sz w:val="18"/>
            <w:szCs w:val="18"/>
          </w:rPr>
          <w:t>Serre et al.</w:t>
        </w:r>
      </w:hyperlink>
      <w:r>
        <w:rPr>
          <w:rFonts w:ascii="Arial" w:eastAsia="Arial" w:hAnsi="Arial" w:cs="Arial"/>
          <w:sz w:val="18"/>
          <w:szCs w:val="18"/>
        </w:rPr>
        <w:t xml:space="preserve">, </w:t>
      </w:r>
      <w:hyperlink w:anchor="page34">
        <w:r>
          <w:rPr>
            <w:rFonts w:ascii="Arial" w:eastAsia="Arial" w:hAnsi="Arial" w:cs="Arial"/>
            <w:sz w:val="18"/>
            <w:szCs w:val="18"/>
          </w:rPr>
          <w:t xml:space="preserve">2007; </w:t>
        </w:r>
      </w:hyperlink>
      <w:hyperlink w:anchor="page30">
        <w:r>
          <w:rPr>
            <w:rFonts w:ascii="Arial" w:eastAsia="Arial" w:hAnsi="Arial" w:cs="Arial"/>
            <w:sz w:val="18"/>
            <w:szCs w:val="18"/>
          </w:rPr>
          <w:t>DiCarlo et al.</w:t>
        </w:r>
      </w:hyperlink>
      <w:r>
        <w:rPr>
          <w:rFonts w:ascii="Arial" w:eastAsia="Arial" w:hAnsi="Arial" w:cs="Arial"/>
          <w:sz w:val="18"/>
          <w:szCs w:val="18"/>
        </w:rPr>
        <w:t xml:space="preserve">, </w:t>
      </w:r>
      <w:hyperlink w:anchor="page30">
        <w:r>
          <w:rPr>
            <w:rFonts w:ascii="Arial" w:eastAsia="Arial" w:hAnsi="Arial" w:cs="Arial"/>
            <w:sz w:val="18"/>
            <w:szCs w:val="18"/>
          </w:rPr>
          <w:t>2012)</w:t>
        </w:r>
      </w:hyperlink>
      <w:r>
        <w:rPr>
          <w:rFonts w:ascii="Arial" w:eastAsia="Arial" w:hAnsi="Arial" w:cs="Arial"/>
          <w:sz w:val="18"/>
          <w:szCs w:val="18"/>
        </w:rPr>
        <w:t>. The output of a pooling unit will be the same irrespective of where a specific</w:t>
      </w:r>
      <w:r>
        <w:rPr>
          <w:rFonts w:ascii="Arial" w:eastAsia="Arial" w:hAnsi="Arial" w:cs="Arial"/>
          <w:sz w:val="18"/>
          <w:szCs w:val="18"/>
        </w:rPr>
        <w:t xml:space="preserve"> feature is located inside its pooling region. Empirically the use of pooling seems to contribute significantly to improved classification accuracy in object classification tasks </w:t>
      </w:r>
      <w:hyperlink w:anchor="page32">
        <w:r>
          <w:rPr>
            <w:rFonts w:ascii="Arial" w:eastAsia="Arial" w:hAnsi="Arial" w:cs="Arial"/>
            <w:sz w:val="18"/>
            <w:szCs w:val="18"/>
          </w:rPr>
          <w:t>(LeCun</w:t>
        </w:r>
      </w:hyperlink>
      <w:r>
        <w:rPr>
          <w:rFonts w:ascii="Arial" w:eastAsia="Arial" w:hAnsi="Arial" w:cs="Arial"/>
          <w:sz w:val="18"/>
          <w:szCs w:val="18"/>
        </w:rPr>
        <w:t xml:space="preserve"> </w:t>
      </w:r>
      <w:hyperlink w:anchor="page32">
        <w:r>
          <w:rPr>
            <w:rFonts w:ascii="Arial" w:eastAsia="Arial" w:hAnsi="Arial" w:cs="Arial"/>
            <w:sz w:val="18"/>
            <w:szCs w:val="18"/>
          </w:rPr>
          <w:t>et al.</w:t>
        </w:r>
      </w:hyperlink>
      <w:r>
        <w:rPr>
          <w:rFonts w:ascii="Arial" w:eastAsia="Arial" w:hAnsi="Arial" w:cs="Arial"/>
          <w:sz w:val="18"/>
          <w:szCs w:val="18"/>
        </w:rPr>
        <w:t xml:space="preserve">, </w:t>
      </w:r>
      <w:hyperlink w:anchor="page32">
        <w:r>
          <w:rPr>
            <w:rFonts w:ascii="Arial" w:eastAsia="Arial" w:hAnsi="Arial" w:cs="Arial"/>
            <w:sz w:val="18"/>
            <w:szCs w:val="18"/>
          </w:rPr>
          <w:t xml:space="preserve">1998b; </w:t>
        </w:r>
      </w:hyperlink>
      <w:hyperlink w:anchor="page30">
        <w:r>
          <w:rPr>
            <w:rFonts w:ascii="Arial" w:eastAsia="Arial" w:hAnsi="Arial" w:cs="Arial"/>
            <w:sz w:val="18"/>
            <w:szCs w:val="18"/>
          </w:rPr>
          <w:t>Boureau et al.</w:t>
        </w:r>
      </w:hyperlink>
      <w:r>
        <w:rPr>
          <w:rFonts w:ascii="Arial" w:eastAsia="Arial" w:hAnsi="Arial" w:cs="Arial"/>
          <w:sz w:val="18"/>
          <w:szCs w:val="18"/>
        </w:rPr>
        <w:t xml:space="preserve">, </w:t>
      </w:r>
      <w:hyperlink w:anchor="page30">
        <w:r>
          <w:rPr>
            <w:rFonts w:ascii="Arial" w:eastAsia="Arial" w:hAnsi="Arial" w:cs="Arial"/>
            <w:sz w:val="18"/>
            <w:szCs w:val="18"/>
          </w:rPr>
          <w:t>2010, 2011)</w:t>
        </w:r>
      </w:hyperlink>
      <w:r>
        <w:rPr>
          <w:rFonts w:ascii="Arial" w:eastAsia="Arial" w:hAnsi="Arial" w:cs="Arial"/>
          <w:sz w:val="18"/>
          <w:szCs w:val="18"/>
        </w:rPr>
        <w:t xml:space="preserve">. A successful variant of pooling connected to sparse coding is L2 pool-ing </w:t>
      </w:r>
      <w:hyperlink w:anchor="page32">
        <w:r>
          <w:rPr>
            <w:rFonts w:ascii="Arial" w:eastAsia="Arial" w:hAnsi="Arial" w:cs="Arial"/>
            <w:sz w:val="18"/>
            <w:szCs w:val="18"/>
          </w:rPr>
          <w:t>(Hyvarinen¨ et al.</w:t>
        </w:r>
      </w:hyperlink>
      <w:r>
        <w:rPr>
          <w:rFonts w:ascii="Arial" w:eastAsia="Arial" w:hAnsi="Arial" w:cs="Arial"/>
          <w:sz w:val="18"/>
          <w:szCs w:val="18"/>
        </w:rPr>
        <w:t xml:space="preserve">, </w:t>
      </w:r>
      <w:hyperlink w:anchor="page32">
        <w:r>
          <w:rPr>
            <w:rFonts w:ascii="Arial" w:eastAsia="Arial" w:hAnsi="Arial" w:cs="Arial"/>
            <w:sz w:val="18"/>
            <w:szCs w:val="18"/>
          </w:rPr>
          <w:t>2009; Kavukcuoglu et al.</w:t>
        </w:r>
      </w:hyperlink>
      <w:r>
        <w:rPr>
          <w:rFonts w:ascii="Arial" w:eastAsia="Arial" w:hAnsi="Arial" w:cs="Arial"/>
          <w:sz w:val="18"/>
          <w:szCs w:val="18"/>
        </w:rPr>
        <w:t xml:space="preserve">, </w:t>
      </w:r>
      <w:hyperlink w:anchor="page32">
        <w:r>
          <w:rPr>
            <w:rFonts w:ascii="Arial" w:eastAsia="Arial" w:hAnsi="Arial" w:cs="Arial"/>
            <w:sz w:val="18"/>
            <w:szCs w:val="18"/>
          </w:rPr>
          <w:t>2009; Le</w:t>
        </w:r>
      </w:hyperlink>
      <w:r>
        <w:rPr>
          <w:rFonts w:ascii="Arial" w:eastAsia="Arial" w:hAnsi="Arial" w:cs="Arial"/>
          <w:sz w:val="18"/>
          <w:szCs w:val="18"/>
        </w:rPr>
        <w:t xml:space="preserve"> </w:t>
      </w:r>
      <w:hyperlink w:anchor="page32">
        <w:r>
          <w:rPr>
            <w:rFonts w:ascii="Arial" w:eastAsia="Arial" w:hAnsi="Arial" w:cs="Arial"/>
            <w:sz w:val="18"/>
            <w:szCs w:val="18"/>
          </w:rPr>
          <w:t>et al.</w:t>
        </w:r>
      </w:hyperlink>
      <w:r>
        <w:rPr>
          <w:rFonts w:ascii="Arial" w:eastAsia="Arial" w:hAnsi="Arial" w:cs="Arial"/>
          <w:sz w:val="18"/>
          <w:szCs w:val="18"/>
        </w:rPr>
        <w:t xml:space="preserve">, </w:t>
      </w:r>
      <w:hyperlink w:anchor="page32">
        <w:r>
          <w:rPr>
            <w:rFonts w:ascii="Arial" w:eastAsia="Arial" w:hAnsi="Arial" w:cs="Arial"/>
            <w:sz w:val="18"/>
            <w:szCs w:val="18"/>
          </w:rPr>
          <w:t xml:space="preserve">2010), </w:t>
        </w:r>
      </w:hyperlink>
      <w:r>
        <w:rPr>
          <w:rFonts w:ascii="Arial" w:eastAsia="Arial" w:hAnsi="Arial" w:cs="Arial"/>
          <w:sz w:val="18"/>
          <w:szCs w:val="18"/>
        </w:rPr>
        <w:t>for which the pool output is the square root of the possibly weighted sum of squares of filter outputs</w:t>
      </w:r>
      <w:r>
        <w:rPr>
          <w:rFonts w:ascii="Arial" w:eastAsia="Arial" w:hAnsi="Arial" w:cs="Arial"/>
          <w:sz w:val="18"/>
          <w:szCs w:val="18"/>
        </w:rPr>
        <w:t xml:space="preserve">. Ideally, we would like to generalize feature-pooling so as to learn what features should be pooled together, e.g. as successfully done in several papers </w:t>
      </w:r>
      <w:hyperlink w:anchor="page31">
        <w:r>
          <w:rPr>
            <w:rFonts w:ascii="Arial" w:eastAsia="Arial" w:hAnsi="Arial" w:cs="Arial"/>
            <w:sz w:val="18"/>
            <w:szCs w:val="18"/>
          </w:rPr>
          <w:t xml:space="preserve">(Hyvarinen¨ and Hoyer, 2000; </w:t>
        </w:r>
      </w:hyperlink>
      <w:hyperlink w:anchor="page32">
        <w:r>
          <w:rPr>
            <w:rFonts w:ascii="Arial" w:eastAsia="Arial" w:hAnsi="Arial" w:cs="Arial"/>
            <w:sz w:val="18"/>
            <w:szCs w:val="18"/>
          </w:rPr>
          <w:t>Kavukcuoglu</w:t>
        </w:r>
      </w:hyperlink>
      <w:r>
        <w:rPr>
          <w:rFonts w:ascii="Arial" w:eastAsia="Arial" w:hAnsi="Arial" w:cs="Arial"/>
          <w:sz w:val="18"/>
          <w:szCs w:val="18"/>
        </w:rPr>
        <w:t xml:space="preserve"> </w:t>
      </w:r>
      <w:hyperlink w:anchor="page32">
        <w:r>
          <w:rPr>
            <w:rFonts w:ascii="Arial" w:eastAsia="Arial" w:hAnsi="Arial" w:cs="Arial"/>
            <w:sz w:val="18"/>
            <w:szCs w:val="18"/>
          </w:rPr>
          <w:t>et al.</w:t>
        </w:r>
      </w:hyperlink>
      <w:r>
        <w:rPr>
          <w:rFonts w:ascii="Arial" w:eastAsia="Arial" w:hAnsi="Arial" w:cs="Arial"/>
          <w:sz w:val="18"/>
          <w:szCs w:val="18"/>
        </w:rPr>
        <w:t xml:space="preserve">, </w:t>
      </w:r>
      <w:hyperlink w:anchor="page32">
        <w:r>
          <w:rPr>
            <w:rFonts w:ascii="Arial" w:eastAsia="Arial" w:hAnsi="Arial" w:cs="Arial"/>
            <w:sz w:val="18"/>
            <w:szCs w:val="18"/>
          </w:rPr>
          <w:t>2009; Le et al.</w:t>
        </w:r>
      </w:hyperlink>
      <w:r>
        <w:rPr>
          <w:rFonts w:ascii="Arial" w:eastAsia="Arial" w:hAnsi="Arial" w:cs="Arial"/>
          <w:sz w:val="18"/>
          <w:szCs w:val="18"/>
        </w:rPr>
        <w:t xml:space="preserve">, </w:t>
      </w:r>
      <w:hyperlink w:anchor="page32">
        <w:r>
          <w:rPr>
            <w:rFonts w:ascii="Arial" w:eastAsia="Arial" w:hAnsi="Arial" w:cs="Arial"/>
            <w:sz w:val="18"/>
            <w:szCs w:val="18"/>
          </w:rPr>
          <w:t xml:space="preserve">2010; </w:t>
        </w:r>
      </w:hyperlink>
      <w:hyperlink w:anchor="page33">
        <w:r>
          <w:rPr>
            <w:rFonts w:ascii="Arial" w:eastAsia="Arial" w:hAnsi="Arial" w:cs="Arial"/>
            <w:sz w:val="18"/>
            <w:szCs w:val="18"/>
          </w:rPr>
          <w:t>Ranzato and Hinton, 2010;</w:t>
        </w:r>
      </w:hyperlink>
      <w:r>
        <w:rPr>
          <w:rFonts w:ascii="Arial" w:eastAsia="Arial" w:hAnsi="Arial" w:cs="Arial"/>
          <w:sz w:val="18"/>
          <w:szCs w:val="18"/>
        </w:rPr>
        <w:t xml:space="preserve"> </w:t>
      </w:r>
      <w:hyperlink w:anchor="page30">
        <w:r>
          <w:rPr>
            <w:rFonts w:ascii="Arial" w:eastAsia="Arial" w:hAnsi="Arial" w:cs="Arial"/>
            <w:sz w:val="18"/>
            <w:szCs w:val="18"/>
          </w:rPr>
          <w:t>Courville et al.</w:t>
        </w:r>
      </w:hyperlink>
      <w:r>
        <w:rPr>
          <w:rFonts w:ascii="Arial" w:eastAsia="Arial" w:hAnsi="Arial" w:cs="Arial"/>
          <w:sz w:val="18"/>
          <w:szCs w:val="18"/>
        </w:rPr>
        <w:t xml:space="preserve">, </w:t>
      </w:r>
      <w:hyperlink w:anchor="page30">
        <w:r>
          <w:rPr>
            <w:rFonts w:ascii="Arial" w:eastAsia="Arial" w:hAnsi="Arial" w:cs="Arial"/>
            <w:sz w:val="18"/>
            <w:szCs w:val="18"/>
          </w:rPr>
          <w:t>2011b; Co</w:t>
        </w:r>
        <w:r>
          <w:rPr>
            <w:rFonts w:ascii="Arial" w:eastAsia="Arial" w:hAnsi="Arial" w:cs="Arial"/>
            <w:sz w:val="18"/>
            <w:szCs w:val="18"/>
          </w:rPr>
          <w:t xml:space="preserve">ates and Ng, 2011b; </w:t>
        </w:r>
      </w:hyperlink>
      <w:hyperlink w:anchor="page31">
        <w:r>
          <w:rPr>
            <w:rFonts w:ascii="Arial" w:eastAsia="Arial" w:hAnsi="Arial" w:cs="Arial"/>
            <w:sz w:val="18"/>
            <w:szCs w:val="18"/>
          </w:rPr>
          <w:t>Gregor et al.</w:t>
        </w:r>
      </w:hyperlink>
      <w:r>
        <w:rPr>
          <w:rFonts w:ascii="Arial" w:eastAsia="Arial" w:hAnsi="Arial" w:cs="Arial"/>
          <w:sz w:val="18"/>
          <w:szCs w:val="18"/>
        </w:rPr>
        <w:t xml:space="preserve">, </w:t>
      </w:r>
      <w:hyperlink w:anchor="page31">
        <w:r>
          <w:rPr>
            <w:rFonts w:ascii="Arial" w:eastAsia="Arial" w:hAnsi="Arial" w:cs="Arial"/>
            <w:sz w:val="18"/>
            <w:szCs w:val="18"/>
          </w:rPr>
          <w:t>2011)</w:t>
        </w:r>
      </w:hyperlink>
      <w:r>
        <w:rPr>
          <w:rFonts w:ascii="Arial" w:eastAsia="Arial" w:hAnsi="Arial" w:cs="Arial"/>
          <w:sz w:val="18"/>
          <w:szCs w:val="18"/>
        </w:rPr>
        <w:t>. In this way, the features learned are becoming invariant to the variations captured by the span of the features pooled.</w:t>
      </w:r>
    </w:p>
    <w:p w14:paraId="1AD6B392" w14:textId="77777777" w:rsidR="00FA47D9" w:rsidRDefault="00FA47D9">
      <w:pPr>
        <w:spacing w:line="167" w:lineRule="exact"/>
        <w:rPr>
          <w:rFonts w:ascii="Arial" w:eastAsia="Arial" w:hAnsi="Arial" w:cs="Arial"/>
          <w:sz w:val="18"/>
          <w:szCs w:val="18"/>
        </w:rPr>
      </w:pPr>
    </w:p>
    <w:p w14:paraId="39B3B43E" w14:textId="77777777" w:rsidR="00FA47D9" w:rsidRDefault="00607C3C">
      <w:pPr>
        <w:rPr>
          <w:sz w:val="20"/>
          <w:szCs w:val="20"/>
        </w:rPr>
      </w:pPr>
      <w:r>
        <w:rPr>
          <w:rFonts w:ascii="Arial" w:eastAsia="Arial" w:hAnsi="Arial" w:cs="Arial"/>
          <w:sz w:val="20"/>
          <w:szCs w:val="20"/>
        </w:rPr>
        <w:t>Patch-based training</w:t>
      </w:r>
    </w:p>
    <w:p w14:paraId="3E167DF3" w14:textId="77777777" w:rsidR="00FA47D9" w:rsidRDefault="00FA47D9">
      <w:pPr>
        <w:spacing w:line="58" w:lineRule="exact"/>
        <w:rPr>
          <w:rFonts w:ascii="Arial" w:eastAsia="Arial" w:hAnsi="Arial" w:cs="Arial"/>
          <w:sz w:val="18"/>
          <w:szCs w:val="18"/>
        </w:rPr>
      </w:pPr>
    </w:p>
    <w:p w14:paraId="7FEA9B6E" w14:textId="77777777" w:rsidR="00FA47D9" w:rsidRDefault="00607C3C">
      <w:pPr>
        <w:spacing w:line="296" w:lineRule="auto"/>
        <w:jc w:val="both"/>
        <w:rPr>
          <w:rFonts w:ascii="Arial" w:eastAsia="Arial" w:hAnsi="Arial" w:cs="Arial"/>
          <w:sz w:val="17"/>
          <w:szCs w:val="17"/>
        </w:rPr>
      </w:pPr>
      <w:r>
        <w:rPr>
          <w:rFonts w:ascii="Arial" w:eastAsia="Arial" w:hAnsi="Arial" w:cs="Arial"/>
          <w:sz w:val="17"/>
          <w:szCs w:val="17"/>
        </w:rPr>
        <w:t>The simplest approach for learning a convolutional layer in an unsupervised fashion is patch-based training: simply feeding a generic unsupervised feature learning algorithm with local patches extracted at random positions of the inputs. The resulting feat</w:t>
      </w:r>
      <w:r>
        <w:rPr>
          <w:rFonts w:ascii="Arial" w:eastAsia="Arial" w:hAnsi="Arial" w:cs="Arial"/>
          <w:sz w:val="17"/>
          <w:szCs w:val="17"/>
        </w:rPr>
        <w:t>ure extractor can then be swiped over the input to produce the convolutional feature maps. That map may be used as a new input for the next layer, and the operation repeated to thus learn and stack several layers. Such an approach was recently used with In</w:t>
      </w:r>
      <w:r>
        <w:rPr>
          <w:rFonts w:ascii="Arial" w:eastAsia="Arial" w:hAnsi="Arial" w:cs="Arial"/>
          <w:sz w:val="17"/>
          <w:szCs w:val="17"/>
        </w:rPr>
        <w:t xml:space="preserve">dependent Subspace Analysis </w:t>
      </w:r>
      <w:hyperlink w:anchor="page32">
        <w:r>
          <w:rPr>
            <w:rFonts w:ascii="Arial" w:eastAsia="Arial" w:hAnsi="Arial" w:cs="Arial"/>
            <w:sz w:val="17"/>
            <w:szCs w:val="17"/>
          </w:rPr>
          <w:t>(Le</w:t>
        </w:r>
      </w:hyperlink>
      <w:r>
        <w:rPr>
          <w:rFonts w:ascii="Arial" w:eastAsia="Arial" w:hAnsi="Arial" w:cs="Arial"/>
          <w:sz w:val="17"/>
          <w:szCs w:val="17"/>
        </w:rPr>
        <w:t xml:space="preserve"> </w:t>
      </w:r>
      <w:hyperlink w:anchor="page32">
        <w:r>
          <w:rPr>
            <w:rFonts w:ascii="Arial" w:eastAsia="Arial" w:hAnsi="Arial" w:cs="Arial"/>
            <w:sz w:val="17"/>
            <w:szCs w:val="17"/>
          </w:rPr>
          <w:t>et al.</w:t>
        </w:r>
      </w:hyperlink>
      <w:r>
        <w:rPr>
          <w:rFonts w:ascii="Arial" w:eastAsia="Arial" w:hAnsi="Arial" w:cs="Arial"/>
          <w:sz w:val="17"/>
          <w:szCs w:val="17"/>
        </w:rPr>
        <w:t xml:space="preserve">, </w:t>
      </w:r>
      <w:hyperlink w:anchor="page32">
        <w:r>
          <w:rPr>
            <w:rFonts w:ascii="Arial" w:eastAsia="Arial" w:hAnsi="Arial" w:cs="Arial"/>
            <w:sz w:val="17"/>
            <w:szCs w:val="17"/>
          </w:rPr>
          <w:t xml:space="preserve">2011c) </w:t>
        </w:r>
      </w:hyperlink>
      <w:r>
        <w:rPr>
          <w:rFonts w:ascii="Arial" w:eastAsia="Arial" w:hAnsi="Arial" w:cs="Arial"/>
          <w:sz w:val="17"/>
          <w:szCs w:val="17"/>
        </w:rPr>
        <w:t>on 3D video blocks, reaching the state-of-the-art on Hollywood2, UCF, KTH and YouTube action recognition datasets. Similar</w:t>
      </w:r>
      <w:r>
        <w:rPr>
          <w:rFonts w:ascii="Arial" w:eastAsia="Arial" w:hAnsi="Arial" w:cs="Arial"/>
          <w:sz w:val="17"/>
          <w:szCs w:val="17"/>
        </w:rPr>
        <w:t xml:space="preserve">ly </w:t>
      </w:r>
      <w:hyperlink w:anchor="page30">
        <w:r>
          <w:rPr>
            <w:rFonts w:ascii="Arial" w:eastAsia="Arial" w:hAnsi="Arial" w:cs="Arial"/>
            <w:sz w:val="17"/>
            <w:szCs w:val="17"/>
          </w:rPr>
          <w:t xml:space="preserve">(Coates and Ng, 2011a) </w:t>
        </w:r>
      </w:hyperlink>
      <w:r>
        <w:rPr>
          <w:rFonts w:ascii="Arial" w:eastAsia="Arial" w:hAnsi="Arial" w:cs="Arial"/>
          <w:sz w:val="17"/>
          <w:szCs w:val="17"/>
        </w:rPr>
        <w:t>compared several feature learners with patch-based training and reached state-of-the-art results on several classification benchmarks. Inter-estingly, in this work performance was almost as good with v</w:t>
      </w:r>
      <w:r>
        <w:rPr>
          <w:rFonts w:ascii="Arial" w:eastAsia="Arial" w:hAnsi="Arial" w:cs="Arial"/>
          <w:sz w:val="17"/>
          <w:szCs w:val="17"/>
        </w:rPr>
        <w:t>ery simple k-means clustering as with more sophisticated feature learners. We however conjecture that this is the case only because patches are rather low dimensional (compared to the dimension of a whole image). A large dataset might provide sufficient co</w:t>
      </w:r>
      <w:r>
        <w:rPr>
          <w:rFonts w:ascii="Arial" w:eastAsia="Arial" w:hAnsi="Arial" w:cs="Arial"/>
          <w:sz w:val="17"/>
          <w:szCs w:val="17"/>
        </w:rPr>
        <w:t>verage of the space of e.g. edges prevalent</w:t>
      </w:r>
    </w:p>
    <w:p w14:paraId="6659C817" w14:textId="77777777" w:rsidR="00FA47D9" w:rsidRDefault="00607C3C">
      <w:pPr>
        <w:spacing w:line="20" w:lineRule="exact"/>
        <w:rPr>
          <w:rFonts w:ascii="Arial" w:eastAsia="Arial" w:hAnsi="Arial" w:cs="Arial"/>
          <w:sz w:val="17"/>
          <w:szCs w:val="17"/>
        </w:rPr>
      </w:pPr>
      <w:r>
        <w:rPr>
          <w:rFonts w:ascii="Arial" w:eastAsia="Arial" w:hAnsi="Arial" w:cs="Arial"/>
          <w:sz w:val="17"/>
          <w:szCs w:val="17"/>
        </w:rPr>
        <w:br w:type="column"/>
      </w:r>
    </w:p>
    <w:p w14:paraId="1D5E0162" w14:textId="77777777" w:rsidR="00FA47D9" w:rsidRDefault="00607C3C">
      <w:pPr>
        <w:ind w:left="4880"/>
        <w:rPr>
          <w:sz w:val="20"/>
          <w:szCs w:val="20"/>
        </w:rPr>
      </w:pPr>
      <w:r>
        <w:rPr>
          <w:rFonts w:ascii="Arial" w:eastAsia="Arial" w:hAnsi="Arial" w:cs="Arial"/>
          <w:sz w:val="12"/>
          <w:szCs w:val="12"/>
        </w:rPr>
        <w:t>25</w:t>
      </w:r>
    </w:p>
    <w:p w14:paraId="3A67DD13" w14:textId="77777777" w:rsidR="00FA47D9" w:rsidRDefault="00FA47D9">
      <w:pPr>
        <w:spacing w:line="200" w:lineRule="exact"/>
        <w:rPr>
          <w:rFonts w:ascii="Arial" w:eastAsia="Arial" w:hAnsi="Arial" w:cs="Arial"/>
          <w:sz w:val="17"/>
          <w:szCs w:val="17"/>
        </w:rPr>
      </w:pPr>
    </w:p>
    <w:p w14:paraId="3D98FEE4" w14:textId="77777777" w:rsidR="00FA47D9" w:rsidRDefault="00FA47D9">
      <w:pPr>
        <w:spacing w:line="207" w:lineRule="exact"/>
        <w:rPr>
          <w:rFonts w:ascii="Arial" w:eastAsia="Arial" w:hAnsi="Arial" w:cs="Arial"/>
          <w:sz w:val="17"/>
          <w:szCs w:val="17"/>
        </w:rPr>
      </w:pPr>
    </w:p>
    <w:p w14:paraId="31773444" w14:textId="77777777" w:rsidR="00FA47D9" w:rsidRDefault="00607C3C">
      <w:pPr>
        <w:spacing w:line="281" w:lineRule="auto"/>
        <w:jc w:val="both"/>
        <w:rPr>
          <w:rFonts w:ascii="Arial" w:eastAsia="Arial" w:hAnsi="Arial" w:cs="Arial"/>
          <w:sz w:val="18"/>
          <w:szCs w:val="18"/>
        </w:rPr>
      </w:pPr>
      <w:r>
        <w:rPr>
          <w:rFonts w:ascii="Arial" w:eastAsia="Arial" w:hAnsi="Arial" w:cs="Arial"/>
          <w:sz w:val="18"/>
          <w:szCs w:val="18"/>
        </w:rPr>
        <w:t>in 6 6 patches, so that a distributed representation is not absolutely necessary. Another plausible explanation for this success is that the clusters identified in each image patch are then pooled into a histogram of cluster counts associated with a larger</w:t>
      </w:r>
      <w:r>
        <w:rPr>
          <w:rFonts w:ascii="Arial" w:eastAsia="Arial" w:hAnsi="Arial" w:cs="Arial"/>
          <w:sz w:val="18"/>
          <w:szCs w:val="18"/>
        </w:rPr>
        <w:t xml:space="preserve"> sub-image. Whereas the output of a regular clustering is a one-hot non-distributed code, this histogram is itself a distributed representation, and the “soft” k-means </w:t>
      </w:r>
      <w:hyperlink w:anchor="page30">
        <w:r>
          <w:rPr>
            <w:rFonts w:ascii="Arial" w:eastAsia="Arial" w:hAnsi="Arial" w:cs="Arial"/>
            <w:sz w:val="18"/>
            <w:szCs w:val="18"/>
          </w:rPr>
          <w:t>(Coates and</w:t>
        </w:r>
      </w:hyperlink>
      <w:r>
        <w:rPr>
          <w:rFonts w:ascii="Arial" w:eastAsia="Arial" w:hAnsi="Arial" w:cs="Arial"/>
          <w:sz w:val="18"/>
          <w:szCs w:val="18"/>
        </w:rPr>
        <w:t xml:space="preserve"> </w:t>
      </w:r>
      <w:hyperlink w:anchor="page30">
        <w:r>
          <w:rPr>
            <w:rFonts w:ascii="Arial" w:eastAsia="Arial" w:hAnsi="Arial" w:cs="Arial"/>
            <w:sz w:val="18"/>
            <w:szCs w:val="18"/>
          </w:rPr>
          <w:t xml:space="preserve">Ng, 2011a) </w:t>
        </w:r>
      </w:hyperlink>
      <w:r>
        <w:rPr>
          <w:rFonts w:ascii="Arial" w:eastAsia="Arial" w:hAnsi="Arial" w:cs="Arial"/>
          <w:sz w:val="18"/>
          <w:szCs w:val="18"/>
        </w:rPr>
        <w:t>represe</w:t>
      </w:r>
      <w:r>
        <w:rPr>
          <w:rFonts w:ascii="Arial" w:eastAsia="Arial" w:hAnsi="Arial" w:cs="Arial"/>
          <w:sz w:val="18"/>
          <w:szCs w:val="18"/>
        </w:rPr>
        <w:t>ntation allows not only the nearest filter but also its neighbors to be active.</w:t>
      </w:r>
    </w:p>
    <w:p w14:paraId="451CDA76" w14:textId="77777777" w:rsidR="00FA47D9" w:rsidRDefault="00FA47D9">
      <w:pPr>
        <w:spacing w:line="94" w:lineRule="exact"/>
        <w:rPr>
          <w:sz w:val="20"/>
          <w:szCs w:val="20"/>
        </w:rPr>
      </w:pPr>
    </w:p>
    <w:p w14:paraId="7EF5BED3" w14:textId="77777777" w:rsidR="00FA47D9" w:rsidRDefault="00607C3C">
      <w:pPr>
        <w:rPr>
          <w:sz w:val="20"/>
          <w:szCs w:val="20"/>
        </w:rPr>
      </w:pPr>
      <w:r>
        <w:rPr>
          <w:rFonts w:ascii="Arial" w:eastAsia="Arial" w:hAnsi="Arial" w:cs="Arial"/>
          <w:sz w:val="20"/>
          <w:szCs w:val="20"/>
        </w:rPr>
        <w:t>Convolutional and tiled-convolutional training</w:t>
      </w:r>
    </w:p>
    <w:p w14:paraId="34A69C50" w14:textId="77777777" w:rsidR="00FA47D9" w:rsidRDefault="00FA47D9">
      <w:pPr>
        <w:spacing w:line="52" w:lineRule="exact"/>
        <w:rPr>
          <w:sz w:val="20"/>
          <w:szCs w:val="20"/>
        </w:rPr>
      </w:pPr>
    </w:p>
    <w:p w14:paraId="76C7860C" w14:textId="77777777" w:rsidR="00FA47D9" w:rsidRDefault="00607C3C">
      <w:pPr>
        <w:spacing w:line="278" w:lineRule="auto"/>
        <w:jc w:val="both"/>
        <w:rPr>
          <w:rFonts w:ascii="Arial" w:eastAsia="Arial" w:hAnsi="Arial" w:cs="Arial"/>
          <w:sz w:val="18"/>
          <w:szCs w:val="18"/>
        </w:rPr>
      </w:pPr>
      <w:r>
        <w:rPr>
          <w:rFonts w:ascii="Arial" w:eastAsia="Arial" w:hAnsi="Arial" w:cs="Arial"/>
          <w:sz w:val="18"/>
          <w:szCs w:val="18"/>
        </w:rPr>
        <w:t xml:space="preserve">It is also possible to directly train large convolutional layers using an unsupervised criterion. An early approach is that of </w:t>
      </w:r>
      <w:hyperlink w:anchor="page32">
        <w:r>
          <w:rPr>
            <w:rFonts w:ascii="Arial" w:eastAsia="Arial" w:hAnsi="Arial" w:cs="Arial"/>
            <w:sz w:val="18"/>
            <w:szCs w:val="18"/>
          </w:rPr>
          <w:t xml:space="preserve">Jain and Seung (2008) </w:t>
        </w:r>
      </w:hyperlink>
      <w:r>
        <w:rPr>
          <w:rFonts w:ascii="Arial" w:eastAsia="Arial" w:hAnsi="Arial" w:cs="Arial"/>
          <w:sz w:val="18"/>
          <w:szCs w:val="18"/>
        </w:rPr>
        <w:t xml:space="preserve">who trained a standard but deep convolutional MLP on the task of denoising images, i.e. as a deep, convolutional, denoising auto-encoder. Convolutional versions of the RBM or its extensions have also been </w:t>
      </w:r>
      <w:r>
        <w:rPr>
          <w:rFonts w:ascii="Arial" w:eastAsia="Arial" w:hAnsi="Arial" w:cs="Arial"/>
          <w:sz w:val="18"/>
          <w:szCs w:val="18"/>
        </w:rPr>
        <w:t xml:space="preserve">de-veloped </w:t>
      </w:r>
      <w:hyperlink w:anchor="page30">
        <w:r>
          <w:rPr>
            <w:rFonts w:ascii="Arial" w:eastAsia="Arial" w:hAnsi="Arial" w:cs="Arial"/>
            <w:sz w:val="18"/>
            <w:szCs w:val="18"/>
          </w:rPr>
          <w:t xml:space="preserve">(Desjardins and Bengio, 2008; </w:t>
        </w:r>
      </w:hyperlink>
      <w:hyperlink w:anchor="page32">
        <w:r>
          <w:rPr>
            <w:rFonts w:ascii="Arial" w:eastAsia="Arial" w:hAnsi="Arial" w:cs="Arial"/>
            <w:sz w:val="18"/>
            <w:szCs w:val="18"/>
          </w:rPr>
          <w:t>Lee et al.</w:t>
        </w:r>
      </w:hyperlink>
      <w:r>
        <w:rPr>
          <w:rFonts w:ascii="Arial" w:eastAsia="Arial" w:hAnsi="Arial" w:cs="Arial"/>
          <w:sz w:val="18"/>
          <w:szCs w:val="18"/>
        </w:rPr>
        <w:t xml:space="preserve">, </w:t>
      </w:r>
      <w:hyperlink w:anchor="page32">
        <w:r>
          <w:rPr>
            <w:rFonts w:ascii="Arial" w:eastAsia="Arial" w:hAnsi="Arial" w:cs="Arial"/>
            <w:sz w:val="18"/>
            <w:szCs w:val="18"/>
          </w:rPr>
          <w:t>2009a;</w:t>
        </w:r>
      </w:hyperlink>
      <w:r>
        <w:rPr>
          <w:rFonts w:ascii="Arial" w:eastAsia="Arial" w:hAnsi="Arial" w:cs="Arial"/>
          <w:sz w:val="18"/>
          <w:szCs w:val="18"/>
        </w:rPr>
        <w:t xml:space="preserve"> </w:t>
      </w:r>
      <w:hyperlink w:anchor="page34">
        <w:r>
          <w:rPr>
            <w:rFonts w:ascii="Arial" w:eastAsia="Arial" w:hAnsi="Arial" w:cs="Arial"/>
            <w:sz w:val="18"/>
            <w:szCs w:val="18"/>
          </w:rPr>
          <w:t>Taylor et al.</w:t>
        </w:r>
      </w:hyperlink>
      <w:r>
        <w:rPr>
          <w:rFonts w:ascii="Arial" w:eastAsia="Arial" w:hAnsi="Arial" w:cs="Arial"/>
          <w:sz w:val="18"/>
          <w:szCs w:val="18"/>
        </w:rPr>
        <w:t xml:space="preserve">, </w:t>
      </w:r>
      <w:hyperlink w:anchor="page34">
        <w:r>
          <w:rPr>
            <w:rFonts w:ascii="Arial" w:eastAsia="Arial" w:hAnsi="Arial" w:cs="Arial"/>
            <w:sz w:val="18"/>
            <w:szCs w:val="18"/>
          </w:rPr>
          <w:t xml:space="preserve">2010) </w:t>
        </w:r>
      </w:hyperlink>
      <w:r>
        <w:rPr>
          <w:rFonts w:ascii="Arial" w:eastAsia="Arial" w:hAnsi="Arial" w:cs="Arial"/>
          <w:sz w:val="18"/>
          <w:szCs w:val="18"/>
        </w:rPr>
        <w:t xml:space="preserve">as well as a probabilistic max-pooling operation built into Convolutional Deep Networks </w:t>
      </w:r>
      <w:hyperlink w:anchor="page32">
        <w:r>
          <w:rPr>
            <w:rFonts w:ascii="Arial" w:eastAsia="Arial" w:hAnsi="Arial" w:cs="Arial"/>
            <w:sz w:val="18"/>
            <w:szCs w:val="18"/>
          </w:rPr>
          <w:t>(Lee et al.</w:t>
        </w:r>
      </w:hyperlink>
      <w:r>
        <w:rPr>
          <w:rFonts w:ascii="Arial" w:eastAsia="Arial" w:hAnsi="Arial" w:cs="Arial"/>
          <w:sz w:val="18"/>
          <w:szCs w:val="18"/>
        </w:rPr>
        <w:t xml:space="preserve">, </w:t>
      </w:r>
      <w:hyperlink w:anchor="page32">
        <w:r>
          <w:rPr>
            <w:rFonts w:ascii="Arial" w:eastAsia="Arial" w:hAnsi="Arial" w:cs="Arial"/>
            <w:sz w:val="18"/>
            <w:szCs w:val="18"/>
          </w:rPr>
          <w:t>2009a,b; Krizhevsky, 2010)</w:t>
        </w:r>
      </w:hyperlink>
      <w:r>
        <w:rPr>
          <w:rFonts w:ascii="Arial" w:eastAsia="Arial" w:hAnsi="Arial" w:cs="Arial"/>
          <w:sz w:val="18"/>
          <w:szCs w:val="18"/>
        </w:rPr>
        <w:t xml:space="preserve">. Other unsupervised feature learn-ing approaches that were adapted to </w:t>
      </w:r>
      <w:r>
        <w:rPr>
          <w:rFonts w:ascii="Arial" w:eastAsia="Arial" w:hAnsi="Arial" w:cs="Arial"/>
          <w:sz w:val="18"/>
          <w:szCs w:val="18"/>
        </w:rPr>
        <w:t xml:space="preserve">the convolutional set-ting include PSD </w:t>
      </w:r>
      <w:hyperlink w:anchor="page32">
        <w:r>
          <w:rPr>
            <w:rFonts w:ascii="Arial" w:eastAsia="Arial" w:hAnsi="Arial" w:cs="Arial"/>
            <w:sz w:val="18"/>
            <w:szCs w:val="18"/>
          </w:rPr>
          <w:t>(Kavukcuoglu et al.</w:t>
        </w:r>
      </w:hyperlink>
      <w:r>
        <w:rPr>
          <w:rFonts w:ascii="Arial" w:eastAsia="Arial" w:hAnsi="Arial" w:cs="Arial"/>
          <w:sz w:val="18"/>
          <w:szCs w:val="18"/>
        </w:rPr>
        <w:t xml:space="preserve">, </w:t>
      </w:r>
      <w:hyperlink w:anchor="page32">
        <w:r>
          <w:rPr>
            <w:rFonts w:ascii="Arial" w:eastAsia="Arial" w:hAnsi="Arial" w:cs="Arial"/>
            <w:sz w:val="18"/>
            <w:szCs w:val="18"/>
          </w:rPr>
          <w:t>2009, 2010; Jarrett</w:t>
        </w:r>
      </w:hyperlink>
      <w:r>
        <w:rPr>
          <w:rFonts w:ascii="Arial" w:eastAsia="Arial" w:hAnsi="Arial" w:cs="Arial"/>
          <w:sz w:val="18"/>
          <w:szCs w:val="18"/>
        </w:rPr>
        <w:t xml:space="preserve"> </w:t>
      </w:r>
      <w:hyperlink w:anchor="page32">
        <w:r>
          <w:rPr>
            <w:rFonts w:ascii="Arial" w:eastAsia="Arial" w:hAnsi="Arial" w:cs="Arial"/>
            <w:sz w:val="18"/>
            <w:szCs w:val="18"/>
          </w:rPr>
          <w:t>et al.</w:t>
        </w:r>
      </w:hyperlink>
      <w:r>
        <w:rPr>
          <w:rFonts w:ascii="Arial" w:eastAsia="Arial" w:hAnsi="Arial" w:cs="Arial"/>
          <w:sz w:val="18"/>
          <w:szCs w:val="18"/>
        </w:rPr>
        <w:t xml:space="preserve">, </w:t>
      </w:r>
      <w:hyperlink w:anchor="page32">
        <w:r>
          <w:rPr>
            <w:rFonts w:ascii="Arial" w:eastAsia="Arial" w:hAnsi="Arial" w:cs="Arial"/>
            <w:sz w:val="18"/>
            <w:szCs w:val="18"/>
          </w:rPr>
          <w:t xml:space="preserve">2009; </w:t>
        </w:r>
      </w:hyperlink>
      <w:hyperlink w:anchor="page30">
        <w:r>
          <w:rPr>
            <w:rFonts w:ascii="Arial" w:eastAsia="Arial" w:hAnsi="Arial" w:cs="Arial"/>
            <w:sz w:val="18"/>
            <w:szCs w:val="18"/>
          </w:rPr>
          <w:t>Farabet et al.</w:t>
        </w:r>
      </w:hyperlink>
      <w:r>
        <w:rPr>
          <w:rFonts w:ascii="Arial" w:eastAsia="Arial" w:hAnsi="Arial" w:cs="Arial"/>
          <w:sz w:val="18"/>
          <w:szCs w:val="18"/>
        </w:rPr>
        <w:t xml:space="preserve">, </w:t>
      </w:r>
      <w:hyperlink w:anchor="page30">
        <w:r>
          <w:rPr>
            <w:rFonts w:ascii="Arial" w:eastAsia="Arial" w:hAnsi="Arial" w:cs="Arial"/>
            <w:sz w:val="18"/>
            <w:szCs w:val="18"/>
          </w:rPr>
          <w:t xml:space="preserve">2011; </w:t>
        </w:r>
      </w:hyperlink>
      <w:hyperlink w:anchor="page31">
        <w:r>
          <w:rPr>
            <w:rFonts w:ascii="Arial" w:eastAsia="Arial" w:hAnsi="Arial" w:cs="Arial"/>
            <w:sz w:val="18"/>
            <w:szCs w:val="18"/>
          </w:rPr>
          <w:t>Henaff et al.</w:t>
        </w:r>
      </w:hyperlink>
      <w:r>
        <w:rPr>
          <w:rFonts w:ascii="Arial" w:eastAsia="Arial" w:hAnsi="Arial" w:cs="Arial"/>
          <w:sz w:val="18"/>
          <w:szCs w:val="18"/>
        </w:rPr>
        <w:t xml:space="preserve">, </w:t>
      </w:r>
      <w:hyperlink w:anchor="page31">
        <w:r>
          <w:rPr>
            <w:rFonts w:ascii="Arial" w:eastAsia="Arial" w:hAnsi="Arial" w:cs="Arial"/>
            <w:sz w:val="18"/>
            <w:szCs w:val="18"/>
          </w:rPr>
          <w:t xml:space="preserve">2011), </w:t>
        </w:r>
      </w:hyperlink>
      <w:r>
        <w:rPr>
          <w:rFonts w:ascii="Arial" w:eastAsia="Arial" w:hAnsi="Arial" w:cs="Arial"/>
          <w:sz w:val="18"/>
          <w:szCs w:val="18"/>
        </w:rPr>
        <w:t xml:space="preserve">a convolutional version of sparse coding called deconvolutional networks </w:t>
      </w:r>
      <w:hyperlink w:anchor="page34">
        <w:r>
          <w:rPr>
            <w:rFonts w:ascii="Arial" w:eastAsia="Arial" w:hAnsi="Arial" w:cs="Arial"/>
            <w:sz w:val="18"/>
            <w:szCs w:val="18"/>
          </w:rPr>
          <w:t>(Zeiler et al.</w:t>
        </w:r>
      </w:hyperlink>
      <w:r>
        <w:rPr>
          <w:rFonts w:ascii="Arial" w:eastAsia="Arial" w:hAnsi="Arial" w:cs="Arial"/>
          <w:sz w:val="18"/>
          <w:szCs w:val="18"/>
        </w:rPr>
        <w:t xml:space="preserve">, </w:t>
      </w:r>
      <w:hyperlink w:anchor="page34">
        <w:r>
          <w:rPr>
            <w:rFonts w:ascii="Arial" w:eastAsia="Arial" w:hAnsi="Arial" w:cs="Arial"/>
            <w:sz w:val="18"/>
            <w:szCs w:val="18"/>
          </w:rPr>
          <w:t xml:space="preserve">2010), </w:t>
        </w:r>
      </w:hyperlink>
      <w:r>
        <w:rPr>
          <w:rFonts w:ascii="Arial" w:eastAsia="Arial" w:hAnsi="Arial" w:cs="Arial"/>
          <w:sz w:val="18"/>
          <w:szCs w:val="18"/>
        </w:rPr>
        <w:t xml:space="preserve">Topographic ICA </w:t>
      </w:r>
      <w:hyperlink w:anchor="page32">
        <w:r>
          <w:rPr>
            <w:rFonts w:ascii="Arial" w:eastAsia="Arial" w:hAnsi="Arial" w:cs="Arial"/>
            <w:sz w:val="18"/>
            <w:szCs w:val="18"/>
          </w:rPr>
          <w:t>(Le et al.</w:t>
        </w:r>
      </w:hyperlink>
      <w:r>
        <w:rPr>
          <w:rFonts w:ascii="Arial" w:eastAsia="Arial" w:hAnsi="Arial" w:cs="Arial"/>
          <w:sz w:val="18"/>
          <w:szCs w:val="18"/>
        </w:rPr>
        <w:t xml:space="preserve">, </w:t>
      </w:r>
      <w:hyperlink w:anchor="page32">
        <w:r>
          <w:rPr>
            <w:rFonts w:ascii="Arial" w:eastAsia="Arial" w:hAnsi="Arial" w:cs="Arial"/>
            <w:sz w:val="18"/>
            <w:szCs w:val="18"/>
          </w:rPr>
          <w:t>2010)</w:t>
        </w:r>
      </w:hyperlink>
      <w:r>
        <w:rPr>
          <w:rFonts w:ascii="Arial" w:eastAsia="Arial" w:hAnsi="Arial" w:cs="Arial"/>
          <w:sz w:val="18"/>
          <w:szCs w:val="18"/>
        </w:rPr>
        <w:t xml:space="preserve">, and mPoT that </w:t>
      </w:r>
      <w:hyperlink w:anchor="page32">
        <w:r>
          <w:rPr>
            <w:rFonts w:ascii="Arial" w:eastAsia="Arial" w:hAnsi="Arial" w:cs="Arial"/>
            <w:sz w:val="18"/>
            <w:szCs w:val="18"/>
          </w:rPr>
          <w:t xml:space="preserve">Kivinen and Williams (2012) </w:t>
        </w:r>
      </w:hyperlink>
      <w:r>
        <w:rPr>
          <w:rFonts w:ascii="Arial" w:eastAsia="Arial" w:hAnsi="Arial" w:cs="Arial"/>
          <w:sz w:val="18"/>
          <w:szCs w:val="18"/>
        </w:rPr>
        <w:t xml:space="preserve">applied to modeling natural textures. </w:t>
      </w:r>
      <w:hyperlink w:anchor="page31">
        <w:r>
          <w:rPr>
            <w:rFonts w:ascii="Arial" w:eastAsia="Arial" w:hAnsi="Arial" w:cs="Arial"/>
            <w:sz w:val="18"/>
            <w:szCs w:val="18"/>
          </w:rPr>
          <w:t>Gregor and Le</w:t>
        </w:r>
        <w:r>
          <w:rPr>
            <w:rFonts w:ascii="Arial" w:eastAsia="Arial" w:hAnsi="Arial" w:cs="Arial"/>
            <w:sz w:val="18"/>
            <w:szCs w:val="18"/>
          </w:rPr>
          <w:t>Cun (2010a);</w:t>
        </w:r>
      </w:hyperlink>
      <w:r>
        <w:rPr>
          <w:rFonts w:ascii="Arial" w:eastAsia="Arial" w:hAnsi="Arial" w:cs="Arial"/>
          <w:sz w:val="18"/>
          <w:szCs w:val="18"/>
        </w:rPr>
        <w:t xml:space="preserve"> </w:t>
      </w:r>
      <w:hyperlink w:anchor="page32">
        <w:r>
          <w:rPr>
            <w:rFonts w:ascii="Arial" w:eastAsia="Arial" w:hAnsi="Arial" w:cs="Arial"/>
            <w:sz w:val="18"/>
            <w:szCs w:val="18"/>
          </w:rPr>
          <w:t xml:space="preserve">Le et al. (2010) </w:t>
        </w:r>
      </w:hyperlink>
      <w:r>
        <w:rPr>
          <w:rFonts w:ascii="Arial" w:eastAsia="Arial" w:hAnsi="Arial" w:cs="Arial"/>
          <w:sz w:val="18"/>
          <w:szCs w:val="18"/>
        </w:rPr>
        <w:t xml:space="preserve">also demonstrated the technique of tiled-convolution, where parameters are shared only between feature extractors whose receptive fields are k steps away (so the ones looking at immediate neighbor </w:t>
      </w:r>
      <w:r>
        <w:rPr>
          <w:rFonts w:ascii="Arial" w:eastAsia="Arial" w:hAnsi="Arial" w:cs="Arial"/>
          <w:sz w:val="18"/>
          <w:szCs w:val="18"/>
        </w:rPr>
        <w:t xml:space="preserve">locations are not shared). This allows pooling units to be invariant to more than just translations, and is a kind of hybrid between convolutional networks and earlier neural networks with local connections but no weight sharing </w:t>
      </w:r>
      <w:hyperlink w:anchor="page32">
        <w:r>
          <w:rPr>
            <w:rFonts w:ascii="Arial" w:eastAsia="Arial" w:hAnsi="Arial" w:cs="Arial"/>
            <w:sz w:val="18"/>
            <w:szCs w:val="18"/>
          </w:rPr>
          <w:t>(LeCun, 1986, 1989)</w:t>
        </w:r>
      </w:hyperlink>
      <w:r>
        <w:rPr>
          <w:rFonts w:ascii="Arial" w:eastAsia="Arial" w:hAnsi="Arial" w:cs="Arial"/>
          <w:sz w:val="18"/>
          <w:szCs w:val="18"/>
        </w:rPr>
        <w:t>.</w:t>
      </w:r>
    </w:p>
    <w:p w14:paraId="5F6E6428" w14:textId="77777777" w:rsidR="00FA47D9" w:rsidRDefault="00FA47D9">
      <w:pPr>
        <w:spacing w:line="107" w:lineRule="exact"/>
        <w:rPr>
          <w:rFonts w:ascii="Arial" w:eastAsia="Arial" w:hAnsi="Arial" w:cs="Arial"/>
          <w:sz w:val="18"/>
          <w:szCs w:val="18"/>
        </w:rPr>
      </w:pPr>
    </w:p>
    <w:p w14:paraId="29053EA8" w14:textId="77777777" w:rsidR="00FA47D9" w:rsidRDefault="00607C3C">
      <w:pPr>
        <w:rPr>
          <w:sz w:val="20"/>
          <w:szCs w:val="20"/>
        </w:rPr>
      </w:pPr>
      <w:r>
        <w:rPr>
          <w:rFonts w:ascii="Arial" w:eastAsia="Arial" w:hAnsi="Arial" w:cs="Arial"/>
          <w:sz w:val="20"/>
          <w:szCs w:val="20"/>
        </w:rPr>
        <w:t>Alternatives to pooling</w:t>
      </w:r>
    </w:p>
    <w:p w14:paraId="49416AA1" w14:textId="77777777" w:rsidR="00FA47D9" w:rsidRDefault="00FA47D9">
      <w:pPr>
        <w:spacing w:line="52" w:lineRule="exact"/>
        <w:rPr>
          <w:rFonts w:ascii="Arial" w:eastAsia="Arial" w:hAnsi="Arial" w:cs="Arial"/>
          <w:sz w:val="18"/>
          <w:szCs w:val="18"/>
        </w:rPr>
      </w:pPr>
    </w:p>
    <w:p w14:paraId="6DA473C8" w14:textId="77777777" w:rsidR="00FA47D9" w:rsidRDefault="00607C3C">
      <w:pPr>
        <w:spacing w:line="279" w:lineRule="auto"/>
        <w:jc w:val="both"/>
        <w:rPr>
          <w:rFonts w:ascii="Arial" w:eastAsia="Arial" w:hAnsi="Arial" w:cs="Arial"/>
          <w:sz w:val="18"/>
          <w:szCs w:val="18"/>
        </w:rPr>
      </w:pPr>
      <w:r>
        <w:rPr>
          <w:rFonts w:ascii="Arial" w:eastAsia="Arial" w:hAnsi="Arial" w:cs="Arial"/>
          <w:sz w:val="18"/>
          <w:szCs w:val="18"/>
        </w:rPr>
        <w:t xml:space="preserve">Alternatively, one can also use explicit knowledge of the expected invariants expressed mathematically to define trans-formations that are robust to a known family of input defor-mations, using so-called scattering operators </w:t>
      </w:r>
      <w:hyperlink w:anchor="page32">
        <w:r>
          <w:rPr>
            <w:rFonts w:ascii="Arial" w:eastAsia="Arial" w:hAnsi="Arial" w:cs="Arial"/>
            <w:sz w:val="18"/>
            <w:szCs w:val="18"/>
          </w:rPr>
          <w:t>(M</w:t>
        </w:r>
        <w:r>
          <w:rPr>
            <w:rFonts w:ascii="Arial" w:eastAsia="Arial" w:hAnsi="Arial" w:cs="Arial"/>
            <w:sz w:val="18"/>
            <w:szCs w:val="18"/>
          </w:rPr>
          <w:t>allat, 2011;</w:t>
        </w:r>
      </w:hyperlink>
      <w:r>
        <w:rPr>
          <w:rFonts w:ascii="Arial" w:eastAsia="Arial" w:hAnsi="Arial" w:cs="Arial"/>
          <w:sz w:val="18"/>
          <w:szCs w:val="18"/>
        </w:rPr>
        <w:t xml:space="preserve"> </w:t>
      </w:r>
      <w:hyperlink w:anchor="page30">
        <w:r>
          <w:rPr>
            <w:rFonts w:ascii="Arial" w:eastAsia="Arial" w:hAnsi="Arial" w:cs="Arial"/>
            <w:sz w:val="18"/>
            <w:szCs w:val="18"/>
          </w:rPr>
          <w:t xml:space="preserve">Bruna and Mallat, 2011), </w:t>
        </w:r>
      </w:hyperlink>
      <w:r>
        <w:rPr>
          <w:rFonts w:ascii="Arial" w:eastAsia="Arial" w:hAnsi="Arial" w:cs="Arial"/>
          <w:sz w:val="18"/>
          <w:szCs w:val="18"/>
        </w:rPr>
        <w:t>which can be computed in a way interestingly analogous to deep convolutional networks and wavelets. Like convolutional networks, the scattering oper-ators alternate two types of operations:</w:t>
      </w:r>
      <w:r>
        <w:rPr>
          <w:rFonts w:ascii="Arial" w:eastAsia="Arial" w:hAnsi="Arial" w:cs="Arial"/>
          <w:sz w:val="18"/>
          <w:szCs w:val="18"/>
        </w:rPr>
        <w:t xml:space="preserve"> convolving with a filter followed by pooling (as a norm). Unlike convolutional networks, the proposed approach keeps at each level all of the information about the input (in a way that can be inverted), and automatically yields a very sparse (but also ver</w:t>
      </w:r>
      <w:r>
        <w:rPr>
          <w:rFonts w:ascii="Arial" w:eastAsia="Arial" w:hAnsi="Arial" w:cs="Arial"/>
          <w:sz w:val="18"/>
          <w:szCs w:val="18"/>
        </w:rPr>
        <w:t>y high-dimensional) representation. Another difference is that the filters are not learned but instead set so as to guarantee that a priori specified invariances are robustly achieved. Just a few levels were sufficient to achieve impressive results on seve</w:t>
      </w:r>
      <w:r>
        <w:rPr>
          <w:rFonts w:ascii="Arial" w:eastAsia="Arial" w:hAnsi="Arial" w:cs="Arial"/>
          <w:sz w:val="18"/>
          <w:szCs w:val="18"/>
        </w:rPr>
        <w:t>ral benchmark datasets.</w:t>
      </w:r>
    </w:p>
    <w:p w14:paraId="58FAC2EE" w14:textId="77777777" w:rsidR="00FA47D9" w:rsidRDefault="00FA47D9">
      <w:pPr>
        <w:spacing w:line="90" w:lineRule="exact"/>
        <w:rPr>
          <w:sz w:val="20"/>
          <w:szCs w:val="20"/>
        </w:rPr>
      </w:pPr>
    </w:p>
    <w:p w14:paraId="2715074B" w14:textId="77777777" w:rsidR="00FA47D9" w:rsidRDefault="00607C3C">
      <w:pPr>
        <w:tabs>
          <w:tab w:val="left" w:pos="560"/>
        </w:tabs>
        <w:rPr>
          <w:sz w:val="20"/>
          <w:szCs w:val="20"/>
        </w:rPr>
      </w:pPr>
      <w:r>
        <w:rPr>
          <w:rFonts w:ascii="Arial" w:eastAsia="Arial" w:hAnsi="Arial" w:cs="Arial"/>
          <w:b/>
          <w:bCs/>
          <w:sz w:val="20"/>
          <w:szCs w:val="20"/>
        </w:rPr>
        <w:t>11.3</w:t>
      </w:r>
      <w:r>
        <w:rPr>
          <w:sz w:val="20"/>
          <w:szCs w:val="20"/>
        </w:rPr>
        <w:tab/>
      </w:r>
      <w:r>
        <w:rPr>
          <w:rFonts w:ascii="Arial" w:eastAsia="Arial" w:hAnsi="Arial" w:cs="Arial"/>
          <w:b/>
          <w:bCs/>
          <w:sz w:val="19"/>
          <w:szCs w:val="19"/>
        </w:rPr>
        <w:t>Temporal coherence and slow features</w:t>
      </w:r>
    </w:p>
    <w:p w14:paraId="6CC5921F" w14:textId="77777777" w:rsidR="00FA47D9" w:rsidRDefault="00FA47D9">
      <w:pPr>
        <w:spacing w:line="39" w:lineRule="exact"/>
        <w:rPr>
          <w:sz w:val="20"/>
          <w:szCs w:val="20"/>
        </w:rPr>
      </w:pPr>
    </w:p>
    <w:p w14:paraId="7283B335" w14:textId="77777777" w:rsidR="00FA47D9" w:rsidRDefault="00607C3C">
      <w:pPr>
        <w:spacing w:line="312" w:lineRule="auto"/>
        <w:jc w:val="both"/>
        <w:rPr>
          <w:rFonts w:ascii="Arial" w:eastAsia="Arial" w:hAnsi="Arial" w:cs="Arial"/>
          <w:sz w:val="18"/>
          <w:szCs w:val="18"/>
        </w:rPr>
      </w:pPr>
      <w:r>
        <w:rPr>
          <w:rFonts w:ascii="Arial" w:eastAsia="Arial" w:hAnsi="Arial" w:cs="Arial"/>
          <w:sz w:val="18"/>
          <w:szCs w:val="18"/>
        </w:rPr>
        <w:t xml:space="preserve">The principle of identifying slowly moving/changing factors in temporal/spatial data has been investigated by many </w:t>
      </w:r>
      <w:hyperlink w:anchor="page29">
        <w:r>
          <w:rPr>
            <w:rFonts w:ascii="Arial" w:eastAsia="Arial" w:hAnsi="Arial" w:cs="Arial"/>
            <w:sz w:val="18"/>
            <w:szCs w:val="18"/>
          </w:rPr>
          <w:t>(Becker</w:t>
        </w:r>
      </w:hyperlink>
    </w:p>
    <w:p w14:paraId="417EF383" w14:textId="77777777" w:rsidR="00FA47D9" w:rsidRDefault="00FA47D9">
      <w:pPr>
        <w:sectPr w:rsidR="00FA47D9">
          <w:pgSz w:w="12240" w:h="15840"/>
          <w:pgMar w:top="574" w:right="980" w:bottom="229" w:left="980" w:header="0" w:footer="0" w:gutter="0"/>
          <w:cols w:num="2" w:space="720" w:equalWidth="0">
            <w:col w:w="5020" w:space="240"/>
            <w:col w:w="5020"/>
          </w:cols>
        </w:sectPr>
      </w:pPr>
    </w:p>
    <w:p w14:paraId="3E50BAC9" w14:textId="77777777" w:rsidR="00FA47D9" w:rsidRDefault="00FA47D9">
      <w:pPr>
        <w:spacing w:line="200" w:lineRule="exact"/>
        <w:rPr>
          <w:sz w:val="20"/>
          <w:szCs w:val="20"/>
        </w:rPr>
      </w:pPr>
      <w:bookmarkStart w:id="26" w:name="page27"/>
      <w:bookmarkEnd w:id="26"/>
    </w:p>
    <w:p w14:paraId="3A1A94D3" w14:textId="77777777" w:rsidR="00FA47D9" w:rsidRDefault="00FA47D9">
      <w:pPr>
        <w:spacing w:line="345" w:lineRule="exact"/>
        <w:rPr>
          <w:sz w:val="20"/>
          <w:szCs w:val="20"/>
        </w:rPr>
      </w:pPr>
    </w:p>
    <w:p w14:paraId="28CC3A65" w14:textId="77777777" w:rsidR="00FA47D9" w:rsidRDefault="00607C3C">
      <w:pPr>
        <w:spacing w:line="293" w:lineRule="auto"/>
        <w:jc w:val="both"/>
        <w:rPr>
          <w:rFonts w:ascii="Arial" w:eastAsia="Arial" w:hAnsi="Arial" w:cs="Arial"/>
          <w:sz w:val="17"/>
          <w:szCs w:val="17"/>
        </w:rPr>
      </w:pPr>
      <w:hyperlink w:anchor="page29">
        <w:r>
          <w:rPr>
            <w:rFonts w:ascii="Arial" w:eastAsia="Arial" w:hAnsi="Arial" w:cs="Arial"/>
            <w:sz w:val="17"/>
            <w:szCs w:val="17"/>
          </w:rPr>
          <w:t xml:space="preserve">and Hinton, 1993; </w:t>
        </w:r>
      </w:hyperlink>
      <w:hyperlink w:anchor="page34">
        <w:r>
          <w:rPr>
            <w:rFonts w:ascii="Arial" w:eastAsia="Arial" w:hAnsi="Arial" w:cs="Arial"/>
            <w:sz w:val="17"/>
            <w:szCs w:val="17"/>
          </w:rPr>
          <w:t xml:space="preserve">Wiskott and Sejnowski, 2002; </w:t>
        </w:r>
      </w:hyperlink>
      <w:hyperlink w:anchor="page31">
        <w:r>
          <w:rPr>
            <w:rFonts w:ascii="Arial" w:eastAsia="Arial" w:hAnsi="Arial" w:cs="Arial"/>
            <w:sz w:val="17"/>
            <w:szCs w:val="17"/>
          </w:rPr>
          <w:t>Hurri and</w:t>
        </w:r>
      </w:hyperlink>
      <w:r>
        <w:rPr>
          <w:rFonts w:ascii="Arial" w:eastAsia="Arial" w:hAnsi="Arial" w:cs="Arial"/>
          <w:sz w:val="17"/>
          <w:szCs w:val="17"/>
        </w:rPr>
        <w:t xml:space="preserve"> </w:t>
      </w:r>
      <w:hyperlink w:anchor="page31">
        <w:r>
          <w:rPr>
            <w:rFonts w:ascii="Arial" w:eastAsia="Arial" w:hAnsi="Arial" w:cs="Arial"/>
            <w:sz w:val="17"/>
            <w:szCs w:val="17"/>
          </w:rPr>
          <w:t xml:space="preserve">Hyvarinen,¨ 2003; </w:t>
        </w:r>
      </w:hyperlink>
      <w:hyperlink w:anchor="page32">
        <w:r>
          <w:rPr>
            <w:rFonts w:ascii="Arial" w:eastAsia="Arial" w:hAnsi="Arial" w:cs="Arial"/>
            <w:sz w:val="17"/>
            <w:szCs w:val="17"/>
          </w:rPr>
          <w:t>Kording¨ et al.</w:t>
        </w:r>
      </w:hyperlink>
      <w:r>
        <w:rPr>
          <w:rFonts w:ascii="Arial" w:eastAsia="Arial" w:hAnsi="Arial" w:cs="Arial"/>
          <w:sz w:val="17"/>
          <w:szCs w:val="17"/>
        </w:rPr>
        <w:t xml:space="preserve">, </w:t>
      </w:r>
      <w:hyperlink w:anchor="page32">
        <w:r>
          <w:rPr>
            <w:rFonts w:ascii="Arial" w:eastAsia="Arial" w:hAnsi="Arial" w:cs="Arial"/>
            <w:sz w:val="17"/>
            <w:szCs w:val="17"/>
          </w:rPr>
          <w:t xml:space="preserve">2004; </w:t>
        </w:r>
      </w:hyperlink>
      <w:hyperlink w:anchor="page30">
        <w:r>
          <w:rPr>
            <w:rFonts w:ascii="Arial" w:eastAsia="Arial" w:hAnsi="Arial" w:cs="Arial"/>
            <w:sz w:val="17"/>
            <w:szCs w:val="17"/>
          </w:rPr>
          <w:t>Cadieu and Olshausen,</w:t>
        </w:r>
      </w:hyperlink>
      <w:r>
        <w:rPr>
          <w:rFonts w:ascii="Arial" w:eastAsia="Arial" w:hAnsi="Arial" w:cs="Arial"/>
          <w:sz w:val="17"/>
          <w:szCs w:val="17"/>
        </w:rPr>
        <w:t xml:space="preserve"> </w:t>
      </w:r>
      <w:hyperlink w:anchor="page30">
        <w:r>
          <w:rPr>
            <w:rFonts w:ascii="Arial" w:eastAsia="Arial" w:hAnsi="Arial" w:cs="Arial"/>
            <w:sz w:val="17"/>
            <w:szCs w:val="17"/>
          </w:rPr>
          <w:t xml:space="preserve">2009) </w:t>
        </w:r>
      </w:hyperlink>
      <w:r>
        <w:rPr>
          <w:rFonts w:ascii="Arial" w:eastAsia="Arial" w:hAnsi="Arial" w:cs="Arial"/>
          <w:sz w:val="17"/>
          <w:szCs w:val="17"/>
        </w:rPr>
        <w:t xml:space="preserve">as a principle for finding useful representations. In particular this idea has been applied to image sequences and as an explanation for </w:t>
      </w:r>
      <w:r>
        <w:rPr>
          <w:rFonts w:ascii="Arial" w:eastAsia="Arial" w:hAnsi="Arial" w:cs="Arial"/>
          <w:sz w:val="17"/>
          <w:szCs w:val="17"/>
        </w:rPr>
        <w:t xml:space="preserve">why V1 simple and complex cells behave the way they do. A good overview can be found in </w:t>
      </w:r>
      <w:hyperlink w:anchor="page31">
        <w:r>
          <w:rPr>
            <w:rFonts w:ascii="Arial" w:eastAsia="Arial" w:hAnsi="Arial" w:cs="Arial"/>
            <w:sz w:val="17"/>
            <w:szCs w:val="17"/>
          </w:rPr>
          <w:t>Hurri and</w:t>
        </w:r>
      </w:hyperlink>
      <w:r>
        <w:rPr>
          <w:rFonts w:ascii="Arial" w:eastAsia="Arial" w:hAnsi="Arial" w:cs="Arial"/>
          <w:sz w:val="17"/>
          <w:szCs w:val="17"/>
        </w:rPr>
        <w:t xml:space="preserve"> </w:t>
      </w:r>
      <w:hyperlink w:anchor="page31">
        <w:r>
          <w:rPr>
            <w:rFonts w:ascii="Arial" w:eastAsia="Arial" w:hAnsi="Arial" w:cs="Arial"/>
            <w:sz w:val="17"/>
            <w:szCs w:val="17"/>
          </w:rPr>
          <w:t xml:space="preserve">Hyvarinen¨ (2003); </w:t>
        </w:r>
      </w:hyperlink>
      <w:hyperlink w:anchor="page30">
        <w:r>
          <w:rPr>
            <w:rFonts w:ascii="Arial" w:eastAsia="Arial" w:hAnsi="Arial" w:cs="Arial"/>
            <w:sz w:val="17"/>
            <w:szCs w:val="17"/>
          </w:rPr>
          <w:t>Berkes and Wiskott (2005)</w:t>
        </w:r>
      </w:hyperlink>
      <w:r>
        <w:rPr>
          <w:rFonts w:ascii="Arial" w:eastAsia="Arial" w:hAnsi="Arial" w:cs="Arial"/>
          <w:sz w:val="17"/>
          <w:szCs w:val="17"/>
        </w:rPr>
        <w:t>.</w:t>
      </w:r>
    </w:p>
    <w:p w14:paraId="3DE90311" w14:textId="77777777" w:rsidR="00FA47D9" w:rsidRDefault="00FA47D9">
      <w:pPr>
        <w:spacing w:line="1" w:lineRule="exact"/>
        <w:rPr>
          <w:rFonts w:ascii="Arial" w:eastAsia="Arial" w:hAnsi="Arial" w:cs="Arial"/>
          <w:sz w:val="17"/>
          <w:szCs w:val="17"/>
        </w:rPr>
      </w:pPr>
    </w:p>
    <w:p w14:paraId="2F277CDE" w14:textId="77777777" w:rsidR="00FA47D9" w:rsidRDefault="00607C3C">
      <w:pPr>
        <w:spacing w:line="276" w:lineRule="auto"/>
        <w:ind w:firstLine="199"/>
        <w:jc w:val="both"/>
        <w:rPr>
          <w:rFonts w:ascii="Arial" w:eastAsia="Arial" w:hAnsi="Arial" w:cs="Arial"/>
          <w:sz w:val="18"/>
          <w:szCs w:val="18"/>
        </w:rPr>
      </w:pPr>
      <w:r>
        <w:rPr>
          <w:rFonts w:ascii="Arial" w:eastAsia="Arial" w:hAnsi="Arial" w:cs="Arial"/>
          <w:sz w:val="18"/>
          <w:szCs w:val="18"/>
        </w:rPr>
        <w:t xml:space="preserve">More recently, temporal </w:t>
      </w:r>
      <w:r>
        <w:rPr>
          <w:rFonts w:ascii="Arial" w:eastAsia="Arial" w:hAnsi="Arial" w:cs="Arial"/>
          <w:sz w:val="18"/>
          <w:szCs w:val="18"/>
        </w:rPr>
        <w:t xml:space="preserve">coherence has been successfully exploited in deep architectures to model video </w:t>
      </w:r>
      <w:hyperlink w:anchor="page33">
        <w:r>
          <w:rPr>
            <w:rFonts w:ascii="Arial" w:eastAsia="Arial" w:hAnsi="Arial" w:cs="Arial"/>
            <w:sz w:val="18"/>
            <w:szCs w:val="18"/>
          </w:rPr>
          <w:t>(Mobahi et al.</w:t>
        </w:r>
      </w:hyperlink>
      <w:r>
        <w:rPr>
          <w:rFonts w:ascii="Arial" w:eastAsia="Arial" w:hAnsi="Arial" w:cs="Arial"/>
          <w:sz w:val="18"/>
          <w:szCs w:val="18"/>
        </w:rPr>
        <w:t xml:space="preserve">, </w:t>
      </w:r>
      <w:hyperlink w:anchor="page33">
        <w:r>
          <w:rPr>
            <w:rFonts w:ascii="Arial" w:eastAsia="Arial" w:hAnsi="Arial" w:cs="Arial"/>
            <w:sz w:val="18"/>
            <w:szCs w:val="18"/>
          </w:rPr>
          <w:t>2009)</w:t>
        </w:r>
      </w:hyperlink>
      <w:r>
        <w:rPr>
          <w:rFonts w:ascii="Arial" w:eastAsia="Arial" w:hAnsi="Arial" w:cs="Arial"/>
          <w:sz w:val="18"/>
          <w:szCs w:val="18"/>
        </w:rPr>
        <w:t xml:space="preserve">. It was also found that temporal coherence discov-ered visual features similar to those obtained </w:t>
      </w:r>
      <w:r>
        <w:rPr>
          <w:rFonts w:ascii="Arial" w:eastAsia="Arial" w:hAnsi="Arial" w:cs="Arial"/>
          <w:sz w:val="18"/>
          <w:szCs w:val="18"/>
        </w:rPr>
        <w:t xml:space="preserve">by ordinary unsupervised feature learning </w:t>
      </w:r>
      <w:hyperlink w:anchor="page30">
        <w:r>
          <w:rPr>
            <w:rFonts w:ascii="Arial" w:eastAsia="Arial" w:hAnsi="Arial" w:cs="Arial"/>
            <w:sz w:val="18"/>
            <w:szCs w:val="18"/>
          </w:rPr>
          <w:t>(Bergstra and Bengio, 2009),</w:t>
        </w:r>
      </w:hyperlink>
      <w:r>
        <w:rPr>
          <w:rFonts w:ascii="Arial" w:eastAsia="Arial" w:hAnsi="Arial" w:cs="Arial"/>
          <w:sz w:val="18"/>
          <w:szCs w:val="18"/>
        </w:rPr>
        <w:t xml:space="preserve"> and a temporal coherence penalty has been combined with a training criterion for unsupervised feature learning </w:t>
      </w:r>
      <w:hyperlink w:anchor="page34">
        <w:r>
          <w:rPr>
            <w:rFonts w:ascii="Arial" w:eastAsia="Arial" w:hAnsi="Arial" w:cs="Arial"/>
            <w:sz w:val="18"/>
            <w:szCs w:val="18"/>
          </w:rPr>
          <w:t>(Zou et al.</w:t>
        </w:r>
      </w:hyperlink>
      <w:r>
        <w:rPr>
          <w:rFonts w:ascii="Arial" w:eastAsia="Arial" w:hAnsi="Arial" w:cs="Arial"/>
          <w:sz w:val="18"/>
          <w:szCs w:val="18"/>
        </w:rPr>
        <w:t xml:space="preserve">, </w:t>
      </w:r>
      <w:hyperlink w:anchor="page34">
        <w:r>
          <w:rPr>
            <w:rFonts w:ascii="Arial" w:eastAsia="Arial" w:hAnsi="Arial" w:cs="Arial"/>
            <w:sz w:val="18"/>
            <w:szCs w:val="18"/>
          </w:rPr>
          <w:t>2011)</w:t>
        </w:r>
      </w:hyperlink>
      <w:r>
        <w:rPr>
          <w:rFonts w:ascii="Arial" w:eastAsia="Arial" w:hAnsi="Arial" w:cs="Arial"/>
          <w:sz w:val="18"/>
          <w:szCs w:val="18"/>
        </w:rPr>
        <w:t>, sparse auto-encoders with L1 regularization, in this case, yielding improved classification performance.</w:t>
      </w:r>
    </w:p>
    <w:p w14:paraId="18EE1463" w14:textId="77777777" w:rsidR="00FA47D9" w:rsidRDefault="00FA47D9">
      <w:pPr>
        <w:spacing w:line="7" w:lineRule="exact"/>
        <w:rPr>
          <w:rFonts w:ascii="Arial" w:eastAsia="Arial" w:hAnsi="Arial" w:cs="Arial"/>
          <w:sz w:val="18"/>
          <w:szCs w:val="18"/>
        </w:rPr>
      </w:pPr>
    </w:p>
    <w:p w14:paraId="0090D53D" w14:textId="77777777" w:rsidR="00FA47D9" w:rsidRDefault="00607C3C">
      <w:pPr>
        <w:spacing w:line="279" w:lineRule="auto"/>
        <w:ind w:firstLine="199"/>
        <w:jc w:val="both"/>
        <w:rPr>
          <w:rFonts w:ascii="Arial" w:eastAsia="Arial" w:hAnsi="Arial" w:cs="Arial"/>
          <w:sz w:val="18"/>
          <w:szCs w:val="18"/>
        </w:rPr>
      </w:pPr>
      <w:r>
        <w:rPr>
          <w:rFonts w:ascii="Arial" w:eastAsia="Arial" w:hAnsi="Arial" w:cs="Arial"/>
          <w:sz w:val="18"/>
          <w:szCs w:val="18"/>
        </w:rPr>
        <w:t>The temporal coherence prior can be expressed in several ways. The simplest and most commonly used is just the square</w:t>
      </w:r>
      <w:r>
        <w:rPr>
          <w:rFonts w:ascii="Arial" w:eastAsia="Arial" w:hAnsi="Arial" w:cs="Arial"/>
          <w:sz w:val="18"/>
          <w:szCs w:val="18"/>
        </w:rPr>
        <w:t xml:space="preserve">d difference between feature values at times t and t + 1. Other plausible temporal coherence priors include the following. First, instead of penalizing the squared change, penalizing the absolute value (or a similar sparsity penalty) would state that most </w:t>
      </w:r>
      <w:r>
        <w:rPr>
          <w:rFonts w:ascii="Arial" w:eastAsia="Arial" w:hAnsi="Arial" w:cs="Arial"/>
          <w:sz w:val="18"/>
          <w:szCs w:val="18"/>
        </w:rPr>
        <w:t>of the time the change should be exactly 0, which would intuitively make sense for the real-life factors that surround us. Second, one would expect that instead of just being slowly changing, different factors could be associated with their own different t</w:t>
      </w:r>
      <w:r>
        <w:rPr>
          <w:rFonts w:ascii="Arial" w:eastAsia="Arial" w:hAnsi="Arial" w:cs="Arial"/>
          <w:sz w:val="18"/>
          <w:szCs w:val="18"/>
        </w:rPr>
        <w:t>ime scale. The specificity of their time scale could thus become a hint to disentangle explanatory factors. Third, one would expect that some factors should really be represented by a group of numbers (such as x, y, and z position of some object in space a</w:t>
      </w:r>
      <w:r>
        <w:rPr>
          <w:rFonts w:ascii="Arial" w:eastAsia="Arial" w:hAnsi="Arial" w:cs="Arial"/>
          <w:sz w:val="18"/>
          <w:szCs w:val="18"/>
        </w:rPr>
        <w:t xml:space="preserve">nd the pose parameters of </w:t>
      </w:r>
      <w:hyperlink w:anchor="page31">
        <w:r>
          <w:rPr>
            <w:rFonts w:ascii="Arial" w:eastAsia="Arial" w:hAnsi="Arial" w:cs="Arial"/>
            <w:sz w:val="18"/>
            <w:szCs w:val="18"/>
          </w:rPr>
          <w:t xml:space="preserve">Hinton et al. (2011)) </w:t>
        </w:r>
      </w:hyperlink>
      <w:r>
        <w:rPr>
          <w:rFonts w:ascii="Arial" w:eastAsia="Arial" w:hAnsi="Arial" w:cs="Arial"/>
          <w:sz w:val="18"/>
          <w:szCs w:val="18"/>
        </w:rPr>
        <w:t xml:space="preserve">rather than by a single scalar, and that these groups tend to move together. Structured sparsity penalties </w:t>
      </w:r>
      <w:hyperlink w:anchor="page32">
        <w:r>
          <w:rPr>
            <w:rFonts w:ascii="Arial" w:eastAsia="Arial" w:hAnsi="Arial" w:cs="Arial"/>
            <w:sz w:val="18"/>
            <w:szCs w:val="18"/>
          </w:rPr>
          <w:t>(Kavukcuoglu et al.</w:t>
        </w:r>
      </w:hyperlink>
      <w:r>
        <w:rPr>
          <w:rFonts w:ascii="Arial" w:eastAsia="Arial" w:hAnsi="Arial" w:cs="Arial"/>
          <w:sz w:val="18"/>
          <w:szCs w:val="18"/>
        </w:rPr>
        <w:t xml:space="preserve">, </w:t>
      </w:r>
      <w:hyperlink w:anchor="page32">
        <w:r>
          <w:rPr>
            <w:rFonts w:ascii="Arial" w:eastAsia="Arial" w:hAnsi="Arial" w:cs="Arial"/>
            <w:sz w:val="18"/>
            <w:szCs w:val="18"/>
          </w:rPr>
          <w:t>2009; Jenatton et al.</w:t>
        </w:r>
      </w:hyperlink>
      <w:r>
        <w:rPr>
          <w:rFonts w:ascii="Arial" w:eastAsia="Arial" w:hAnsi="Arial" w:cs="Arial"/>
          <w:sz w:val="18"/>
          <w:szCs w:val="18"/>
        </w:rPr>
        <w:t xml:space="preserve">, </w:t>
      </w:r>
      <w:hyperlink w:anchor="page32">
        <w:r>
          <w:rPr>
            <w:rFonts w:ascii="Arial" w:eastAsia="Arial" w:hAnsi="Arial" w:cs="Arial"/>
            <w:sz w:val="18"/>
            <w:szCs w:val="18"/>
          </w:rPr>
          <w:t>2009;</w:t>
        </w:r>
      </w:hyperlink>
      <w:r>
        <w:rPr>
          <w:rFonts w:ascii="Arial" w:eastAsia="Arial" w:hAnsi="Arial" w:cs="Arial"/>
          <w:sz w:val="18"/>
          <w:szCs w:val="18"/>
        </w:rPr>
        <w:t xml:space="preserve"> </w:t>
      </w:r>
      <w:hyperlink w:anchor="page29">
        <w:r>
          <w:rPr>
            <w:rFonts w:ascii="Arial" w:eastAsia="Arial" w:hAnsi="Arial" w:cs="Arial"/>
            <w:sz w:val="18"/>
            <w:szCs w:val="18"/>
          </w:rPr>
          <w:t>Bach et al.</w:t>
        </w:r>
      </w:hyperlink>
      <w:r>
        <w:rPr>
          <w:rFonts w:ascii="Arial" w:eastAsia="Arial" w:hAnsi="Arial" w:cs="Arial"/>
          <w:sz w:val="18"/>
          <w:szCs w:val="18"/>
        </w:rPr>
        <w:t xml:space="preserve">, </w:t>
      </w:r>
      <w:hyperlink w:anchor="page29">
        <w:r>
          <w:rPr>
            <w:rFonts w:ascii="Arial" w:eastAsia="Arial" w:hAnsi="Arial" w:cs="Arial"/>
            <w:sz w:val="18"/>
            <w:szCs w:val="18"/>
          </w:rPr>
          <w:t xml:space="preserve">2011; </w:t>
        </w:r>
      </w:hyperlink>
      <w:hyperlink w:anchor="page31">
        <w:r>
          <w:rPr>
            <w:rFonts w:ascii="Arial" w:eastAsia="Arial" w:hAnsi="Arial" w:cs="Arial"/>
            <w:sz w:val="18"/>
            <w:szCs w:val="18"/>
          </w:rPr>
          <w:t>Gregor et al.</w:t>
        </w:r>
      </w:hyperlink>
      <w:r>
        <w:rPr>
          <w:rFonts w:ascii="Arial" w:eastAsia="Arial" w:hAnsi="Arial" w:cs="Arial"/>
          <w:sz w:val="18"/>
          <w:szCs w:val="18"/>
        </w:rPr>
        <w:t xml:space="preserve">, </w:t>
      </w:r>
      <w:hyperlink w:anchor="page31">
        <w:r>
          <w:rPr>
            <w:rFonts w:ascii="Arial" w:eastAsia="Arial" w:hAnsi="Arial" w:cs="Arial"/>
            <w:sz w:val="18"/>
            <w:szCs w:val="18"/>
          </w:rPr>
          <w:t xml:space="preserve">2011) </w:t>
        </w:r>
      </w:hyperlink>
      <w:r>
        <w:rPr>
          <w:rFonts w:ascii="Arial" w:eastAsia="Arial" w:hAnsi="Arial" w:cs="Arial"/>
          <w:sz w:val="18"/>
          <w:szCs w:val="18"/>
        </w:rPr>
        <w:t xml:space="preserve">could be used for this </w:t>
      </w:r>
      <w:r>
        <w:rPr>
          <w:rFonts w:ascii="Arial" w:eastAsia="Arial" w:hAnsi="Arial" w:cs="Arial"/>
          <w:sz w:val="18"/>
          <w:szCs w:val="18"/>
        </w:rPr>
        <w:t>purpose.</w:t>
      </w:r>
    </w:p>
    <w:p w14:paraId="4F512C46" w14:textId="77777777" w:rsidR="00FA47D9" w:rsidRDefault="00FA47D9">
      <w:pPr>
        <w:spacing w:line="180" w:lineRule="exact"/>
        <w:rPr>
          <w:rFonts w:ascii="Arial" w:eastAsia="Arial" w:hAnsi="Arial" w:cs="Arial"/>
          <w:sz w:val="18"/>
          <w:szCs w:val="18"/>
        </w:rPr>
      </w:pPr>
    </w:p>
    <w:p w14:paraId="781C4C39" w14:textId="77777777" w:rsidR="00FA47D9" w:rsidRDefault="00607C3C">
      <w:pPr>
        <w:tabs>
          <w:tab w:val="left" w:pos="560"/>
        </w:tabs>
        <w:rPr>
          <w:sz w:val="20"/>
          <w:szCs w:val="20"/>
        </w:rPr>
      </w:pPr>
      <w:r>
        <w:rPr>
          <w:rFonts w:ascii="Arial" w:eastAsia="Arial" w:hAnsi="Arial" w:cs="Arial"/>
          <w:b/>
          <w:bCs/>
          <w:sz w:val="20"/>
          <w:szCs w:val="20"/>
        </w:rPr>
        <w:t>11.4</w:t>
      </w:r>
      <w:r>
        <w:rPr>
          <w:sz w:val="20"/>
          <w:szCs w:val="20"/>
        </w:rPr>
        <w:tab/>
      </w:r>
      <w:r>
        <w:rPr>
          <w:rFonts w:ascii="Arial" w:eastAsia="Arial" w:hAnsi="Arial" w:cs="Arial"/>
          <w:b/>
          <w:bCs/>
          <w:sz w:val="19"/>
          <w:szCs w:val="19"/>
        </w:rPr>
        <w:t>Algorithms to Disentangle Factors of Variation</w:t>
      </w:r>
    </w:p>
    <w:p w14:paraId="70A5275B" w14:textId="77777777" w:rsidR="00FA47D9" w:rsidRDefault="00FA47D9">
      <w:pPr>
        <w:spacing w:line="46" w:lineRule="exact"/>
        <w:rPr>
          <w:rFonts w:ascii="Arial" w:eastAsia="Arial" w:hAnsi="Arial" w:cs="Arial"/>
          <w:sz w:val="18"/>
          <w:szCs w:val="18"/>
        </w:rPr>
      </w:pPr>
    </w:p>
    <w:p w14:paraId="0AE3C99E" w14:textId="77777777" w:rsidR="00FA47D9" w:rsidRDefault="00607C3C">
      <w:pPr>
        <w:spacing w:line="276" w:lineRule="auto"/>
        <w:jc w:val="both"/>
        <w:rPr>
          <w:sz w:val="20"/>
          <w:szCs w:val="20"/>
        </w:rPr>
      </w:pPr>
      <w:r>
        <w:rPr>
          <w:rFonts w:ascii="Arial" w:eastAsia="Arial" w:hAnsi="Arial" w:cs="Arial"/>
          <w:sz w:val="18"/>
          <w:szCs w:val="18"/>
        </w:rPr>
        <w:t xml:space="preserve">The goal of building invariant features is to remove sensitivity of the representation to directions of variance in the data that are uninformative to the task at hand. However it is often the </w:t>
      </w:r>
      <w:r>
        <w:rPr>
          <w:rFonts w:ascii="Arial" w:eastAsia="Arial" w:hAnsi="Arial" w:cs="Arial"/>
          <w:sz w:val="18"/>
          <w:szCs w:val="18"/>
        </w:rPr>
        <w:t>case that the goal of feature extraction is the disentangling or separation of many distinct but informative factors in the data, e.g., in a video of people: subject identity, action performed, subject pose relative to the camera, etc. In this situation, t</w:t>
      </w:r>
      <w:r>
        <w:rPr>
          <w:rFonts w:ascii="Arial" w:eastAsia="Arial" w:hAnsi="Arial" w:cs="Arial"/>
          <w:sz w:val="18"/>
          <w:szCs w:val="18"/>
        </w:rPr>
        <w:t>he methods of generating invariant features, such as feature-pooling, may be inadequate.</w:t>
      </w:r>
    </w:p>
    <w:p w14:paraId="5FBA7A1A" w14:textId="77777777" w:rsidR="00FA47D9" w:rsidRDefault="00FA47D9">
      <w:pPr>
        <w:spacing w:line="8" w:lineRule="exact"/>
        <w:rPr>
          <w:rFonts w:ascii="Arial" w:eastAsia="Arial" w:hAnsi="Arial" w:cs="Arial"/>
          <w:sz w:val="18"/>
          <w:szCs w:val="18"/>
        </w:rPr>
      </w:pPr>
    </w:p>
    <w:p w14:paraId="0FEB3122" w14:textId="77777777" w:rsidR="00FA47D9" w:rsidRDefault="00607C3C">
      <w:pPr>
        <w:spacing w:line="280" w:lineRule="auto"/>
        <w:ind w:firstLine="199"/>
        <w:jc w:val="both"/>
        <w:rPr>
          <w:rFonts w:ascii="Arial" w:eastAsia="Arial" w:hAnsi="Arial" w:cs="Arial"/>
          <w:sz w:val="18"/>
          <w:szCs w:val="18"/>
        </w:rPr>
      </w:pPr>
      <w:r>
        <w:rPr>
          <w:rFonts w:ascii="Arial" w:eastAsia="Arial" w:hAnsi="Arial" w:cs="Arial"/>
          <w:sz w:val="18"/>
          <w:szCs w:val="18"/>
        </w:rPr>
        <w:t>Roughly speaking, the process of building invariant features can be seen as consisting of two steps (often performed together). First, a set of low-level features are</w:t>
      </w:r>
      <w:r>
        <w:rPr>
          <w:rFonts w:ascii="Arial" w:eastAsia="Arial" w:hAnsi="Arial" w:cs="Arial"/>
          <w:sz w:val="18"/>
          <w:szCs w:val="18"/>
        </w:rPr>
        <w:t xml:space="preserve"> recovered that account for the data. Second, subsets of these low level features are pooled together to form higher-level invariant features, exemplified by the pooling and subsampling layers of convolutional neural networks </w:t>
      </w:r>
      <w:hyperlink w:anchor="page31">
        <w:r>
          <w:rPr>
            <w:rFonts w:ascii="Arial" w:eastAsia="Arial" w:hAnsi="Arial" w:cs="Arial"/>
            <w:sz w:val="18"/>
            <w:szCs w:val="18"/>
          </w:rPr>
          <w:t>(</w:t>
        </w:r>
        <w:r>
          <w:rPr>
            <w:rFonts w:ascii="Arial" w:eastAsia="Arial" w:hAnsi="Arial" w:cs="Arial"/>
            <w:sz w:val="18"/>
            <w:szCs w:val="18"/>
          </w:rPr>
          <w:t xml:space="preserve">Fukushima, 1980; </w:t>
        </w:r>
      </w:hyperlink>
      <w:hyperlink w:anchor="page32">
        <w:r>
          <w:rPr>
            <w:rFonts w:ascii="Arial" w:eastAsia="Arial" w:hAnsi="Arial" w:cs="Arial"/>
            <w:sz w:val="18"/>
            <w:szCs w:val="18"/>
          </w:rPr>
          <w:t>LeCun</w:t>
        </w:r>
      </w:hyperlink>
      <w:r>
        <w:rPr>
          <w:rFonts w:ascii="Arial" w:eastAsia="Arial" w:hAnsi="Arial" w:cs="Arial"/>
          <w:sz w:val="18"/>
          <w:szCs w:val="18"/>
        </w:rPr>
        <w:t xml:space="preserve"> </w:t>
      </w:r>
      <w:hyperlink w:anchor="page32">
        <w:r>
          <w:rPr>
            <w:rFonts w:ascii="Arial" w:eastAsia="Arial" w:hAnsi="Arial" w:cs="Arial"/>
            <w:sz w:val="18"/>
            <w:szCs w:val="18"/>
          </w:rPr>
          <w:t>et al.</w:t>
        </w:r>
      </w:hyperlink>
      <w:r>
        <w:rPr>
          <w:rFonts w:ascii="Arial" w:eastAsia="Arial" w:hAnsi="Arial" w:cs="Arial"/>
          <w:sz w:val="18"/>
          <w:szCs w:val="18"/>
        </w:rPr>
        <w:t xml:space="preserve">, </w:t>
      </w:r>
      <w:hyperlink w:anchor="page32">
        <w:r>
          <w:rPr>
            <w:rFonts w:ascii="Arial" w:eastAsia="Arial" w:hAnsi="Arial" w:cs="Arial"/>
            <w:sz w:val="18"/>
            <w:szCs w:val="18"/>
          </w:rPr>
          <w:t>1989, 1998c)</w:t>
        </w:r>
      </w:hyperlink>
      <w:r>
        <w:rPr>
          <w:rFonts w:ascii="Arial" w:eastAsia="Arial" w:hAnsi="Arial" w:cs="Arial"/>
          <w:sz w:val="18"/>
          <w:szCs w:val="18"/>
        </w:rPr>
        <w:t>. With this arrangement, the invariant rep-resentation formed by the pooling features offers a somewhat incomplete window on t</w:t>
      </w:r>
      <w:r>
        <w:rPr>
          <w:rFonts w:ascii="Arial" w:eastAsia="Arial" w:hAnsi="Arial" w:cs="Arial"/>
          <w:sz w:val="18"/>
          <w:szCs w:val="18"/>
        </w:rPr>
        <w:t>he data as the detailed representation of the lower-level features is abstracted away in the pooling</w:t>
      </w:r>
    </w:p>
    <w:p w14:paraId="4CC8983A" w14:textId="77777777" w:rsidR="00FA47D9" w:rsidRDefault="00607C3C">
      <w:pPr>
        <w:spacing w:line="20" w:lineRule="exact"/>
        <w:rPr>
          <w:rFonts w:ascii="Arial" w:eastAsia="Arial" w:hAnsi="Arial" w:cs="Arial"/>
          <w:sz w:val="18"/>
          <w:szCs w:val="18"/>
        </w:rPr>
      </w:pPr>
      <w:r>
        <w:rPr>
          <w:rFonts w:ascii="Arial" w:eastAsia="Arial" w:hAnsi="Arial" w:cs="Arial"/>
          <w:sz w:val="18"/>
          <w:szCs w:val="18"/>
        </w:rPr>
        <w:br w:type="column"/>
      </w:r>
    </w:p>
    <w:p w14:paraId="4684CFB9" w14:textId="77777777" w:rsidR="00FA47D9" w:rsidRDefault="00607C3C">
      <w:pPr>
        <w:ind w:left="4880"/>
        <w:rPr>
          <w:sz w:val="20"/>
          <w:szCs w:val="20"/>
        </w:rPr>
      </w:pPr>
      <w:r>
        <w:rPr>
          <w:rFonts w:ascii="Arial" w:eastAsia="Arial" w:hAnsi="Arial" w:cs="Arial"/>
          <w:sz w:val="12"/>
          <w:szCs w:val="12"/>
        </w:rPr>
        <w:t>26</w:t>
      </w:r>
    </w:p>
    <w:p w14:paraId="7021C033" w14:textId="77777777" w:rsidR="00FA47D9" w:rsidRDefault="00FA47D9">
      <w:pPr>
        <w:spacing w:line="200" w:lineRule="exact"/>
        <w:rPr>
          <w:rFonts w:ascii="Arial" w:eastAsia="Arial" w:hAnsi="Arial" w:cs="Arial"/>
          <w:sz w:val="18"/>
          <w:szCs w:val="18"/>
        </w:rPr>
      </w:pPr>
    </w:p>
    <w:p w14:paraId="59D7561E" w14:textId="77777777" w:rsidR="00FA47D9" w:rsidRDefault="00FA47D9">
      <w:pPr>
        <w:spacing w:line="207" w:lineRule="exact"/>
        <w:rPr>
          <w:rFonts w:ascii="Arial" w:eastAsia="Arial" w:hAnsi="Arial" w:cs="Arial"/>
          <w:sz w:val="18"/>
          <w:szCs w:val="18"/>
        </w:rPr>
      </w:pPr>
    </w:p>
    <w:p w14:paraId="350FA4D3" w14:textId="77777777" w:rsidR="00FA47D9" w:rsidRDefault="00607C3C">
      <w:pPr>
        <w:spacing w:line="279" w:lineRule="auto"/>
        <w:jc w:val="both"/>
        <w:rPr>
          <w:sz w:val="20"/>
          <w:szCs w:val="20"/>
        </w:rPr>
      </w:pPr>
      <w:r>
        <w:rPr>
          <w:rFonts w:ascii="Arial" w:eastAsia="Arial" w:hAnsi="Arial" w:cs="Arial"/>
          <w:sz w:val="18"/>
          <w:szCs w:val="18"/>
        </w:rPr>
        <w:t xml:space="preserve">procedure. While we would like higher-level features to be more abstract and exhibit greater invariance, we have little control over what </w:t>
      </w:r>
      <w:r>
        <w:rPr>
          <w:rFonts w:ascii="Arial" w:eastAsia="Arial" w:hAnsi="Arial" w:cs="Arial"/>
          <w:sz w:val="18"/>
          <w:szCs w:val="18"/>
        </w:rPr>
        <w:t>information is lost through feature pooling. For example, consider a higher-level feature made invariant to the color of its target stimulus by forming a subspace of low-level features that represent the target stimulus in various colors (forming a basis f</w:t>
      </w:r>
      <w:r>
        <w:rPr>
          <w:rFonts w:ascii="Arial" w:eastAsia="Arial" w:hAnsi="Arial" w:cs="Arial"/>
          <w:sz w:val="18"/>
          <w:szCs w:val="18"/>
        </w:rPr>
        <w:t>or the subspace). If this is the only higher-level feature that is associated with these low-level col-ored features then the color information of the stimulus is lost to the higher-level pooling feature and every layer above. This loss of information beco</w:t>
      </w:r>
      <w:r>
        <w:rPr>
          <w:rFonts w:ascii="Arial" w:eastAsia="Arial" w:hAnsi="Arial" w:cs="Arial"/>
          <w:sz w:val="18"/>
          <w:szCs w:val="18"/>
        </w:rPr>
        <w:t>mes a problem when the information that is lost is necessary to successfully complete the task at hand such as object classification. In the above example, color is often a very discriminative feature in object classification tasks. Losing color informatio</w:t>
      </w:r>
      <w:r>
        <w:rPr>
          <w:rFonts w:ascii="Arial" w:eastAsia="Arial" w:hAnsi="Arial" w:cs="Arial"/>
          <w:sz w:val="18"/>
          <w:szCs w:val="18"/>
        </w:rPr>
        <w:t>n through feature-pooling would result in significantly poorer classification performance.</w:t>
      </w:r>
    </w:p>
    <w:p w14:paraId="34330A05" w14:textId="77777777" w:rsidR="00FA47D9" w:rsidRDefault="00FA47D9">
      <w:pPr>
        <w:spacing w:line="215" w:lineRule="exact"/>
        <w:rPr>
          <w:rFonts w:ascii="Arial" w:eastAsia="Arial" w:hAnsi="Arial" w:cs="Arial"/>
          <w:sz w:val="18"/>
          <w:szCs w:val="18"/>
        </w:rPr>
      </w:pPr>
    </w:p>
    <w:p w14:paraId="251433B7" w14:textId="77777777" w:rsidR="00FA47D9" w:rsidRDefault="00607C3C">
      <w:pPr>
        <w:spacing w:line="251" w:lineRule="auto"/>
        <w:ind w:firstLine="199"/>
        <w:jc w:val="both"/>
        <w:rPr>
          <w:sz w:val="20"/>
          <w:szCs w:val="20"/>
        </w:rPr>
      </w:pPr>
      <w:r>
        <w:rPr>
          <w:rFonts w:ascii="Arial" w:eastAsia="Arial" w:hAnsi="Arial" w:cs="Arial"/>
          <w:sz w:val="20"/>
          <w:szCs w:val="20"/>
        </w:rPr>
        <w:t>Obviously, what we really would like is for a particular feature set to be invariant to the irrelevant features and disen-tangle the relevant features. Unfortunatel</w:t>
      </w:r>
      <w:r>
        <w:rPr>
          <w:rFonts w:ascii="Arial" w:eastAsia="Arial" w:hAnsi="Arial" w:cs="Arial"/>
          <w:sz w:val="20"/>
          <w:szCs w:val="20"/>
        </w:rPr>
        <w:t>y, it is often difficult to determine a priori which set of features will ultimately be relevant to the task at hand.</w:t>
      </w:r>
    </w:p>
    <w:p w14:paraId="1310BB6A" w14:textId="77777777" w:rsidR="00FA47D9" w:rsidRDefault="00FA47D9">
      <w:pPr>
        <w:spacing w:line="232" w:lineRule="exact"/>
        <w:rPr>
          <w:rFonts w:ascii="Arial" w:eastAsia="Arial" w:hAnsi="Arial" w:cs="Arial"/>
          <w:sz w:val="18"/>
          <w:szCs w:val="18"/>
        </w:rPr>
      </w:pPr>
    </w:p>
    <w:p w14:paraId="03F29360" w14:textId="77777777" w:rsidR="00FA47D9" w:rsidRDefault="00607C3C">
      <w:pPr>
        <w:spacing w:line="278" w:lineRule="auto"/>
        <w:ind w:firstLine="199"/>
        <w:jc w:val="both"/>
        <w:rPr>
          <w:rFonts w:ascii="Arial" w:eastAsia="Arial" w:hAnsi="Arial" w:cs="Arial"/>
          <w:sz w:val="18"/>
          <w:szCs w:val="18"/>
        </w:rPr>
      </w:pPr>
      <w:r>
        <w:rPr>
          <w:rFonts w:ascii="Arial" w:eastAsia="Arial" w:hAnsi="Arial" w:cs="Arial"/>
          <w:sz w:val="18"/>
          <w:szCs w:val="18"/>
        </w:rPr>
        <w:t xml:space="preserve">An interesting approach to taking advantage of some of the factors of variation known to exist in the data is the transforming auto-encoder </w:t>
      </w:r>
      <w:hyperlink w:anchor="page31">
        <w:r>
          <w:rPr>
            <w:rFonts w:ascii="Arial" w:eastAsia="Arial" w:hAnsi="Arial" w:cs="Arial"/>
            <w:sz w:val="18"/>
            <w:szCs w:val="18"/>
          </w:rPr>
          <w:t>(Hinton et al.</w:t>
        </w:r>
      </w:hyperlink>
      <w:r>
        <w:rPr>
          <w:rFonts w:ascii="Arial" w:eastAsia="Arial" w:hAnsi="Arial" w:cs="Arial"/>
          <w:sz w:val="18"/>
          <w:szCs w:val="18"/>
        </w:rPr>
        <w:t xml:space="preserve">, </w:t>
      </w:r>
      <w:hyperlink w:anchor="page31">
        <w:r>
          <w:rPr>
            <w:rFonts w:ascii="Arial" w:eastAsia="Arial" w:hAnsi="Arial" w:cs="Arial"/>
            <w:sz w:val="18"/>
            <w:szCs w:val="18"/>
          </w:rPr>
          <w:t xml:space="preserve">2011): </w:t>
        </w:r>
      </w:hyperlink>
      <w:r>
        <w:rPr>
          <w:rFonts w:ascii="Arial" w:eastAsia="Arial" w:hAnsi="Arial" w:cs="Arial"/>
          <w:sz w:val="18"/>
          <w:szCs w:val="18"/>
        </w:rPr>
        <w:t>instead of a scalar pattern detecto</w:t>
      </w:r>
      <w:r>
        <w:rPr>
          <w:rFonts w:ascii="Arial" w:eastAsia="Arial" w:hAnsi="Arial" w:cs="Arial"/>
          <w:sz w:val="18"/>
          <w:szCs w:val="18"/>
        </w:rPr>
        <w:t xml:space="preserve">r (e.g,. corresponding to the probability of presence of a particular form in the input) one can think of the features as organized in groups that include both a pattern detector and pose parameters that specify attributes of the detected pattern. In </w:t>
      </w:r>
      <w:hyperlink w:anchor="page31">
        <w:r>
          <w:rPr>
            <w:rFonts w:ascii="Arial" w:eastAsia="Arial" w:hAnsi="Arial" w:cs="Arial"/>
            <w:sz w:val="18"/>
            <w:szCs w:val="18"/>
          </w:rPr>
          <w:t>(Hinton et al.</w:t>
        </w:r>
      </w:hyperlink>
      <w:r>
        <w:rPr>
          <w:rFonts w:ascii="Arial" w:eastAsia="Arial" w:hAnsi="Arial" w:cs="Arial"/>
          <w:sz w:val="18"/>
          <w:szCs w:val="18"/>
        </w:rPr>
        <w:t xml:space="preserve">, </w:t>
      </w:r>
      <w:hyperlink w:anchor="page31">
        <w:r>
          <w:rPr>
            <w:rFonts w:ascii="Arial" w:eastAsia="Arial" w:hAnsi="Arial" w:cs="Arial"/>
            <w:sz w:val="18"/>
            <w:szCs w:val="18"/>
          </w:rPr>
          <w:t xml:space="preserve">2011), </w:t>
        </w:r>
      </w:hyperlink>
      <w:r>
        <w:rPr>
          <w:rFonts w:ascii="Arial" w:eastAsia="Arial" w:hAnsi="Arial" w:cs="Arial"/>
          <w:sz w:val="18"/>
          <w:szCs w:val="18"/>
        </w:rPr>
        <w:t xml:space="preserve">what is assumed a priori is that pairs of inputs (or consecutive inputs) are observed with an associated value for the corresponding change in the pose parameters. For example, an </w:t>
      </w:r>
      <w:r>
        <w:rPr>
          <w:rFonts w:ascii="Arial" w:eastAsia="Arial" w:hAnsi="Arial" w:cs="Arial"/>
          <w:sz w:val="18"/>
          <w:szCs w:val="18"/>
        </w:rPr>
        <w:t>animal that controls its eyes knows what changes to its ocular motor system were applied when going from one image on its retina to the next image associated with the following saccade and controlled head motion. In that work, it is also assumed that the p</w:t>
      </w:r>
      <w:r>
        <w:rPr>
          <w:rFonts w:ascii="Arial" w:eastAsia="Arial" w:hAnsi="Arial" w:cs="Arial"/>
          <w:sz w:val="18"/>
          <w:szCs w:val="18"/>
        </w:rPr>
        <w:t>ose changes are the same for all the pattern detectors, and this makes sense for global changes such as image translation and camera geometry changes. Instead, we would like to discover the pose parameters and attributes that should be associated with each</w:t>
      </w:r>
      <w:r>
        <w:rPr>
          <w:rFonts w:ascii="Arial" w:eastAsia="Arial" w:hAnsi="Arial" w:cs="Arial"/>
          <w:sz w:val="18"/>
          <w:szCs w:val="18"/>
        </w:rPr>
        <w:t xml:space="preserve"> feature detector, without having to specify ahead of time what they should be, force them to be the same for all features, and having to necessarily observe the changes in all of the pose parameters or attributes.</w:t>
      </w:r>
    </w:p>
    <w:p w14:paraId="0C0C7064" w14:textId="77777777" w:rsidR="00FA47D9" w:rsidRDefault="00FA47D9">
      <w:pPr>
        <w:spacing w:line="224" w:lineRule="exact"/>
        <w:rPr>
          <w:rFonts w:ascii="Arial" w:eastAsia="Arial" w:hAnsi="Arial" w:cs="Arial"/>
          <w:sz w:val="18"/>
          <w:szCs w:val="18"/>
        </w:rPr>
      </w:pPr>
    </w:p>
    <w:p w14:paraId="54406DBD" w14:textId="77777777" w:rsidR="00FA47D9" w:rsidRDefault="00607C3C">
      <w:pPr>
        <w:spacing w:line="280" w:lineRule="auto"/>
        <w:ind w:firstLine="199"/>
        <w:jc w:val="both"/>
        <w:rPr>
          <w:rFonts w:ascii="Arial" w:eastAsia="Arial" w:hAnsi="Arial" w:cs="Arial"/>
          <w:sz w:val="18"/>
          <w:szCs w:val="18"/>
        </w:rPr>
      </w:pPr>
      <w:r>
        <w:rPr>
          <w:rFonts w:ascii="Arial" w:eastAsia="Arial" w:hAnsi="Arial" w:cs="Arial"/>
          <w:sz w:val="18"/>
          <w:szCs w:val="18"/>
        </w:rPr>
        <w:t>The approach taken recently in the Manif</w:t>
      </w:r>
      <w:r>
        <w:rPr>
          <w:rFonts w:ascii="Arial" w:eastAsia="Arial" w:hAnsi="Arial" w:cs="Arial"/>
          <w:sz w:val="18"/>
          <w:szCs w:val="18"/>
        </w:rPr>
        <w:t xml:space="preserve">old Tangent Clas-sifier, discussed in section </w:t>
      </w:r>
      <w:hyperlink w:anchor="page20">
        <w:r>
          <w:rPr>
            <w:rFonts w:ascii="Arial" w:eastAsia="Arial" w:hAnsi="Arial" w:cs="Arial"/>
            <w:sz w:val="18"/>
            <w:szCs w:val="18"/>
          </w:rPr>
          <w:t xml:space="preserve">8.3, </w:t>
        </w:r>
      </w:hyperlink>
      <w:r>
        <w:rPr>
          <w:rFonts w:ascii="Arial" w:eastAsia="Arial" w:hAnsi="Arial" w:cs="Arial"/>
          <w:sz w:val="18"/>
          <w:szCs w:val="18"/>
        </w:rPr>
        <w:t xml:space="preserve">is interesting in this respect. Without using any supervision or prior knowledge, it finds prominent local factors of variation (the tangent vectors to the manifold, extracted </w:t>
      </w:r>
      <w:r>
        <w:rPr>
          <w:rFonts w:ascii="Arial" w:eastAsia="Arial" w:hAnsi="Arial" w:cs="Arial"/>
          <w:sz w:val="18"/>
          <w:szCs w:val="18"/>
        </w:rPr>
        <w:t>from a CAE, interpreted as locally valid input ”deformations”). Higher-level features are subsequently encouraged to be invariant to these factors of variation, so that they must depend on other characteristics. In a sense this approach is disentangling va</w:t>
      </w:r>
      <w:r>
        <w:rPr>
          <w:rFonts w:ascii="Arial" w:eastAsia="Arial" w:hAnsi="Arial" w:cs="Arial"/>
          <w:sz w:val="18"/>
          <w:szCs w:val="18"/>
        </w:rPr>
        <w:t>lid local deformations along the data manifold from other, more drastic changes, associated to other factors of variation such as those that affect class</w:t>
      </w:r>
    </w:p>
    <w:p w14:paraId="46BEDB74" w14:textId="77777777" w:rsidR="00FA47D9" w:rsidRDefault="00FA47D9">
      <w:pPr>
        <w:sectPr w:rsidR="00FA47D9">
          <w:pgSz w:w="12240" w:h="15840"/>
          <w:pgMar w:top="574" w:right="980" w:bottom="262" w:left="980" w:header="0" w:footer="0" w:gutter="0"/>
          <w:cols w:num="2" w:space="720" w:equalWidth="0">
            <w:col w:w="5020" w:space="240"/>
            <w:col w:w="5020"/>
          </w:cols>
        </w:sectPr>
      </w:pPr>
    </w:p>
    <w:p w14:paraId="22F5CB48" w14:textId="77777777" w:rsidR="00FA47D9" w:rsidRDefault="00FA47D9">
      <w:pPr>
        <w:spacing w:line="200" w:lineRule="exact"/>
        <w:rPr>
          <w:sz w:val="20"/>
          <w:szCs w:val="20"/>
        </w:rPr>
      </w:pPr>
      <w:bookmarkStart w:id="27" w:name="page28"/>
      <w:bookmarkEnd w:id="27"/>
    </w:p>
    <w:p w14:paraId="4A845056" w14:textId="77777777" w:rsidR="00FA47D9" w:rsidRDefault="00FA47D9">
      <w:pPr>
        <w:spacing w:line="325" w:lineRule="exact"/>
        <w:rPr>
          <w:sz w:val="20"/>
          <w:szCs w:val="20"/>
        </w:rPr>
      </w:pPr>
    </w:p>
    <w:p w14:paraId="510AE283" w14:textId="77777777" w:rsidR="00FA47D9" w:rsidRDefault="00607C3C">
      <w:pPr>
        <w:rPr>
          <w:rFonts w:ascii="Arial" w:eastAsia="Arial" w:hAnsi="Arial" w:cs="Arial"/>
          <w:sz w:val="20"/>
          <w:szCs w:val="20"/>
        </w:rPr>
      </w:pPr>
      <w:r>
        <w:rPr>
          <w:rFonts w:ascii="Arial" w:eastAsia="Arial" w:hAnsi="Arial" w:cs="Arial"/>
          <w:sz w:val="20"/>
          <w:szCs w:val="20"/>
        </w:rPr>
        <w:t>identity.</w:t>
      </w:r>
      <w:hyperlink w:anchor="page28">
        <w:r>
          <w:rPr>
            <w:rFonts w:ascii="Arial" w:eastAsia="Arial" w:hAnsi="Arial" w:cs="Arial"/>
            <w:sz w:val="27"/>
            <w:szCs w:val="27"/>
            <w:vertAlign w:val="superscript"/>
          </w:rPr>
          <w:t>24</w:t>
        </w:r>
      </w:hyperlink>
    </w:p>
    <w:p w14:paraId="29A08B51" w14:textId="77777777" w:rsidR="00FA47D9" w:rsidRDefault="00607C3C">
      <w:pPr>
        <w:spacing w:line="274" w:lineRule="auto"/>
        <w:ind w:firstLine="199"/>
        <w:jc w:val="both"/>
        <w:rPr>
          <w:rFonts w:ascii="Arial" w:eastAsia="Arial" w:hAnsi="Arial" w:cs="Arial"/>
          <w:sz w:val="18"/>
          <w:szCs w:val="18"/>
        </w:rPr>
      </w:pPr>
      <w:r>
        <w:rPr>
          <w:rFonts w:ascii="Arial" w:eastAsia="Arial" w:hAnsi="Arial" w:cs="Arial"/>
          <w:sz w:val="18"/>
          <w:szCs w:val="18"/>
        </w:rPr>
        <w:t>One solution to the problem of inf</w:t>
      </w:r>
      <w:r>
        <w:rPr>
          <w:rFonts w:ascii="Arial" w:eastAsia="Arial" w:hAnsi="Arial" w:cs="Arial"/>
          <w:sz w:val="18"/>
          <w:szCs w:val="18"/>
        </w:rPr>
        <w:t>ormation loss that would fit within the feature-pooling paradigm, is to consider many overlapping pools of features based on the same low-level feature set. Such a structure would have the potential to learn a redundant set of invariant features that may n</w:t>
      </w:r>
      <w:r>
        <w:rPr>
          <w:rFonts w:ascii="Arial" w:eastAsia="Arial" w:hAnsi="Arial" w:cs="Arial"/>
          <w:sz w:val="18"/>
          <w:szCs w:val="18"/>
        </w:rPr>
        <w:t xml:space="preserve">ot cause significant loss of information. However it is not obvious what learning principle could be applied that can ensure that the features are invariant while maintaining as much information as possible. While a Deep Belief Network or a Deep Boltzmann </w:t>
      </w:r>
      <w:r>
        <w:rPr>
          <w:rFonts w:ascii="Arial" w:eastAsia="Arial" w:hAnsi="Arial" w:cs="Arial"/>
          <w:sz w:val="18"/>
          <w:szCs w:val="18"/>
        </w:rPr>
        <w:t xml:space="preserve">Machine (as discussed in sections </w:t>
      </w:r>
      <w:hyperlink w:anchor="page6">
        <w:r>
          <w:rPr>
            <w:rFonts w:ascii="Arial" w:eastAsia="Arial" w:hAnsi="Arial" w:cs="Arial"/>
            <w:sz w:val="18"/>
            <w:szCs w:val="18"/>
          </w:rPr>
          <w:t xml:space="preserve">4 </w:t>
        </w:r>
      </w:hyperlink>
      <w:r>
        <w:rPr>
          <w:rFonts w:ascii="Arial" w:eastAsia="Arial" w:hAnsi="Arial" w:cs="Arial"/>
          <w:sz w:val="18"/>
          <w:szCs w:val="18"/>
        </w:rPr>
        <w:t xml:space="preserve">and </w:t>
      </w:r>
      <w:hyperlink w:anchor="page24">
        <w:r>
          <w:rPr>
            <w:rFonts w:ascii="Arial" w:eastAsia="Arial" w:hAnsi="Arial" w:cs="Arial"/>
            <w:sz w:val="18"/>
            <w:szCs w:val="18"/>
          </w:rPr>
          <w:t>10.2</w:t>
        </w:r>
      </w:hyperlink>
      <w:r>
        <w:rPr>
          <w:rFonts w:ascii="Arial" w:eastAsia="Arial" w:hAnsi="Arial" w:cs="Arial"/>
          <w:sz w:val="18"/>
          <w:szCs w:val="18"/>
        </w:rPr>
        <w:t xml:space="preserve"> respectively) with two hidden layers would, in principle, be able to preserve information into the “pooling” second hidden layer, there is no guarantee th</w:t>
      </w:r>
      <w:r>
        <w:rPr>
          <w:rFonts w:ascii="Arial" w:eastAsia="Arial" w:hAnsi="Arial" w:cs="Arial"/>
          <w:sz w:val="18"/>
          <w:szCs w:val="18"/>
        </w:rPr>
        <w:t xml:space="preserve">at the second layer features are more invariant than the “low-level” first layer features. However, there is some empirical evidence that the second layer of the DBN tends to display more invariance than the first layer </w:t>
      </w:r>
      <w:hyperlink w:anchor="page30">
        <w:r>
          <w:rPr>
            <w:rFonts w:ascii="Arial" w:eastAsia="Arial" w:hAnsi="Arial" w:cs="Arial"/>
            <w:sz w:val="18"/>
            <w:szCs w:val="18"/>
          </w:rPr>
          <w:t xml:space="preserve">(Erhan </w:t>
        </w:r>
        <w:r>
          <w:rPr>
            <w:rFonts w:ascii="Arial" w:eastAsia="Arial" w:hAnsi="Arial" w:cs="Arial"/>
            <w:sz w:val="18"/>
            <w:szCs w:val="18"/>
          </w:rPr>
          <w:t>et al.</w:t>
        </w:r>
      </w:hyperlink>
      <w:r>
        <w:rPr>
          <w:rFonts w:ascii="Arial" w:eastAsia="Arial" w:hAnsi="Arial" w:cs="Arial"/>
          <w:sz w:val="18"/>
          <w:szCs w:val="18"/>
        </w:rPr>
        <w:t xml:space="preserve">, </w:t>
      </w:r>
      <w:hyperlink w:anchor="page30">
        <w:r>
          <w:rPr>
            <w:rFonts w:ascii="Arial" w:eastAsia="Arial" w:hAnsi="Arial" w:cs="Arial"/>
            <w:sz w:val="18"/>
            <w:szCs w:val="18"/>
          </w:rPr>
          <w:t>2010a)</w:t>
        </w:r>
      </w:hyperlink>
      <w:r>
        <w:rPr>
          <w:rFonts w:ascii="Arial" w:eastAsia="Arial" w:hAnsi="Arial" w:cs="Arial"/>
          <w:sz w:val="18"/>
          <w:szCs w:val="18"/>
        </w:rPr>
        <w:t>. A second issue with this approach is that it could nullify one of the major motivations for pooling features: to reduce the size of the representation. A pooling arrangement with a large number of overlapping po</w:t>
      </w:r>
      <w:r>
        <w:rPr>
          <w:rFonts w:ascii="Arial" w:eastAsia="Arial" w:hAnsi="Arial" w:cs="Arial"/>
          <w:sz w:val="18"/>
          <w:szCs w:val="18"/>
        </w:rPr>
        <w:t>ols could lead to as many pooling features as low-level features</w:t>
      </w:r>
    </w:p>
    <w:p w14:paraId="0F0D6018" w14:textId="77777777" w:rsidR="00FA47D9" w:rsidRDefault="00FA47D9">
      <w:pPr>
        <w:spacing w:line="18" w:lineRule="exact"/>
        <w:rPr>
          <w:rFonts w:ascii="Arial" w:eastAsia="Arial" w:hAnsi="Arial" w:cs="Arial"/>
          <w:sz w:val="18"/>
          <w:szCs w:val="18"/>
        </w:rPr>
      </w:pPr>
    </w:p>
    <w:p w14:paraId="0F2C3F01" w14:textId="77777777" w:rsidR="00FA47D9" w:rsidRDefault="00607C3C">
      <w:pPr>
        <w:spacing w:line="254" w:lineRule="auto"/>
        <w:rPr>
          <w:rFonts w:ascii="Arial" w:eastAsia="Arial" w:hAnsi="Arial" w:cs="Arial"/>
          <w:sz w:val="18"/>
          <w:szCs w:val="18"/>
        </w:rPr>
      </w:pPr>
      <w:r>
        <w:rPr>
          <w:rFonts w:ascii="Arial" w:eastAsia="Arial" w:hAnsi="Arial" w:cs="Arial"/>
          <w:sz w:val="20"/>
          <w:szCs w:val="20"/>
        </w:rPr>
        <w:t>– a situation that is both computationally and statistically undesirable.</w:t>
      </w:r>
    </w:p>
    <w:p w14:paraId="2F79CB60" w14:textId="77777777" w:rsidR="00FA47D9" w:rsidRDefault="00FA47D9">
      <w:pPr>
        <w:spacing w:line="1" w:lineRule="exact"/>
        <w:rPr>
          <w:rFonts w:ascii="Arial" w:eastAsia="Arial" w:hAnsi="Arial" w:cs="Arial"/>
          <w:sz w:val="18"/>
          <w:szCs w:val="18"/>
        </w:rPr>
      </w:pPr>
    </w:p>
    <w:p w14:paraId="6E7BFCB0" w14:textId="77777777" w:rsidR="00FA47D9" w:rsidRDefault="00607C3C">
      <w:pPr>
        <w:spacing w:line="274" w:lineRule="auto"/>
        <w:ind w:firstLine="199"/>
        <w:jc w:val="both"/>
        <w:rPr>
          <w:rFonts w:ascii="Arial" w:eastAsia="Arial" w:hAnsi="Arial" w:cs="Arial"/>
          <w:sz w:val="18"/>
          <w:szCs w:val="18"/>
        </w:rPr>
      </w:pPr>
      <w:r>
        <w:rPr>
          <w:rFonts w:ascii="Arial" w:eastAsia="Arial" w:hAnsi="Arial" w:cs="Arial"/>
          <w:sz w:val="18"/>
          <w:szCs w:val="18"/>
        </w:rPr>
        <w:t xml:space="preserve">A more principled approach, from the perspective of en-suring a more robust compact feature representation, can be </w:t>
      </w:r>
      <w:r>
        <w:rPr>
          <w:rFonts w:ascii="Arial" w:eastAsia="Arial" w:hAnsi="Arial" w:cs="Arial"/>
          <w:sz w:val="18"/>
          <w:szCs w:val="18"/>
        </w:rPr>
        <w:t>conceived by reconsidering the disentangling of features through the lens of its generative equivalent – feature com-position. Since many unsupervised learning algorithms have a generative interpretation (or a way to reconstruct inputs from their high-leve</w:t>
      </w:r>
      <w:r>
        <w:rPr>
          <w:rFonts w:ascii="Arial" w:eastAsia="Arial" w:hAnsi="Arial" w:cs="Arial"/>
          <w:sz w:val="18"/>
          <w:szCs w:val="18"/>
        </w:rPr>
        <w:t>l representation), the generative perspective can provide insight into how to think about disentangling fac-tors. The majority of the models currently used to construct invariant features have the interpretation that their low-level features linearly combi</w:t>
      </w:r>
      <w:r>
        <w:rPr>
          <w:rFonts w:ascii="Arial" w:eastAsia="Arial" w:hAnsi="Arial" w:cs="Arial"/>
          <w:sz w:val="18"/>
          <w:szCs w:val="18"/>
        </w:rPr>
        <w:t>ne to construct the data.</w:t>
      </w:r>
      <w:hyperlink w:anchor="page28">
        <w:r>
          <w:rPr>
            <w:rFonts w:ascii="Arial" w:eastAsia="Arial" w:hAnsi="Arial" w:cs="Arial"/>
            <w:sz w:val="24"/>
            <w:szCs w:val="24"/>
            <w:vertAlign w:val="superscript"/>
          </w:rPr>
          <w:t>25</w:t>
        </w:r>
        <w:r>
          <w:rPr>
            <w:rFonts w:ascii="Arial" w:eastAsia="Arial" w:hAnsi="Arial" w:cs="Arial"/>
            <w:sz w:val="18"/>
            <w:szCs w:val="18"/>
          </w:rPr>
          <w:t xml:space="preserve"> </w:t>
        </w:r>
      </w:hyperlink>
      <w:r>
        <w:rPr>
          <w:rFonts w:ascii="Arial" w:eastAsia="Arial" w:hAnsi="Arial" w:cs="Arial"/>
          <w:sz w:val="18"/>
          <w:szCs w:val="18"/>
        </w:rPr>
        <w:t xml:space="preserve">This is a fairly rudimentary form of feature composition with significant limitations. For example, it is not possible to linearly combine a feature with a generic transformation (such as </w:t>
      </w:r>
      <w:r>
        <w:rPr>
          <w:rFonts w:ascii="Arial" w:eastAsia="Arial" w:hAnsi="Arial" w:cs="Arial"/>
          <w:sz w:val="18"/>
          <w:szCs w:val="18"/>
        </w:rPr>
        <w:t>translation) to generate a transformed version of the feature. Nor can we even consider a generic color feature being linearly combined with a gray-scale stimulus pattern to generate a colored pattern. It would seem that if we are to take the notion of dis</w:t>
      </w:r>
      <w:r>
        <w:rPr>
          <w:rFonts w:ascii="Arial" w:eastAsia="Arial" w:hAnsi="Arial" w:cs="Arial"/>
          <w:sz w:val="18"/>
          <w:szCs w:val="18"/>
        </w:rPr>
        <w:t>entangling seriously we require a richer interaction of features than that offered by simple linear combinations.</w:t>
      </w:r>
    </w:p>
    <w:p w14:paraId="2599CB79" w14:textId="77777777" w:rsidR="00FA47D9" w:rsidRDefault="00FA47D9">
      <w:pPr>
        <w:spacing w:line="240" w:lineRule="exact"/>
        <w:rPr>
          <w:rFonts w:ascii="Arial" w:eastAsia="Arial" w:hAnsi="Arial" w:cs="Arial"/>
          <w:sz w:val="18"/>
          <w:szCs w:val="18"/>
        </w:rPr>
      </w:pPr>
    </w:p>
    <w:p w14:paraId="181FAB37" w14:textId="77777777" w:rsidR="00FA47D9" w:rsidRDefault="00607C3C">
      <w:pPr>
        <w:numPr>
          <w:ilvl w:val="0"/>
          <w:numId w:val="33"/>
        </w:numPr>
        <w:tabs>
          <w:tab w:val="left" w:pos="540"/>
        </w:tabs>
        <w:ind w:left="540" w:hanging="535"/>
        <w:rPr>
          <w:rFonts w:ascii="Arial" w:eastAsia="Arial" w:hAnsi="Arial" w:cs="Arial"/>
          <w:b/>
          <w:bCs/>
          <w:sz w:val="24"/>
          <w:szCs w:val="24"/>
        </w:rPr>
      </w:pPr>
      <w:r>
        <w:rPr>
          <w:rFonts w:ascii="Arial" w:eastAsia="Arial" w:hAnsi="Arial" w:cs="Arial"/>
          <w:b/>
          <w:bCs/>
          <w:sz w:val="24"/>
          <w:szCs w:val="24"/>
        </w:rPr>
        <w:t>C</w:t>
      </w:r>
      <w:r>
        <w:rPr>
          <w:rFonts w:ascii="Arial" w:eastAsia="Arial" w:hAnsi="Arial" w:cs="Arial"/>
          <w:b/>
          <w:bCs/>
          <w:sz w:val="19"/>
          <w:szCs w:val="19"/>
        </w:rPr>
        <w:t>ONCLUSION</w:t>
      </w:r>
    </w:p>
    <w:p w14:paraId="11F810AF" w14:textId="77777777" w:rsidR="00FA47D9" w:rsidRDefault="00FA47D9">
      <w:pPr>
        <w:spacing w:line="102" w:lineRule="exact"/>
        <w:rPr>
          <w:rFonts w:ascii="Arial" w:eastAsia="Arial" w:hAnsi="Arial" w:cs="Arial"/>
          <w:sz w:val="18"/>
          <w:szCs w:val="18"/>
        </w:rPr>
      </w:pPr>
    </w:p>
    <w:p w14:paraId="74A4C9C9" w14:textId="77777777" w:rsidR="00FA47D9" w:rsidRDefault="00607C3C">
      <w:pPr>
        <w:spacing w:line="288" w:lineRule="auto"/>
        <w:jc w:val="both"/>
        <w:rPr>
          <w:sz w:val="20"/>
          <w:szCs w:val="20"/>
        </w:rPr>
      </w:pPr>
      <w:r>
        <w:rPr>
          <w:rFonts w:ascii="Arial" w:eastAsia="Arial" w:hAnsi="Arial" w:cs="Arial"/>
          <w:sz w:val="18"/>
          <w:szCs w:val="18"/>
        </w:rPr>
        <w:t xml:space="preserve">This review of representation learning and deep learning has covered three major and apparently disconnected </w:t>
      </w:r>
      <w:r>
        <w:rPr>
          <w:rFonts w:ascii="Arial" w:eastAsia="Arial" w:hAnsi="Arial" w:cs="Arial"/>
          <w:sz w:val="18"/>
          <w:szCs w:val="18"/>
        </w:rPr>
        <w:t>approaches: the probabilistic models (both the directed kind such as sparse coding and the undirected kind such as Boltzmann</w:t>
      </w:r>
    </w:p>
    <w:p w14:paraId="70DE1768" w14:textId="77777777" w:rsidR="00FA47D9" w:rsidRDefault="00FA47D9">
      <w:pPr>
        <w:spacing w:line="216" w:lineRule="exact"/>
        <w:rPr>
          <w:rFonts w:ascii="Arial" w:eastAsia="Arial" w:hAnsi="Arial" w:cs="Arial"/>
          <w:sz w:val="18"/>
          <w:szCs w:val="18"/>
        </w:rPr>
      </w:pPr>
    </w:p>
    <w:p w14:paraId="1334E67F" w14:textId="77777777" w:rsidR="00FA47D9" w:rsidRDefault="00607C3C">
      <w:pPr>
        <w:numPr>
          <w:ilvl w:val="0"/>
          <w:numId w:val="34"/>
        </w:numPr>
        <w:tabs>
          <w:tab w:val="left" w:pos="414"/>
        </w:tabs>
        <w:spacing w:line="238" w:lineRule="auto"/>
        <w:ind w:firstLine="159"/>
        <w:jc w:val="both"/>
        <w:rPr>
          <w:rFonts w:ascii="Arial" w:eastAsia="Arial" w:hAnsi="Arial" w:cs="Arial"/>
          <w:sz w:val="16"/>
          <w:szCs w:val="16"/>
        </w:rPr>
      </w:pPr>
      <w:r>
        <w:rPr>
          <w:rFonts w:ascii="Arial" w:eastAsia="Arial" w:hAnsi="Arial" w:cs="Arial"/>
          <w:sz w:val="16"/>
          <w:szCs w:val="16"/>
        </w:rPr>
        <w:t>The changes that affect class identity might, in input space, actually be of similar magnitude to local deformations, but not foll</w:t>
      </w:r>
      <w:r>
        <w:rPr>
          <w:rFonts w:ascii="Arial" w:eastAsia="Arial" w:hAnsi="Arial" w:cs="Arial"/>
          <w:sz w:val="16"/>
          <w:szCs w:val="16"/>
        </w:rPr>
        <w:t>ow along the manifold, i.e. cross zones of low density.</w:t>
      </w:r>
    </w:p>
    <w:p w14:paraId="6F7B5766" w14:textId="77777777" w:rsidR="00FA47D9" w:rsidRDefault="00FA47D9">
      <w:pPr>
        <w:spacing w:line="8" w:lineRule="exact"/>
        <w:rPr>
          <w:rFonts w:ascii="Arial" w:eastAsia="Arial" w:hAnsi="Arial" w:cs="Arial"/>
          <w:sz w:val="16"/>
          <w:szCs w:val="16"/>
        </w:rPr>
      </w:pPr>
    </w:p>
    <w:p w14:paraId="69D4C5E9" w14:textId="77777777" w:rsidR="00FA47D9" w:rsidRDefault="00607C3C">
      <w:pPr>
        <w:numPr>
          <w:ilvl w:val="0"/>
          <w:numId w:val="34"/>
        </w:numPr>
        <w:tabs>
          <w:tab w:val="left" w:pos="414"/>
        </w:tabs>
        <w:spacing w:line="236" w:lineRule="auto"/>
        <w:ind w:firstLine="159"/>
        <w:jc w:val="both"/>
        <w:rPr>
          <w:rFonts w:ascii="Arial" w:eastAsia="Arial" w:hAnsi="Arial" w:cs="Arial"/>
          <w:sz w:val="16"/>
          <w:szCs w:val="16"/>
        </w:rPr>
      </w:pPr>
      <w:r>
        <w:rPr>
          <w:rFonts w:ascii="Arial" w:eastAsia="Arial" w:hAnsi="Arial" w:cs="Arial"/>
          <w:sz w:val="16"/>
          <w:szCs w:val="16"/>
        </w:rPr>
        <w:t xml:space="preserve">As an aside, if we are given only the values of the higher-level pooling features, we cannot accurately recover the data because we do not know how to apportion credit for the pooling feature values </w:t>
      </w:r>
      <w:r>
        <w:rPr>
          <w:rFonts w:ascii="Arial" w:eastAsia="Arial" w:hAnsi="Arial" w:cs="Arial"/>
          <w:sz w:val="16"/>
          <w:szCs w:val="16"/>
        </w:rPr>
        <w:t>to the lower-level features. This is simply the generative version of the consequences of the loss of information caused by pooling.</w:t>
      </w:r>
    </w:p>
    <w:p w14:paraId="22B95E2D" w14:textId="77777777" w:rsidR="00FA47D9" w:rsidRDefault="00607C3C">
      <w:pPr>
        <w:spacing w:line="20" w:lineRule="exact"/>
        <w:rPr>
          <w:rFonts w:ascii="Arial" w:eastAsia="Arial" w:hAnsi="Arial" w:cs="Arial"/>
          <w:sz w:val="18"/>
          <w:szCs w:val="18"/>
        </w:rPr>
      </w:pPr>
      <w:r>
        <w:rPr>
          <w:rFonts w:ascii="Arial" w:eastAsia="Arial" w:hAnsi="Arial" w:cs="Arial"/>
          <w:sz w:val="18"/>
          <w:szCs w:val="18"/>
        </w:rPr>
        <w:br w:type="column"/>
      </w:r>
    </w:p>
    <w:p w14:paraId="3C5EB8B8" w14:textId="77777777" w:rsidR="00FA47D9" w:rsidRDefault="00607C3C">
      <w:pPr>
        <w:ind w:left="4880"/>
        <w:rPr>
          <w:sz w:val="20"/>
          <w:szCs w:val="20"/>
        </w:rPr>
      </w:pPr>
      <w:r>
        <w:rPr>
          <w:rFonts w:ascii="Arial" w:eastAsia="Arial" w:hAnsi="Arial" w:cs="Arial"/>
          <w:sz w:val="12"/>
          <w:szCs w:val="12"/>
        </w:rPr>
        <w:t>27</w:t>
      </w:r>
    </w:p>
    <w:p w14:paraId="18E1328E" w14:textId="77777777" w:rsidR="00FA47D9" w:rsidRDefault="00FA47D9">
      <w:pPr>
        <w:spacing w:line="200" w:lineRule="exact"/>
        <w:rPr>
          <w:rFonts w:ascii="Arial" w:eastAsia="Arial" w:hAnsi="Arial" w:cs="Arial"/>
          <w:sz w:val="18"/>
          <w:szCs w:val="18"/>
        </w:rPr>
      </w:pPr>
    </w:p>
    <w:p w14:paraId="125D1E8C" w14:textId="77777777" w:rsidR="00FA47D9" w:rsidRDefault="00FA47D9">
      <w:pPr>
        <w:spacing w:line="207" w:lineRule="exact"/>
        <w:rPr>
          <w:rFonts w:ascii="Arial" w:eastAsia="Arial" w:hAnsi="Arial" w:cs="Arial"/>
          <w:sz w:val="18"/>
          <w:szCs w:val="18"/>
        </w:rPr>
      </w:pPr>
    </w:p>
    <w:p w14:paraId="196993BD" w14:textId="77777777" w:rsidR="00FA47D9" w:rsidRDefault="00607C3C">
      <w:pPr>
        <w:spacing w:line="262" w:lineRule="auto"/>
        <w:jc w:val="both"/>
        <w:rPr>
          <w:sz w:val="20"/>
          <w:szCs w:val="20"/>
        </w:rPr>
      </w:pPr>
      <w:r>
        <w:rPr>
          <w:rFonts w:ascii="Arial" w:eastAsia="Arial" w:hAnsi="Arial" w:cs="Arial"/>
          <w:sz w:val="19"/>
          <w:szCs w:val="19"/>
        </w:rPr>
        <w:t>machines), the reconstruction-based algorithms related to auto-encoders, and the geometrically motivated manifold-le</w:t>
      </w:r>
      <w:r>
        <w:rPr>
          <w:rFonts w:ascii="Arial" w:eastAsia="Arial" w:hAnsi="Arial" w:cs="Arial"/>
          <w:sz w:val="19"/>
          <w:szCs w:val="19"/>
        </w:rPr>
        <w:t>arning approaches. Drawing connections between these approaches is currently a very active area of research and is likely to continue to produce models and methods that take advantage of the relative strengths of each paradigm.</w:t>
      </w:r>
    </w:p>
    <w:p w14:paraId="025579F4" w14:textId="77777777" w:rsidR="00FA47D9" w:rsidRDefault="00FA47D9">
      <w:pPr>
        <w:spacing w:line="2" w:lineRule="exact"/>
        <w:rPr>
          <w:rFonts w:ascii="Arial" w:eastAsia="Arial" w:hAnsi="Arial" w:cs="Arial"/>
          <w:sz w:val="18"/>
          <w:szCs w:val="18"/>
        </w:rPr>
      </w:pPr>
    </w:p>
    <w:p w14:paraId="24343346" w14:textId="77777777" w:rsidR="00FA47D9" w:rsidRDefault="00607C3C">
      <w:pPr>
        <w:spacing w:line="262" w:lineRule="auto"/>
        <w:ind w:firstLine="199"/>
        <w:jc w:val="both"/>
        <w:rPr>
          <w:rFonts w:ascii="Arial" w:eastAsia="Arial" w:hAnsi="Arial" w:cs="Arial"/>
          <w:sz w:val="19"/>
          <w:szCs w:val="19"/>
        </w:rPr>
      </w:pPr>
      <w:r>
        <w:rPr>
          <w:rFonts w:ascii="Arial" w:eastAsia="Arial" w:hAnsi="Arial" w:cs="Arial"/>
          <w:sz w:val="19"/>
          <w:szCs w:val="19"/>
        </w:rPr>
        <w:t>Practical Concerns and Guidelines. One of the criticisms addressed to artificial neural networks and deep learning algo-rithms is that they have many hyper-parameters and variants and that exploring their configurations and architectures is an art. This ha</w:t>
      </w:r>
      <w:r>
        <w:rPr>
          <w:rFonts w:ascii="Arial" w:eastAsia="Arial" w:hAnsi="Arial" w:cs="Arial"/>
          <w:sz w:val="19"/>
          <w:szCs w:val="19"/>
        </w:rPr>
        <w:t xml:space="preserve">s motivated an earlier book on the “Tricks of the Trade” </w:t>
      </w:r>
      <w:hyperlink w:anchor="page33">
        <w:r>
          <w:rPr>
            <w:rFonts w:ascii="Arial" w:eastAsia="Arial" w:hAnsi="Arial" w:cs="Arial"/>
            <w:sz w:val="19"/>
            <w:szCs w:val="19"/>
          </w:rPr>
          <w:t xml:space="preserve">(Orr and Muller, 1998) </w:t>
        </w:r>
      </w:hyperlink>
      <w:r>
        <w:rPr>
          <w:rFonts w:ascii="Arial" w:eastAsia="Arial" w:hAnsi="Arial" w:cs="Arial"/>
          <w:sz w:val="19"/>
          <w:szCs w:val="19"/>
        </w:rPr>
        <w:t xml:space="preserve">of which </w:t>
      </w:r>
      <w:hyperlink w:anchor="page32">
        <w:r>
          <w:rPr>
            <w:rFonts w:ascii="Arial" w:eastAsia="Arial" w:hAnsi="Arial" w:cs="Arial"/>
            <w:sz w:val="19"/>
            <w:szCs w:val="19"/>
          </w:rPr>
          <w:t>LeCun et al. (1998a)</w:t>
        </w:r>
      </w:hyperlink>
      <w:r>
        <w:rPr>
          <w:rFonts w:ascii="Arial" w:eastAsia="Arial" w:hAnsi="Arial" w:cs="Arial"/>
          <w:sz w:val="19"/>
          <w:szCs w:val="19"/>
        </w:rPr>
        <w:t xml:space="preserve"> is still relevant for training deep architectures, in particular what concerns initializ</w:t>
      </w:r>
      <w:r>
        <w:rPr>
          <w:rFonts w:ascii="Arial" w:eastAsia="Arial" w:hAnsi="Arial" w:cs="Arial"/>
          <w:sz w:val="19"/>
          <w:szCs w:val="19"/>
        </w:rPr>
        <w:t xml:space="preserve">ation, ill-conditioning and stochastic gradient descent. A good and more modern compendium of good training practice, particularly adapted to training RBMs, is provided in </w:t>
      </w:r>
      <w:hyperlink w:anchor="page31">
        <w:r>
          <w:rPr>
            <w:rFonts w:ascii="Arial" w:eastAsia="Arial" w:hAnsi="Arial" w:cs="Arial"/>
            <w:sz w:val="19"/>
            <w:szCs w:val="19"/>
          </w:rPr>
          <w:t xml:space="preserve">Hinton (2010), </w:t>
        </w:r>
      </w:hyperlink>
      <w:r>
        <w:rPr>
          <w:rFonts w:ascii="Arial" w:eastAsia="Arial" w:hAnsi="Arial" w:cs="Arial"/>
          <w:sz w:val="19"/>
          <w:szCs w:val="19"/>
        </w:rPr>
        <w:t>while a similar guide oriented more towa</w:t>
      </w:r>
      <w:r>
        <w:rPr>
          <w:rFonts w:ascii="Arial" w:eastAsia="Arial" w:hAnsi="Arial" w:cs="Arial"/>
          <w:sz w:val="19"/>
          <w:szCs w:val="19"/>
        </w:rPr>
        <w:t xml:space="preserve">rds deep neural networks can be found in </w:t>
      </w:r>
      <w:hyperlink w:anchor="page29">
        <w:r>
          <w:rPr>
            <w:rFonts w:ascii="Arial" w:eastAsia="Arial" w:hAnsi="Arial" w:cs="Arial"/>
            <w:sz w:val="19"/>
            <w:szCs w:val="19"/>
          </w:rPr>
          <w:t>Bengio</w:t>
        </w:r>
      </w:hyperlink>
      <w:r>
        <w:rPr>
          <w:rFonts w:ascii="Arial" w:eastAsia="Arial" w:hAnsi="Arial" w:cs="Arial"/>
          <w:sz w:val="19"/>
          <w:szCs w:val="19"/>
        </w:rPr>
        <w:t xml:space="preserve"> </w:t>
      </w:r>
      <w:hyperlink w:anchor="page29">
        <w:r>
          <w:rPr>
            <w:rFonts w:ascii="Arial" w:eastAsia="Arial" w:hAnsi="Arial" w:cs="Arial"/>
            <w:sz w:val="19"/>
            <w:szCs w:val="19"/>
          </w:rPr>
          <w:t>(2013)</w:t>
        </w:r>
      </w:hyperlink>
      <w:r>
        <w:rPr>
          <w:rFonts w:ascii="Arial" w:eastAsia="Arial" w:hAnsi="Arial" w:cs="Arial"/>
          <w:sz w:val="19"/>
          <w:szCs w:val="19"/>
        </w:rPr>
        <w:t>, both of which are part of a novel version of the above book, entitled “Neural Networks: Tricks of the Trade, Reloaded”.</w:t>
      </w:r>
    </w:p>
    <w:p w14:paraId="019FCFAA" w14:textId="77777777" w:rsidR="00FA47D9" w:rsidRDefault="00FA47D9">
      <w:pPr>
        <w:spacing w:line="9" w:lineRule="exact"/>
        <w:rPr>
          <w:rFonts w:ascii="Arial" w:eastAsia="Arial" w:hAnsi="Arial" w:cs="Arial"/>
          <w:sz w:val="19"/>
          <w:szCs w:val="19"/>
        </w:rPr>
      </w:pPr>
    </w:p>
    <w:p w14:paraId="6AEE5EF5" w14:textId="77777777" w:rsidR="00FA47D9" w:rsidRDefault="00607C3C">
      <w:pPr>
        <w:spacing w:line="277" w:lineRule="auto"/>
        <w:ind w:firstLine="199"/>
        <w:jc w:val="both"/>
        <w:rPr>
          <w:sz w:val="20"/>
          <w:szCs w:val="20"/>
        </w:rPr>
      </w:pPr>
      <w:r>
        <w:rPr>
          <w:rFonts w:ascii="Arial" w:eastAsia="Arial" w:hAnsi="Arial" w:cs="Arial"/>
          <w:sz w:val="18"/>
          <w:szCs w:val="18"/>
        </w:rPr>
        <w:t>Incorporating Generic AI-level Priors. We have covered many high-level generic priors that we believe could be very useful to bring machine learning closer to AI, and that can be incorporated into representation-learning algorithms. Many of these relate to</w:t>
      </w:r>
      <w:r>
        <w:rPr>
          <w:rFonts w:ascii="Arial" w:eastAsia="Arial" w:hAnsi="Arial" w:cs="Arial"/>
          <w:sz w:val="18"/>
          <w:szCs w:val="18"/>
        </w:rPr>
        <w:t xml:space="preserve"> the assumed existence of multiple underlying factors of variation, whose variations are in some sense orthog-onal to each other in input space. They are expected to be orga-nized at multiple levels of abstraction, hence the need for deep architectures, wh</w:t>
      </w:r>
      <w:r>
        <w:rPr>
          <w:rFonts w:ascii="Arial" w:eastAsia="Arial" w:hAnsi="Arial" w:cs="Arial"/>
          <w:sz w:val="18"/>
          <w:szCs w:val="18"/>
        </w:rPr>
        <w:t xml:space="preserve">ich also have statistical advantages because they allow to re-use parameters in a combinatorially efficient way. Only a few of these factors are relevant for any particular example, justifying the sparsity of representation prior. Subsets of these factors </w:t>
      </w:r>
      <w:r>
        <w:rPr>
          <w:rFonts w:ascii="Arial" w:eastAsia="Arial" w:hAnsi="Arial" w:cs="Arial"/>
          <w:sz w:val="18"/>
          <w:szCs w:val="18"/>
        </w:rPr>
        <w:t>explain different random variables of interest (inputs, tasks) and they vary in structured ways in time and space (temporal and spatial coherence). We expect future successful applications of representation learning to refine and increase that list of prio</w:t>
      </w:r>
      <w:r>
        <w:rPr>
          <w:rFonts w:ascii="Arial" w:eastAsia="Arial" w:hAnsi="Arial" w:cs="Arial"/>
          <w:sz w:val="18"/>
          <w:szCs w:val="18"/>
        </w:rPr>
        <w:t>rs, and to incorporate most of them instead of focusing on only one. Research in training criteria that better take these priors into account are likely to move us closer to the long-term objective of discovering learning algorithms that can disentangle th</w:t>
      </w:r>
      <w:r>
        <w:rPr>
          <w:rFonts w:ascii="Arial" w:eastAsia="Arial" w:hAnsi="Arial" w:cs="Arial"/>
          <w:sz w:val="18"/>
          <w:szCs w:val="18"/>
        </w:rPr>
        <w:t>e underlying explanatory factors for AI tasks.</w:t>
      </w:r>
    </w:p>
    <w:p w14:paraId="55BDD1AB" w14:textId="77777777" w:rsidR="00FA47D9" w:rsidRDefault="00FA47D9">
      <w:pPr>
        <w:spacing w:line="5" w:lineRule="exact"/>
        <w:rPr>
          <w:rFonts w:ascii="Arial" w:eastAsia="Arial" w:hAnsi="Arial" w:cs="Arial"/>
          <w:sz w:val="19"/>
          <w:szCs w:val="19"/>
        </w:rPr>
      </w:pPr>
    </w:p>
    <w:p w14:paraId="6E216B74" w14:textId="77777777" w:rsidR="00FA47D9" w:rsidRDefault="00607C3C">
      <w:pPr>
        <w:spacing w:line="279" w:lineRule="auto"/>
        <w:ind w:firstLine="199"/>
        <w:jc w:val="both"/>
        <w:rPr>
          <w:sz w:val="20"/>
          <w:szCs w:val="20"/>
        </w:rPr>
      </w:pPr>
      <w:r>
        <w:rPr>
          <w:rFonts w:ascii="Arial" w:eastAsia="Arial" w:hAnsi="Arial" w:cs="Arial"/>
          <w:sz w:val="18"/>
          <w:szCs w:val="18"/>
        </w:rPr>
        <w:t>Inference. We anticipate that methods based on directly parametrizing a representation function will incorporate more and more of the iterative type of computation one finds in the inference procedures of pro</w:t>
      </w:r>
      <w:r>
        <w:rPr>
          <w:rFonts w:ascii="Arial" w:eastAsia="Arial" w:hAnsi="Arial" w:cs="Arial"/>
          <w:sz w:val="18"/>
          <w:szCs w:val="18"/>
        </w:rPr>
        <w:t>babilistic latent-variable models. There is already movement in the other direction, with prob-abilistic latent-variable models exploiting approximate infer-ence mechanisms that are themselves learned (i.e., producing a parametric description of the repres</w:t>
      </w:r>
      <w:r>
        <w:rPr>
          <w:rFonts w:ascii="Arial" w:eastAsia="Arial" w:hAnsi="Arial" w:cs="Arial"/>
          <w:sz w:val="18"/>
          <w:szCs w:val="18"/>
        </w:rPr>
        <w:t>entation function). A major appeal of probabilistic models is that the semantics of the latent variables are clear and this allows a clean separation of the problems of modeling (choose the energy function), inference (estimating P (hjx)), and learning (op</w:t>
      </w:r>
      <w:r>
        <w:rPr>
          <w:rFonts w:ascii="Arial" w:eastAsia="Arial" w:hAnsi="Arial" w:cs="Arial"/>
          <w:sz w:val="18"/>
          <w:szCs w:val="18"/>
        </w:rPr>
        <w:t>timizing the parameters), using generic tools in each case. On the other hand, doing approximate inference and not taking that approxi-mation into account explicitly in the approximate optimization</w:t>
      </w:r>
    </w:p>
    <w:p w14:paraId="13243548" w14:textId="77777777" w:rsidR="00FA47D9" w:rsidRDefault="00FA47D9">
      <w:pPr>
        <w:sectPr w:rsidR="00FA47D9">
          <w:pgSz w:w="12240" w:h="15840"/>
          <w:pgMar w:top="574" w:right="980" w:bottom="268" w:left="980" w:header="0" w:footer="0" w:gutter="0"/>
          <w:cols w:num="2" w:space="720" w:equalWidth="0">
            <w:col w:w="5020" w:space="240"/>
            <w:col w:w="5020"/>
          </w:cols>
        </w:sectPr>
      </w:pPr>
    </w:p>
    <w:p w14:paraId="6F1CD39C" w14:textId="77777777" w:rsidR="00FA47D9" w:rsidRDefault="00FA47D9">
      <w:pPr>
        <w:spacing w:line="200" w:lineRule="exact"/>
        <w:rPr>
          <w:sz w:val="20"/>
          <w:szCs w:val="20"/>
        </w:rPr>
      </w:pPr>
      <w:bookmarkStart w:id="28" w:name="page29"/>
      <w:bookmarkEnd w:id="28"/>
    </w:p>
    <w:p w14:paraId="3FEEFA50" w14:textId="77777777" w:rsidR="00FA47D9" w:rsidRDefault="00FA47D9">
      <w:pPr>
        <w:spacing w:line="345" w:lineRule="exact"/>
        <w:rPr>
          <w:sz w:val="20"/>
          <w:szCs w:val="20"/>
        </w:rPr>
      </w:pPr>
    </w:p>
    <w:p w14:paraId="4E05A59B" w14:textId="77777777" w:rsidR="00FA47D9" w:rsidRDefault="00607C3C">
      <w:pPr>
        <w:spacing w:line="272" w:lineRule="auto"/>
        <w:jc w:val="both"/>
        <w:rPr>
          <w:sz w:val="20"/>
          <w:szCs w:val="20"/>
        </w:rPr>
      </w:pPr>
      <w:r>
        <w:rPr>
          <w:rFonts w:ascii="Arial" w:eastAsia="Arial" w:hAnsi="Arial" w:cs="Arial"/>
          <w:sz w:val="18"/>
          <w:szCs w:val="18"/>
        </w:rPr>
        <w:t>for learning could have detrime</w:t>
      </w:r>
      <w:r>
        <w:rPr>
          <w:rFonts w:ascii="Arial" w:eastAsia="Arial" w:hAnsi="Arial" w:cs="Arial"/>
          <w:sz w:val="18"/>
          <w:szCs w:val="18"/>
        </w:rPr>
        <w:t>ntal effects, hence the appeal of learning approximate inference. More fundamentally, there is the question of the multimodality of the posterior P (hjx). If there are exponentially many probable configurations of values of the factors h</w:t>
      </w:r>
      <w:r>
        <w:rPr>
          <w:rFonts w:ascii="Arial" w:eastAsia="Arial" w:hAnsi="Arial" w:cs="Arial"/>
          <w:sz w:val="24"/>
          <w:szCs w:val="24"/>
          <w:vertAlign w:val="subscript"/>
        </w:rPr>
        <w:t>i</w:t>
      </w:r>
      <w:r>
        <w:rPr>
          <w:rFonts w:ascii="Arial" w:eastAsia="Arial" w:hAnsi="Arial" w:cs="Arial"/>
          <w:sz w:val="18"/>
          <w:szCs w:val="18"/>
        </w:rPr>
        <w:t xml:space="preserve"> that can explain </w:t>
      </w:r>
      <w:r>
        <w:rPr>
          <w:rFonts w:ascii="Arial" w:eastAsia="Arial" w:hAnsi="Arial" w:cs="Arial"/>
          <w:sz w:val="18"/>
          <w:szCs w:val="18"/>
        </w:rPr>
        <w:t>x, then we seem to be stuck with very poor inference, either focusing on a single mode (MAP inference), assuming some kind of strong factorization (as in variational inference) or using an MCMC that cannot visit enough modes of P (hjx) to possibly do a goo</w:t>
      </w:r>
      <w:r>
        <w:rPr>
          <w:rFonts w:ascii="Arial" w:eastAsia="Arial" w:hAnsi="Arial" w:cs="Arial"/>
          <w:sz w:val="18"/>
          <w:szCs w:val="18"/>
        </w:rPr>
        <w:t>d job of inference. What we propose as food for thought is the idea of dropping the requirement of an explicit representation of the posterior and settle for an implicit representation that exploits potential structure in P (hjx) in order to represent it c</w:t>
      </w:r>
      <w:r>
        <w:rPr>
          <w:rFonts w:ascii="Arial" w:eastAsia="Arial" w:hAnsi="Arial" w:cs="Arial"/>
          <w:sz w:val="18"/>
          <w:szCs w:val="18"/>
        </w:rPr>
        <w:t>ompactly: even though P (hjx) may have an exponential number of modes, it may be possible to represent it with a small set of numbers. For example, consider computing a deterministic feature representation f(x) that implicitly captures the information abou</w:t>
      </w:r>
      <w:r>
        <w:rPr>
          <w:rFonts w:ascii="Arial" w:eastAsia="Arial" w:hAnsi="Arial" w:cs="Arial"/>
          <w:sz w:val="18"/>
          <w:szCs w:val="18"/>
        </w:rPr>
        <w:t>t a highly multi-modal P (hjx), in the sense that all the questions (e.g. making some prediction about some target concept) that can be asked from P (hjx) can also be answered from f(x).</w:t>
      </w:r>
    </w:p>
    <w:p w14:paraId="49AEFD48" w14:textId="77777777" w:rsidR="00FA47D9" w:rsidRDefault="00FA47D9">
      <w:pPr>
        <w:spacing w:line="15" w:lineRule="exact"/>
        <w:rPr>
          <w:sz w:val="20"/>
          <w:szCs w:val="20"/>
        </w:rPr>
      </w:pPr>
    </w:p>
    <w:p w14:paraId="5937820E" w14:textId="77777777" w:rsidR="00FA47D9" w:rsidRDefault="00607C3C">
      <w:pPr>
        <w:spacing w:line="298" w:lineRule="auto"/>
        <w:ind w:firstLine="199"/>
        <w:jc w:val="both"/>
        <w:rPr>
          <w:sz w:val="20"/>
          <w:szCs w:val="20"/>
        </w:rPr>
      </w:pPr>
      <w:r>
        <w:rPr>
          <w:rFonts w:ascii="Arial" w:eastAsia="Arial" w:hAnsi="Arial" w:cs="Arial"/>
          <w:sz w:val="17"/>
          <w:szCs w:val="17"/>
        </w:rPr>
        <w:t>Optimization. Much remains to be done to better under-stand the succ</w:t>
      </w:r>
      <w:r>
        <w:rPr>
          <w:rFonts w:ascii="Arial" w:eastAsia="Arial" w:hAnsi="Arial" w:cs="Arial"/>
          <w:sz w:val="17"/>
          <w:szCs w:val="17"/>
        </w:rPr>
        <w:t>esses and failures of training deep architectures, both in the supervised case (with many recent successes) and the unsupervised case (where much more work needs to be done). Although regularization effects can be important on small datasets, the effects t</w:t>
      </w:r>
      <w:r>
        <w:rPr>
          <w:rFonts w:ascii="Arial" w:eastAsia="Arial" w:hAnsi="Arial" w:cs="Arial"/>
          <w:sz w:val="17"/>
          <w:szCs w:val="17"/>
        </w:rPr>
        <w:t xml:space="preserve">hat persist on very large datasets suggest some optimization issues are involved. Are they more due to local minima (we now know there are huge numbers of them) and the dynamics of the training procedure? Or are they due mostly to ill-conditioning and may </w:t>
      </w:r>
      <w:r>
        <w:rPr>
          <w:rFonts w:ascii="Arial" w:eastAsia="Arial" w:hAnsi="Arial" w:cs="Arial"/>
          <w:sz w:val="17"/>
          <w:szCs w:val="17"/>
        </w:rPr>
        <w:t>be handled by approximate second-order methods? These basic questions remain unanswered and deserve much more study.</w:t>
      </w:r>
    </w:p>
    <w:p w14:paraId="41853731" w14:textId="77777777" w:rsidR="00FA47D9" w:rsidRDefault="00FA47D9">
      <w:pPr>
        <w:spacing w:line="196" w:lineRule="exact"/>
        <w:rPr>
          <w:sz w:val="20"/>
          <w:szCs w:val="20"/>
        </w:rPr>
      </w:pPr>
    </w:p>
    <w:p w14:paraId="2EA3200E" w14:textId="77777777" w:rsidR="00FA47D9" w:rsidRDefault="00607C3C">
      <w:pPr>
        <w:rPr>
          <w:sz w:val="20"/>
          <w:szCs w:val="20"/>
        </w:rPr>
      </w:pPr>
      <w:r>
        <w:rPr>
          <w:rFonts w:ascii="Arial" w:eastAsia="Arial" w:hAnsi="Arial" w:cs="Arial"/>
          <w:sz w:val="20"/>
          <w:szCs w:val="20"/>
        </w:rPr>
        <w:t>Acknowledgments</w:t>
      </w:r>
    </w:p>
    <w:p w14:paraId="431176FA" w14:textId="77777777" w:rsidR="00FA47D9" w:rsidRDefault="00FA47D9">
      <w:pPr>
        <w:spacing w:line="71" w:lineRule="exact"/>
        <w:rPr>
          <w:sz w:val="20"/>
          <w:szCs w:val="20"/>
        </w:rPr>
      </w:pPr>
    </w:p>
    <w:p w14:paraId="100E3003" w14:textId="77777777" w:rsidR="00FA47D9" w:rsidRDefault="00607C3C">
      <w:pPr>
        <w:spacing w:line="294" w:lineRule="auto"/>
        <w:jc w:val="both"/>
        <w:rPr>
          <w:sz w:val="20"/>
          <w:szCs w:val="20"/>
        </w:rPr>
      </w:pPr>
      <w:r>
        <w:rPr>
          <w:rFonts w:ascii="Arial" w:eastAsia="Arial" w:hAnsi="Arial" w:cs="Arial"/>
          <w:sz w:val="18"/>
          <w:szCs w:val="18"/>
        </w:rPr>
        <w:t>The author would like to thank David Warde-Farley, Razvan Pascanu and Ian Goodfellow for useful feedback, as well as NSER</w:t>
      </w:r>
      <w:r>
        <w:rPr>
          <w:rFonts w:ascii="Arial" w:eastAsia="Arial" w:hAnsi="Arial" w:cs="Arial"/>
          <w:sz w:val="18"/>
          <w:szCs w:val="18"/>
        </w:rPr>
        <w:t>C, CIFAR and the Canada Research Chairs for funding.</w:t>
      </w:r>
    </w:p>
    <w:p w14:paraId="0B5498BE" w14:textId="77777777" w:rsidR="00FA47D9" w:rsidRDefault="00FA47D9">
      <w:pPr>
        <w:spacing w:line="254" w:lineRule="exact"/>
        <w:rPr>
          <w:sz w:val="20"/>
          <w:szCs w:val="20"/>
        </w:rPr>
      </w:pPr>
    </w:p>
    <w:p w14:paraId="47746699" w14:textId="77777777" w:rsidR="00FA47D9" w:rsidRDefault="00607C3C">
      <w:pPr>
        <w:rPr>
          <w:sz w:val="20"/>
          <w:szCs w:val="20"/>
        </w:rPr>
      </w:pPr>
      <w:r>
        <w:rPr>
          <w:rFonts w:ascii="Arial" w:eastAsia="Arial" w:hAnsi="Arial" w:cs="Arial"/>
          <w:b/>
          <w:bCs/>
          <w:sz w:val="24"/>
          <w:szCs w:val="24"/>
        </w:rPr>
        <w:t>R</w:t>
      </w:r>
      <w:r>
        <w:rPr>
          <w:rFonts w:ascii="Arial" w:eastAsia="Arial" w:hAnsi="Arial" w:cs="Arial"/>
          <w:b/>
          <w:bCs/>
          <w:sz w:val="19"/>
          <w:szCs w:val="19"/>
        </w:rPr>
        <w:t>EFERENCES</w:t>
      </w:r>
    </w:p>
    <w:p w14:paraId="5790D08D" w14:textId="77777777" w:rsidR="00FA47D9" w:rsidRDefault="00FA47D9">
      <w:pPr>
        <w:spacing w:line="84" w:lineRule="exact"/>
        <w:rPr>
          <w:sz w:val="20"/>
          <w:szCs w:val="20"/>
        </w:rPr>
      </w:pPr>
    </w:p>
    <w:p w14:paraId="699D8A4F" w14:textId="77777777" w:rsidR="00FA47D9" w:rsidRDefault="00607C3C">
      <w:pPr>
        <w:spacing w:line="254" w:lineRule="auto"/>
        <w:ind w:left="200" w:hanging="198"/>
        <w:jc w:val="both"/>
        <w:rPr>
          <w:sz w:val="20"/>
          <w:szCs w:val="20"/>
        </w:rPr>
      </w:pPr>
      <w:r>
        <w:rPr>
          <w:rFonts w:ascii="Arial" w:eastAsia="Arial" w:hAnsi="Arial" w:cs="Arial"/>
          <w:sz w:val="20"/>
          <w:szCs w:val="20"/>
        </w:rPr>
        <w:t>Amari, S. (1998).</w:t>
      </w:r>
      <w:r>
        <w:rPr>
          <w:sz w:val="20"/>
          <w:szCs w:val="20"/>
        </w:rPr>
        <w:t xml:space="preserve"> </w:t>
      </w:r>
      <w:r>
        <w:rPr>
          <w:rFonts w:ascii="Arial" w:eastAsia="Arial" w:hAnsi="Arial" w:cs="Arial"/>
          <w:sz w:val="20"/>
          <w:szCs w:val="20"/>
        </w:rPr>
        <w:t>Natural gradient works efficiently in learning. Neural Computation, 10(2), 251–276.</w:t>
      </w:r>
    </w:p>
    <w:p w14:paraId="5BCFF7C7" w14:textId="77777777" w:rsidR="00FA47D9" w:rsidRDefault="00FA47D9">
      <w:pPr>
        <w:spacing w:line="1" w:lineRule="exact"/>
        <w:rPr>
          <w:sz w:val="20"/>
          <w:szCs w:val="20"/>
        </w:rPr>
      </w:pPr>
    </w:p>
    <w:p w14:paraId="54616987" w14:textId="77777777" w:rsidR="00FA47D9" w:rsidRDefault="00607C3C">
      <w:pPr>
        <w:spacing w:line="249" w:lineRule="auto"/>
        <w:ind w:left="200" w:hanging="198"/>
        <w:jc w:val="both"/>
        <w:rPr>
          <w:sz w:val="20"/>
          <w:szCs w:val="20"/>
        </w:rPr>
      </w:pPr>
      <w:r>
        <w:rPr>
          <w:rFonts w:ascii="Arial" w:eastAsia="Arial" w:hAnsi="Arial" w:cs="Arial"/>
          <w:sz w:val="20"/>
          <w:szCs w:val="20"/>
        </w:rPr>
        <w:t xml:space="preserve">Bach, F., Jenatton, R., Mairal, J., and Obozinski, G. (2011). Structured </w:t>
      </w:r>
      <w:r>
        <w:rPr>
          <w:rFonts w:ascii="Arial" w:eastAsia="Arial" w:hAnsi="Arial" w:cs="Arial"/>
          <w:sz w:val="20"/>
          <w:szCs w:val="20"/>
        </w:rPr>
        <w:t>sparsity through convex optimization. CoRR, abs/1109.2397.</w:t>
      </w:r>
    </w:p>
    <w:p w14:paraId="381A50E3" w14:textId="77777777" w:rsidR="00FA47D9" w:rsidRDefault="00FA47D9">
      <w:pPr>
        <w:spacing w:line="1" w:lineRule="exact"/>
        <w:rPr>
          <w:sz w:val="20"/>
          <w:szCs w:val="20"/>
        </w:rPr>
      </w:pPr>
    </w:p>
    <w:p w14:paraId="649DDD12" w14:textId="77777777" w:rsidR="00FA47D9" w:rsidRDefault="00607C3C">
      <w:pPr>
        <w:spacing w:line="244" w:lineRule="auto"/>
        <w:ind w:left="200" w:hanging="198"/>
        <w:jc w:val="both"/>
        <w:rPr>
          <w:sz w:val="20"/>
          <w:szCs w:val="20"/>
        </w:rPr>
      </w:pPr>
      <w:r>
        <w:rPr>
          <w:rFonts w:ascii="Arial" w:eastAsia="Arial" w:hAnsi="Arial" w:cs="Arial"/>
          <w:sz w:val="20"/>
          <w:szCs w:val="20"/>
        </w:rPr>
        <w:t>Bagnell, J. A. and Bradley, D. M. (2009). Differentiable sparse coding. In NIPS’2009, pages 113–120.</w:t>
      </w:r>
    </w:p>
    <w:p w14:paraId="1736D5C1" w14:textId="77777777" w:rsidR="00FA47D9" w:rsidRDefault="00607C3C">
      <w:pPr>
        <w:spacing w:line="277" w:lineRule="auto"/>
        <w:ind w:left="200" w:hanging="198"/>
        <w:jc w:val="both"/>
        <w:rPr>
          <w:sz w:val="20"/>
          <w:szCs w:val="20"/>
        </w:rPr>
      </w:pPr>
      <w:r>
        <w:rPr>
          <w:rFonts w:ascii="Arial" w:eastAsia="Arial" w:hAnsi="Arial" w:cs="Arial"/>
          <w:sz w:val="18"/>
          <w:szCs w:val="18"/>
        </w:rPr>
        <w:t xml:space="preserve">Baird, H. (1990). Document image defect models. In IAPR Workshop, Syntactic &amp; Structural Patt. </w:t>
      </w:r>
      <w:r>
        <w:rPr>
          <w:rFonts w:ascii="Arial" w:eastAsia="Arial" w:hAnsi="Arial" w:cs="Arial"/>
          <w:sz w:val="18"/>
          <w:szCs w:val="18"/>
        </w:rPr>
        <w:t>Rec., pages 38–46.</w:t>
      </w:r>
    </w:p>
    <w:p w14:paraId="2DB31B44" w14:textId="77777777" w:rsidR="00FA47D9" w:rsidRDefault="00FA47D9">
      <w:pPr>
        <w:spacing w:line="1" w:lineRule="exact"/>
        <w:rPr>
          <w:sz w:val="20"/>
          <w:szCs w:val="20"/>
        </w:rPr>
      </w:pPr>
    </w:p>
    <w:p w14:paraId="4B29C47D" w14:textId="77777777" w:rsidR="00FA47D9" w:rsidRDefault="00607C3C">
      <w:pPr>
        <w:spacing w:line="252" w:lineRule="auto"/>
        <w:ind w:left="200" w:hanging="198"/>
        <w:jc w:val="both"/>
        <w:rPr>
          <w:sz w:val="20"/>
          <w:szCs w:val="20"/>
        </w:rPr>
      </w:pPr>
      <w:r>
        <w:rPr>
          <w:rFonts w:ascii="Arial" w:eastAsia="Arial" w:hAnsi="Arial" w:cs="Arial"/>
          <w:sz w:val="20"/>
          <w:szCs w:val="20"/>
        </w:rPr>
        <w:t>Becker, S. and Hinton, G. (1992). A self-organizing neural network that discovers surfaces in random-dot stereograms. Nature, 355, 161–163.</w:t>
      </w:r>
    </w:p>
    <w:p w14:paraId="1C63BF83" w14:textId="77777777" w:rsidR="00FA47D9" w:rsidRDefault="00FA47D9">
      <w:pPr>
        <w:spacing w:line="3" w:lineRule="exact"/>
        <w:rPr>
          <w:sz w:val="20"/>
          <w:szCs w:val="20"/>
        </w:rPr>
      </w:pPr>
    </w:p>
    <w:p w14:paraId="39B6BEBC" w14:textId="77777777" w:rsidR="00FA47D9" w:rsidRDefault="00607C3C">
      <w:pPr>
        <w:spacing w:line="277" w:lineRule="auto"/>
        <w:ind w:left="200" w:hanging="198"/>
        <w:jc w:val="both"/>
        <w:rPr>
          <w:sz w:val="20"/>
          <w:szCs w:val="20"/>
        </w:rPr>
      </w:pPr>
      <w:r>
        <w:rPr>
          <w:rFonts w:ascii="Arial" w:eastAsia="Arial" w:hAnsi="Arial" w:cs="Arial"/>
          <w:sz w:val="18"/>
          <w:szCs w:val="18"/>
        </w:rPr>
        <w:t>Becker, S. and Hinton, G. E. (1993). Learning mixture models of spatial coherence. Neural Compu</w:t>
      </w:r>
      <w:r>
        <w:rPr>
          <w:rFonts w:ascii="Arial" w:eastAsia="Arial" w:hAnsi="Arial" w:cs="Arial"/>
          <w:sz w:val="18"/>
          <w:szCs w:val="18"/>
        </w:rPr>
        <w:t>tation, 5, 267–277.</w:t>
      </w:r>
    </w:p>
    <w:p w14:paraId="32C00A57" w14:textId="77777777" w:rsidR="00FA47D9" w:rsidRDefault="00607C3C">
      <w:pPr>
        <w:spacing w:line="254" w:lineRule="auto"/>
        <w:ind w:left="200" w:hanging="198"/>
        <w:jc w:val="both"/>
        <w:rPr>
          <w:sz w:val="20"/>
          <w:szCs w:val="20"/>
        </w:rPr>
      </w:pPr>
      <w:r>
        <w:rPr>
          <w:rFonts w:ascii="Arial" w:eastAsia="Arial" w:hAnsi="Arial" w:cs="Arial"/>
          <w:sz w:val="20"/>
          <w:szCs w:val="20"/>
        </w:rPr>
        <w:t>Belkin, M. and Niyogi, P. (2003). Laplacian eigenmaps for dimensionality reduction and data representation. Neural Computation, 15(6), 1373–1396.</w:t>
      </w:r>
    </w:p>
    <w:p w14:paraId="0C596F7E" w14:textId="77777777" w:rsidR="00FA47D9" w:rsidRDefault="00607C3C">
      <w:pPr>
        <w:spacing w:line="20" w:lineRule="exact"/>
        <w:rPr>
          <w:sz w:val="20"/>
          <w:szCs w:val="20"/>
        </w:rPr>
      </w:pPr>
      <w:r>
        <w:rPr>
          <w:sz w:val="20"/>
          <w:szCs w:val="20"/>
        </w:rPr>
        <w:br w:type="column"/>
      </w:r>
    </w:p>
    <w:p w14:paraId="5E16FDFA" w14:textId="77777777" w:rsidR="00FA47D9" w:rsidRDefault="00607C3C">
      <w:pPr>
        <w:ind w:left="4880"/>
        <w:rPr>
          <w:sz w:val="20"/>
          <w:szCs w:val="20"/>
        </w:rPr>
      </w:pPr>
      <w:r>
        <w:rPr>
          <w:rFonts w:ascii="Arial" w:eastAsia="Arial" w:hAnsi="Arial" w:cs="Arial"/>
          <w:sz w:val="12"/>
          <w:szCs w:val="12"/>
        </w:rPr>
        <w:t>28</w:t>
      </w:r>
    </w:p>
    <w:p w14:paraId="331A4B6B" w14:textId="77777777" w:rsidR="00FA47D9" w:rsidRDefault="00FA47D9">
      <w:pPr>
        <w:spacing w:line="200" w:lineRule="exact"/>
        <w:rPr>
          <w:sz w:val="20"/>
          <w:szCs w:val="20"/>
        </w:rPr>
      </w:pPr>
    </w:p>
    <w:p w14:paraId="12CC1B6B" w14:textId="77777777" w:rsidR="00FA47D9" w:rsidRDefault="00FA47D9">
      <w:pPr>
        <w:spacing w:line="207" w:lineRule="exact"/>
        <w:rPr>
          <w:sz w:val="20"/>
          <w:szCs w:val="20"/>
        </w:rPr>
      </w:pPr>
    </w:p>
    <w:p w14:paraId="3B449FA7" w14:textId="77777777" w:rsidR="00FA47D9" w:rsidRDefault="00607C3C">
      <w:pPr>
        <w:spacing w:line="252" w:lineRule="auto"/>
        <w:ind w:left="200" w:hanging="198"/>
        <w:jc w:val="both"/>
        <w:rPr>
          <w:sz w:val="20"/>
          <w:szCs w:val="20"/>
        </w:rPr>
      </w:pPr>
      <w:r>
        <w:rPr>
          <w:rFonts w:ascii="Arial" w:eastAsia="Arial" w:hAnsi="Arial" w:cs="Arial"/>
          <w:sz w:val="20"/>
          <w:szCs w:val="20"/>
        </w:rPr>
        <w:t>Bell, A. and Sejnowski, T. J. (1997). The independent com-ponents of natural scenes</w:t>
      </w:r>
      <w:r>
        <w:rPr>
          <w:rFonts w:ascii="Arial" w:eastAsia="Arial" w:hAnsi="Arial" w:cs="Arial"/>
          <w:sz w:val="20"/>
          <w:szCs w:val="20"/>
        </w:rPr>
        <w:t xml:space="preserve"> are edge filters. Vision Research, 37, 3327–3338.</w:t>
      </w:r>
    </w:p>
    <w:p w14:paraId="52ADA3F5" w14:textId="77777777" w:rsidR="00FA47D9" w:rsidRDefault="00FA47D9">
      <w:pPr>
        <w:spacing w:line="3" w:lineRule="exact"/>
        <w:rPr>
          <w:sz w:val="20"/>
          <w:szCs w:val="20"/>
        </w:rPr>
      </w:pPr>
    </w:p>
    <w:p w14:paraId="6A77C31F" w14:textId="77777777" w:rsidR="00FA47D9" w:rsidRDefault="00607C3C">
      <w:pPr>
        <w:spacing w:line="249" w:lineRule="auto"/>
        <w:ind w:left="200" w:hanging="198"/>
        <w:jc w:val="both"/>
        <w:rPr>
          <w:sz w:val="20"/>
          <w:szCs w:val="20"/>
        </w:rPr>
      </w:pPr>
      <w:r>
        <w:rPr>
          <w:rFonts w:ascii="Arial" w:eastAsia="Arial" w:hAnsi="Arial" w:cs="Arial"/>
          <w:sz w:val="20"/>
          <w:szCs w:val="20"/>
        </w:rPr>
        <w:t>Bengio, Y. (1993).</w:t>
      </w:r>
      <w:r>
        <w:rPr>
          <w:sz w:val="20"/>
          <w:szCs w:val="20"/>
        </w:rPr>
        <w:t xml:space="preserve"> </w:t>
      </w:r>
      <w:r>
        <w:rPr>
          <w:rFonts w:ascii="Arial" w:eastAsia="Arial" w:hAnsi="Arial" w:cs="Arial"/>
          <w:sz w:val="20"/>
          <w:szCs w:val="20"/>
        </w:rPr>
        <w:t>A connectionist approach to speech recognition. International Journal on Pattern Recognition and Artificial Intelligence, 7(4), 647–668.</w:t>
      </w:r>
    </w:p>
    <w:p w14:paraId="0F85634B" w14:textId="77777777" w:rsidR="00FA47D9" w:rsidRDefault="00FA47D9">
      <w:pPr>
        <w:spacing w:line="2" w:lineRule="exact"/>
        <w:rPr>
          <w:sz w:val="20"/>
          <w:szCs w:val="20"/>
        </w:rPr>
      </w:pPr>
    </w:p>
    <w:p w14:paraId="0B3EDE5C" w14:textId="77777777" w:rsidR="00FA47D9" w:rsidRDefault="00607C3C">
      <w:pPr>
        <w:spacing w:line="249" w:lineRule="auto"/>
        <w:ind w:left="200" w:hanging="198"/>
        <w:jc w:val="both"/>
        <w:rPr>
          <w:sz w:val="20"/>
          <w:szCs w:val="20"/>
        </w:rPr>
      </w:pPr>
      <w:r>
        <w:rPr>
          <w:rFonts w:ascii="Arial" w:eastAsia="Arial" w:hAnsi="Arial" w:cs="Arial"/>
          <w:sz w:val="20"/>
          <w:szCs w:val="20"/>
        </w:rPr>
        <w:t xml:space="preserve">Bengio, Y. (2008). Neural net language </w:t>
      </w:r>
      <w:r>
        <w:rPr>
          <w:rFonts w:ascii="Arial" w:eastAsia="Arial" w:hAnsi="Arial" w:cs="Arial"/>
          <w:sz w:val="20"/>
          <w:szCs w:val="20"/>
        </w:rPr>
        <w:t>models. Scholarpedia, 3(1), 3881.</w:t>
      </w:r>
    </w:p>
    <w:p w14:paraId="05E5260C" w14:textId="77777777" w:rsidR="00FA47D9" w:rsidRDefault="00607C3C">
      <w:pPr>
        <w:tabs>
          <w:tab w:val="left" w:pos="1880"/>
        </w:tabs>
        <w:rPr>
          <w:sz w:val="20"/>
          <w:szCs w:val="20"/>
        </w:rPr>
      </w:pPr>
      <w:r>
        <w:rPr>
          <w:rFonts w:ascii="Arial" w:eastAsia="Arial" w:hAnsi="Arial" w:cs="Arial"/>
          <w:sz w:val="20"/>
          <w:szCs w:val="20"/>
        </w:rPr>
        <w:t>Bengio,  Y.  (2009).</w:t>
      </w:r>
      <w:r>
        <w:rPr>
          <w:sz w:val="20"/>
          <w:szCs w:val="20"/>
        </w:rPr>
        <w:tab/>
      </w:r>
      <w:r>
        <w:rPr>
          <w:rFonts w:ascii="Arial" w:eastAsia="Arial" w:hAnsi="Arial" w:cs="Arial"/>
          <w:sz w:val="18"/>
          <w:szCs w:val="18"/>
        </w:rPr>
        <w:t>Learning  deep  architectures  for  AI.</w:t>
      </w:r>
    </w:p>
    <w:p w14:paraId="42F15DCC" w14:textId="77777777" w:rsidR="00FA47D9" w:rsidRDefault="00607C3C">
      <w:pPr>
        <w:ind w:left="200"/>
        <w:rPr>
          <w:sz w:val="20"/>
          <w:szCs w:val="20"/>
        </w:rPr>
      </w:pPr>
      <w:r>
        <w:rPr>
          <w:rFonts w:ascii="Arial" w:eastAsia="Arial" w:hAnsi="Arial" w:cs="Arial"/>
          <w:sz w:val="18"/>
          <w:szCs w:val="18"/>
        </w:rPr>
        <w:t>Foundations and Trends in Machine Learning, 2(1), 1–127.</w:t>
      </w:r>
    </w:p>
    <w:p w14:paraId="40A820DE" w14:textId="77777777" w:rsidR="00FA47D9" w:rsidRDefault="00FA47D9">
      <w:pPr>
        <w:spacing w:line="41" w:lineRule="exact"/>
        <w:rPr>
          <w:sz w:val="20"/>
          <w:szCs w:val="20"/>
        </w:rPr>
      </w:pPr>
    </w:p>
    <w:p w14:paraId="0D01C29D" w14:textId="77777777" w:rsidR="00FA47D9" w:rsidRDefault="00607C3C">
      <w:pPr>
        <w:ind w:left="200"/>
        <w:rPr>
          <w:sz w:val="20"/>
          <w:szCs w:val="20"/>
        </w:rPr>
      </w:pPr>
      <w:r>
        <w:rPr>
          <w:rFonts w:ascii="Arial" w:eastAsia="Arial" w:hAnsi="Arial" w:cs="Arial"/>
          <w:sz w:val="20"/>
          <w:szCs w:val="20"/>
        </w:rPr>
        <w:t>Also published as a book. Now Publishers, 2009.</w:t>
      </w:r>
    </w:p>
    <w:p w14:paraId="1793ABF9" w14:textId="77777777" w:rsidR="00FA47D9" w:rsidRDefault="00FA47D9">
      <w:pPr>
        <w:spacing w:line="2" w:lineRule="exact"/>
        <w:rPr>
          <w:sz w:val="20"/>
          <w:szCs w:val="20"/>
        </w:rPr>
      </w:pPr>
    </w:p>
    <w:p w14:paraId="17392602" w14:textId="77777777" w:rsidR="00FA47D9" w:rsidRDefault="00607C3C">
      <w:pPr>
        <w:spacing w:line="249" w:lineRule="auto"/>
        <w:ind w:left="200" w:hanging="198"/>
        <w:jc w:val="both"/>
        <w:rPr>
          <w:sz w:val="20"/>
          <w:szCs w:val="20"/>
        </w:rPr>
      </w:pPr>
      <w:r>
        <w:rPr>
          <w:rFonts w:ascii="Arial" w:eastAsia="Arial" w:hAnsi="Arial" w:cs="Arial"/>
          <w:sz w:val="20"/>
          <w:szCs w:val="20"/>
        </w:rPr>
        <w:t>Bengio, Y. (2011).</w:t>
      </w:r>
      <w:r>
        <w:rPr>
          <w:sz w:val="20"/>
          <w:szCs w:val="20"/>
        </w:rPr>
        <w:t xml:space="preserve"> </w:t>
      </w:r>
      <w:r>
        <w:rPr>
          <w:rFonts w:ascii="Arial" w:eastAsia="Arial" w:hAnsi="Arial" w:cs="Arial"/>
          <w:sz w:val="20"/>
          <w:szCs w:val="20"/>
        </w:rPr>
        <w:t>Deep learning of representations fo</w:t>
      </w:r>
      <w:r>
        <w:rPr>
          <w:rFonts w:ascii="Arial" w:eastAsia="Arial" w:hAnsi="Arial" w:cs="Arial"/>
          <w:sz w:val="20"/>
          <w:szCs w:val="20"/>
        </w:rPr>
        <w:t>r unsupervised and transfer learning. In JMLR W&amp;CP: Proc. Unsupervised and Transfer Learning.</w:t>
      </w:r>
    </w:p>
    <w:p w14:paraId="0673D733" w14:textId="77777777" w:rsidR="00FA47D9" w:rsidRDefault="00FA47D9">
      <w:pPr>
        <w:spacing w:line="1" w:lineRule="exact"/>
        <w:rPr>
          <w:sz w:val="20"/>
          <w:szCs w:val="20"/>
        </w:rPr>
      </w:pPr>
    </w:p>
    <w:p w14:paraId="2513630C" w14:textId="77777777" w:rsidR="00FA47D9" w:rsidRDefault="00607C3C">
      <w:pPr>
        <w:spacing w:line="249" w:lineRule="auto"/>
        <w:ind w:left="200" w:hanging="198"/>
        <w:jc w:val="both"/>
        <w:rPr>
          <w:sz w:val="20"/>
          <w:szCs w:val="20"/>
        </w:rPr>
      </w:pPr>
      <w:r>
        <w:rPr>
          <w:rFonts w:ascii="Arial" w:eastAsia="Arial" w:hAnsi="Arial" w:cs="Arial"/>
          <w:sz w:val="20"/>
          <w:szCs w:val="20"/>
        </w:rPr>
        <w:t>Bengio, Y. (2013). Practical recommendations for gradient-based training of deep architectures. In K.-R. Muller,¨ G. Montavon, and G. B. Orr, editors, Neural Net</w:t>
      </w:r>
      <w:r>
        <w:rPr>
          <w:rFonts w:ascii="Arial" w:eastAsia="Arial" w:hAnsi="Arial" w:cs="Arial"/>
          <w:sz w:val="20"/>
          <w:szCs w:val="20"/>
        </w:rPr>
        <w:t>works: Tricks of the Trade, Reloaded. Springer.</w:t>
      </w:r>
    </w:p>
    <w:p w14:paraId="73CB7A94" w14:textId="77777777" w:rsidR="00FA47D9" w:rsidRDefault="00FA47D9">
      <w:pPr>
        <w:spacing w:line="2" w:lineRule="exact"/>
        <w:rPr>
          <w:sz w:val="20"/>
          <w:szCs w:val="20"/>
        </w:rPr>
      </w:pPr>
    </w:p>
    <w:p w14:paraId="602A7AF2" w14:textId="77777777" w:rsidR="00FA47D9" w:rsidRDefault="00607C3C">
      <w:pPr>
        <w:spacing w:line="257" w:lineRule="auto"/>
        <w:ind w:left="200" w:hanging="198"/>
        <w:jc w:val="both"/>
        <w:rPr>
          <w:sz w:val="20"/>
          <w:szCs w:val="20"/>
        </w:rPr>
      </w:pPr>
      <w:r>
        <w:rPr>
          <w:rFonts w:ascii="Arial" w:eastAsia="Arial" w:hAnsi="Arial" w:cs="Arial"/>
          <w:sz w:val="20"/>
          <w:szCs w:val="20"/>
        </w:rPr>
        <w:t>Bengio, Y. and Delalleau, O. (2009).</w:t>
      </w:r>
      <w:r>
        <w:rPr>
          <w:sz w:val="20"/>
          <w:szCs w:val="20"/>
        </w:rPr>
        <w:t xml:space="preserve"> </w:t>
      </w:r>
      <w:r>
        <w:rPr>
          <w:rFonts w:ascii="Arial" w:eastAsia="Arial" w:hAnsi="Arial" w:cs="Arial"/>
          <w:sz w:val="20"/>
          <w:szCs w:val="20"/>
        </w:rPr>
        <w:t>Justifying and gener-alizing contrastive divergence. Neural Computation, 21(6), 1601–1621.</w:t>
      </w:r>
    </w:p>
    <w:p w14:paraId="58BB876E" w14:textId="77777777" w:rsidR="00FA47D9" w:rsidRDefault="00FA47D9">
      <w:pPr>
        <w:spacing w:line="225" w:lineRule="exact"/>
        <w:rPr>
          <w:sz w:val="20"/>
          <w:szCs w:val="20"/>
        </w:rPr>
      </w:pPr>
    </w:p>
    <w:p w14:paraId="2D4767EB" w14:textId="77777777" w:rsidR="00FA47D9" w:rsidRDefault="00607C3C">
      <w:pPr>
        <w:spacing w:line="249" w:lineRule="auto"/>
        <w:ind w:left="200" w:hanging="198"/>
        <w:jc w:val="both"/>
        <w:rPr>
          <w:sz w:val="20"/>
          <w:szCs w:val="20"/>
        </w:rPr>
      </w:pPr>
      <w:r>
        <w:rPr>
          <w:rFonts w:ascii="Arial" w:eastAsia="Arial" w:hAnsi="Arial" w:cs="Arial"/>
          <w:sz w:val="20"/>
          <w:szCs w:val="20"/>
        </w:rPr>
        <w:t>Bengio, Y. and Delalleau, O. (2011). On the expressive power of deep architect</w:t>
      </w:r>
      <w:r>
        <w:rPr>
          <w:rFonts w:ascii="Arial" w:eastAsia="Arial" w:hAnsi="Arial" w:cs="Arial"/>
          <w:sz w:val="20"/>
          <w:szCs w:val="20"/>
        </w:rPr>
        <w:t>ures. In ALT’2011.</w:t>
      </w:r>
    </w:p>
    <w:p w14:paraId="276A7DDC" w14:textId="77777777" w:rsidR="00FA47D9" w:rsidRDefault="00FA47D9">
      <w:pPr>
        <w:spacing w:line="1" w:lineRule="exact"/>
        <w:rPr>
          <w:sz w:val="20"/>
          <w:szCs w:val="20"/>
        </w:rPr>
      </w:pPr>
    </w:p>
    <w:p w14:paraId="3B6B3272" w14:textId="77777777" w:rsidR="00FA47D9" w:rsidRDefault="00607C3C">
      <w:pPr>
        <w:spacing w:line="277" w:lineRule="auto"/>
        <w:ind w:left="200" w:hanging="198"/>
        <w:jc w:val="both"/>
        <w:rPr>
          <w:sz w:val="20"/>
          <w:szCs w:val="20"/>
        </w:rPr>
      </w:pPr>
      <w:r>
        <w:rPr>
          <w:rFonts w:ascii="Arial" w:eastAsia="Arial" w:hAnsi="Arial" w:cs="Arial"/>
          <w:sz w:val="18"/>
          <w:szCs w:val="18"/>
        </w:rPr>
        <w:t>Bengio, Y. and LeCun, Y. (2007). Scaling learning algorithms towards AI. In L. Bottou, O. Chapelle, D. DeCoste, and J. Weston, editors, Large Scale Kernel Machines. MIT Press.</w:t>
      </w:r>
    </w:p>
    <w:p w14:paraId="1A7B0ADF" w14:textId="77777777" w:rsidR="00FA47D9" w:rsidRDefault="00FA47D9">
      <w:pPr>
        <w:spacing w:line="1" w:lineRule="exact"/>
        <w:rPr>
          <w:sz w:val="20"/>
          <w:szCs w:val="20"/>
        </w:rPr>
      </w:pPr>
    </w:p>
    <w:p w14:paraId="7D5CBD1D" w14:textId="77777777" w:rsidR="00FA47D9" w:rsidRDefault="00607C3C">
      <w:pPr>
        <w:spacing w:line="249" w:lineRule="auto"/>
        <w:ind w:left="200" w:hanging="198"/>
        <w:jc w:val="both"/>
        <w:rPr>
          <w:sz w:val="20"/>
          <w:szCs w:val="20"/>
        </w:rPr>
      </w:pPr>
      <w:r>
        <w:rPr>
          <w:rFonts w:ascii="Arial" w:eastAsia="Arial" w:hAnsi="Arial" w:cs="Arial"/>
          <w:sz w:val="20"/>
          <w:szCs w:val="20"/>
        </w:rPr>
        <w:t>Bengio, Y. and Monperrus, M. (2005).</w:t>
      </w:r>
      <w:r>
        <w:rPr>
          <w:sz w:val="20"/>
          <w:szCs w:val="20"/>
        </w:rPr>
        <w:t xml:space="preserve"> </w:t>
      </w:r>
      <w:r>
        <w:rPr>
          <w:rFonts w:ascii="Arial" w:eastAsia="Arial" w:hAnsi="Arial" w:cs="Arial"/>
          <w:sz w:val="20"/>
          <w:szCs w:val="20"/>
        </w:rPr>
        <w:t xml:space="preserve">Non-local </w:t>
      </w:r>
      <w:r>
        <w:rPr>
          <w:rFonts w:ascii="Arial" w:eastAsia="Arial" w:hAnsi="Arial" w:cs="Arial"/>
          <w:sz w:val="20"/>
          <w:szCs w:val="20"/>
        </w:rPr>
        <w:t>manifold tangent learning. In NIPS’2004, pages 129–136. MIT Press.</w:t>
      </w:r>
    </w:p>
    <w:p w14:paraId="69CFF2E6" w14:textId="77777777" w:rsidR="00FA47D9" w:rsidRDefault="00FA47D9">
      <w:pPr>
        <w:spacing w:line="1" w:lineRule="exact"/>
        <w:rPr>
          <w:sz w:val="20"/>
          <w:szCs w:val="20"/>
        </w:rPr>
      </w:pPr>
    </w:p>
    <w:p w14:paraId="69A65B03" w14:textId="77777777" w:rsidR="00FA47D9" w:rsidRDefault="00607C3C">
      <w:pPr>
        <w:spacing w:line="266" w:lineRule="auto"/>
        <w:ind w:left="200" w:hanging="198"/>
        <w:jc w:val="both"/>
        <w:rPr>
          <w:sz w:val="20"/>
          <w:szCs w:val="20"/>
        </w:rPr>
      </w:pPr>
      <w:r>
        <w:rPr>
          <w:rFonts w:ascii="Arial" w:eastAsia="Arial" w:hAnsi="Arial" w:cs="Arial"/>
          <w:sz w:val="19"/>
          <w:szCs w:val="19"/>
        </w:rPr>
        <w:t>Bengio, Y., Simard, P., and Frasconi, P. (1994). Learning long-term dependencies with gradient descent is difficult. IEEE Transactions on Neural Networks, 5(2), 157–166.</w:t>
      </w:r>
    </w:p>
    <w:p w14:paraId="2DFE6CCA" w14:textId="77777777" w:rsidR="00FA47D9" w:rsidRDefault="00FA47D9">
      <w:pPr>
        <w:spacing w:line="1" w:lineRule="exact"/>
        <w:rPr>
          <w:sz w:val="20"/>
          <w:szCs w:val="20"/>
        </w:rPr>
      </w:pPr>
    </w:p>
    <w:p w14:paraId="14A04E0A" w14:textId="77777777" w:rsidR="00FA47D9" w:rsidRDefault="00607C3C">
      <w:pPr>
        <w:spacing w:line="246" w:lineRule="auto"/>
        <w:ind w:left="200" w:hanging="198"/>
        <w:jc w:val="both"/>
        <w:rPr>
          <w:sz w:val="20"/>
          <w:szCs w:val="20"/>
        </w:rPr>
      </w:pPr>
      <w:r>
        <w:rPr>
          <w:rFonts w:ascii="Arial" w:eastAsia="Arial" w:hAnsi="Arial" w:cs="Arial"/>
          <w:sz w:val="20"/>
          <w:szCs w:val="20"/>
        </w:rPr>
        <w:t>Bengio, Y., Ducha</w:t>
      </w:r>
      <w:r>
        <w:rPr>
          <w:rFonts w:ascii="Arial" w:eastAsia="Arial" w:hAnsi="Arial" w:cs="Arial"/>
          <w:sz w:val="20"/>
          <w:szCs w:val="20"/>
        </w:rPr>
        <w:t>rme, R., Vincent, P., and Jauvin, C. (2003). A neural probabilistic language model. JMLR, 3, 1137– 1155.</w:t>
      </w:r>
    </w:p>
    <w:p w14:paraId="64DE8223" w14:textId="77777777" w:rsidR="00FA47D9" w:rsidRDefault="00607C3C">
      <w:pPr>
        <w:spacing w:line="249" w:lineRule="auto"/>
        <w:ind w:left="200" w:hanging="198"/>
        <w:jc w:val="both"/>
        <w:rPr>
          <w:sz w:val="20"/>
          <w:szCs w:val="20"/>
        </w:rPr>
      </w:pPr>
      <w:r>
        <w:rPr>
          <w:rFonts w:ascii="Arial" w:eastAsia="Arial" w:hAnsi="Arial" w:cs="Arial"/>
          <w:sz w:val="20"/>
          <w:szCs w:val="20"/>
        </w:rPr>
        <w:t xml:space="preserve">Bengio, Y., Paiement, J.-F., Vincent, P., Delalleau, O., Le Roux, N., and Ouimet, M. (2004). Out-of-sample extensions for LLE, Isomap, MDS, </w:t>
      </w:r>
      <w:r>
        <w:rPr>
          <w:rFonts w:ascii="Arial" w:eastAsia="Arial" w:hAnsi="Arial" w:cs="Arial"/>
          <w:sz w:val="20"/>
          <w:szCs w:val="20"/>
        </w:rPr>
        <w:t>Eigenmaps, and Spectral Cluster-ing. In NIPS’2003.</w:t>
      </w:r>
    </w:p>
    <w:p w14:paraId="473374DF" w14:textId="77777777" w:rsidR="00FA47D9" w:rsidRDefault="00FA47D9">
      <w:pPr>
        <w:spacing w:line="2" w:lineRule="exact"/>
        <w:rPr>
          <w:sz w:val="20"/>
          <w:szCs w:val="20"/>
        </w:rPr>
      </w:pPr>
    </w:p>
    <w:p w14:paraId="1C176807" w14:textId="77777777" w:rsidR="00FA47D9" w:rsidRDefault="00607C3C">
      <w:pPr>
        <w:spacing w:line="249" w:lineRule="auto"/>
        <w:ind w:left="200" w:hanging="198"/>
        <w:jc w:val="both"/>
        <w:rPr>
          <w:sz w:val="20"/>
          <w:szCs w:val="20"/>
        </w:rPr>
      </w:pPr>
      <w:r>
        <w:rPr>
          <w:rFonts w:ascii="Arial" w:eastAsia="Arial" w:hAnsi="Arial" w:cs="Arial"/>
          <w:sz w:val="20"/>
          <w:szCs w:val="20"/>
        </w:rPr>
        <w:t>Bengio, Y., Delalleau, O., and Le Roux, N. (2006a). The curse of highly variable functions for local kernel machines. In NIPS’2005, pages 107–114.</w:t>
      </w:r>
    </w:p>
    <w:p w14:paraId="48FEA64A" w14:textId="77777777" w:rsidR="00FA47D9" w:rsidRDefault="00FA47D9">
      <w:pPr>
        <w:spacing w:line="2" w:lineRule="exact"/>
        <w:rPr>
          <w:sz w:val="20"/>
          <w:szCs w:val="20"/>
        </w:rPr>
      </w:pPr>
    </w:p>
    <w:p w14:paraId="6C3E453D" w14:textId="77777777" w:rsidR="00FA47D9" w:rsidRDefault="00607C3C">
      <w:pPr>
        <w:spacing w:line="249" w:lineRule="auto"/>
        <w:ind w:left="200" w:hanging="198"/>
        <w:jc w:val="both"/>
        <w:rPr>
          <w:sz w:val="20"/>
          <w:szCs w:val="20"/>
        </w:rPr>
      </w:pPr>
      <w:r>
        <w:rPr>
          <w:rFonts w:ascii="Arial" w:eastAsia="Arial" w:hAnsi="Arial" w:cs="Arial"/>
          <w:sz w:val="20"/>
          <w:szCs w:val="20"/>
        </w:rPr>
        <w:t>Bengio, Y., Larochelle, H., and Vincent, P. (2006b). Non</w:t>
      </w:r>
      <w:r>
        <w:rPr>
          <w:rFonts w:ascii="Arial" w:eastAsia="Arial" w:hAnsi="Arial" w:cs="Arial"/>
          <w:sz w:val="20"/>
          <w:szCs w:val="20"/>
        </w:rPr>
        <w:t>-local manifold Parzen windows. In NIPS’2005, pages 115–122. MIT Press.</w:t>
      </w:r>
    </w:p>
    <w:p w14:paraId="2BF325A1" w14:textId="77777777" w:rsidR="00FA47D9" w:rsidRDefault="00FA47D9">
      <w:pPr>
        <w:spacing w:line="1" w:lineRule="exact"/>
        <w:rPr>
          <w:sz w:val="20"/>
          <w:szCs w:val="20"/>
        </w:rPr>
      </w:pPr>
    </w:p>
    <w:p w14:paraId="29F75DB1" w14:textId="77777777" w:rsidR="00FA47D9" w:rsidRDefault="00607C3C">
      <w:pPr>
        <w:spacing w:line="249" w:lineRule="auto"/>
        <w:ind w:left="200" w:hanging="198"/>
        <w:jc w:val="both"/>
        <w:rPr>
          <w:sz w:val="20"/>
          <w:szCs w:val="20"/>
        </w:rPr>
      </w:pPr>
      <w:r>
        <w:rPr>
          <w:rFonts w:ascii="Arial" w:eastAsia="Arial" w:hAnsi="Arial" w:cs="Arial"/>
          <w:sz w:val="20"/>
          <w:szCs w:val="20"/>
        </w:rPr>
        <w:t>Bengio, Y., Lamblin, P., Popovici, D., and Larochelle, H. (2007). Greedy layer-wise training of deep networks. In NIPS’2006.</w:t>
      </w:r>
    </w:p>
    <w:p w14:paraId="11D21EBA" w14:textId="77777777" w:rsidR="00FA47D9" w:rsidRDefault="00FA47D9">
      <w:pPr>
        <w:spacing w:line="2" w:lineRule="exact"/>
        <w:rPr>
          <w:sz w:val="20"/>
          <w:szCs w:val="20"/>
        </w:rPr>
      </w:pPr>
    </w:p>
    <w:p w14:paraId="44F18DBA" w14:textId="77777777" w:rsidR="00FA47D9" w:rsidRDefault="00607C3C">
      <w:pPr>
        <w:rPr>
          <w:sz w:val="20"/>
          <w:szCs w:val="20"/>
        </w:rPr>
      </w:pPr>
      <w:r>
        <w:rPr>
          <w:rFonts w:ascii="Arial" w:eastAsia="Arial" w:hAnsi="Arial" w:cs="Arial"/>
          <w:sz w:val="18"/>
          <w:szCs w:val="18"/>
        </w:rPr>
        <w:t xml:space="preserve">Bengio, Y., Louradour, J., Collobert, R., and Weston, J. </w:t>
      </w:r>
      <w:r>
        <w:rPr>
          <w:rFonts w:ascii="Arial" w:eastAsia="Arial" w:hAnsi="Arial" w:cs="Arial"/>
          <w:sz w:val="18"/>
          <w:szCs w:val="18"/>
        </w:rPr>
        <w:t>(2009).</w:t>
      </w:r>
    </w:p>
    <w:p w14:paraId="01D6EF57" w14:textId="77777777" w:rsidR="00FA47D9" w:rsidRDefault="00FA47D9">
      <w:pPr>
        <w:spacing w:line="32" w:lineRule="exact"/>
        <w:rPr>
          <w:sz w:val="20"/>
          <w:szCs w:val="20"/>
        </w:rPr>
      </w:pPr>
    </w:p>
    <w:p w14:paraId="2DA89D1F" w14:textId="77777777" w:rsidR="00FA47D9" w:rsidRDefault="00607C3C">
      <w:pPr>
        <w:ind w:left="200"/>
        <w:rPr>
          <w:sz w:val="20"/>
          <w:szCs w:val="20"/>
        </w:rPr>
      </w:pPr>
      <w:r>
        <w:rPr>
          <w:rFonts w:ascii="Arial" w:eastAsia="Arial" w:hAnsi="Arial" w:cs="Arial"/>
          <w:sz w:val="20"/>
          <w:szCs w:val="20"/>
        </w:rPr>
        <w:t>Curriculum learning. In ICML’09.</w:t>
      </w:r>
    </w:p>
    <w:p w14:paraId="38A070CD" w14:textId="77777777" w:rsidR="00FA47D9" w:rsidRDefault="00FA47D9">
      <w:pPr>
        <w:spacing w:line="9" w:lineRule="exact"/>
        <w:rPr>
          <w:sz w:val="20"/>
          <w:szCs w:val="20"/>
        </w:rPr>
      </w:pPr>
    </w:p>
    <w:p w14:paraId="7E143E56" w14:textId="77777777" w:rsidR="00FA47D9" w:rsidRDefault="00607C3C">
      <w:pPr>
        <w:spacing w:line="253" w:lineRule="auto"/>
        <w:ind w:left="200" w:hanging="198"/>
        <w:jc w:val="both"/>
        <w:rPr>
          <w:sz w:val="20"/>
          <w:szCs w:val="20"/>
        </w:rPr>
      </w:pPr>
      <w:r>
        <w:rPr>
          <w:rFonts w:ascii="Arial" w:eastAsia="Arial" w:hAnsi="Arial" w:cs="Arial"/>
          <w:sz w:val="20"/>
          <w:szCs w:val="20"/>
        </w:rPr>
        <w:t>Bengio, Y., Delalleau, O., and Simard, C. (2010). Decision trees do not generalize to new variations. Computational Intelligence, 26(4), 449–467.</w:t>
      </w:r>
    </w:p>
    <w:p w14:paraId="69A86F96" w14:textId="77777777" w:rsidR="00FA47D9" w:rsidRDefault="00607C3C">
      <w:pPr>
        <w:spacing w:line="258" w:lineRule="auto"/>
        <w:ind w:left="200" w:hanging="198"/>
        <w:jc w:val="both"/>
        <w:rPr>
          <w:sz w:val="20"/>
          <w:szCs w:val="20"/>
        </w:rPr>
      </w:pPr>
      <w:r>
        <w:rPr>
          <w:rFonts w:ascii="Arial" w:eastAsia="Arial" w:hAnsi="Arial" w:cs="Arial"/>
          <w:sz w:val="19"/>
          <w:szCs w:val="19"/>
        </w:rPr>
        <w:t xml:space="preserve">Bengio, Y., Mesnil, G., Dauphin, Y., and Rifai, S. (2012a). </w:t>
      </w:r>
      <w:r>
        <w:rPr>
          <w:rFonts w:ascii="Arial" w:eastAsia="Arial" w:hAnsi="Arial" w:cs="Arial"/>
          <w:sz w:val="19"/>
          <w:szCs w:val="19"/>
        </w:rPr>
        <w:t>Better mixing via deep representations. Technical Report arXiv:1207.4404, Universite de Montreal.</w:t>
      </w:r>
    </w:p>
    <w:p w14:paraId="7DCDC18D" w14:textId="77777777" w:rsidR="00FA47D9" w:rsidRDefault="00FA47D9">
      <w:pPr>
        <w:spacing w:line="3" w:lineRule="exact"/>
        <w:rPr>
          <w:sz w:val="20"/>
          <w:szCs w:val="20"/>
        </w:rPr>
      </w:pPr>
    </w:p>
    <w:p w14:paraId="59874C49" w14:textId="77777777" w:rsidR="00FA47D9" w:rsidRDefault="00607C3C">
      <w:pPr>
        <w:spacing w:line="272" w:lineRule="auto"/>
        <w:ind w:left="200" w:hanging="198"/>
        <w:jc w:val="both"/>
        <w:rPr>
          <w:sz w:val="20"/>
          <w:szCs w:val="20"/>
        </w:rPr>
      </w:pPr>
      <w:r>
        <w:rPr>
          <w:rFonts w:ascii="Arial" w:eastAsia="Arial" w:hAnsi="Arial" w:cs="Arial"/>
          <w:sz w:val="19"/>
          <w:szCs w:val="19"/>
        </w:rPr>
        <w:t>Bengio, Y., Alain, G., and Rifai, S. (2012b). Implicit density estimation by local moment matching to sample from auto-encoders. Technical report, arXiv:1207</w:t>
      </w:r>
      <w:r>
        <w:rPr>
          <w:rFonts w:ascii="Arial" w:eastAsia="Arial" w:hAnsi="Arial" w:cs="Arial"/>
          <w:sz w:val="19"/>
          <w:szCs w:val="19"/>
        </w:rPr>
        <w:t>.0057.</w:t>
      </w:r>
    </w:p>
    <w:p w14:paraId="36867558" w14:textId="77777777" w:rsidR="00FA47D9" w:rsidRDefault="00FA47D9">
      <w:pPr>
        <w:sectPr w:rsidR="00FA47D9">
          <w:pgSz w:w="12240" w:h="15840"/>
          <w:pgMar w:top="574" w:right="980" w:bottom="263" w:left="980" w:header="0" w:footer="0" w:gutter="0"/>
          <w:cols w:num="2" w:space="720" w:equalWidth="0">
            <w:col w:w="5020" w:space="240"/>
            <w:col w:w="5020"/>
          </w:cols>
        </w:sectPr>
      </w:pPr>
    </w:p>
    <w:p w14:paraId="5F508F3A" w14:textId="77777777" w:rsidR="00FA47D9" w:rsidRDefault="00FA47D9">
      <w:pPr>
        <w:spacing w:line="200" w:lineRule="exact"/>
        <w:rPr>
          <w:sz w:val="20"/>
          <w:szCs w:val="20"/>
        </w:rPr>
      </w:pPr>
      <w:bookmarkStart w:id="29" w:name="page30"/>
      <w:bookmarkEnd w:id="29"/>
    </w:p>
    <w:p w14:paraId="3093913E" w14:textId="77777777" w:rsidR="00FA47D9" w:rsidRDefault="00FA47D9">
      <w:pPr>
        <w:spacing w:line="345" w:lineRule="exact"/>
        <w:rPr>
          <w:sz w:val="20"/>
          <w:szCs w:val="20"/>
        </w:rPr>
      </w:pPr>
    </w:p>
    <w:p w14:paraId="2837C3F4" w14:textId="77777777" w:rsidR="00FA47D9" w:rsidRDefault="00607C3C">
      <w:pPr>
        <w:spacing w:line="249" w:lineRule="auto"/>
        <w:ind w:left="200" w:hanging="198"/>
        <w:jc w:val="both"/>
        <w:rPr>
          <w:sz w:val="20"/>
          <w:szCs w:val="20"/>
        </w:rPr>
      </w:pPr>
      <w:r>
        <w:rPr>
          <w:rFonts w:ascii="Arial" w:eastAsia="Arial" w:hAnsi="Arial" w:cs="Arial"/>
          <w:sz w:val="20"/>
          <w:szCs w:val="20"/>
        </w:rPr>
        <w:t>Bergstra, J. and Bengio, Y. (2009). Slow, decorrelated features for pretraining complex cell-like networks. In NIPS’2009, pages 99–107.</w:t>
      </w:r>
    </w:p>
    <w:p w14:paraId="7E65259A" w14:textId="77777777" w:rsidR="00FA47D9" w:rsidRDefault="00FA47D9">
      <w:pPr>
        <w:spacing w:line="2" w:lineRule="exact"/>
        <w:rPr>
          <w:sz w:val="20"/>
          <w:szCs w:val="20"/>
        </w:rPr>
      </w:pPr>
    </w:p>
    <w:p w14:paraId="09608D78" w14:textId="77777777" w:rsidR="00FA47D9" w:rsidRDefault="00607C3C">
      <w:pPr>
        <w:spacing w:line="252" w:lineRule="auto"/>
        <w:ind w:left="200" w:hanging="198"/>
        <w:jc w:val="both"/>
        <w:rPr>
          <w:sz w:val="20"/>
          <w:szCs w:val="20"/>
        </w:rPr>
      </w:pPr>
      <w:r>
        <w:rPr>
          <w:rFonts w:ascii="Arial" w:eastAsia="Arial" w:hAnsi="Arial" w:cs="Arial"/>
          <w:sz w:val="20"/>
          <w:szCs w:val="20"/>
        </w:rPr>
        <w:t xml:space="preserve">Berkes, P. and Wiskott, L. (2005). Slow feature analysis yields a rich repertoire of </w:t>
      </w:r>
      <w:r>
        <w:rPr>
          <w:rFonts w:ascii="Arial" w:eastAsia="Arial" w:hAnsi="Arial" w:cs="Arial"/>
          <w:sz w:val="20"/>
          <w:szCs w:val="20"/>
        </w:rPr>
        <w:t>complex cell properties. Journal of Vision, 5(6), 579–602.</w:t>
      </w:r>
    </w:p>
    <w:p w14:paraId="581FE645" w14:textId="77777777" w:rsidR="00FA47D9" w:rsidRDefault="00FA47D9">
      <w:pPr>
        <w:spacing w:line="3" w:lineRule="exact"/>
        <w:rPr>
          <w:sz w:val="20"/>
          <w:szCs w:val="20"/>
        </w:rPr>
      </w:pPr>
    </w:p>
    <w:p w14:paraId="5AD1CF50" w14:textId="77777777" w:rsidR="00FA47D9" w:rsidRDefault="00607C3C">
      <w:pPr>
        <w:spacing w:line="249" w:lineRule="auto"/>
        <w:ind w:left="200" w:hanging="198"/>
        <w:jc w:val="both"/>
        <w:rPr>
          <w:sz w:val="20"/>
          <w:szCs w:val="20"/>
        </w:rPr>
      </w:pPr>
      <w:r>
        <w:rPr>
          <w:rFonts w:ascii="Arial" w:eastAsia="Arial" w:hAnsi="Arial" w:cs="Arial"/>
          <w:sz w:val="20"/>
          <w:szCs w:val="20"/>
        </w:rPr>
        <w:t>Besag, J. (1975). Statistical analysis of non-lattice data. The Statistician, 24(3), 179–195.</w:t>
      </w:r>
    </w:p>
    <w:p w14:paraId="3E0B1FA2" w14:textId="77777777" w:rsidR="00FA47D9" w:rsidRDefault="00FA47D9">
      <w:pPr>
        <w:spacing w:line="1" w:lineRule="exact"/>
        <w:rPr>
          <w:sz w:val="20"/>
          <w:szCs w:val="20"/>
        </w:rPr>
      </w:pPr>
    </w:p>
    <w:p w14:paraId="4BC94F16" w14:textId="77777777" w:rsidR="00FA47D9" w:rsidRDefault="00607C3C">
      <w:pPr>
        <w:spacing w:line="258" w:lineRule="auto"/>
        <w:ind w:left="200" w:hanging="198"/>
        <w:jc w:val="both"/>
        <w:rPr>
          <w:sz w:val="20"/>
          <w:szCs w:val="20"/>
        </w:rPr>
      </w:pPr>
      <w:r>
        <w:rPr>
          <w:rFonts w:ascii="Arial" w:eastAsia="Arial" w:hAnsi="Arial" w:cs="Arial"/>
          <w:sz w:val="19"/>
          <w:szCs w:val="19"/>
        </w:rPr>
        <w:t>Bordes, A., Glorot, X., Weston, J., and Bengio, Y. (2012). Joint learning of words and meaning repres</w:t>
      </w:r>
      <w:r>
        <w:rPr>
          <w:rFonts w:ascii="Arial" w:eastAsia="Arial" w:hAnsi="Arial" w:cs="Arial"/>
          <w:sz w:val="19"/>
          <w:szCs w:val="19"/>
        </w:rPr>
        <w:t>entations for open-text semantic parsing. AISTATS’2012.</w:t>
      </w:r>
    </w:p>
    <w:p w14:paraId="04EBD28B" w14:textId="77777777" w:rsidR="00FA47D9" w:rsidRDefault="00FA47D9">
      <w:pPr>
        <w:spacing w:line="3" w:lineRule="exact"/>
        <w:rPr>
          <w:sz w:val="20"/>
          <w:szCs w:val="20"/>
        </w:rPr>
      </w:pPr>
    </w:p>
    <w:p w14:paraId="65F8BFEA" w14:textId="77777777" w:rsidR="00FA47D9" w:rsidRDefault="00607C3C">
      <w:pPr>
        <w:rPr>
          <w:sz w:val="20"/>
          <w:szCs w:val="20"/>
        </w:rPr>
      </w:pPr>
      <w:r>
        <w:rPr>
          <w:rFonts w:ascii="Arial" w:eastAsia="Arial" w:hAnsi="Arial" w:cs="Arial"/>
          <w:sz w:val="18"/>
          <w:szCs w:val="18"/>
        </w:rPr>
        <w:t>Boulanger-Lewandowski,  N.,  Bengio,  Y.,  and  Vincent,  P.</w:t>
      </w:r>
    </w:p>
    <w:p w14:paraId="12E74E4D" w14:textId="77777777" w:rsidR="00FA47D9" w:rsidRDefault="00FA47D9">
      <w:pPr>
        <w:spacing w:line="32" w:lineRule="exact"/>
        <w:rPr>
          <w:sz w:val="20"/>
          <w:szCs w:val="20"/>
        </w:rPr>
      </w:pPr>
    </w:p>
    <w:p w14:paraId="4EB38EBA" w14:textId="77777777" w:rsidR="00FA47D9" w:rsidRDefault="00607C3C">
      <w:pPr>
        <w:spacing w:line="249" w:lineRule="auto"/>
        <w:ind w:left="200"/>
        <w:jc w:val="both"/>
        <w:rPr>
          <w:sz w:val="20"/>
          <w:szCs w:val="20"/>
        </w:rPr>
      </w:pPr>
      <w:r>
        <w:rPr>
          <w:rFonts w:ascii="Arial" w:eastAsia="Arial" w:hAnsi="Arial" w:cs="Arial"/>
          <w:sz w:val="20"/>
          <w:szCs w:val="20"/>
        </w:rPr>
        <w:t>(2012). Modeling temporal dependencies in high-dimensional sequences: Application to polyphonic music generation and transcription. In IC</w:t>
      </w:r>
      <w:r>
        <w:rPr>
          <w:rFonts w:ascii="Arial" w:eastAsia="Arial" w:hAnsi="Arial" w:cs="Arial"/>
          <w:sz w:val="20"/>
          <w:szCs w:val="20"/>
        </w:rPr>
        <w:t>ML’2012.</w:t>
      </w:r>
    </w:p>
    <w:p w14:paraId="59775C98" w14:textId="77777777" w:rsidR="00FA47D9" w:rsidRDefault="00FA47D9">
      <w:pPr>
        <w:spacing w:line="2" w:lineRule="exact"/>
        <w:rPr>
          <w:sz w:val="20"/>
          <w:szCs w:val="20"/>
        </w:rPr>
      </w:pPr>
    </w:p>
    <w:p w14:paraId="53282A0E" w14:textId="77777777" w:rsidR="00FA47D9" w:rsidRDefault="00607C3C">
      <w:pPr>
        <w:spacing w:line="257" w:lineRule="auto"/>
        <w:ind w:left="200" w:hanging="198"/>
        <w:jc w:val="both"/>
        <w:rPr>
          <w:sz w:val="20"/>
          <w:szCs w:val="20"/>
        </w:rPr>
      </w:pPr>
      <w:r>
        <w:rPr>
          <w:rFonts w:ascii="Arial" w:eastAsia="Arial" w:hAnsi="Arial" w:cs="Arial"/>
          <w:sz w:val="20"/>
          <w:szCs w:val="20"/>
        </w:rPr>
        <w:t>Boureau, Y., Ponce, J., and LeCun, Y. (2010).</w:t>
      </w:r>
      <w:r>
        <w:rPr>
          <w:sz w:val="20"/>
          <w:szCs w:val="20"/>
        </w:rPr>
        <w:t xml:space="preserve"> </w:t>
      </w:r>
      <w:r>
        <w:rPr>
          <w:rFonts w:ascii="Arial" w:eastAsia="Arial" w:hAnsi="Arial" w:cs="Arial"/>
          <w:sz w:val="20"/>
          <w:szCs w:val="20"/>
        </w:rPr>
        <w:t>A theoret-ical analysis of feature pooling in vision algorithms. In ICML’10.</w:t>
      </w:r>
    </w:p>
    <w:p w14:paraId="46E23812" w14:textId="77777777" w:rsidR="00FA47D9" w:rsidRDefault="00FA47D9">
      <w:pPr>
        <w:spacing w:line="225" w:lineRule="exact"/>
        <w:rPr>
          <w:sz w:val="20"/>
          <w:szCs w:val="20"/>
        </w:rPr>
      </w:pPr>
    </w:p>
    <w:p w14:paraId="6F8DF456" w14:textId="77777777" w:rsidR="00FA47D9" w:rsidRDefault="00607C3C">
      <w:pPr>
        <w:spacing w:line="249" w:lineRule="auto"/>
        <w:ind w:left="200" w:hanging="198"/>
        <w:jc w:val="both"/>
        <w:rPr>
          <w:sz w:val="20"/>
          <w:szCs w:val="20"/>
        </w:rPr>
      </w:pPr>
      <w:r>
        <w:rPr>
          <w:rFonts w:ascii="Arial" w:eastAsia="Arial" w:hAnsi="Arial" w:cs="Arial"/>
          <w:sz w:val="20"/>
          <w:szCs w:val="20"/>
        </w:rPr>
        <w:t xml:space="preserve">Boureau, Y., Le Roux, N., Bach, F., Ponce, J., and LeCun, Y. (2011). Ask the locals: multi-way local pooling for </w:t>
      </w:r>
      <w:r>
        <w:rPr>
          <w:rFonts w:ascii="Arial" w:eastAsia="Arial" w:hAnsi="Arial" w:cs="Arial"/>
          <w:sz w:val="20"/>
          <w:szCs w:val="20"/>
        </w:rPr>
        <w:t>image recognition. In ICCV’11.</w:t>
      </w:r>
    </w:p>
    <w:p w14:paraId="33E3735D" w14:textId="77777777" w:rsidR="00FA47D9" w:rsidRDefault="00FA47D9">
      <w:pPr>
        <w:spacing w:line="1" w:lineRule="exact"/>
        <w:rPr>
          <w:sz w:val="20"/>
          <w:szCs w:val="20"/>
        </w:rPr>
      </w:pPr>
    </w:p>
    <w:p w14:paraId="37CD94D2" w14:textId="77777777" w:rsidR="00FA47D9" w:rsidRDefault="00607C3C">
      <w:pPr>
        <w:spacing w:line="252" w:lineRule="auto"/>
        <w:ind w:left="200" w:hanging="198"/>
        <w:jc w:val="both"/>
        <w:rPr>
          <w:sz w:val="20"/>
          <w:szCs w:val="20"/>
        </w:rPr>
      </w:pPr>
      <w:r>
        <w:rPr>
          <w:rFonts w:ascii="Arial" w:eastAsia="Arial" w:hAnsi="Arial" w:cs="Arial"/>
          <w:sz w:val="20"/>
          <w:szCs w:val="20"/>
        </w:rPr>
        <w:t>Bourlard, H. and Kamp, Y. (1988).</w:t>
      </w:r>
      <w:r>
        <w:rPr>
          <w:sz w:val="20"/>
          <w:szCs w:val="20"/>
        </w:rPr>
        <w:t xml:space="preserve"> </w:t>
      </w:r>
      <w:r>
        <w:rPr>
          <w:rFonts w:ascii="Arial" w:eastAsia="Arial" w:hAnsi="Arial" w:cs="Arial"/>
          <w:sz w:val="20"/>
          <w:szCs w:val="20"/>
        </w:rPr>
        <w:t>Auto-association by multilayer perceptrons and singular value decomposition. Biological Cybernetics, 59, 291–294.</w:t>
      </w:r>
    </w:p>
    <w:p w14:paraId="64D3148D" w14:textId="77777777" w:rsidR="00FA47D9" w:rsidRDefault="00FA47D9">
      <w:pPr>
        <w:spacing w:line="3" w:lineRule="exact"/>
        <w:rPr>
          <w:sz w:val="20"/>
          <w:szCs w:val="20"/>
        </w:rPr>
      </w:pPr>
    </w:p>
    <w:p w14:paraId="10C86461" w14:textId="77777777" w:rsidR="00FA47D9" w:rsidRDefault="00607C3C">
      <w:pPr>
        <w:spacing w:line="244" w:lineRule="auto"/>
        <w:ind w:left="200" w:hanging="198"/>
        <w:jc w:val="both"/>
        <w:rPr>
          <w:sz w:val="20"/>
          <w:szCs w:val="20"/>
        </w:rPr>
      </w:pPr>
      <w:r>
        <w:rPr>
          <w:rFonts w:ascii="Arial" w:eastAsia="Arial" w:hAnsi="Arial" w:cs="Arial"/>
          <w:sz w:val="20"/>
          <w:szCs w:val="20"/>
        </w:rPr>
        <w:t>Brand, M. (2003). Charting a manifold. In NIPS’2002, pages 961–968. MIT Pre</w:t>
      </w:r>
      <w:r>
        <w:rPr>
          <w:rFonts w:ascii="Arial" w:eastAsia="Arial" w:hAnsi="Arial" w:cs="Arial"/>
          <w:sz w:val="20"/>
          <w:szCs w:val="20"/>
        </w:rPr>
        <w:t>ss.</w:t>
      </w:r>
    </w:p>
    <w:p w14:paraId="72BF9A14" w14:textId="77777777" w:rsidR="00FA47D9" w:rsidRDefault="00FA47D9">
      <w:pPr>
        <w:spacing w:line="1" w:lineRule="exact"/>
        <w:rPr>
          <w:sz w:val="20"/>
          <w:szCs w:val="20"/>
        </w:rPr>
      </w:pPr>
    </w:p>
    <w:p w14:paraId="3B86DDFD" w14:textId="77777777" w:rsidR="00FA47D9" w:rsidRDefault="00607C3C">
      <w:pPr>
        <w:spacing w:line="266" w:lineRule="auto"/>
        <w:ind w:left="200" w:hanging="198"/>
        <w:jc w:val="both"/>
        <w:rPr>
          <w:sz w:val="20"/>
          <w:szCs w:val="20"/>
        </w:rPr>
      </w:pPr>
      <w:r>
        <w:rPr>
          <w:rFonts w:ascii="Arial" w:eastAsia="Arial" w:hAnsi="Arial" w:cs="Arial"/>
          <w:sz w:val="19"/>
          <w:szCs w:val="19"/>
        </w:rPr>
        <w:t>Breuleux, O., Bengio, Y., and Vincent, P. (2011). Quickly gen-erating representative samples from an rbm-derived process. Neural Computation, 23(8), 2053–2073.</w:t>
      </w:r>
    </w:p>
    <w:p w14:paraId="3FFEFBF7" w14:textId="77777777" w:rsidR="00FA47D9" w:rsidRDefault="00FA47D9">
      <w:pPr>
        <w:spacing w:line="1" w:lineRule="exact"/>
        <w:rPr>
          <w:sz w:val="20"/>
          <w:szCs w:val="20"/>
        </w:rPr>
      </w:pPr>
    </w:p>
    <w:p w14:paraId="34151064" w14:textId="77777777" w:rsidR="00FA47D9" w:rsidRDefault="00607C3C">
      <w:pPr>
        <w:spacing w:line="244" w:lineRule="auto"/>
        <w:ind w:left="200" w:hanging="198"/>
        <w:jc w:val="both"/>
        <w:rPr>
          <w:sz w:val="20"/>
          <w:szCs w:val="20"/>
        </w:rPr>
      </w:pPr>
      <w:r>
        <w:rPr>
          <w:rFonts w:ascii="Arial" w:eastAsia="Arial" w:hAnsi="Arial" w:cs="Arial"/>
          <w:sz w:val="20"/>
          <w:szCs w:val="20"/>
        </w:rPr>
        <w:t>Bruna, J. and Mallat, S. (2011). Classification with scattering operators. In ICPR’2011.</w:t>
      </w:r>
    </w:p>
    <w:p w14:paraId="2722A81E" w14:textId="77777777" w:rsidR="00FA47D9" w:rsidRDefault="00FA47D9">
      <w:pPr>
        <w:spacing w:line="1" w:lineRule="exact"/>
        <w:rPr>
          <w:sz w:val="20"/>
          <w:szCs w:val="20"/>
        </w:rPr>
      </w:pPr>
    </w:p>
    <w:p w14:paraId="77984DED" w14:textId="77777777" w:rsidR="00FA47D9" w:rsidRDefault="00607C3C">
      <w:pPr>
        <w:spacing w:line="249" w:lineRule="auto"/>
        <w:ind w:left="200" w:hanging="198"/>
        <w:jc w:val="both"/>
        <w:rPr>
          <w:sz w:val="20"/>
          <w:szCs w:val="20"/>
        </w:rPr>
      </w:pPr>
      <w:r>
        <w:rPr>
          <w:rFonts w:ascii="Arial" w:eastAsia="Arial" w:hAnsi="Arial" w:cs="Arial"/>
          <w:sz w:val="20"/>
          <w:szCs w:val="20"/>
        </w:rPr>
        <w:t>Cadieu, C. and Olshausen, B. (2009). Learning transforma-tional invariants from natural movies. In NIPS’2009, pages 209–216. MIT Press.</w:t>
      </w:r>
    </w:p>
    <w:p w14:paraId="28F284CB" w14:textId="77777777" w:rsidR="00FA47D9" w:rsidRDefault="00607C3C">
      <w:pPr>
        <w:spacing w:line="257" w:lineRule="auto"/>
        <w:ind w:left="200" w:hanging="198"/>
        <w:jc w:val="both"/>
        <w:rPr>
          <w:sz w:val="20"/>
          <w:szCs w:val="20"/>
        </w:rPr>
      </w:pPr>
      <w:r>
        <w:rPr>
          <w:rFonts w:ascii="Arial" w:eastAsia="Arial" w:hAnsi="Arial" w:cs="Arial"/>
          <w:sz w:val="20"/>
          <w:szCs w:val="20"/>
        </w:rPr>
        <w:t>Carreira-Perpinan,˜ M. A. and Hinton, G. E. (2005).</w:t>
      </w:r>
      <w:r>
        <w:rPr>
          <w:sz w:val="20"/>
          <w:szCs w:val="20"/>
        </w:rPr>
        <w:t xml:space="preserve"> </w:t>
      </w:r>
      <w:r>
        <w:rPr>
          <w:rFonts w:ascii="Arial" w:eastAsia="Arial" w:hAnsi="Arial" w:cs="Arial"/>
          <w:sz w:val="20"/>
          <w:szCs w:val="20"/>
        </w:rPr>
        <w:t>On contrastive divergence learning. In AISTATS’2005, pages 33–40.</w:t>
      </w:r>
    </w:p>
    <w:p w14:paraId="7ADD37C9" w14:textId="77777777" w:rsidR="00FA47D9" w:rsidRDefault="00FA47D9">
      <w:pPr>
        <w:spacing w:line="226" w:lineRule="exact"/>
        <w:rPr>
          <w:sz w:val="20"/>
          <w:szCs w:val="20"/>
        </w:rPr>
      </w:pPr>
    </w:p>
    <w:p w14:paraId="13B20445" w14:textId="77777777" w:rsidR="00FA47D9" w:rsidRDefault="00607C3C">
      <w:pPr>
        <w:spacing w:line="249" w:lineRule="auto"/>
        <w:ind w:left="200" w:hanging="198"/>
        <w:jc w:val="both"/>
        <w:rPr>
          <w:sz w:val="20"/>
          <w:szCs w:val="20"/>
        </w:rPr>
      </w:pPr>
      <w:r>
        <w:rPr>
          <w:rFonts w:ascii="Arial" w:eastAsia="Arial" w:hAnsi="Arial" w:cs="Arial"/>
          <w:sz w:val="20"/>
          <w:szCs w:val="20"/>
        </w:rPr>
        <w:t>C</w:t>
      </w:r>
      <w:r>
        <w:rPr>
          <w:rFonts w:ascii="Arial" w:eastAsia="Arial" w:hAnsi="Arial" w:cs="Arial"/>
          <w:sz w:val="20"/>
          <w:szCs w:val="20"/>
        </w:rPr>
        <w:t>ayton, L. (2005). Algorithms for manifold learning. Techni-cal Report CS2008-0923, UCSD.</w:t>
      </w:r>
    </w:p>
    <w:p w14:paraId="2F5A946C" w14:textId="77777777" w:rsidR="00FA47D9" w:rsidRDefault="00FA47D9">
      <w:pPr>
        <w:spacing w:line="1" w:lineRule="exact"/>
        <w:rPr>
          <w:sz w:val="20"/>
          <w:szCs w:val="20"/>
        </w:rPr>
      </w:pPr>
    </w:p>
    <w:p w14:paraId="40FCC668" w14:textId="77777777" w:rsidR="00FA47D9" w:rsidRDefault="00607C3C">
      <w:pPr>
        <w:spacing w:line="249" w:lineRule="auto"/>
        <w:ind w:left="200" w:hanging="198"/>
        <w:jc w:val="both"/>
        <w:rPr>
          <w:sz w:val="20"/>
          <w:szCs w:val="20"/>
        </w:rPr>
      </w:pPr>
      <w:r>
        <w:rPr>
          <w:rFonts w:ascii="Arial" w:eastAsia="Arial" w:hAnsi="Arial" w:cs="Arial"/>
          <w:sz w:val="20"/>
          <w:szCs w:val="20"/>
        </w:rPr>
        <w:t>Chen, M., Xu, Z., Winberger, K. Q., and Sha, F. (2012). Marginalized denoising autoencoders for domain adapta-tion. In ICML’2012.</w:t>
      </w:r>
    </w:p>
    <w:p w14:paraId="3C544F16" w14:textId="77777777" w:rsidR="00FA47D9" w:rsidRDefault="00FA47D9">
      <w:pPr>
        <w:spacing w:line="2" w:lineRule="exact"/>
        <w:rPr>
          <w:sz w:val="20"/>
          <w:szCs w:val="20"/>
        </w:rPr>
      </w:pPr>
    </w:p>
    <w:p w14:paraId="096AC787" w14:textId="77777777" w:rsidR="00FA47D9" w:rsidRDefault="00607C3C">
      <w:pPr>
        <w:spacing w:line="257" w:lineRule="auto"/>
        <w:ind w:left="200" w:hanging="198"/>
        <w:jc w:val="both"/>
        <w:rPr>
          <w:sz w:val="20"/>
          <w:szCs w:val="20"/>
        </w:rPr>
      </w:pPr>
      <w:r>
        <w:rPr>
          <w:rFonts w:ascii="Arial" w:eastAsia="Arial" w:hAnsi="Arial" w:cs="Arial"/>
          <w:sz w:val="20"/>
          <w:szCs w:val="20"/>
        </w:rPr>
        <w:t xml:space="preserve">Cho, K., Raiko, T., and Ilin, A. </w:t>
      </w:r>
      <w:r>
        <w:rPr>
          <w:rFonts w:ascii="Arial" w:eastAsia="Arial" w:hAnsi="Arial" w:cs="Arial"/>
          <w:sz w:val="20"/>
          <w:szCs w:val="20"/>
        </w:rPr>
        <w:t>(2010).</w:t>
      </w:r>
      <w:r>
        <w:rPr>
          <w:sz w:val="20"/>
          <w:szCs w:val="20"/>
        </w:rPr>
        <w:t xml:space="preserve"> </w:t>
      </w:r>
      <w:r>
        <w:rPr>
          <w:rFonts w:ascii="Arial" w:eastAsia="Arial" w:hAnsi="Arial" w:cs="Arial"/>
          <w:sz w:val="20"/>
          <w:szCs w:val="20"/>
        </w:rPr>
        <w:t>Parallel tempering is efficient for learning restricted Boltzmann machines. In IJCNN’2010.</w:t>
      </w:r>
    </w:p>
    <w:p w14:paraId="607532EC" w14:textId="77777777" w:rsidR="00FA47D9" w:rsidRDefault="00FA47D9">
      <w:pPr>
        <w:spacing w:line="225" w:lineRule="exact"/>
        <w:rPr>
          <w:sz w:val="20"/>
          <w:szCs w:val="20"/>
        </w:rPr>
      </w:pPr>
    </w:p>
    <w:p w14:paraId="0B2F805F" w14:textId="77777777" w:rsidR="00FA47D9" w:rsidRDefault="00607C3C">
      <w:pPr>
        <w:spacing w:line="262" w:lineRule="auto"/>
        <w:ind w:left="200" w:hanging="198"/>
        <w:jc w:val="both"/>
        <w:rPr>
          <w:sz w:val="20"/>
          <w:szCs w:val="20"/>
        </w:rPr>
      </w:pPr>
      <w:r>
        <w:rPr>
          <w:rFonts w:ascii="Arial" w:eastAsia="Arial" w:hAnsi="Arial" w:cs="Arial"/>
          <w:sz w:val="19"/>
          <w:szCs w:val="19"/>
        </w:rPr>
        <w:t>Cho, K., Raiko, T., and Ilin, A. (2011). Enhanced gradient and adaptive learning rate for training restricted Boltzmann machines. In ICML’2011, pages 105–11</w:t>
      </w:r>
      <w:r>
        <w:rPr>
          <w:rFonts w:ascii="Arial" w:eastAsia="Arial" w:hAnsi="Arial" w:cs="Arial"/>
          <w:sz w:val="19"/>
          <w:szCs w:val="19"/>
        </w:rPr>
        <w:t>2.</w:t>
      </w:r>
    </w:p>
    <w:p w14:paraId="385C80EC" w14:textId="77777777" w:rsidR="00FA47D9" w:rsidRDefault="00FA47D9">
      <w:pPr>
        <w:spacing w:line="2" w:lineRule="exact"/>
        <w:rPr>
          <w:sz w:val="20"/>
          <w:szCs w:val="20"/>
        </w:rPr>
      </w:pPr>
    </w:p>
    <w:p w14:paraId="4FCAB15B" w14:textId="77777777" w:rsidR="00FA47D9" w:rsidRDefault="00607C3C">
      <w:pPr>
        <w:spacing w:line="249" w:lineRule="auto"/>
        <w:ind w:left="200" w:hanging="198"/>
        <w:jc w:val="both"/>
        <w:rPr>
          <w:sz w:val="20"/>
          <w:szCs w:val="20"/>
        </w:rPr>
      </w:pPr>
      <w:r>
        <w:rPr>
          <w:rFonts w:ascii="Arial" w:eastAsia="Arial" w:hAnsi="Arial" w:cs="Arial"/>
          <w:sz w:val="20"/>
          <w:szCs w:val="20"/>
        </w:rPr>
        <w:t>Ciresan, D., Meier, U., and Schmidhuber, J. (2012). Multi-column deep neural networks for image classification. Tech-nical report, arXiv:1202.2745.</w:t>
      </w:r>
    </w:p>
    <w:p w14:paraId="2E02BECF" w14:textId="77777777" w:rsidR="00FA47D9" w:rsidRDefault="00FA47D9">
      <w:pPr>
        <w:spacing w:line="1" w:lineRule="exact"/>
        <w:rPr>
          <w:sz w:val="20"/>
          <w:szCs w:val="20"/>
        </w:rPr>
      </w:pPr>
    </w:p>
    <w:p w14:paraId="3A5EE15E" w14:textId="77777777" w:rsidR="00FA47D9" w:rsidRDefault="00607C3C">
      <w:pPr>
        <w:spacing w:line="281" w:lineRule="auto"/>
        <w:ind w:left="200" w:hanging="198"/>
        <w:jc w:val="both"/>
        <w:rPr>
          <w:sz w:val="20"/>
          <w:szCs w:val="20"/>
        </w:rPr>
      </w:pPr>
      <w:r>
        <w:rPr>
          <w:rFonts w:ascii="Arial" w:eastAsia="Arial" w:hAnsi="Arial" w:cs="Arial"/>
          <w:sz w:val="18"/>
          <w:szCs w:val="18"/>
        </w:rPr>
        <w:t>Ciresan, D. C., Meier, U., Gambardella, L. M., and Schmidhu-ber, J. (2010). Deep big simple neural nets</w:t>
      </w:r>
      <w:r>
        <w:rPr>
          <w:rFonts w:ascii="Arial" w:eastAsia="Arial" w:hAnsi="Arial" w:cs="Arial"/>
          <w:sz w:val="18"/>
          <w:szCs w:val="18"/>
        </w:rPr>
        <w:t xml:space="preserve"> for handwritten digit recognition. Neural Computation, 22, 1–14.</w:t>
      </w:r>
    </w:p>
    <w:p w14:paraId="64F8A8A4" w14:textId="77777777" w:rsidR="00FA47D9" w:rsidRDefault="00607C3C">
      <w:pPr>
        <w:spacing w:line="246" w:lineRule="auto"/>
        <w:ind w:left="200" w:hanging="198"/>
        <w:jc w:val="both"/>
        <w:rPr>
          <w:sz w:val="20"/>
          <w:szCs w:val="20"/>
        </w:rPr>
      </w:pPr>
      <w:r>
        <w:rPr>
          <w:rFonts w:ascii="Arial" w:eastAsia="Arial" w:hAnsi="Arial" w:cs="Arial"/>
          <w:sz w:val="20"/>
          <w:szCs w:val="20"/>
        </w:rPr>
        <w:t>Coates, A. and Ng, A. Y. (2011a). The importance of encoding versus training with sparse coding and vector quantization. In ICML’2011.</w:t>
      </w:r>
    </w:p>
    <w:p w14:paraId="326A7F16" w14:textId="77777777" w:rsidR="00FA47D9" w:rsidRDefault="00607C3C">
      <w:pPr>
        <w:rPr>
          <w:sz w:val="20"/>
          <w:szCs w:val="20"/>
        </w:rPr>
      </w:pPr>
      <w:r>
        <w:rPr>
          <w:rFonts w:ascii="Arial" w:eastAsia="Arial" w:hAnsi="Arial" w:cs="Arial"/>
          <w:sz w:val="19"/>
          <w:szCs w:val="19"/>
        </w:rPr>
        <w:t>Coates, A. and Ng, A. Y. (2011b). Selecting receptive f</w:t>
      </w:r>
      <w:r>
        <w:rPr>
          <w:rFonts w:ascii="Arial" w:eastAsia="Arial" w:hAnsi="Arial" w:cs="Arial"/>
          <w:sz w:val="19"/>
          <w:szCs w:val="19"/>
        </w:rPr>
        <w:t>ields</w:t>
      </w:r>
    </w:p>
    <w:p w14:paraId="3A9A2ADC" w14:textId="77777777" w:rsidR="00FA47D9" w:rsidRDefault="00607C3C">
      <w:pPr>
        <w:spacing w:line="20" w:lineRule="exact"/>
        <w:rPr>
          <w:sz w:val="20"/>
          <w:szCs w:val="20"/>
        </w:rPr>
      </w:pPr>
      <w:r>
        <w:rPr>
          <w:sz w:val="20"/>
          <w:szCs w:val="20"/>
        </w:rPr>
        <w:br w:type="column"/>
      </w:r>
    </w:p>
    <w:p w14:paraId="476B18C8" w14:textId="77777777" w:rsidR="00FA47D9" w:rsidRDefault="00607C3C">
      <w:pPr>
        <w:jc w:val="right"/>
        <w:rPr>
          <w:sz w:val="20"/>
          <w:szCs w:val="20"/>
        </w:rPr>
      </w:pPr>
      <w:r>
        <w:rPr>
          <w:rFonts w:ascii="Arial" w:eastAsia="Arial" w:hAnsi="Arial" w:cs="Arial"/>
          <w:sz w:val="14"/>
          <w:szCs w:val="14"/>
        </w:rPr>
        <w:t>29</w:t>
      </w:r>
    </w:p>
    <w:p w14:paraId="72A288D8" w14:textId="77777777" w:rsidR="00FA47D9" w:rsidRDefault="00FA47D9">
      <w:pPr>
        <w:spacing w:line="383" w:lineRule="exact"/>
        <w:rPr>
          <w:sz w:val="20"/>
          <w:szCs w:val="20"/>
        </w:rPr>
      </w:pPr>
    </w:p>
    <w:p w14:paraId="6068BEA7" w14:textId="77777777" w:rsidR="00FA47D9" w:rsidRDefault="00607C3C">
      <w:pPr>
        <w:ind w:left="200"/>
        <w:rPr>
          <w:sz w:val="20"/>
          <w:szCs w:val="20"/>
        </w:rPr>
      </w:pPr>
      <w:r>
        <w:rPr>
          <w:rFonts w:ascii="Arial" w:eastAsia="Arial" w:hAnsi="Arial" w:cs="Arial"/>
          <w:sz w:val="20"/>
          <w:szCs w:val="20"/>
        </w:rPr>
        <w:t>in deep networks. In NIPS’2011.</w:t>
      </w:r>
    </w:p>
    <w:p w14:paraId="2D66F3FF" w14:textId="77777777" w:rsidR="00FA47D9" w:rsidRDefault="00FA47D9">
      <w:pPr>
        <w:spacing w:line="9" w:lineRule="exact"/>
        <w:rPr>
          <w:sz w:val="20"/>
          <w:szCs w:val="20"/>
        </w:rPr>
      </w:pPr>
    </w:p>
    <w:p w14:paraId="61AB439E" w14:textId="77777777" w:rsidR="00FA47D9" w:rsidRDefault="00607C3C">
      <w:pPr>
        <w:spacing w:line="249" w:lineRule="auto"/>
        <w:ind w:left="200" w:hanging="198"/>
        <w:jc w:val="both"/>
        <w:rPr>
          <w:sz w:val="20"/>
          <w:szCs w:val="20"/>
        </w:rPr>
      </w:pPr>
      <w:r>
        <w:rPr>
          <w:rFonts w:ascii="Arial" w:eastAsia="Arial" w:hAnsi="Arial" w:cs="Arial"/>
          <w:sz w:val="20"/>
          <w:szCs w:val="20"/>
        </w:rPr>
        <w:t>Collobert, R. and Weston, J. (2008). A unified architecture for natural language processing: Deep neural networks with multitask learning. In ICML’2008.</w:t>
      </w:r>
    </w:p>
    <w:p w14:paraId="024DF745" w14:textId="77777777" w:rsidR="00FA47D9" w:rsidRDefault="00FA47D9">
      <w:pPr>
        <w:spacing w:line="1" w:lineRule="exact"/>
        <w:rPr>
          <w:sz w:val="20"/>
          <w:szCs w:val="20"/>
        </w:rPr>
      </w:pPr>
    </w:p>
    <w:p w14:paraId="0413B0A4" w14:textId="77777777" w:rsidR="00FA47D9" w:rsidRDefault="00607C3C">
      <w:pPr>
        <w:spacing w:line="252" w:lineRule="auto"/>
        <w:ind w:left="200" w:hanging="198"/>
        <w:jc w:val="both"/>
        <w:rPr>
          <w:sz w:val="20"/>
          <w:szCs w:val="20"/>
        </w:rPr>
      </w:pPr>
      <w:r>
        <w:rPr>
          <w:rFonts w:ascii="Arial" w:eastAsia="Arial" w:hAnsi="Arial" w:cs="Arial"/>
          <w:sz w:val="20"/>
          <w:szCs w:val="20"/>
        </w:rPr>
        <w:t>Collobert,</w:t>
      </w:r>
      <w:r>
        <w:rPr>
          <w:sz w:val="20"/>
          <w:szCs w:val="20"/>
        </w:rPr>
        <w:t xml:space="preserve"> </w:t>
      </w:r>
      <w:r>
        <w:rPr>
          <w:rFonts w:ascii="Arial" w:eastAsia="Arial" w:hAnsi="Arial" w:cs="Arial"/>
          <w:sz w:val="20"/>
          <w:szCs w:val="20"/>
        </w:rPr>
        <w:t xml:space="preserve">R., Weston, J., Bottou, L., Karlen, M., </w:t>
      </w:r>
      <w:r>
        <w:rPr>
          <w:rFonts w:ascii="Arial" w:eastAsia="Arial" w:hAnsi="Arial" w:cs="Arial"/>
          <w:sz w:val="20"/>
          <w:szCs w:val="20"/>
        </w:rPr>
        <w:t>Kavukcuoglu, K., and Kuksa, P. (2011). Natural language processing (almost) from scratch. Journal of Machine Learning Research, 12, 2493–2537.</w:t>
      </w:r>
    </w:p>
    <w:p w14:paraId="026C3B42" w14:textId="77777777" w:rsidR="00FA47D9" w:rsidRDefault="00FA47D9">
      <w:pPr>
        <w:spacing w:line="1" w:lineRule="exact"/>
        <w:rPr>
          <w:sz w:val="20"/>
          <w:szCs w:val="20"/>
        </w:rPr>
      </w:pPr>
    </w:p>
    <w:p w14:paraId="0D29F583" w14:textId="77777777" w:rsidR="00FA47D9" w:rsidRDefault="00607C3C">
      <w:pPr>
        <w:spacing w:line="249" w:lineRule="auto"/>
        <w:ind w:left="200" w:hanging="198"/>
        <w:jc w:val="both"/>
        <w:rPr>
          <w:sz w:val="20"/>
          <w:szCs w:val="20"/>
        </w:rPr>
      </w:pPr>
      <w:r>
        <w:rPr>
          <w:rFonts w:ascii="Arial" w:eastAsia="Arial" w:hAnsi="Arial" w:cs="Arial"/>
          <w:sz w:val="20"/>
          <w:szCs w:val="20"/>
        </w:rPr>
        <w:t>Comon, P. (1994). Independent component analysis - a new concept? Signal Processing, 36, 287–314.</w:t>
      </w:r>
    </w:p>
    <w:p w14:paraId="1DBC6310" w14:textId="77777777" w:rsidR="00FA47D9" w:rsidRDefault="00FA47D9">
      <w:pPr>
        <w:spacing w:line="1" w:lineRule="exact"/>
        <w:rPr>
          <w:sz w:val="20"/>
          <w:szCs w:val="20"/>
        </w:rPr>
      </w:pPr>
    </w:p>
    <w:p w14:paraId="5F31106B" w14:textId="77777777" w:rsidR="00FA47D9" w:rsidRDefault="00607C3C">
      <w:pPr>
        <w:spacing w:line="271" w:lineRule="auto"/>
        <w:ind w:left="200" w:hanging="198"/>
        <w:jc w:val="both"/>
        <w:rPr>
          <w:sz w:val="20"/>
          <w:szCs w:val="20"/>
        </w:rPr>
      </w:pPr>
      <w:r>
        <w:rPr>
          <w:rFonts w:ascii="Arial" w:eastAsia="Arial" w:hAnsi="Arial" w:cs="Arial"/>
          <w:sz w:val="18"/>
          <w:szCs w:val="18"/>
        </w:rPr>
        <w:t>Courville, A.</w:t>
      </w:r>
      <w:r>
        <w:rPr>
          <w:rFonts w:ascii="Arial" w:eastAsia="Arial" w:hAnsi="Arial" w:cs="Arial"/>
          <w:sz w:val="18"/>
          <w:szCs w:val="18"/>
        </w:rPr>
        <w:t>, Bergstra, J., and Bengio, Y. (2011a). A spike and slab restricted Boltzmann machine. In AISTATS’2011.</w:t>
      </w:r>
    </w:p>
    <w:p w14:paraId="784FC058" w14:textId="77777777" w:rsidR="00FA47D9" w:rsidRDefault="00FA47D9">
      <w:pPr>
        <w:spacing w:line="1" w:lineRule="exact"/>
        <w:rPr>
          <w:sz w:val="20"/>
          <w:szCs w:val="20"/>
        </w:rPr>
      </w:pPr>
    </w:p>
    <w:p w14:paraId="2692EA41" w14:textId="77777777" w:rsidR="00FA47D9" w:rsidRDefault="00607C3C">
      <w:pPr>
        <w:spacing w:line="257" w:lineRule="auto"/>
        <w:ind w:left="200" w:hanging="198"/>
        <w:jc w:val="both"/>
        <w:rPr>
          <w:sz w:val="20"/>
          <w:szCs w:val="20"/>
        </w:rPr>
      </w:pPr>
      <w:r>
        <w:rPr>
          <w:rFonts w:ascii="Arial" w:eastAsia="Arial" w:hAnsi="Arial" w:cs="Arial"/>
          <w:sz w:val="20"/>
          <w:szCs w:val="20"/>
        </w:rPr>
        <w:t>Courville, A., Bergstra, J., and Bengio, Y. (2011b).</w:t>
      </w:r>
      <w:r>
        <w:rPr>
          <w:sz w:val="20"/>
          <w:szCs w:val="20"/>
        </w:rPr>
        <w:t xml:space="preserve"> </w:t>
      </w:r>
      <w:r>
        <w:rPr>
          <w:rFonts w:ascii="Arial" w:eastAsia="Arial" w:hAnsi="Arial" w:cs="Arial"/>
          <w:sz w:val="20"/>
          <w:szCs w:val="20"/>
        </w:rPr>
        <w:t>Unsu-pervised models of images by spike-and-slab RBMs. In ICML’2011.</w:t>
      </w:r>
    </w:p>
    <w:p w14:paraId="6D3183DF" w14:textId="77777777" w:rsidR="00FA47D9" w:rsidRDefault="00FA47D9">
      <w:pPr>
        <w:spacing w:line="225" w:lineRule="exact"/>
        <w:rPr>
          <w:sz w:val="20"/>
          <w:szCs w:val="20"/>
        </w:rPr>
      </w:pPr>
    </w:p>
    <w:p w14:paraId="1F9CEE10" w14:textId="77777777" w:rsidR="00FA47D9" w:rsidRDefault="00607C3C">
      <w:pPr>
        <w:spacing w:line="262" w:lineRule="auto"/>
        <w:ind w:left="200" w:hanging="198"/>
        <w:jc w:val="both"/>
        <w:rPr>
          <w:sz w:val="20"/>
          <w:szCs w:val="20"/>
        </w:rPr>
      </w:pPr>
      <w:r>
        <w:rPr>
          <w:rFonts w:ascii="Arial" w:eastAsia="Arial" w:hAnsi="Arial" w:cs="Arial"/>
          <w:sz w:val="19"/>
          <w:szCs w:val="19"/>
        </w:rPr>
        <w:t>Dahl, G. E., Ranzato, M., Mo</w:t>
      </w:r>
      <w:r>
        <w:rPr>
          <w:rFonts w:ascii="Arial" w:eastAsia="Arial" w:hAnsi="Arial" w:cs="Arial"/>
          <w:sz w:val="19"/>
          <w:szCs w:val="19"/>
        </w:rPr>
        <w:t>hamed, A., and Hinton, G. E. (2010). Phone recognition with the mean-covariance re-stricted Boltzmann machine. In NIPS’2010.</w:t>
      </w:r>
    </w:p>
    <w:p w14:paraId="62658C97" w14:textId="77777777" w:rsidR="00FA47D9" w:rsidRDefault="00FA47D9">
      <w:pPr>
        <w:spacing w:line="2" w:lineRule="exact"/>
        <w:rPr>
          <w:sz w:val="20"/>
          <w:szCs w:val="20"/>
        </w:rPr>
      </w:pPr>
    </w:p>
    <w:p w14:paraId="6CCF6035" w14:textId="77777777" w:rsidR="00FA47D9" w:rsidRDefault="00607C3C">
      <w:pPr>
        <w:spacing w:line="280" w:lineRule="auto"/>
        <w:ind w:left="200" w:hanging="198"/>
        <w:jc w:val="both"/>
        <w:rPr>
          <w:sz w:val="20"/>
          <w:szCs w:val="20"/>
        </w:rPr>
      </w:pPr>
      <w:r>
        <w:rPr>
          <w:rFonts w:ascii="Arial" w:eastAsia="Arial" w:hAnsi="Arial" w:cs="Arial"/>
          <w:sz w:val="18"/>
          <w:szCs w:val="18"/>
        </w:rPr>
        <w:t>Dahl, G. E., Yu, D., Deng, L., and Acero, A. (2012). Context-dependent pre-trained deep neural networks for large vo-cabulary spee</w:t>
      </w:r>
      <w:r>
        <w:rPr>
          <w:rFonts w:ascii="Arial" w:eastAsia="Arial" w:hAnsi="Arial" w:cs="Arial"/>
          <w:sz w:val="18"/>
          <w:szCs w:val="18"/>
        </w:rPr>
        <w:t>ch recognition. IEEE Transactions on Audio, Speech, and Language Processing, 20(1), 33–42.</w:t>
      </w:r>
    </w:p>
    <w:p w14:paraId="6AAACBE9" w14:textId="77777777" w:rsidR="00FA47D9" w:rsidRDefault="00607C3C">
      <w:pPr>
        <w:spacing w:line="249" w:lineRule="auto"/>
        <w:ind w:left="200" w:hanging="198"/>
        <w:jc w:val="both"/>
        <w:rPr>
          <w:sz w:val="20"/>
          <w:szCs w:val="20"/>
        </w:rPr>
      </w:pPr>
      <w:r>
        <w:rPr>
          <w:rFonts w:ascii="Arial" w:eastAsia="Arial" w:hAnsi="Arial" w:cs="Arial"/>
          <w:sz w:val="20"/>
          <w:szCs w:val="20"/>
        </w:rPr>
        <w:t>Dempster, A. P., Laird, N. M., and Rubin, D. B. (1977). Maximum-likelihood from incomplete data via the EM algorithm. J. Royal Statistical Society B, 39, 1–38.</w:t>
      </w:r>
    </w:p>
    <w:p w14:paraId="355D90D2" w14:textId="77777777" w:rsidR="00FA47D9" w:rsidRDefault="00FA47D9">
      <w:pPr>
        <w:spacing w:line="2" w:lineRule="exact"/>
        <w:rPr>
          <w:sz w:val="20"/>
          <w:szCs w:val="20"/>
        </w:rPr>
      </w:pPr>
    </w:p>
    <w:p w14:paraId="6189A6B2" w14:textId="77777777" w:rsidR="00FA47D9" w:rsidRDefault="00607C3C">
      <w:pPr>
        <w:spacing w:line="246" w:lineRule="auto"/>
        <w:ind w:left="200" w:hanging="198"/>
        <w:jc w:val="both"/>
        <w:rPr>
          <w:sz w:val="20"/>
          <w:szCs w:val="20"/>
        </w:rPr>
      </w:pPr>
      <w:r>
        <w:rPr>
          <w:rFonts w:ascii="Arial" w:eastAsia="Arial" w:hAnsi="Arial" w:cs="Arial"/>
          <w:sz w:val="20"/>
          <w:szCs w:val="20"/>
        </w:rPr>
        <w:t>Desjardins, G. and Bengio, Y. (2008). Empirical evaluation of convolutional RBMs for vision. Technical Report 1327, Dept. IRO, U. Montreal´.</w:t>
      </w:r>
    </w:p>
    <w:p w14:paraId="78CCF5C5" w14:textId="77777777" w:rsidR="00FA47D9" w:rsidRDefault="00607C3C">
      <w:pPr>
        <w:spacing w:line="277" w:lineRule="auto"/>
        <w:ind w:left="200" w:hanging="198"/>
        <w:jc w:val="both"/>
        <w:rPr>
          <w:sz w:val="20"/>
          <w:szCs w:val="20"/>
        </w:rPr>
      </w:pPr>
      <w:r>
        <w:rPr>
          <w:rFonts w:ascii="Arial" w:eastAsia="Arial" w:hAnsi="Arial" w:cs="Arial"/>
          <w:sz w:val="18"/>
          <w:szCs w:val="18"/>
        </w:rPr>
        <w:t>Desjardins, G., Courville, A., Bengio, Y., Vincent, P., and Delalleau, O. (2010). Tempered Markov chain monte carlo</w:t>
      </w:r>
      <w:r>
        <w:rPr>
          <w:rFonts w:ascii="Arial" w:eastAsia="Arial" w:hAnsi="Arial" w:cs="Arial"/>
          <w:sz w:val="18"/>
          <w:szCs w:val="18"/>
        </w:rPr>
        <w:t xml:space="preserve"> for training of restricted Boltzmann machine. In JMLR W&amp;CP: Proc. AISTATS’2010, volume 9, pages 145–152.</w:t>
      </w:r>
    </w:p>
    <w:p w14:paraId="69FD711D" w14:textId="77777777" w:rsidR="00FA47D9" w:rsidRDefault="00FA47D9">
      <w:pPr>
        <w:spacing w:line="1" w:lineRule="exact"/>
        <w:rPr>
          <w:sz w:val="20"/>
          <w:szCs w:val="20"/>
        </w:rPr>
      </w:pPr>
    </w:p>
    <w:p w14:paraId="3AE94AC4" w14:textId="77777777" w:rsidR="00FA47D9" w:rsidRDefault="00607C3C">
      <w:pPr>
        <w:spacing w:line="248" w:lineRule="auto"/>
        <w:ind w:left="200" w:hanging="198"/>
        <w:jc w:val="both"/>
        <w:rPr>
          <w:sz w:val="20"/>
          <w:szCs w:val="20"/>
        </w:rPr>
      </w:pPr>
      <w:r>
        <w:rPr>
          <w:rFonts w:ascii="Arial" w:eastAsia="Arial" w:hAnsi="Arial" w:cs="Arial"/>
          <w:sz w:val="20"/>
          <w:szCs w:val="20"/>
        </w:rPr>
        <w:t>Desjardins, G., Courville, A., and Bengio, Y. (2011).</w:t>
      </w:r>
      <w:r>
        <w:rPr>
          <w:sz w:val="20"/>
          <w:szCs w:val="20"/>
        </w:rPr>
        <w:t xml:space="preserve"> </w:t>
      </w:r>
      <w:r>
        <w:rPr>
          <w:rFonts w:ascii="Arial" w:eastAsia="Arial" w:hAnsi="Arial" w:cs="Arial"/>
          <w:sz w:val="20"/>
          <w:szCs w:val="20"/>
        </w:rPr>
        <w:t>On tracking the partition function. In NIPS’2011.</w:t>
      </w:r>
    </w:p>
    <w:p w14:paraId="22E603E4" w14:textId="77777777" w:rsidR="00FA47D9" w:rsidRDefault="00FA47D9">
      <w:pPr>
        <w:spacing w:line="241" w:lineRule="exact"/>
        <w:rPr>
          <w:sz w:val="20"/>
          <w:szCs w:val="20"/>
        </w:rPr>
      </w:pPr>
    </w:p>
    <w:p w14:paraId="6D300EA1" w14:textId="77777777" w:rsidR="00FA47D9" w:rsidRDefault="00607C3C">
      <w:pPr>
        <w:spacing w:line="257" w:lineRule="auto"/>
        <w:ind w:left="200" w:hanging="198"/>
        <w:jc w:val="both"/>
        <w:rPr>
          <w:sz w:val="20"/>
          <w:szCs w:val="20"/>
        </w:rPr>
      </w:pPr>
      <w:r>
        <w:rPr>
          <w:rFonts w:ascii="Arial" w:eastAsia="Arial" w:hAnsi="Arial" w:cs="Arial"/>
          <w:sz w:val="20"/>
          <w:szCs w:val="20"/>
        </w:rPr>
        <w:t>Desjardins, G., Courville, A., and Bengio, Y</w:t>
      </w:r>
      <w:r>
        <w:rPr>
          <w:rFonts w:ascii="Arial" w:eastAsia="Arial" w:hAnsi="Arial" w:cs="Arial"/>
          <w:sz w:val="20"/>
          <w:szCs w:val="20"/>
        </w:rPr>
        <w:t>. (2012).</w:t>
      </w:r>
      <w:r>
        <w:rPr>
          <w:sz w:val="20"/>
          <w:szCs w:val="20"/>
        </w:rPr>
        <w:t xml:space="preserve"> </w:t>
      </w:r>
      <w:r>
        <w:rPr>
          <w:rFonts w:ascii="Arial" w:eastAsia="Arial" w:hAnsi="Arial" w:cs="Arial"/>
          <w:sz w:val="20"/>
          <w:szCs w:val="20"/>
        </w:rPr>
        <w:t>On training deep Boltzmann machines. Technical Report arXiv:1203.4416v1, Universite´ de Montreal´.</w:t>
      </w:r>
    </w:p>
    <w:p w14:paraId="67AE174B" w14:textId="77777777" w:rsidR="00FA47D9" w:rsidRDefault="00FA47D9">
      <w:pPr>
        <w:spacing w:line="225" w:lineRule="exact"/>
        <w:rPr>
          <w:sz w:val="20"/>
          <w:szCs w:val="20"/>
        </w:rPr>
      </w:pPr>
    </w:p>
    <w:p w14:paraId="1CC08C2A" w14:textId="77777777" w:rsidR="00FA47D9" w:rsidRDefault="00607C3C">
      <w:pPr>
        <w:spacing w:line="262" w:lineRule="auto"/>
        <w:ind w:left="200" w:hanging="198"/>
        <w:jc w:val="both"/>
        <w:rPr>
          <w:sz w:val="20"/>
          <w:szCs w:val="20"/>
        </w:rPr>
      </w:pPr>
      <w:r>
        <w:rPr>
          <w:rFonts w:ascii="Arial" w:eastAsia="Arial" w:hAnsi="Arial" w:cs="Arial"/>
          <w:sz w:val="19"/>
          <w:szCs w:val="19"/>
        </w:rPr>
        <w:t>DiCarlo, J., Zoccolan, D., and Rust, N. (2012). How does the brain solve visual object recognition? Neuron.</w:t>
      </w:r>
    </w:p>
    <w:p w14:paraId="21CDDAA9" w14:textId="77777777" w:rsidR="00FA47D9" w:rsidRDefault="00FA47D9">
      <w:pPr>
        <w:spacing w:line="1" w:lineRule="exact"/>
        <w:rPr>
          <w:sz w:val="20"/>
          <w:szCs w:val="20"/>
        </w:rPr>
      </w:pPr>
    </w:p>
    <w:p w14:paraId="714A5018" w14:textId="77777777" w:rsidR="00FA47D9" w:rsidRDefault="00607C3C">
      <w:pPr>
        <w:spacing w:line="253" w:lineRule="auto"/>
        <w:ind w:left="200" w:hanging="198"/>
        <w:jc w:val="both"/>
        <w:rPr>
          <w:sz w:val="20"/>
          <w:szCs w:val="20"/>
        </w:rPr>
      </w:pPr>
      <w:r>
        <w:rPr>
          <w:rFonts w:ascii="Arial" w:eastAsia="Arial" w:hAnsi="Arial" w:cs="Arial"/>
          <w:sz w:val="20"/>
          <w:szCs w:val="20"/>
        </w:rPr>
        <w:t>Donoho, D. L. and Grimes, C. (2003).</w:t>
      </w:r>
      <w:r>
        <w:rPr>
          <w:sz w:val="20"/>
          <w:szCs w:val="20"/>
        </w:rPr>
        <w:t xml:space="preserve"> </w:t>
      </w:r>
      <w:r>
        <w:rPr>
          <w:rFonts w:ascii="Arial" w:eastAsia="Arial" w:hAnsi="Arial" w:cs="Arial"/>
          <w:sz w:val="20"/>
          <w:szCs w:val="20"/>
        </w:rPr>
        <w:t>Hessian eigen-maps: new locally linear embedding techniques for high-dimensional data. Technical Report 2003-08, Dept. Statis-tics, Stanford University.</w:t>
      </w:r>
    </w:p>
    <w:p w14:paraId="4AEFAC98" w14:textId="77777777" w:rsidR="00FA47D9" w:rsidRDefault="00FA47D9">
      <w:pPr>
        <w:spacing w:line="229" w:lineRule="exact"/>
        <w:rPr>
          <w:sz w:val="20"/>
          <w:szCs w:val="20"/>
        </w:rPr>
      </w:pPr>
    </w:p>
    <w:p w14:paraId="67BD1111" w14:textId="77777777" w:rsidR="00FA47D9" w:rsidRDefault="00607C3C">
      <w:pPr>
        <w:spacing w:line="249" w:lineRule="auto"/>
        <w:ind w:left="200" w:hanging="198"/>
        <w:jc w:val="both"/>
        <w:rPr>
          <w:sz w:val="20"/>
          <w:szCs w:val="20"/>
        </w:rPr>
      </w:pPr>
      <w:r>
        <w:rPr>
          <w:rFonts w:ascii="Arial" w:eastAsia="Arial" w:hAnsi="Arial" w:cs="Arial"/>
          <w:sz w:val="20"/>
          <w:szCs w:val="20"/>
        </w:rPr>
        <w:t>Eisner, J. (2012).</w:t>
      </w:r>
      <w:r>
        <w:rPr>
          <w:sz w:val="20"/>
          <w:szCs w:val="20"/>
        </w:rPr>
        <w:t xml:space="preserve"> </w:t>
      </w:r>
      <w:r>
        <w:rPr>
          <w:rFonts w:ascii="Arial" w:eastAsia="Arial" w:hAnsi="Arial" w:cs="Arial"/>
          <w:sz w:val="20"/>
          <w:szCs w:val="20"/>
        </w:rPr>
        <w:t xml:space="preserve">Learning approximate inference policies for fast prediction. Keynote talk at </w:t>
      </w:r>
      <w:r>
        <w:rPr>
          <w:rFonts w:ascii="Arial" w:eastAsia="Arial" w:hAnsi="Arial" w:cs="Arial"/>
          <w:sz w:val="20"/>
          <w:szCs w:val="20"/>
        </w:rPr>
        <w:t>ICML Workshop on Inferning: Interactions Between Search and Learning.</w:t>
      </w:r>
    </w:p>
    <w:p w14:paraId="5B44AED0" w14:textId="77777777" w:rsidR="00FA47D9" w:rsidRDefault="00FA47D9">
      <w:pPr>
        <w:spacing w:line="2" w:lineRule="exact"/>
        <w:rPr>
          <w:sz w:val="20"/>
          <w:szCs w:val="20"/>
        </w:rPr>
      </w:pPr>
    </w:p>
    <w:p w14:paraId="74F34224" w14:textId="77777777" w:rsidR="00FA47D9" w:rsidRDefault="00607C3C">
      <w:pPr>
        <w:spacing w:line="277" w:lineRule="auto"/>
        <w:ind w:left="200" w:hanging="198"/>
        <w:jc w:val="both"/>
        <w:rPr>
          <w:sz w:val="20"/>
          <w:szCs w:val="20"/>
        </w:rPr>
      </w:pPr>
      <w:r>
        <w:rPr>
          <w:rFonts w:ascii="Arial" w:eastAsia="Arial" w:hAnsi="Arial" w:cs="Arial"/>
          <w:sz w:val="18"/>
          <w:szCs w:val="18"/>
        </w:rPr>
        <w:t>Erhan, D., Courville, A., and Bengio, Y. (2010a). Understand-ing representations learned in deep architectures. Technical Report 1355, Universite´ de Montreal/DIRO´.</w:t>
      </w:r>
    </w:p>
    <w:p w14:paraId="333D6474" w14:textId="77777777" w:rsidR="00FA47D9" w:rsidRDefault="00FA47D9">
      <w:pPr>
        <w:spacing w:line="1" w:lineRule="exact"/>
        <w:rPr>
          <w:sz w:val="20"/>
          <w:szCs w:val="20"/>
        </w:rPr>
      </w:pPr>
    </w:p>
    <w:p w14:paraId="554375E7" w14:textId="77777777" w:rsidR="00FA47D9" w:rsidRDefault="00607C3C">
      <w:pPr>
        <w:spacing w:line="252" w:lineRule="auto"/>
        <w:ind w:left="200" w:hanging="198"/>
        <w:jc w:val="both"/>
        <w:rPr>
          <w:sz w:val="20"/>
          <w:szCs w:val="20"/>
        </w:rPr>
      </w:pPr>
      <w:r>
        <w:rPr>
          <w:rFonts w:ascii="Arial" w:eastAsia="Arial" w:hAnsi="Arial" w:cs="Arial"/>
          <w:sz w:val="20"/>
          <w:szCs w:val="20"/>
        </w:rPr>
        <w:t>Erhan, D., Bengio,</w:t>
      </w:r>
      <w:r>
        <w:rPr>
          <w:rFonts w:ascii="Arial" w:eastAsia="Arial" w:hAnsi="Arial" w:cs="Arial"/>
          <w:sz w:val="20"/>
          <w:szCs w:val="20"/>
        </w:rPr>
        <w:t xml:space="preserve"> Y., Courville, A., Manzagol, P.-A., Vincent, P., and Bengio, S. (2010b). Why does unsupervised pre-training help deep learning? Journal of Machine Learning Research, 11, 625–660.</w:t>
      </w:r>
    </w:p>
    <w:p w14:paraId="180F0EDD" w14:textId="77777777" w:rsidR="00FA47D9" w:rsidRDefault="00FA47D9">
      <w:pPr>
        <w:spacing w:line="1" w:lineRule="exact"/>
        <w:rPr>
          <w:sz w:val="20"/>
          <w:szCs w:val="20"/>
        </w:rPr>
      </w:pPr>
    </w:p>
    <w:p w14:paraId="14B9F600" w14:textId="77777777" w:rsidR="00FA47D9" w:rsidRDefault="00607C3C">
      <w:pPr>
        <w:spacing w:line="283" w:lineRule="auto"/>
        <w:ind w:left="200" w:hanging="198"/>
        <w:jc w:val="both"/>
        <w:rPr>
          <w:sz w:val="20"/>
          <w:szCs w:val="20"/>
        </w:rPr>
      </w:pPr>
      <w:r>
        <w:rPr>
          <w:rFonts w:ascii="Arial" w:eastAsia="Arial" w:hAnsi="Arial" w:cs="Arial"/>
          <w:sz w:val="18"/>
          <w:szCs w:val="18"/>
        </w:rPr>
        <w:t>Farabet, C., LeCun, Y., Kavukcuoglu, K., Culurciello, E., Martini, B., Akse</w:t>
      </w:r>
      <w:r>
        <w:rPr>
          <w:rFonts w:ascii="Arial" w:eastAsia="Arial" w:hAnsi="Arial" w:cs="Arial"/>
          <w:sz w:val="18"/>
          <w:szCs w:val="18"/>
        </w:rPr>
        <w:t xml:space="preserve">lrod, P., and Talay, S. (2011). Large-scale </w:t>
      </w:r>
      <w:r>
        <w:rPr>
          <w:rFonts w:ascii="Arial" w:eastAsia="Arial" w:hAnsi="Arial" w:cs="Arial"/>
          <w:sz w:val="18"/>
          <w:szCs w:val="18"/>
        </w:rPr>
        <w:t>fpga-based convolutional networks. In R. Bekkerman, M. Bilenko, and J. Langford, editors, Scaling up Machine Learning: Parallel and Distributed Approaches. Cambridge</w:t>
      </w:r>
    </w:p>
    <w:p w14:paraId="3D1F1CF1" w14:textId="77777777" w:rsidR="00FA47D9" w:rsidRDefault="00FA47D9">
      <w:pPr>
        <w:sectPr w:rsidR="00FA47D9">
          <w:pgSz w:w="12240" w:h="15840"/>
          <w:pgMar w:top="574" w:right="980" w:bottom="254" w:left="980" w:header="0" w:footer="0" w:gutter="0"/>
          <w:cols w:num="2" w:space="720" w:equalWidth="0">
            <w:col w:w="5020" w:space="240"/>
            <w:col w:w="5020"/>
          </w:cols>
        </w:sectPr>
      </w:pPr>
    </w:p>
    <w:p w14:paraId="6DA61334" w14:textId="77777777" w:rsidR="00FA47D9" w:rsidRDefault="00FA47D9">
      <w:pPr>
        <w:spacing w:line="200" w:lineRule="exact"/>
        <w:rPr>
          <w:sz w:val="20"/>
          <w:szCs w:val="20"/>
        </w:rPr>
      </w:pPr>
      <w:bookmarkStart w:id="30" w:name="page31"/>
      <w:bookmarkEnd w:id="30"/>
    </w:p>
    <w:p w14:paraId="173BA0F0" w14:textId="77777777" w:rsidR="00FA47D9" w:rsidRDefault="00FA47D9">
      <w:pPr>
        <w:spacing w:line="345" w:lineRule="exact"/>
        <w:rPr>
          <w:sz w:val="20"/>
          <w:szCs w:val="20"/>
        </w:rPr>
      </w:pPr>
    </w:p>
    <w:p w14:paraId="6599D227" w14:textId="77777777" w:rsidR="00FA47D9" w:rsidRDefault="00607C3C">
      <w:pPr>
        <w:ind w:left="200"/>
        <w:rPr>
          <w:sz w:val="20"/>
          <w:szCs w:val="20"/>
        </w:rPr>
      </w:pPr>
      <w:r>
        <w:rPr>
          <w:rFonts w:ascii="Arial" w:eastAsia="Arial" w:hAnsi="Arial" w:cs="Arial"/>
          <w:sz w:val="20"/>
          <w:szCs w:val="20"/>
        </w:rPr>
        <w:t>University Press.</w:t>
      </w:r>
    </w:p>
    <w:p w14:paraId="5920207F" w14:textId="77777777" w:rsidR="00FA47D9" w:rsidRDefault="00FA47D9">
      <w:pPr>
        <w:spacing w:line="9" w:lineRule="exact"/>
        <w:rPr>
          <w:sz w:val="20"/>
          <w:szCs w:val="20"/>
        </w:rPr>
      </w:pPr>
    </w:p>
    <w:p w14:paraId="408B8B6B" w14:textId="77777777" w:rsidR="00FA47D9" w:rsidRDefault="00607C3C">
      <w:pPr>
        <w:spacing w:line="249" w:lineRule="auto"/>
        <w:ind w:left="200" w:hanging="198"/>
        <w:jc w:val="both"/>
        <w:rPr>
          <w:sz w:val="20"/>
          <w:szCs w:val="20"/>
        </w:rPr>
      </w:pPr>
      <w:r>
        <w:rPr>
          <w:rFonts w:ascii="Arial" w:eastAsia="Arial" w:hAnsi="Arial" w:cs="Arial"/>
          <w:sz w:val="20"/>
          <w:szCs w:val="20"/>
        </w:rPr>
        <w:t>Freund, Y. and Haussler, D. (1994).</w:t>
      </w:r>
      <w:r>
        <w:rPr>
          <w:sz w:val="20"/>
          <w:szCs w:val="20"/>
        </w:rPr>
        <w:t xml:space="preserve"> </w:t>
      </w:r>
      <w:r>
        <w:rPr>
          <w:rFonts w:ascii="Arial" w:eastAsia="Arial" w:hAnsi="Arial" w:cs="Arial"/>
          <w:sz w:val="20"/>
          <w:szCs w:val="20"/>
        </w:rPr>
        <w:t>Unsupervised learning of distributions on binary vectors using two layer networks. Technical Report UCSC-CRL-94-25, University of Califor-nia, Santa Cruz.</w:t>
      </w:r>
    </w:p>
    <w:p w14:paraId="44705532" w14:textId="77777777" w:rsidR="00FA47D9" w:rsidRDefault="00FA47D9">
      <w:pPr>
        <w:spacing w:line="2" w:lineRule="exact"/>
        <w:rPr>
          <w:sz w:val="20"/>
          <w:szCs w:val="20"/>
        </w:rPr>
      </w:pPr>
    </w:p>
    <w:p w14:paraId="24814A63" w14:textId="77777777" w:rsidR="00FA47D9" w:rsidRDefault="00607C3C">
      <w:pPr>
        <w:spacing w:line="249" w:lineRule="auto"/>
        <w:ind w:left="200" w:hanging="198"/>
        <w:jc w:val="both"/>
        <w:rPr>
          <w:sz w:val="20"/>
          <w:szCs w:val="20"/>
        </w:rPr>
      </w:pPr>
      <w:r>
        <w:rPr>
          <w:rFonts w:ascii="Arial" w:eastAsia="Arial" w:hAnsi="Arial" w:cs="Arial"/>
          <w:sz w:val="20"/>
          <w:szCs w:val="20"/>
        </w:rPr>
        <w:t>Friedman, J. H. and Stuetzle, W. (1981). Projection pursuit regr</w:t>
      </w:r>
      <w:r>
        <w:rPr>
          <w:rFonts w:ascii="Arial" w:eastAsia="Arial" w:hAnsi="Arial" w:cs="Arial"/>
          <w:sz w:val="20"/>
          <w:szCs w:val="20"/>
        </w:rPr>
        <w:t>ession. J. American Statistical Association, 76(376), 817–823.</w:t>
      </w:r>
    </w:p>
    <w:p w14:paraId="0F0F8F09" w14:textId="77777777" w:rsidR="00FA47D9" w:rsidRDefault="00FA47D9">
      <w:pPr>
        <w:spacing w:line="2" w:lineRule="exact"/>
        <w:rPr>
          <w:sz w:val="20"/>
          <w:szCs w:val="20"/>
        </w:rPr>
      </w:pPr>
    </w:p>
    <w:p w14:paraId="62EF024B" w14:textId="77777777" w:rsidR="00FA47D9" w:rsidRDefault="00607C3C">
      <w:pPr>
        <w:spacing w:line="249" w:lineRule="auto"/>
        <w:ind w:left="200" w:hanging="198"/>
        <w:jc w:val="both"/>
        <w:rPr>
          <w:sz w:val="20"/>
          <w:szCs w:val="20"/>
        </w:rPr>
      </w:pPr>
      <w:r>
        <w:rPr>
          <w:rFonts w:ascii="Arial" w:eastAsia="Arial" w:hAnsi="Arial" w:cs="Arial"/>
          <w:sz w:val="20"/>
          <w:szCs w:val="20"/>
        </w:rPr>
        <w:t>Fukushima, K. (1980). Neocognitron: A self-organizing neural network model for a mechanism of pattern recognition unaffected by shift in position. Biological Cybernetics, 36, 193–202.</w:t>
      </w:r>
    </w:p>
    <w:p w14:paraId="0637CFAA" w14:textId="77777777" w:rsidR="00FA47D9" w:rsidRDefault="00FA47D9">
      <w:pPr>
        <w:spacing w:line="2" w:lineRule="exact"/>
        <w:rPr>
          <w:sz w:val="20"/>
          <w:szCs w:val="20"/>
        </w:rPr>
      </w:pPr>
    </w:p>
    <w:p w14:paraId="26266D20" w14:textId="77777777" w:rsidR="00FA47D9" w:rsidRDefault="00607C3C">
      <w:pPr>
        <w:spacing w:line="266" w:lineRule="auto"/>
        <w:ind w:left="200" w:hanging="198"/>
        <w:jc w:val="both"/>
        <w:rPr>
          <w:sz w:val="20"/>
          <w:szCs w:val="20"/>
        </w:rPr>
      </w:pPr>
      <w:r>
        <w:rPr>
          <w:rFonts w:ascii="Arial" w:eastAsia="Arial" w:hAnsi="Arial" w:cs="Arial"/>
          <w:sz w:val="19"/>
          <w:szCs w:val="19"/>
        </w:rPr>
        <w:t>Fukushima, K. and Miyake, S. (1982). Neocognitron: A new algorithm for pattern recognition tolerant of deformations and shifts in position. Pattern Recognition, 15, 455–469.</w:t>
      </w:r>
    </w:p>
    <w:p w14:paraId="2B35193A" w14:textId="77777777" w:rsidR="00FA47D9" w:rsidRDefault="00FA47D9">
      <w:pPr>
        <w:spacing w:line="1" w:lineRule="exact"/>
        <w:rPr>
          <w:sz w:val="20"/>
          <w:szCs w:val="20"/>
        </w:rPr>
      </w:pPr>
    </w:p>
    <w:p w14:paraId="2F158D2E" w14:textId="77777777" w:rsidR="00FA47D9" w:rsidRDefault="00607C3C">
      <w:pPr>
        <w:spacing w:line="246" w:lineRule="auto"/>
        <w:ind w:left="200" w:hanging="198"/>
        <w:jc w:val="both"/>
        <w:rPr>
          <w:sz w:val="20"/>
          <w:szCs w:val="20"/>
        </w:rPr>
      </w:pPr>
      <w:r>
        <w:rPr>
          <w:rFonts w:ascii="Arial" w:eastAsia="Arial" w:hAnsi="Arial" w:cs="Arial"/>
          <w:sz w:val="20"/>
          <w:szCs w:val="20"/>
        </w:rPr>
        <w:t>Glorot, X. and Bengio, Y. (2010).</w:t>
      </w:r>
      <w:r>
        <w:rPr>
          <w:sz w:val="20"/>
          <w:szCs w:val="20"/>
        </w:rPr>
        <w:t xml:space="preserve"> </w:t>
      </w:r>
      <w:r>
        <w:rPr>
          <w:rFonts w:ascii="Arial" w:eastAsia="Arial" w:hAnsi="Arial" w:cs="Arial"/>
          <w:sz w:val="20"/>
          <w:szCs w:val="20"/>
        </w:rPr>
        <w:t xml:space="preserve">Understanding the dif-ficulty of </w:t>
      </w:r>
      <w:r>
        <w:rPr>
          <w:rFonts w:ascii="Arial" w:eastAsia="Arial" w:hAnsi="Arial" w:cs="Arial"/>
          <w:sz w:val="20"/>
          <w:szCs w:val="20"/>
        </w:rPr>
        <w:t>training deep feedforward neural networks. In AISTATS’2010, pages 249–256.</w:t>
      </w:r>
    </w:p>
    <w:p w14:paraId="68D5DFA5" w14:textId="77777777" w:rsidR="00FA47D9" w:rsidRDefault="00607C3C">
      <w:pPr>
        <w:spacing w:line="249" w:lineRule="auto"/>
        <w:ind w:left="200" w:hanging="198"/>
        <w:jc w:val="both"/>
        <w:rPr>
          <w:sz w:val="20"/>
          <w:szCs w:val="20"/>
        </w:rPr>
      </w:pPr>
      <w:r>
        <w:rPr>
          <w:rFonts w:ascii="Arial" w:eastAsia="Arial" w:hAnsi="Arial" w:cs="Arial"/>
          <w:sz w:val="20"/>
          <w:szCs w:val="20"/>
        </w:rPr>
        <w:t>Glorot, X., Bordes, A., and Bengio, Y. (2011a). Deep sparse rectifier neural networks. In AISTATS’2011.</w:t>
      </w:r>
    </w:p>
    <w:p w14:paraId="6FF1B726" w14:textId="77777777" w:rsidR="00FA47D9" w:rsidRDefault="00FA47D9">
      <w:pPr>
        <w:spacing w:line="1" w:lineRule="exact"/>
        <w:rPr>
          <w:sz w:val="20"/>
          <w:szCs w:val="20"/>
        </w:rPr>
      </w:pPr>
    </w:p>
    <w:p w14:paraId="270C1076" w14:textId="77777777" w:rsidR="00FA47D9" w:rsidRDefault="00607C3C">
      <w:pPr>
        <w:spacing w:line="249" w:lineRule="auto"/>
        <w:ind w:left="200" w:hanging="198"/>
        <w:jc w:val="both"/>
        <w:rPr>
          <w:sz w:val="20"/>
          <w:szCs w:val="20"/>
        </w:rPr>
      </w:pPr>
      <w:r>
        <w:rPr>
          <w:rFonts w:ascii="Arial" w:eastAsia="Arial" w:hAnsi="Arial" w:cs="Arial"/>
          <w:sz w:val="20"/>
          <w:szCs w:val="20"/>
        </w:rPr>
        <w:t>Glorot, X., Bordes, A., and Bengio, Y. (2011b).</w:t>
      </w:r>
      <w:r>
        <w:rPr>
          <w:sz w:val="20"/>
          <w:szCs w:val="20"/>
        </w:rPr>
        <w:t xml:space="preserve"> </w:t>
      </w:r>
      <w:r>
        <w:rPr>
          <w:rFonts w:ascii="Arial" w:eastAsia="Arial" w:hAnsi="Arial" w:cs="Arial"/>
          <w:sz w:val="20"/>
          <w:szCs w:val="20"/>
        </w:rPr>
        <w:t>Domain adaptation for large-</w:t>
      </w:r>
      <w:r>
        <w:rPr>
          <w:rFonts w:ascii="Arial" w:eastAsia="Arial" w:hAnsi="Arial" w:cs="Arial"/>
          <w:sz w:val="20"/>
          <w:szCs w:val="20"/>
        </w:rPr>
        <w:t>scale sentiment classification: A deep learning approach. In ICML’2011.</w:t>
      </w:r>
    </w:p>
    <w:p w14:paraId="14E048D3" w14:textId="77777777" w:rsidR="00FA47D9" w:rsidRDefault="00FA47D9">
      <w:pPr>
        <w:spacing w:line="1" w:lineRule="exact"/>
        <w:rPr>
          <w:sz w:val="20"/>
          <w:szCs w:val="20"/>
        </w:rPr>
      </w:pPr>
    </w:p>
    <w:p w14:paraId="7B5684D7" w14:textId="77777777" w:rsidR="00FA47D9" w:rsidRDefault="00607C3C">
      <w:pPr>
        <w:spacing w:line="249" w:lineRule="auto"/>
        <w:ind w:left="200" w:hanging="198"/>
        <w:jc w:val="both"/>
        <w:rPr>
          <w:sz w:val="20"/>
          <w:szCs w:val="20"/>
        </w:rPr>
      </w:pPr>
      <w:r>
        <w:rPr>
          <w:rFonts w:ascii="Arial" w:eastAsia="Arial" w:hAnsi="Arial" w:cs="Arial"/>
          <w:sz w:val="20"/>
          <w:szCs w:val="20"/>
        </w:rPr>
        <w:t>Goodfellow, I., Le, Q., Saxe, A., and Ng, A. (2009). Measuring invariances in deep networks. In NIPS’2009, pages 646– 654.</w:t>
      </w:r>
    </w:p>
    <w:p w14:paraId="4133232B" w14:textId="77777777" w:rsidR="00FA47D9" w:rsidRDefault="00FA47D9">
      <w:pPr>
        <w:spacing w:line="2" w:lineRule="exact"/>
        <w:rPr>
          <w:sz w:val="20"/>
          <w:szCs w:val="20"/>
        </w:rPr>
      </w:pPr>
    </w:p>
    <w:p w14:paraId="61D8F439" w14:textId="77777777" w:rsidR="00FA47D9" w:rsidRDefault="00607C3C">
      <w:pPr>
        <w:spacing w:line="249" w:lineRule="auto"/>
        <w:ind w:left="200" w:hanging="198"/>
        <w:jc w:val="both"/>
        <w:rPr>
          <w:sz w:val="20"/>
          <w:szCs w:val="20"/>
        </w:rPr>
      </w:pPr>
      <w:r>
        <w:rPr>
          <w:rFonts w:ascii="Arial" w:eastAsia="Arial" w:hAnsi="Arial" w:cs="Arial"/>
          <w:sz w:val="20"/>
          <w:szCs w:val="20"/>
        </w:rPr>
        <w:t>Goodfellow, I., Courville, A., and Bengio, Y. (2011). Spike</w:t>
      </w:r>
      <w:r>
        <w:rPr>
          <w:rFonts w:ascii="Arial" w:eastAsia="Arial" w:hAnsi="Arial" w:cs="Arial"/>
          <w:sz w:val="20"/>
          <w:szCs w:val="20"/>
        </w:rPr>
        <w:t>-and-slab sparse coding for unsupervised feature discovery. In NIPS Workshop on Challenges in Learning Hierarchical Models.</w:t>
      </w:r>
    </w:p>
    <w:p w14:paraId="5B1E131C" w14:textId="77777777" w:rsidR="00FA47D9" w:rsidRDefault="00FA47D9">
      <w:pPr>
        <w:spacing w:line="2" w:lineRule="exact"/>
        <w:rPr>
          <w:sz w:val="20"/>
          <w:szCs w:val="20"/>
        </w:rPr>
      </w:pPr>
    </w:p>
    <w:p w14:paraId="2BD0024C" w14:textId="77777777" w:rsidR="00FA47D9" w:rsidRDefault="00607C3C">
      <w:pPr>
        <w:spacing w:line="249" w:lineRule="auto"/>
        <w:ind w:left="200" w:hanging="198"/>
        <w:jc w:val="both"/>
        <w:rPr>
          <w:sz w:val="20"/>
          <w:szCs w:val="20"/>
        </w:rPr>
      </w:pPr>
      <w:r>
        <w:rPr>
          <w:rFonts w:ascii="Arial" w:eastAsia="Arial" w:hAnsi="Arial" w:cs="Arial"/>
          <w:sz w:val="20"/>
          <w:szCs w:val="20"/>
        </w:rPr>
        <w:t>Goodfellow, I. J., Courville, A., and Bengio, Y. (2012). Spike-and-slab sparse coding for unsupervised feature discovery. arXiv:120</w:t>
      </w:r>
      <w:r>
        <w:rPr>
          <w:rFonts w:ascii="Arial" w:eastAsia="Arial" w:hAnsi="Arial" w:cs="Arial"/>
          <w:sz w:val="20"/>
          <w:szCs w:val="20"/>
        </w:rPr>
        <w:t>1.3382.</w:t>
      </w:r>
    </w:p>
    <w:p w14:paraId="65F4F161" w14:textId="77777777" w:rsidR="00FA47D9" w:rsidRDefault="00FA47D9">
      <w:pPr>
        <w:spacing w:line="1" w:lineRule="exact"/>
        <w:rPr>
          <w:sz w:val="20"/>
          <w:szCs w:val="20"/>
        </w:rPr>
      </w:pPr>
    </w:p>
    <w:p w14:paraId="00DCF2EE" w14:textId="77777777" w:rsidR="00FA47D9" w:rsidRDefault="00607C3C">
      <w:pPr>
        <w:spacing w:line="262" w:lineRule="auto"/>
        <w:ind w:left="200" w:hanging="198"/>
        <w:jc w:val="both"/>
        <w:rPr>
          <w:sz w:val="20"/>
          <w:szCs w:val="20"/>
        </w:rPr>
      </w:pPr>
      <w:r>
        <w:rPr>
          <w:rFonts w:ascii="Arial" w:eastAsia="Arial" w:hAnsi="Arial" w:cs="Arial"/>
          <w:sz w:val="19"/>
          <w:szCs w:val="19"/>
        </w:rPr>
        <w:t>Gregor, K. and LeCun, Y. (2010a). Emergence of complex-like cells in a temporal product network with local receptive fields. Technical report, arXiv:1006.0448.</w:t>
      </w:r>
    </w:p>
    <w:p w14:paraId="37603C06" w14:textId="77777777" w:rsidR="00FA47D9" w:rsidRDefault="00FA47D9">
      <w:pPr>
        <w:spacing w:line="2" w:lineRule="exact"/>
        <w:rPr>
          <w:sz w:val="20"/>
          <w:szCs w:val="20"/>
        </w:rPr>
      </w:pPr>
    </w:p>
    <w:p w14:paraId="01EB886D" w14:textId="77777777" w:rsidR="00FA47D9" w:rsidRDefault="00607C3C">
      <w:pPr>
        <w:spacing w:line="249" w:lineRule="auto"/>
        <w:ind w:left="200" w:hanging="198"/>
        <w:jc w:val="both"/>
        <w:rPr>
          <w:sz w:val="20"/>
          <w:szCs w:val="20"/>
        </w:rPr>
      </w:pPr>
      <w:r>
        <w:rPr>
          <w:rFonts w:ascii="Arial" w:eastAsia="Arial" w:hAnsi="Arial" w:cs="Arial"/>
          <w:sz w:val="20"/>
          <w:szCs w:val="20"/>
        </w:rPr>
        <w:t>Gregor, K. and LeCun, Y. (2010b). Learning fast approxima-tions of sparse coding. In I</w:t>
      </w:r>
      <w:r>
        <w:rPr>
          <w:rFonts w:ascii="Arial" w:eastAsia="Arial" w:hAnsi="Arial" w:cs="Arial"/>
          <w:sz w:val="20"/>
          <w:szCs w:val="20"/>
        </w:rPr>
        <w:t>CML’2010.</w:t>
      </w:r>
    </w:p>
    <w:p w14:paraId="43DD7F29" w14:textId="77777777" w:rsidR="00FA47D9" w:rsidRDefault="00FA47D9">
      <w:pPr>
        <w:spacing w:line="1" w:lineRule="exact"/>
        <w:rPr>
          <w:sz w:val="20"/>
          <w:szCs w:val="20"/>
        </w:rPr>
      </w:pPr>
    </w:p>
    <w:p w14:paraId="23641F44" w14:textId="77777777" w:rsidR="00FA47D9" w:rsidRDefault="00607C3C">
      <w:pPr>
        <w:spacing w:line="249" w:lineRule="auto"/>
        <w:ind w:left="200" w:hanging="198"/>
        <w:jc w:val="both"/>
        <w:rPr>
          <w:sz w:val="20"/>
          <w:szCs w:val="20"/>
        </w:rPr>
      </w:pPr>
      <w:r>
        <w:rPr>
          <w:rFonts w:ascii="Arial" w:eastAsia="Arial" w:hAnsi="Arial" w:cs="Arial"/>
          <w:sz w:val="20"/>
          <w:szCs w:val="20"/>
        </w:rPr>
        <w:t>Gregor, K., Szlam, A., and LeCun, Y. (2011). Structured sparse coding via lateral inhibition. In NIPS’2011.</w:t>
      </w:r>
    </w:p>
    <w:p w14:paraId="5310363D" w14:textId="77777777" w:rsidR="00FA47D9" w:rsidRDefault="00FA47D9">
      <w:pPr>
        <w:spacing w:line="1" w:lineRule="exact"/>
        <w:rPr>
          <w:sz w:val="20"/>
          <w:szCs w:val="20"/>
        </w:rPr>
      </w:pPr>
    </w:p>
    <w:p w14:paraId="2FFDA764" w14:textId="77777777" w:rsidR="00FA47D9" w:rsidRDefault="00607C3C">
      <w:pPr>
        <w:spacing w:line="281" w:lineRule="auto"/>
        <w:ind w:left="200" w:hanging="198"/>
        <w:jc w:val="both"/>
        <w:rPr>
          <w:sz w:val="20"/>
          <w:szCs w:val="20"/>
        </w:rPr>
      </w:pPr>
      <w:r>
        <w:rPr>
          <w:rFonts w:ascii="Arial" w:eastAsia="Arial" w:hAnsi="Arial" w:cs="Arial"/>
          <w:sz w:val="18"/>
          <w:szCs w:val="18"/>
        </w:rPr>
        <w:t xml:space="preserve">Gribonval, R. (2011). Should penalized least squares regres-sion be interpreted as Maximum A Posteriori estimation? IEEE </w:t>
      </w:r>
      <w:r>
        <w:rPr>
          <w:rFonts w:ascii="Arial" w:eastAsia="Arial" w:hAnsi="Arial" w:cs="Arial"/>
          <w:sz w:val="18"/>
          <w:szCs w:val="18"/>
        </w:rPr>
        <w:t>Transactions on Signal Processing, 59(5), 2405–2410.</w:t>
      </w:r>
    </w:p>
    <w:p w14:paraId="310B6A04" w14:textId="77777777" w:rsidR="00FA47D9" w:rsidRDefault="00607C3C">
      <w:pPr>
        <w:spacing w:line="246" w:lineRule="auto"/>
        <w:ind w:left="200" w:hanging="198"/>
        <w:jc w:val="both"/>
        <w:rPr>
          <w:sz w:val="20"/>
          <w:szCs w:val="20"/>
        </w:rPr>
      </w:pPr>
      <w:r>
        <w:rPr>
          <w:rFonts w:ascii="Arial" w:eastAsia="Arial" w:hAnsi="Arial" w:cs="Arial"/>
          <w:sz w:val="20"/>
          <w:szCs w:val="20"/>
        </w:rPr>
        <w:t>Grosse, R., Raina, R., Kwong, H., and Ng, A. Y. (2007). Shift-invariant sparse coding for audio classification. In UAI’2007.</w:t>
      </w:r>
    </w:p>
    <w:p w14:paraId="1DEEE842" w14:textId="77777777" w:rsidR="00FA47D9" w:rsidRDefault="00607C3C">
      <w:pPr>
        <w:spacing w:line="249" w:lineRule="auto"/>
        <w:ind w:left="200" w:hanging="198"/>
        <w:jc w:val="both"/>
        <w:rPr>
          <w:sz w:val="20"/>
          <w:szCs w:val="20"/>
        </w:rPr>
      </w:pPr>
      <w:r>
        <w:rPr>
          <w:rFonts w:ascii="Arial" w:eastAsia="Arial" w:hAnsi="Arial" w:cs="Arial"/>
          <w:sz w:val="20"/>
          <w:szCs w:val="20"/>
        </w:rPr>
        <w:t xml:space="preserve">Grubb, A. and Bagnell, J. A. D. (2010). Boosted backprop-agation learning for </w:t>
      </w:r>
      <w:r>
        <w:rPr>
          <w:rFonts w:ascii="Arial" w:eastAsia="Arial" w:hAnsi="Arial" w:cs="Arial"/>
          <w:sz w:val="20"/>
          <w:szCs w:val="20"/>
        </w:rPr>
        <w:t>training deep modular networks. In ICML’2010.</w:t>
      </w:r>
    </w:p>
    <w:p w14:paraId="7150E66B" w14:textId="77777777" w:rsidR="00FA47D9" w:rsidRDefault="00FA47D9">
      <w:pPr>
        <w:spacing w:line="2" w:lineRule="exact"/>
        <w:rPr>
          <w:sz w:val="20"/>
          <w:szCs w:val="20"/>
        </w:rPr>
      </w:pPr>
    </w:p>
    <w:p w14:paraId="47A48AC9" w14:textId="77777777" w:rsidR="00FA47D9" w:rsidRDefault="00607C3C">
      <w:pPr>
        <w:spacing w:line="249" w:lineRule="auto"/>
        <w:ind w:left="200" w:hanging="198"/>
        <w:jc w:val="both"/>
        <w:rPr>
          <w:sz w:val="20"/>
          <w:szCs w:val="20"/>
        </w:rPr>
      </w:pPr>
      <w:r>
        <w:rPr>
          <w:rFonts w:ascii="Arial" w:eastAsia="Arial" w:hAnsi="Arial" w:cs="Arial"/>
          <w:sz w:val="20"/>
          <w:szCs w:val="20"/>
        </w:rPr>
        <w:t>Gutmann, M. and Hyvarinen, A. (2010).</w:t>
      </w:r>
      <w:r>
        <w:rPr>
          <w:sz w:val="20"/>
          <w:szCs w:val="20"/>
        </w:rPr>
        <w:t xml:space="preserve"> </w:t>
      </w:r>
      <w:r>
        <w:rPr>
          <w:rFonts w:ascii="Arial" w:eastAsia="Arial" w:hAnsi="Arial" w:cs="Arial"/>
          <w:sz w:val="20"/>
          <w:szCs w:val="20"/>
        </w:rPr>
        <w:t>Noise-contrastive estimation: A new estimation principle for unnormalized statistical models. In AISTATS’2010.</w:t>
      </w:r>
    </w:p>
    <w:p w14:paraId="0E6D1ADD" w14:textId="77777777" w:rsidR="00FA47D9" w:rsidRDefault="00FA47D9">
      <w:pPr>
        <w:spacing w:line="1" w:lineRule="exact"/>
        <w:rPr>
          <w:sz w:val="20"/>
          <w:szCs w:val="20"/>
        </w:rPr>
      </w:pPr>
    </w:p>
    <w:p w14:paraId="0AAC3B99" w14:textId="77777777" w:rsidR="00FA47D9" w:rsidRDefault="00607C3C">
      <w:pPr>
        <w:spacing w:line="249" w:lineRule="auto"/>
        <w:ind w:left="200" w:hanging="198"/>
        <w:jc w:val="both"/>
        <w:rPr>
          <w:sz w:val="20"/>
          <w:szCs w:val="20"/>
        </w:rPr>
      </w:pPr>
      <w:r>
        <w:rPr>
          <w:rFonts w:ascii="Arial" w:eastAsia="Arial" w:hAnsi="Arial" w:cs="Arial"/>
          <w:sz w:val="20"/>
          <w:szCs w:val="20"/>
        </w:rPr>
        <w:t>Hastad,˚ J. (1986).</w:t>
      </w:r>
      <w:r>
        <w:rPr>
          <w:sz w:val="20"/>
          <w:szCs w:val="20"/>
        </w:rPr>
        <w:t xml:space="preserve"> </w:t>
      </w:r>
      <w:r>
        <w:rPr>
          <w:rFonts w:ascii="Arial" w:eastAsia="Arial" w:hAnsi="Arial" w:cs="Arial"/>
          <w:sz w:val="20"/>
          <w:szCs w:val="20"/>
        </w:rPr>
        <w:t>Almost optimal lower bounds for small d</w:t>
      </w:r>
      <w:r>
        <w:rPr>
          <w:rFonts w:ascii="Arial" w:eastAsia="Arial" w:hAnsi="Arial" w:cs="Arial"/>
          <w:sz w:val="20"/>
          <w:szCs w:val="20"/>
        </w:rPr>
        <w:t>epth circuits. In STOC’86, pages 6–20.</w:t>
      </w:r>
    </w:p>
    <w:p w14:paraId="0C770F9D" w14:textId="77777777" w:rsidR="00FA47D9" w:rsidRDefault="00FA47D9">
      <w:pPr>
        <w:spacing w:line="1" w:lineRule="exact"/>
        <w:rPr>
          <w:sz w:val="20"/>
          <w:szCs w:val="20"/>
        </w:rPr>
      </w:pPr>
    </w:p>
    <w:p w14:paraId="4E9EA1E5" w14:textId="77777777" w:rsidR="00FA47D9" w:rsidRDefault="00607C3C">
      <w:pPr>
        <w:spacing w:line="249" w:lineRule="auto"/>
        <w:ind w:left="200" w:hanging="198"/>
        <w:jc w:val="both"/>
        <w:rPr>
          <w:sz w:val="20"/>
          <w:szCs w:val="20"/>
        </w:rPr>
      </w:pPr>
      <w:r>
        <w:rPr>
          <w:rFonts w:ascii="Arial" w:eastAsia="Arial" w:hAnsi="Arial" w:cs="Arial"/>
          <w:sz w:val="20"/>
          <w:szCs w:val="20"/>
        </w:rPr>
        <w:t>Hastad,˚ J. and Goldmann, M. (1991). On the power of small-depth threshold circuits. Computational Complexity, 1, 113– 129.</w:t>
      </w:r>
    </w:p>
    <w:p w14:paraId="36B5C04F" w14:textId="77777777" w:rsidR="00FA47D9" w:rsidRDefault="00FA47D9">
      <w:pPr>
        <w:spacing w:line="2" w:lineRule="exact"/>
        <w:rPr>
          <w:sz w:val="20"/>
          <w:szCs w:val="20"/>
        </w:rPr>
      </w:pPr>
    </w:p>
    <w:p w14:paraId="759F62AC" w14:textId="77777777" w:rsidR="00FA47D9" w:rsidRDefault="00607C3C">
      <w:pPr>
        <w:rPr>
          <w:sz w:val="20"/>
          <w:szCs w:val="20"/>
        </w:rPr>
      </w:pPr>
      <w:r>
        <w:rPr>
          <w:rFonts w:ascii="Arial" w:eastAsia="Arial" w:hAnsi="Arial" w:cs="Arial"/>
          <w:sz w:val="20"/>
          <w:szCs w:val="20"/>
        </w:rPr>
        <w:t>Henaff, M., Jarrett, K., Kavukcuoglu, K., and LeCun, Y.</w:t>
      </w:r>
    </w:p>
    <w:p w14:paraId="7E9967BA" w14:textId="77777777" w:rsidR="00FA47D9" w:rsidRDefault="00607C3C">
      <w:pPr>
        <w:spacing w:line="20" w:lineRule="exact"/>
        <w:rPr>
          <w:sz w:val="20"/>
          <w:szCs w:val="20"/>
        </w:rPr>
      </w:pPr>
      <w:r>
        <w:rPr>
          <w:sz w:val="20"/>
          <w:szCs w:val="20"/>
        </w:rPr>
        <w:br w:type="column"/>
      </w:r>
    </w:p>
    <w:p w14:paraId="5E2D4587" w14:textId="77777777" w:rsidR="00FA47D9" w:rsidRDefault="00607C3C">
      <w:pPr>
        <w:ind w:left="4880"/>
        <w:rPr>
          <w:sz w:val="20"/>
          <w:szCs w:val="20"/>
        </w:rPr>
      </w:pPr>
      <w:r>
        <w:rPr>
          <w:rFonts w:ascii="Arial" w:eastAsia="Arial" w:hAnsi="Arial" w:cs="Arial"/>
          <w:sz w:val="12"/>
          <w:szCs w:val="12"/>
        </w:rPr>
        <w:t>30</w:t>
      </w:r>
    </w:p>
    <w:p w14:paraId="09D128BC" w14:textId="77777777" w:rsidR="00FA47D9" w:rsidRDefault="00FA47D9">
      <w:pPr>
        <w:spacing w:line="200" w:lineRule="exact"/>
        <w:rPr>
          <w:sz w:val="20"/>
          <w:szCs w:val="20"/>
        </w:rPr>
      </w:pPr>
    </w:p>
    <w:p w14:paraId="38145BDC" w14:textId="77777777" w:rsidR="00FA47D9" w:rsidRDefault="00FA47D9">
      <w:pPr>
        <w:spacing w:line="207" w:lineRule="exact"/>
        <w:rPr>
          <w:sz w:val="20"/>
          <w:szCs w:val="20"/>
        </w:rPr>
      </w:pPr>
    </w:p>
    <w:p w14:paraId="0014DD2B" w14:textId="77777777" w:rsidR="00FA47D9" w:rsidRDefault="00607C3C">
      <w:pPr>
        <w:spacing w:line="249" w:lineRule="auto"/>
        <w:ind w:left="200"/>
        <w:rPr>
          <w:sz w:val="20"/>
          <w:szCs w:val="20"/>
        </w:rPr>
      </w:pPr>
      <w:r>
        <w:rPr>
          <w:rFonts w:ascii="Arial" w:eastAsia="Arial" w:hAnsi="Arial" w:cs="Arial"/>
          <w:sz w:val="20"/>
          <w:szCs w:val="20"/>
        </w:rPr>
        <w:t>(2011). Unsupervised learnin</w:t>
      </w:r>
      <w:r>
        <w:rPr>
          <w:rFonts w:ascii="Arial" w:eastAsia="Arial" w:hAnsi="Arial" w:cs="Arial"/>
          <w:sz w:val="20"/>
          <w:szCs w:val="20"/>
        </w:rPr>
        <w:t>g of sparse features for scal-able audio classification. In ISMIR’11.</w:t>
      </w:r>
    </w:p>
    <w:p w14:paraId="3B7570B8" w14:textId="77777777" w:rsidR="00FA47D9" w:rsidRDefault="00FA47D9">
      <w:pPr>
        <w:spacing w:line="1" w:lineRule="exact"/>
        <w:rPr>
          <w:sz w:val="20"/>
          <w:szCs w:val="20"/>
        </w:rPr>
      </w:pPr>
    </w:p>
    <w:p w14:paraId="2372223B" w14:textId="77777777" w:rsidR="00FA47D9" w:rsidRDefault="00607C3C">
      <w:pPr>
        <w:spacing w:line="249" w:lineRule="auto"/>
        <w:ind w:left="200" w:hanging="198"/>
        <w:jc w:val="both"/>
        <w:rPr>
          <w:sz w:val="20"/>
          <w:szCs w:val="20"/>
        </w:rPr>
      </w:pPr>
      <w:r>
        <w:rPr>
          <w:rFonts w:ascii="Arial" w:eastAsia="Arial" w:hAnsi="Arial" w:cs="Arial"/>
          <w:sz w:val="20"/>
          <w:szCs w:val="20"/>
        </w:rPr>
        <w:t>Hinton, G., Krizhevsky, A., and Wang, S. (2011). Transform-ing auto-encoders. In ICANN’2011.</w:t>
      </w:r>
    </w:p>
    <w:p w14:paraId="6C97FB4F" w14:textId="77777777" w:rsidR="00FA47D9" w:rsidRDefault="00FA47D9">
      <w:pPr>
        <w:spacing w:line="1" w:lineRule="exact"/>
        <w:rPr>
          <w:sz w:val="20"/>
          <w:szCs w:val="20"/>
        </w:rPr>
      </w:pPr>
    </w:p>
    <w:p w14:paraId="1D9109A6" w14:textId="77777777" w:rsidR="00FA47D9" w:rsidRDefault="00607C3C">
      <w:pPr>
        <w:spacing w:line="262" w:lineRule="auto"/>
        <w:ind w:left="200" w:hanging="198"/>
        <w:jc w:val="both"/>
        <w:rPr>
          <w:sz w:val="20"/>
          <w:szCs w:val="20"/>
        </w:rPr>
      </w:pPr>
      <w:r>
        <w:rPr>
          <w:rFonts w:ascii="Arial" w:eastAsia="Arial" w:hAnsi="Arial" w:cs="Arial"/>
          <w:sz w:val="19"/>
          <w:szCs w:val="19"/>
        </w:rPr>
        <w:t xml:space="preserve">Hinton, G. E. (1986). Learning distributed representations of concepts. In </w:t>
      </w:r>
      <w:r>
        <w:rPr>
          <w:rFonts w:ascii="Arial" w:eastAsia="Arial" w:hAnsi="Arial" w:cs="Arial"/>
          <w:sz w:val="19"/>
          <w:szCs w:val="19"/>
        </w:rPr>
        <w:t>Proceedings of the Eighth Annual Conference of the Cognitive Science Society, pages 1–12, Amherst 1986. Lawrence Erlbaum, Hillsdale.</w:t>
      </w:r>
    </w:p>
    <w:p w14:paraId="602BFA32" w14:textId="77777777" w:rsidR="00FA47D9" w:rsidRDefault="00FA47D9">
      <w:pPr>
        <w:spacing w:line="2" w:lineRule="exact"/>
        <w:rPr>
          <w:sz w:val="20"/>
          <w:szCs w:val="20"/>
        </w:rPr>
      </w:pPr>
    </w:p>
    <w:p w14:paraId="122A48A7" w14:textId="77777777" w:rsidR="00FA47D9" w:rsidRDefault="00607C3C">
      <w:pPr>
        <w:spacing w:line="262" w:lineRule="auto"/>
        <w:jc w:val="both"/>
        <w:rPr>
          <w:sz w:val="20"/>
          <w:szCs w:val="20"/>
        </w:rPr>
      </w:pPr>
      <w:r>
        <w:rPr>
          <w:rFonts w:ascii="Arial" w:eastAsia="Arial" w:hAnsi="Arial" w:cs="Arial"/>
          <w:sz w:val="19"/>
          <w:szCs w:val="19"/>
        </w:rPr>
        <w:t>Hinton, G. E. (1999). Products of experts. In ICANN’1999. Hinton, G. E. (2000). Training products of experts by</w:t>
      </w:r>
    </w:p>
    <w:p w14:paraId="7B31E523" w14:textId="77777777" w:rsidR="00FA47D9" w:rsidRDefault="00FA47D9">
      <w:pPr>
        <w:spacing w:line="1" w:lineRule="exact"/>
        <w:rPr>
          <w:sz w:val="20"/>
          <w:szCs w:val="20"/>
        </w:rPr>
      </w:pPr>
    </w:p>
    <w:p w14:paraId="443071F1" w14:textId="77777777" w:rsidR="00FA47D9" w:rsidRDefault="00607C3C">
      <w:pPr>
        <w:spacing w:line="277" w:lineRule="auto"/>
        <w:ind w:left="200"/>
        <w:rPr>
          <w:sz w:val="20"/>
          <w:szCs w:val="20"/>
        </w:rPr>
      </w:pPr>
      <w:r>
        <w:rPr>
          <w:rFonts w:ascii="Arial" w:eastAsia="Arial" w:hAnsi="Arial" w:cs="Arial"/>
          <w:sz w:val="18"/>
          <w:szCs w:val="18"/>
        </w:rPr>
        <w:t>minimizin</w:t>
      </w:r>
      <w:r>
        <w:rPr>
          <w:rFonts w:ascii="Arial" w:eastAsia="Arial" w:hAnsi="Arial" w:cs="Arial"/>
          <w:sz w:val="18"/>
          <w:szCs w:val="18"/>
        </w:rPr>
        <w:t>g contrastive divergence. Technical Report GCNU TR 2000-004, Gatsby Unit, University College London.</w:t>
      </w:r>
    </w:p>
    <w:p w14:paraId="118FF8B4" w14:textId="77777777" w:rsidR="00FA47D9" w:rsidRDefault="00607C3C">
      <w:pPr>
        <w:spacing w:line="249" w:lineRule="auto"/>
        <w:ind w:left="200" w:hanging="198"/>
        <w:jc w:val="both"/>
        <w:rPr>
          <w:sz w:val="20"/>
          <w:szCs w:val="20"/>
        </w:rPr>
      </w:pPr>
      <w:r>
        <w:rPr>
          <w:rFonts w:ascii="Arial" w:eastAsia="Arial" w:hAnsi="Arial" w:cs="Arial"/>
          <w:sz w:val="20"/>
          <w:szCs w:val="20"/>
        </w:rPr>
        <w:t>Hinton, G. E. (2010).</w:t>
      </w:r>
      <w:r>
        <w:rPr>
          <w:sz w:val="20"/>
          <w:szCs w:val="20"/>
        </w:rPr>
        <w:t xml:space="preserve"> </w:t>
      </w:r>
      <w:r>
        <w:rPr>
          <w:rFonts w:ascii="Arial" w:eastAsia="Arial" w:hAnsi="Arial" w:cs="Arial"/>
          <w:sz w:val="20"/>
          <w:szCs w:val="20"/>
        </w:rPr>
        <w:t>A practical guide to training re-stricted Boltzmann machines. Technical Report UTML TR 2010-003, Department of Computer Science, Univ</w:t>
      </w:r>
      <w:r>
        <w:rPr>
          <w:rFonts w:ascii="Arial" w:eastAsia="Arial" w:hAnsi="Arial" w:cs="Arial"/>
          <w:sz w:val="20"/>
          <w:szCs w:val="20"/>
        </w:rPr>
        <w:t>ersity of Toronto.</w:t>
      </w:r>
    </w:p>
    <w:p w14:paraId="5B44D62C" w14:textId="77777777" w:rsidR="00FA47D9" w:rsidRDefault="00FA47D9">
      <w:pPr>
        <w:spacing w:line="2" w:lineRule="exact"/>
        <w:rPr>
          <w:sz w:val="20"/>
          <w:szCs w:val="20"/>
        </w:rPr>
      </w:pPr>
    </w:p>
    <w:p w14:paraId="7AD94C71" w14:textId="77777777" w:rsidR="00FA47D9" w:rsidRDefault="00607C3C">
      <w:pPr>
        <w:spacing w:line="248" w:lineRule="auto"/>
        <w:ind w:left="200" w:hanging="198"/>
        <w:jc w:val="both"/>
        <w:rPr>
          <w:sz w:val="20"/>
          <w:szCs w:val="20"/>
        </w:rPr>
      </w:pPr>
      <w:r>
        <w:rPr>
          <w:rFonts w:ascii="Arial" w:eastAsia="Arial" w:hAnsi="Arial" w:cs="Arial"/>
          <w:sz w:val="20"/>
          <w:szCs w:val="20"/>
        </w:rPr>
        <w:t>Hinton, G. E. and Roweis, S. (2003).</w:t>
      </w:r>
      <w:r>
        <w:rPr>
          <w:sz w:val="20"/>
          <w:szCs w:val="20"/>
        </w:rPr>
        <w:t xml:space="preserve"> </w:t>
      </w:r>
      <w:r>
        <w:rPr>
          <w:rFonts w:ascii="Arial" w:eastAsia="Arial" w:hAnsi="Arial" w:cs="Arial"/>
          <w:sz w:val="20"/>
          <w:szCs w:val="20"/>
        </w:rPr>
        <w:t>Stochastic neighbor embedding. In NIPS’2002.</w:t>
      </w:r>
    </w:p>
    <w:p w14:paraId="7D5691EB" w14:textId="77777777" w:rsidR="00FA47D9" w:rsidRDefault="00FA47D9">
      <w:pPr>
        <w:spacing w:line="241" w:lineRule="exact"/>
        <w:rPr>
          <w:sz w:val="20"/>
          <w:szCs w:val="20"/>
        </w:rPr>
      </w:pPr>
    </w:p>
    <w:p w14:paraId="7D28E2C6" w14:textId="77777777" w:rsidR="00FA47D9" w:rsidRDefault="00607C3C">
      <w:pPr>
        <w:spacing w:line="265" w:lineRule="auto"/>
        <w:ind w:left="200" w:hanging="198"/>
        <w:jc w:val="both"/>
        <w:rPr>
          <w:sz w:val="20"/>
          <w:szCs w:val="20"/>
        </w:rPr>
      </w:pPr>
      <w:r>
        <w:rPr>
          <w:rFonts w:ascii="Arial" w:eastAsia="Arial" w:hAnsi="Arial" w:cs="Arial"/>
          <w:sz w:val="20"/>
          <w:szCs w:val="20"/>
        </w:rPr>
        <w:t>Hinton, G. E. and Salakhutdinov, R. (2006).</w:t>
      </w:r>
      <w:r>
        <w:rPr>
          <w:sz w:val="20"/>
          <w:szCs w:val="20"/>
        </w:rPr>
        <w:t xml:space="preserve"> </w:t>
      </w:r>
      <w:r>
        <w:rPr>
          <w:rFonts w:ascii="Arial" w:eastAsia="Arial" w:hAnsi="Arial" w:cs="Arial"/>
          <w:sz w:val="20"/>
          <w:szCs w:val="20"/>
        </w:rPr>
        <w:t>Reducing the dimensionality of data with neural networks. Science, 313(5786), 504–507.</w:t>
      </w:r>
    </w:p>
    <w:p w14:paraId="2490B041" w14:textId="77777777" w:rsidR="00FA47D9" w:rsidRDefault="00FA47D9">
      <w:pPr>
        <w:spacing w:line="219" w:lineRule="exact"/>
        <w:rPr>
          <w:sz w:val="20"/>
          <w:szCs w:val="20"/>
        </w:rPr>
      </w:pPr>
    </w:p>
    <w:p w14:paraId="5DC67DDC" w14:textId="77777777" w:rsidR="00FA47D9" w:rsidRDefault="00607C3C">
      <w:pPr>
        <w:spacing w:line="250" w:lineRule="auto"/>
        <w:ind w:left="200" w:hanging="198"/>
        <w:jc w:val="both"/>
        <w:rPr>
          <w:sz w:val="20"/>
          <w:szCs w:val="20"/>
        </w:rPr>
      </w:pPr>
      <w:r>
        <w:rPr>
          <w:rFonts w:ascii="Arial" w:eastAsia="Arial" w:hAnsi="Arial" w:cs="Arial"/>
          <w:sz w:val="20"/>
          <w:szCs w:val="20"/>
        </w:rPr>
        <w:t xml:space="preserve">Hinton, G. E. and </w:t>
      </w:r>
      <w:r>
        <w:rPr>
          <w:rFonts w:ascii="Arial" w:eastAsia="Arial" w:hAnsi="Arial" w:cs="Arial"/>
          <w:sz w:val="20"/>
          <w:szCs w:val="20"/>
        </w:rPr>
        <w:t>Zemel, R. S. (1994).</w:t>
      </w:r>
      <w:r>
        <w:rPr>
          <w:sz w:val="20"/>
          <w:szCs w:val="20"/>
        </w:rPr>
        <w:t xml:space="preserve"> </w:t>
      </w:r>
      <w:r>
        <w:rPr>
          <w:rFonts w:ascii="Arial" w:eastAsia="Arial" w:hAnsi="Arial" w:cs="Arial"/>
          <w:sz w:val="20"/>
          <w:szCs w:val="20"/>
        </w:rPr>
        <w:t>Autoencoders, minimum description length, and helmholtz free energy. In NIPS’1993.</w:t>
      </w:r>
    </w:p>
    <w:p w14:paraId="22D74F5E" w14:textId="77777777" w:rsidR="00FA47D9" w:rsidRDefault="00FA47D9">
      <w:pPr>
        <w:spacing w:line="228" w:lineRule="exact"/>
        <w:rPr>
          <w:sz w:val="20"/>
          <w:szCs w:val="20"/>
        </w:rPr>
      </w:pPr>
    </w:p>
    <w:p w14:paraId="390C98F3" w14:textId="77777777" w:rsidR="00FA47D9" w:rsidRDefault="00607C3C">
      <w:pPr>
        <w:spacing w:line="249" w:lineRule="auto"/>
        <w:ind w:left="200" w:hanging="198"/>
        <w:jc w:val="both"/>
        <w:rPr>
          <w:sz w:val="20"/>
          <w:szCs w:val="20"/>
        </w:rPr>
      </w:pPr>
      <w:r>
        <w:rPr>
          <w:rFonts w:ascii="Arial" w:eastAsia="Arial" w:hAnsi="Arial" w:cs="Arial"/>
          <w:sz w:val="20"/>
          <w:szCs w:val="20"/>
        </w:rPr>
        <w:t>Hinton, G. E., Osindero, S., and Teh, Y. (2006a). A fast learn-ing algorithm for deep belief nets. Neural Computation, 18, 1527–1554.</w:t>
      </w:r>
    </w:p>
    <w:p w14:paraId="335466EA" w14:textId="77777777" w:rsidR="00FA47D9" w:rsidRDefault="00FA47D9">
      <w:pPr>
        <w:spacing w:line="1" w:lineRule="exact"/>
        <w:rPr>
          <w:sz w:val="20"/>
          <w:szCs w:val="20"/>
        </w:rPr>
      </w:pPr>
    </w:p>
    <w:p w14:paraId="47FCE12B" w14:textId="77777777" w:rsidR="00FA47D9" w:rsidRDefault="00607C3C">
      <w:pPr>
        <w:spacing w:line="249" w:lineRule="auto"/>
        <w:ind w:left="200" w:hanging="198"/>
        <w:jc w:val="both"/>
        <w:rPr>
          <w:sz w:val="20"/>
          <w:szCs w:val="20"/>
        </w:rPr>
      </w:pPr>
      <w:r>
        <w:rPr>
          <w:rFonts w:ascii="Arial" w:eastAsia="Arial" w:hAnsi="Arial" w:cs="Arial"/>
          <w:sz w:val="20"/>
          <w:szCs w:val="20"/>
        </w:rPr>
        <w:t xml:space="preserve">Hinton, G. </w:t>
      </w:r>
      <w:r>
        <w:rPr>
          <w:rFonts w:ascii="Arial" w:eastAsia="Arial" w:hAnsi="Arial" w:cs="Arial"/>
          <w:sz w:val="20"/>
          <w:szCs w:val="20"/>
        </w:rPr>
        <w:t>E., Osindero, S., Welling, M., and Teh, Y. (2006b). Unsupervised discovery of non-linear structure using con-trastive backpropagation. Cognitive Science, 30(4), 725– 731.</w:t>
      </w:r>
    </w:p>
    <w:p w14:paraId="4B57175F" w14:textId="77777777" w:rsidR="00FA47D9" w:rsidRDefault="00FA47D9">
      <w:pPr>
        <w:spacing w:line="2" w:lineRule="exact"/>
        <w:rPr>
          <w:sz w:val="20"/>
          <w:szCs w:val="20"/>
        </w:rPr>
      </w:pPr>
    </w:p>
    <w:p w14:paraId="67286ECD" w14:textId="77777777" w:rsidR="00FA47D9" w:rsidRDefault="00607C3C">
      <w:pPr>
        <w:spacing w:line="252" w:lineRule="auto"/>
        <w:ind w:left="200" w:hanging="198"/>
        <w:jc w:val="both"/>
        <w:rPr>
          <w:sz w:val="20"/>
          <w:szCs w:val="20"/>
        </w:rPr>
      </w:pPr>
      <w:r>
        <w:rPr>
          <w:rFonts w:ascii="Arial" w:eastAsia="Arial" w:hAnsi="Arial" w:cs="Arial"/>
          <w:sz w:val="20"/>
          <w:szCs w:val="20"/>
        </w:rPr>
        <w:t>Hotelling, H. (1933).</w:t>
      </w:r>
      <w:r>
        <w:rPr>
          <w:sz w:val="20"/>
          <w:szCs w:val="20"/>
        </w:rPr>
        <w:t xml:space="preserve"> </w:t>
      </w:r>
      <w:r>
        <w:rPr>
          <w:rFonts w:ascii="Arial" w:eastAsia="Arial" w:hAnsi="Arial" w:cs="Arial"/>
          <w:sz w:val="20"/>
          <w:szCs w:val="20"/>
        </w:rPr>
        <w:t xml:space="preserve">Analysis of a complex of statistical variables into principal </w:t>
      </w:r>
      <w:r>
        <w:rPr>
          <w:rFonts w:ascii="Arial" w:eastAsia="Arial" w:hAnsi="Arial" w:cs="Arial"/>
          <w:sz w:val="20"/>
          <w:szCs w:val="20"/>
        </w:rPr>
        <w:t>components. Journal of Educational Psychology, 24, 417–441, 498–520.</w:t>
      </w:r>
    </w:p>
    <w:p w14:paraId="152F9FC4" w14:textId="77777777" w:rsidR="00FA47D9" w:rsidRDefault="00FA47D9">
      <w:pPr>
        <w:spacing w:line="3" w:lineRule="exact"/>
        <w:rPr>
          <w:sz w:val="20"/>
          <w:szCs w:val="20"/>
        </w:rPr>
      </w:pPr>
    </w:p>
    <w:p w14:paraId="5F10EE41" w14:textId="77777777" w:rsidR="00FA47D9" w:rsidRDefault="00607C3C">
      <w:pPr>
        <w:spacing w:line="259" w:lineRule="auto"/>
        <w:ind w:left="200" w:hanging="198"/>
        <w:jc w:val="both"/>
        <w:rPr>
          <w:sz w:val="20"/>
          <w:szCs w:val="20"/>
        </w:rPr>
      </w:pPr>
      <w:r>
        <w:rPr>
          <w:rFonts w:ascii="Arial" w:eastAsia="Arial" w:hAnsi="Arial" w:cs="Arial"/>
          <w:sz w:val="20"/>
          <w:szCs w:val="20"/>
        </w:rPr>
        <w:t>Hubel, D. H. and Wiesel, T. N. (1959).</w:t>
      </w:r>
      <w:r>
        <w:rPr>
          <w:sz w:val="20"/>
          <w:szCs w:val="20"/>
        </w:rPr>
        <w:t xml:space="preserve"> </w:t>
      </w:r>
      <w:r>
        <w:rPr>
          <w:rFonts w:ascii="Arial" w:eastAsia="Arial" w:hAnsi="Arial" w:cs="Arial"/>
          <w:sz w:val="20"/>
          <w:szCs w:val="20"/>
        </w:rPr>
        <w:t>Receptive fields of single neurons in the cat’s striate cortex. Journal of Physiology, 148, 574–591.</w:t>
      </w:r>
    </w:p>
    <w:p w14:paraId="27911B77" w14:textId="77777777" w:rsidR="00FA47D9" w:rsidRDefault="00FA47D9">
      <w:pPr>
        <w:spacing w:line="221" w:lineRule="exact"/>
        <w:rPr>
          <w:sz w:val="20"/>
          <w:szCs w:val="20"/>
        </w:rPr>
      </w:pPr>
    </w:p>
    <w:p w14:paraId="04D774A2" w14:textId="77777777" w:rsidR="00FA47D9" w:rsidRDefault="00607C3C">
      <w:pPr>
        <w:spacing w:line="270" w:lineRule="auto"/>
        <w:ind w:left="200" w:hanging="198"/>
        <w:jc w:val="both"/>
        <w:rPr>
          <w:sz w:val="20"/>
          <w:szCs w:val="20"/>
        </w:rPr>
      </w:pPr>
      <w:r>
        <w:rPr>
          <w:rFonts w:ascii="Arial" w:eastAsia="Arial" w:hAnsi="Arial" w:cs="Arial"/>
          <w:sz w:val="18"/>
          <w:szCs w:val="18"/>
        </w:rPr>
        <w:t>Hurri, J. and Hyvarinen,¨ A. (2003). Temporal</w:t>
      </w:r>
      <w:r>
        <w:rPr>
          <w:rFonts w:ascii="Arial" w:eastAsia="Arial" w:hAnsi="Arial" w:cs="Arial"/>
          <w:sz w:val="18"/>
          <w:szCs w:val="18"/>
        </w:rPr>
        <w:t xml:space="preserve"> coherence, nat-ural image sequences, and the visual cortex. In NIPS’2002.</w:t>
      </w:r>
    </w:p>
    <w:p w14:paraId="58A21A81" w14:textId="77777777" w:rsidR="00FA47D9" w:rsidRDefault="00FA47D9">
      <w:pPr>
        <w:spacing w:line="2" w:lineRule="exact"/>
        <w:rPr>
          <w:sz w:val="20"/>
          <w:szCs w:val="20"/>
        </w:rPr>
      </w:pPr>
    </w:p>
    <w:p w14:paraId="5DDFB4C8" w14:textId="77777777" w:rsidR="00FA47D9" w:rsidRDefault="00607C3C">
      <w:pPr>
        <w:spacing w:line="253" w:lineRule="auto"/>
        <w:ind w:left="200" w:hanging="198"/>
        <w:jc w:val="both"/>
        <w:rPr>
          <w:sz w:val="20"/>
          <w:szCs w:val="20"/>
        </w:rPr>
      </w:pPr>
      <w:r>
        <w:rPr>
          <w:rFonts w:ascii="Arial" w:eastAsia="Arial" w:hAnsi="Arial" w:cs="Arial"/>
          <w:sz w:val="20"/>
          <w:szCs w:val="20"/>
        </w:rPr>
        <w:t>Hyvarinen,¨ A. (2005a). Estimation of non-normalized statis-tical models using score matching. J. Machine Learning Res., 6.</w:t>
      </w:r>
    </w:p>
    <w:p w14:paraId="6A274867" w14:textId="77777777" w:rsidR="00FA47D9" w:rsidRDefault="00FA47D9">
      <w:pPr>
        <w:spacing w:line="1" w:lineRule="exact"/>
        <w:rPr>
          <w:sz w:val="20"/>
          <w:szCs w:val="20"/>
        </w:rPr>
      </w:pPr>
    </w:p>
    <w:p w14:paraId="001178E7" w14:textId="77777777" w:rsidR="00FA47D9" w:rsidRDefault="00607C3C">
      <w:pPr>
        <w:spacing w:line="249" w:lineRule="auto"/>
        <w:ind w:left="200" w:hanging="198"/>
        <w:jc w:val="both"/>
        <w:rPr>
          <w:sz w:val="20"/>
          <w:szCs w:val="20"/>
        </w:rPr>
      </w:pPr>
      <w:r>
        <w:rPr>
          <w:rFonts w:ascii="Arial" w:eastAsia="Arial" w:hAnsi="Arial" w:cs="Arial"/>
          <w:sz w:val="20"/>
          <w:szCs w:val="20"/>
        </w:rPr>
        <w:t>Hyvarinen,¨ A. (2005b).</w:t>
      </w:r>
      <w:r>
        <w:rPr>
          <w:sz w:val="20"/>
          <w:szCs w:val="20"/>
        </w:rPr>
        <w:t xml:space="preserve"> </w:t>
      </w:r>
      <w:r>
        <w:rPr>
          <w:rFonts w:ascii="Arial" w:eastAsia="Arial" w:hAnsi="Arial" w:cs="Arial"/>
          <w:sz w:val="20"/>
          <w:szCs w:val="20"/>
        </w:rPr>
        <w:t>Estimation of non-normalized st</w:t>
      </w:r>
      <w:r>
        <w:rPr>
          <w:rFonts w:ascii="Arial" w:eastAsia="Arial" w:hAnsi="Arial" w:cs="Arial"/>
          <w:sz w:val="20"/>
          <w:szCs w:val="20"/>
        </w:rPr>
        <w:t>a-tistical models using score matching. Journal of Machine Learning Research, 6, 695–709.</w:t>
      </w:r>
    </w:p>
    <w:p w14:paraId="3957F575" w14:textId="77777777" w:rsidR="00FA47D9" w:rsidRDefault="00607C3C">
      <w:pPr>
        <w:tabs>
          <w:tab w:val="left" w:pos="1980"/>
        </w:tabs>
        <w:rPr>
          <w:sz w:val="20"/>
          <w:szCs w:val="20"/>
        </w:rPr>
      </w:pPr>
      <w:r>
        <w:rPr>
          <w:rFonts w:ascii="Arial" w:eastAsia="Arial" w:hAnsi="Arial" w:cs="Arial"/>
          <w:sz w:val="20"/>
          <w:szCs w:val="20"/>
        </w:rPr>
        <w:t>Hyvarinen,¨ A. (2007).</w:t>
      </w:r>
      <w:r>
        <w:rPr>
          <w:sz w:val="20"/>
          <w:szCs w:val="20"/>
        </w:rPr>
        <w:tab/>
      </w:r>
      <w:r>
        <w:rPr>
          <w:rFonts w:ascii="Arial" w:eastAsia="Arial" w:hAnsi="Arial" w:cs="Arial"/>
          <w:sz w:val="18"/>
          <w:szCs w:val="18"/>
        </w:rPr>
        <w:t>Some extensions of score matching.</w:t>
      </w:r>
    </w:p>
    <w:p w14:paraId="7E70648A" w14:textId="77777777" w:rsidR="00FA47D9" w:rsidRDefault="00FA47D9">
      <w:pPr>
        <w:spacing w:line="1" w:lineRule="exact"/>
        <w:rPr>
          <w:sz w:val="20"/>
          <w:szCs w:val="20"/>
        </w:rPr>
      </w:pPr>
    </w:p>
    <w:p w14:paraId="38CE0436" w14:textId="77777777" w:rsidR="00FA47D9" w:rsidRDefault="00607C3C">
      <w:pPr>
        <w:ind w:left="200"/>
        <w:rPr>
          <w:sz w:val="20"/>
          <w:szCs w:val="20"/>
        </w:rPr>
      </w:pPr>
      <w:r>
        <w:rPr>
          <w:rFonts w:ascii="Arial" w:eastAsia="Arial" w:hAnsi="Arial" w:cs="Arial"/>
          <w:sz w:val="18"/>
          <w:szCs w:val="18"/>
        </w:rPr>
        <w:t>Computational Statistics and Data Analysis, 51, 2499–2512.</w:t>
      </w:r>
    </w:p>
    <w:p w14:paraId="52844BAE" w14:textId="77777777" w:rsidR="00FA47D9" w:rsidRDefault="00FA47D9">
      <w:pPr>
        <w:spacing w:line="44" w:lineRule="exact"/>
        <w:rPr>
          <w:sz w:val="20"/>
          <w:szCs w:val="20"/>
        </w:rPr>
      </w:pPr>
    </w:p>
    <w:p w14:paraId="385837AA" w14:textId="77777777" w:rsidR="00FA47D9" w:rsidRDefault="00607C3C">
      <w:pPr>
        <w:rPr>
          <w:sz w:val="20"/>
          <w:szCs w:val="20"/>
        </w:rPr>
      </w:pPr>
      <w:r>
        <w:rPr>
          <w:rFonts w:ascii="Arial" w:eastAsia="Arial" w:hAnsi="Arial" w:cs="Arial"/>
          <w:sz w:val="18"/>
          <w:szCs w:val="18"/>
        </w:rPr>
        <w:t xml:space="preserve">Hyvarinen,¨ A. (2008). Optimal </w:t>
      </w:r>
      <w:r>
        <w:rPr>
          <w:rFonts w:ascii="Arial" w:eastAsia="Arial" w:hAnsi="Arial" w:cs="Arial"/>
          <w:sz w:val="18"/>
          <w:szCs w:val="18"/>
        </w:rPr>
        <w:t>approximation of signal priors.</w:t>
      </w:r>
    </w:p>
    <w:p w14:paraId="2B5C4C5A" w14:textId="77777777" w:rsidR="00FA47D9" w:rsidRDefault="00FA47D9">
      <w:pPr>
        <w:spacing w:line="20" w:lineRule="exact"/>
        <w:rPr>
          <w:sz w:val="20"/>
          <w:szCs w:val="20"/>
        </w:rPr>
      </w:pPr>
    </w:p>
    <w:p w14:paraId="0EE9D923" w14:textId="77777777" w:rsidR="00FA47D9" w:rsidRDefault="00607C3C">
      <w:pPr>
        <w:ind w:left="200"/>
        <w:rPr>
          <w:sz w:val="20"/>
          <w:szCs w:val="20"/>
        </w:rPr>
      </w:pPr>
      <w:r>
        <w:rPr>
          <w:rFonts w:ascii="Arial" w:eastAsia="Arial" w:hAnsi="Arial" w:cs="Arial"/>
          <w:sz w:val="20"/>
          <w:szCs w:val="20"/>
        </w:rPr>
        <w:t>Neural Computation, 20(12), 3087–3110.</w:t>
      </w:r>
    </w:p>
    <w:p w14:paraId="3C3BCF49" w14:textId="77777777" w:rsidR="00FA47D9" w:rsidRDefault="00FA47D9">
      <w:pPr>
        <w:spacing w:line="21" w:lineRule="exact"/>
        <w:rPr>
          <w:sz w:val="20"/>
          <w:szCs w:val="20"/>
        </w:rPr>
      </w:pPr>
    </w:p>
    <w:p w14:paraId="5D8BE681" w14:textId="77777777" w:rsidR="00FA47D9" w:rsidRDefault="00607C3C">
      <w:pPr>
        <w:spacing w:line="249" w:lineRule="auto"/>
        <w:ind w:left="200" w:hanging="198"/>
        <w:jc w:val="both"/>
        <w:rPr>
          <w:sz w:val="20"/>
          <w:szCs w:val="20"/>
        </w:rPr>
      </w:pPr>
      <w:r>
        <w:rPr>
          <w:rFonts w:ascii="Arial" w:eastAsia="Arial" w:hAnsi="Arial" w:cs="Arial"/>
          <w:sz w:val="20"/>
          <w:szCs w:val="20"/>
        </w:rPr>
        <w:t xml:space="preserve">Hyvarinen,¨ A. and Hoyer, P. (2000). Emergence of phase and shift invariant features by decomposition of natural images into independent feature subspaces. Neural Computation, 12(7), </w:t>
      </w:r>
      <w:r>
        <w:rPr>
          <w:rFonts w:ascii="Arial" w:eastAsia="Arial" w:hAnsi="Arial" w:cs="Arial"/>
          <w:sz w:val="20"/>
          <w:szCs w:val="20"/>
        </w:rPr>
        <w:t>1705–1720.</w:t>
      </w:r>
    </w:p>
    <w:p w14:paraId="5B16CB89" w14:textId="77777777" w:rsidR="00FA47D9" w:rsidRDefault="00FA47D9">
      <w:pPr>
        <w:spacing w:line="2" w:lineRule="exact"/>
        <w:rPr>
          <w:sz w:val="20"/>
          <w:szCs w:val="20"/>
        </w:rPr>
      </w:pPr>
    </w:p>
    <w:p w14:paraId="148B3D75" w14:textId="77777777" w:rsidR="00FA47D9" w:rsidRDefault="00607C3C">
      <w:pPr>
        <w:spacing w:line="243" w:lineRule="auto"/>
        <w:ind w:left="200" w:hanging="198"/>
        <w:jc w:val="both"/>
        <w:rPr>
          <w:sz w:val="20"/>
          <w:szCs w:val="20"/>
        </w:rPr>
      </w:pPr>
      <w:r>
        <w:rPr>
          <w:rFonts w:ascii="Arial" w:eastAsia="Arial" w:hAnsi="Arial" w:cs="Arial"/>
          <w:sz w:val="20"/>
          <w:szCs w:val="20"/>
        </w:rPr>
        <w:t>Hyvarinen,¨ A., Karhunen, J., and Oja, E. (2001a). Independent Component Analysis. Wiley-Interscience.</w:t>
      </w:r>
    </w:p>
    <w:p w14:paraId="3CC1808E" w14:textId="77777777" w:rsidR="00FA47D9" w:rsidRDefault="00FA47D9">
      <w:pPr>
        <w:spacing w:line="2" w:lineRule="exact"/>
        <w:rPr>
          <w:sz w:val="20"/>
          <w:szCs w:val="20"/>
        </w:rPr>
      </w:pPr>
    </w:p>
    <w:p w14:paraId="666D9343" w14:textId="77777777" w:rsidR="00FA47D9" w:rsidRDefault="00607C3C">
      <w:pPr>
        <w:spacing w:line="266" w:lineRule="auto"/>
        <w:ind w:left="200" w:hanging="198"/>
        <w:jc w:val="both"/>
        <w:rPr>
          <w:sz w:val="20"/>
          <w:szCs w:val="20"/>
        </w:rPr>
      </w:pPr>
      <w:r>
        <w:rPr>
          <w:rFonts w:ascii="Arial" w:eastAsia="Arial" w:hAnsi="Arial" w:cs="Arial"/>
          <w:sz w:val="20"/>
          <w:szCs w:val="20"/>
        </w:rPr>
        <w:lastRenderedPageBreak/>
        <w:t>Hyvarinen,¨ A., Hoyer, P. O., and Inki, M. (2001b).</w:t>
      </w:r>
      <w:r>
        <w:rPr>
          <w:sz w:val="20"/>
          <w:szCs w:val="20"/>
        </w:rPr>
        <w:t xml:space="preserve"> </w:t>
      </w:r>
      <w:r>
        <w:rPr>
          <w:rFonts w:ascii="Arial" w:eastAsia="Arial" w:hAnsi="Arial" w:cs="Arial"/>
          <w:sz w:val="20"/>
          <w:szCs w:val="20"/>
        </w:rPr>
        <w:t>Topo-graphic independent component analysis. Neural Computa-tion, 13(7), 1527–1558.</w:t>
      </w:r>
    </w:p>
    <w:p w14:paraId="14B75CB7" w14:textId="77777777" w:rsidR="00FA47D9" w:rsidRDefault="00FA47D9">
      <w:pPr>
        <w:sectPr w:rsidR="00FA47D9">
          <w:pgSz w:w="12240" w:h="15840"/>
          <w:pgMar w:top="574" w:right="980" w:bottom="298" w:left="980" w:header="0" w:footer="0" w:gutter="0"/>
          <w:cols w:num="2" w:space="720" w:equalWidth="0">
            <w:col w:w="5020" w:space="240"/>
            <w:col w:w="5020"/>
          </w:cols>
        </w:sectPr>
      </w:pPr>
    </w:p>
    <w:p w14:paraId="596C971F" w14:textId="77777777" w:rsidR="00FA47D9" w:rsidRDefault="00FA47D9">
      <w:pPr>
        <w:spacing w:line="200" w:lineRule="exact"/>
        <w:rPr>
          <w:sz w:val="20"/>
          <w:szCs w:val="20"/>
        </w:rPr>
      </w:pPr>
      <w:bookmarkStart w:id="31" w:name="page32"/>
      <w:bookmarkEnd w:id="31"/>
    </w:p>
    <w:p w14:paraId="35EE5468" w14:textId="77777777" w:rsidR="00FA47D9" w:rsidRDefault="00FA47D9">
      <w:pPr>
        <w:spacing w:line="344" w:lineRule="exact"/>
        <w:rPr>
          <w:sz w:val="20"/>
          <w:szCs w:val="20"/>
        </w:rPr>
      </w:pPr>
    </w:p>
    <w:p w14:paraId="1328F2F3" w14:textId="77777777" w:rsidR="00FA47D9" w:rsidRDefault="00607C3C">
      <w:pPr>
        <w:spacing w:line="257" w:lineRule="auto"/>
        <w:ind w:hanging="198"/>
        <w:jc w:val="both"/>
        <w:rPr>
          <w:sz w:val="20"/>
          <w:szCs w:val="20"/>
        </w:rPr>
      </w:pPr>
      <w:r>
        <w:rPr>
          <w:rFonts w:ascii="Arial" w:eastAsia="Arial" w:hAnsi="Arial" w:cs="Arial"/>
          <w:sz w:val="20"/>
          <w:szCs w:val="20"/>
        </w:rPr>
        <w:t>Hyvarinen,¨ A., Hurri, J., and Hoyer, P. O. (2009).</w:t>
      </w:r>
      <w:r>
        <w:rPr>
          <w:sz w:val="20"/>
          <w:szCs w:val="20"/>
        </w:rPr>
        <w:t xml:space="preserve"> </w:t>
      </w:r>
      <w:r>
        <w:rPr>
          <w:rFonts w:ascii="Arial" w:eastAsia="Arial" w:hAnsi="Arial" w:cs="Arial"/>
          <w:sz w:val="20"/>
          <w:szCs w:val="20"/>
        </w:rPr>
        <w:t>Natural Image Statistics: A probabilistic approach to early compu-tational vision. Springer-Verlag.</w:t>
      </w:r>
    </w:p>
    <w:p w14:paraId="24FD0D99" w14:textId="77777777" w:rsidR="00FA47D9" w:rsidRDefault="00FA47D9">
      <w:pPr>
        <w:spacing w:line="224" w:lineRule="exact"/>
        <w:rPr>
          <w:sz w:val="20"/>
          <w:szCs w:val="20"/>
        </w:rPr>
      </w:pPr>
    </w:p>
    <w:p w14:paraId="1AFF7EB3" w14:textId="77777777" w:rsidR="00FA47D9" w:rsidRDefault="00607C3C">
      <w:pPr>
        <w:spacing w:line="250" w:lineRule="auto"/>
        <w:ind w:hanging="198"/>
        <w:jc w:val="both"/>
        <w:rPr>
          <w:sz w:val="20"/>
          <w:szCs w:val="20"/>
        </w:rPr>
      </w:pPr>
      <w:r>
        <w:rPr>
          <w:rFonts w:ascii="Arial" w:eastAsia="Arial" w:hAnsi="Arial" w:cs="Arial"/>
          <w:sz w:val="20"/>
          <w:szCs w:val="20"/>
        </w:rPr>
        <w:t>Jaeger, H. (2007). Echo state network. Scholarpedia, 2(9), 2330.</w:t>
      </w:r>
    </w:p>
    <w:p w14:paraId="56AC63E1" w14:textId="77777777" w:rsidR="00FA47D9" w:rsidRDefault="00FA47D9">
      <w:pPr>
        <w:spacing w:line="1" w:lineRule="exact"/>
        <w:rPr>
          <w:sz w:val="20"/>
          <w:szCs w:val="20"/>
        </w:rPr>
      </w:pPr>
    </w:p>
    <w:p w14:paraId="2E809A30" w14:textId="77777777" w:rsidR="00FA47D9" w:rsidRDefault="00607C3C">
      <w:pPr>
        <w:spacing w:line="249" w:lineRule="auto"/>
        <w:ind w:hanging="198"/>
        <w:jc w:val="both"/>
        <w:rPr>
          <w:sz w:val="20"/>
          <w:szCs w:val="20"/>
        </w:rPr>
      </w:pPr>
      <w:r>
        <w:rPr>
          <w:rFonts w:ascii="Arial" w:eastAsia="Arial" w:hAnsi="Arial" w:cs="Arial"/>
          <w:sz w:val="20"/>
          <w:szCs w:val="20"/>
        </w:rPr>
        <w:t xml:space="preserve">Jain, V. </w:t>
      </w:r>
      <w:r>
        <w:rPr>
          <w:rFonts w:ascii="Arial" w:eastAsia="Arial" w:hAnsi="Arial" w:cs="Arial"/>
          <w:sz w:val="20"/>
          <w:szCs w:val="20"/>
        </w:rPr>
        <w:t>and Seung, S. H. (2008).</w:t>
      </w:r>
      <w:r>
        <w:rPr>
          <w:sz w:val="20"/>
          <w:szCs w:val="20"/>
        </w:rPr>
        <w:t xml:space="preserve"> </w:t>
      </w:r>
      <w:r>
        <w:rPr>
          <w:rFonts w:ascii="Arial" w:eastAsia="Arial" w:hAnsi="Arial" w:cs="Arial"/>
          <w:sz w:val="20"/>
          <w:szCs w:val="20"/>
        </w:rPr>
        <w:t>Natural image denoising with convolutional networks. In NIPS’2008.</w:t>
      </w:r>
    </w:p>
    <w:p w14:paraId="16A7E90C" w14:textId="77777777" w:rsidR="00FA47D9" w:rsidRDefault="00FA47D9">
      <w:pPr>
        <w:spacing w:line="1" w:lineRule="exact"/>
        <w:rPr>
          <w:sz w:val="20"/>
          <w:szCs w:val="20"/>
        </w:rPr>
      </w:pPr>
    </w:p>
    <w:p w14:paraId="42A44162" w14:textId="77777777" w:rsidR="00FA47D9" w:rsidRDefault="00607C3C">
      <w:pPr>
        <w:spacing w:line="249" w:lineRule="auto"/>
        <w:ind w:hanging="198"/>
        <w:jc w:val="both"/>
        <w:rPr>
          <w:sz w:val="20"/>
          <w:szCs w:val="20"/>
        </w:rPr>
      </w:pPr>
      <w:r>
        <w:rPr>
          <w:rFonts w:ascii="Arial" w:eastAsia="Arial" w:hAnsi="Arial" w:cs="Arial"/>
          <w:sz w:val="20"/>
          <w:szCs w:val="20"/>
        </w:rPr>
        <w:t>Jarrett, K., Kavukcuoglu, K., Ranzato, M., and LeCun, Y. (2009). What is the best multi-stage architecture for object recognition? In ICCV’09.</w:t>
      </w:r>
    </w:p>
    <w:p w14:paraId="326D2624" w14:textId="77777777" w:rsidR="00FA47D9" w:rsidRDefault="00FA47D9">
      <w:pPr>
        <w:spacing w:line="1" w:lineRule="exact"/>
        <w:rPr>
          <w:sz w:val="20"/>
          <w:szCs w:val="20"/>
        </w:rPr>
      </w:pPr>
    </w:p>
    <w:p w14:paraId="205D0F3E" w14:textId="77777777" w:rsidR="00FA47D9" w:rsidRDefault="00607C3C">
      <w:pPr>
        <w:spacing w:line="249" w:lineRule="auto"/>
        <w:ind w:hanging="198"/>
        <w:jc w:val="both"/>
        <w:rPr>
          <w:sz w:val="20"/>
          <w:szCs w:val="20"/>
        </w:rPr>
      </w:pPr>
      <w:r>
        <w:rPr>
          <w:rFonts w:ascii="Arial" w:eastAsia="Arial" w:hAnsi="Arial" w:cs="Arial"/>
          <w:sz w:val="20"/>
          <w:szCs w:val="20"/>
        </w:rPr>
        <w:t>Jenatton, R., Audib</w:t>
      </w:r>
      <w:r>
        <w:rPr>
          <w:rFonts w:ascii="Arial" w:eastAsia="Arial" w:hAnsi="Arial" w:cs="Arial"/>
          <w:sz w:val="20"/>
          <w:szCs w:val="20"/>
        </w:rPr>
        <w:t>ert, J.-Y., and Bach, F. (2009). Structured variable selection with sparsity-inducing norms. Technical report, arXiv:0904.3523.</w:t>
      </w:r>
    </w:p>
    <w:p w14:paraId="2D1E8109" w14:textId="77777777" w:rsidR="00FA47D9" w:rsidRDefault="00FA47D9">
      <w:pPr>
        <w:spacing w:line="2" w:lineRule="exact"/>
        <w:rPr>
          <w:sz w:val="20"/>
          <w:szCs w:val="20"/>
        </w:rPr>
      </w:pPr>
    </w:p>
    <w:p w14:paraId="06490300" w14:textId="77777777" w:rsidR="00FA47D9" w:rsidRDefault="00607C3C">
      <w:pPr>
        <w:spacing w:line="266" w:lineRule="auto"/>
        <w:ind w:hanging="198"/>
        <w:jc w:val="both"/>
        <w:rPr>
          <w:sz w:val="20"/>
          <w:szCs w:val="20"/>
        </w:rPr>
      </w:pPr>
      <w:r>
        <w:rPr>
          <w:rFonts w:ascii="Arial" w:eastAsia="Arial" w:hAnsi="Arial" w:cs="Arial"/>
          <w:sz w:val="19"/>
          <w:szCs w:val="19"/>
        </w:rPr>
        <w:t>Jutten, C. and Herault, J. (1991). Blind separation of sources, part I: an adaptive algorithm based on neuromimetic archi-tectu</w:t>
      </w:r>
      <w:r>
        <w:rPr>
          <w:rFonts w:ascii="Arial" w:eastAsia="Arial" w:hAnsi="Arial" w:cs="Arial"/>
          <w:sz w:val="19"/>
          <w:szCs w:val="19"/>
        </w:rPr>
        <w:t>re. Signal Processing, 24, 1–10.</w:t>
      </w:r>
    </w:p>
    <w:p w14:paraId="3A04CA7A" w14:textId="77777777" w:rsidR="00FA47D9" w:rsidRDefault="00FA47D9">
      <w:pPr>
        <w:spacing w:line="1" w:lineRule="exact"/>
        <w:rPr>
          <w:sz w:val="20"/>
          <w:szCs w:val="20"/>
        </w:rPr>
      </w:pPr>
    </w:p>
    <w:p w14:paraId="64D87BFD" w14:textId="77777777" w:rsidR="00FA47D9" w:rsidRDefault="00607C3C">
      <w:pPr>
        <w:spacing w:line="258" w:lineRule="auto"/>
        <w:ind w:hanging="198"/>
        <w:jc w:val="both"/>
        <w:rPr>
          <w:sz w:val="20"/>
          <w:szCs w:val="20"/>
        </w:rPr>
      </w:pPr>
      <w:r>
        <w:rPr>
          <w:rFonts w:ascii="Arial" w:eastAsia="Arial" w:hAnsi="Arial" w:cs="Arial"/>
          <w:sz w:val="19"/>
          <w:szCs w:val="19"/>
        </w:rPr>
        <w:t>Kavukcuoglu, K., Ranzato, M., and LeCun, Y. (2008). Fast inference in sparse coding algorithms with applications to object recognition. CBLL-TR-2008-12-01, NYU.</w:t>
      </w:r>
    </w:p>
    <w:p w14:paraId="601998A9" w14:textId="77777777" w:rsidR="00FA47D9" w:rsidRDefault="00FA47D9">
      <w:pPr>
        <w:spacing w:line="3" w:lineRule="exact"/>
        <w:rPr>
          <w:sz w:val="20"/>
          <w:szCs w:val="20"/>
        </w:rPr>
      </w:pPr>
    </w:p>
    <w:p w14:paraId="51027FFB" w14:textId="77777777" w:rsidR="00FA47D9" w:rsidRDefault="00607C3C">
      <w:pPr>
        <w:spacing w:line="249" w:lineRule="auto"/>
        <w:ind w:hanging="198"/>
        <w:jc w:val="both"/>
        <w:rPr>
          <w:sz w:val="20"/>
          <w:szCs w:val="20"/>
        </w:rPr>
      </w:pPr>
      <w:r>
        <w:rPr>
          <w:rFonts w:ascii="Arial" w:eastAsia="Arial" w:hAnsi="Arial" w:cs="Arial"/>
          <w:sz w:val="20"/>
          <w:szCs w:val="20"/>
        </w:rPr>
        <w:t>Kavukcuoglu, K., Ranzato, M.-A., Fergus, R., and LeCun, Y. (</w:t>
      </w:r>
      <w:r>
        <w:rPr>
          <w:rFonts w:ascii="Arial" w:eastAsia="Arial" w:hAnsi="Arial" w:cs="Arial"/>
          <w:sz w:val="20"/>
          <w:szCs w:val="20"/>
        </w:rPr>
        <w:t>2009). Learning invariant features through topographic filter maps. In CVPR’2009.</w:t>
      </w:r>
    </w:p>
    <w:p w14:paraId="67F4B24C" w14:textId="77777777" w:rsidR="00FA47D9" w:rsidRDefault="00FA47D9">
      <w:pPr>
        <w:spacing w:line="1" w:lineRule="exact"/>
        <w:rPr>
          <w:sz w:val="20"/>
          <w:szCs w:val="20"/>
        </w:rPr>
      </w:pPr>
    </w:p>
    <w:p w14:paraId="3168FFF3" w14:textId="77777777" w:rsidR="00FA47D9" w:rsidRDefault="00607C3C">
      <w:pPr>
        <w:spacing w:line="277" w:lineRule="auto"/>
        <w:ind w:hanging="198"/>
        <w:jc w:val="both"/>
        <w:rPr>
          <w:sz w:val="20"/>
          <w:szCs w:val="20"/>
        </w:rPr>
      </w:pPr>
      <w:r>
        <w:rPr>
          <w:rFonts w:ascii="Arial" w:eastAsia="Arial" w:hAnsi="Arial" w:cs="Arial"/>
          <w:sz w:val="18"/>
          <w:szCs w:val="18"/>
        </w:rPr>
        <w:t>Kavukcuoglu, K., Sermanet, P., Boureau, Y.-L., Gregor, K., Mathieu, M., and LeCun, Y. (2010). Learning convolutional feature hierarchies for visual recognition. In NIPS’2010</w:t>
      </w:r>
      <w:r>
        <w:rPr>
          <w:rFonts w:ascii="Arial" w:eastAsia="Arial" w:hAnsi="Arial" w:cs="Arial"/>
          <w:sz w:val="18"/>
          <w:szCs w:val="18"/>
        </w:rPr>
        <w:t>.</w:t>
      </w:r>
    </w:p>
    <w:p w14:paraId="242FEE29" w14:textId="77777777" w:rsidR="00FA47D9" w:rsidRDefault="00FA47D9">
      <w:pPr>
        <w:spacing w:line="1" w:lineRule="exact"/>
        <w:rPr>
          <w:sz w:val="20"/>
          <w:szCs w:val="20"/>
        </w:rPr>
      </w:pPr>
    </w:p>
    <w:p w14:paraId="5DD06F6A" w14:textId="77777777" w:rsidR="00FA47D9" w:rsidRDefault="00607C3C">
      <w:pPr>
        <w:spacing w:line="262" w:lineRule="auto"/>
        <w:ind w:hanging="198"/>
        <w:jc w:val="both"/>
        <w:rPr>
          <w:sz w:val="20"/>
          <w:szCs w:val="20"/>
        </w:rPr>
      </w:pPr>
      <w:r>
        <w:rPr>
          <w:rFonts w:ascii="Arial" w:eastAsia="Arial" w:hAnsi="Arial" w:cs="Arial"/>
          <w:sz w:val="19"/>
          <w:szCs w:val="19"/>
        </w:rPr>
        <w:t>Kingma, D. and LeCun, Y. (2010). Regularized estimation of image statistics by score matching. In NIPS’2010.</w:t>
      </w:r>
    </w:p>
    <w:p w14:paraId="204F0B27" w14:textId="77777777" w:rsidR="00FA47D9" w:rsidRDefault="00FA47D9">
      <w:pPr>
        <w:spacing w:line="1" w:lineRule="exact"/>
        <w:rPr>
          <w:sz w:val="20"/>
          <w:szCs w:val="20"/>
        </w:rPr>
      </w:pPr>
    </w:p>
    <w:p w14:paraId="136BA240" w14:textId="77777777" w:rsidR="00FA47D9" w:rsidRDefault="00607C3C">
      <w:pPr>
        <w:spacing w:line="249" w:lineRule="auto"/>
        <w:ind w:hanging="198"/>
        <w:jc w:val="both"/>
        <w:rPr>
          <w:sz w:val="20"/>
          <w:szCs w:val="20"/>
        </w:rPr>
      </w:pPr>
      <w:r>
        <w:rPr>
          <w:rFonts w:ascii="Arial" w:eastAsia="Arial" w:hAnsi="Arial" w:cs="Arial"/>
          <w:sz w:val="20"/>
          <w:szCs w:val="20"/>
        </w:rPr>
        <w:t>Kivinen, J. J. and Williams, C. K. I. (2012). Multiple texture Boltzmann machines. In AISTATS’2012.</w:t>
      </w:r>
    </w:p>
    <w:p w14:paraId="233C24E1" w14:textId="77777777" w:rsidR="00FA47D9" w:rsidRDefault="00607C3C">
      <w:pPr>
        <w:spacing w:line="266" w:lineRule="auto"/>
        <w:ind w:hanging="198"/>
        <w:jc w:val="both"/>
        <w:rPr>
          <w:sz w:val="20"/>
          <w:szCs w:val="20"/>
        </w:rPr>
      </w:pPr>
      <w:r>
        <w:rPr>
          <w:rFonts w:ascii="Arial" w:eastAsia="Arial" w:hAnsi="Arial" w:cs="Arial"/>
          <w:sz w:val="19"/>
          <w:szCs w:val="19"/>
        </w:rPr>
        <w:t>Kording,¨ K. P., Kayser, C., Einhauser,¨ W.</w:t>
      </w:r>
      <w:r>
        <w:rPr>
          <w:rFonts w:ascii="Arial" w:eastAsia="Arial" w:hAnsi="Arial" w:cs="Arial"/>
          <w:sz w:val="19"/>
          <w:szCs w:val="19"/>
        </w:rPr>
        <w:t>, and Konig,¨ P. (2004). How are complex cell properties adapted to the statistics of natural stimuli? J. Neurophysiology, 91.</w:t>
      </w:r>
    </w:p>
    <w:p w14:paraId="555F84FC" w14:textId="77777777" w:rsidR="00FA47D9" w:rsidRDefault="00FA47D9">
      <w:pPr>
        <w:spacing w:line="2" w:lineRule="exact"/>
        <w:rPr>
          <w:sz w:val="20"/>
          <w:szCs w:val="20"/>
        </w:rPr>
      </w:pPr>
    </w:p>
    <w:p w14:paraId="4C7D88B2" w14:textId="77777777" w:rsidR="00FA47D9" w:rsidRDefault="00607C3C">
      <w:pPr>
        <w:spacing w:line="244" w:lineRule="auto"/>
        <w:ind w:hanging="198"/>
        <w:jc w:val="both"/>
        <w:rPr>
          <w:sz w:val="20"/>
          <w:szCs w:val="20"/>
        </w:rPr>
      </w:pPr>
      <w:r>
        <w:rPr>
          <w:rFonts w:ascii="Arial" w:eastAsia="Arial" w:hAnsi="Arial" w:cs="Arial"/>
          <w:sz w:val="20"/>
          <w:szCs w:val="20"/>
        </w:rPr>
        <w:t>Krizhevsky, A. (2010). Convolutional deep belief networks on cifar-10. Technical report, U. Toronto.</w:t>
      </w:r>
    </w:p>
    <w:p w14:paraId="06F1E3A4" w14:textId="77777777" w:rsidR="00FA47D9" w:rsidRDefault="00FA47D9">
      <w:pPr>
        <w:spacing w:line="1" w:lineRule="exact"/>
        <w:rPr>
          <w:sz w:val="20"/>
          <w:szCs w:val="20"/>
        </w:rPr>
      </w:pPr>
    </w:p>
    <w:p w14:paraId="08B6CF4B" w14:textId="77777777" w:rsidR="00FA47D9" w:rsidRDefault="00607C3C">
      <w:pPr>
        <w:spacing w:line="257" w:lineRule="auto"/>
        <w:ind w:hanging="198"/>
        <w:jc w:val="both"/>
        <w:rPr>
          <w:sz w:val="20"/>
          <w:szCs w:val="20"/>
        </w:rPr>
      </w:pPr>
      <w:r>
        <w:rPr>
          <w:rFonts w:ascii="Arial" w:eastAsia="Arial" w:hAnsi="Arial" w:cs="Arial"/>
          <w:sz w:val="20"/>
          <w:szCs w:val="20"/>
        </w:rPr>
        <w:t xml:space="preserve">Krizhevsky, A. and </w:t>
      </w:r>
      <w:r>
        <w:rPr>
          <w:rFonts w:ascii="Arial" w:eastAsia="Arial" w:hAnsi="Arial" w:cs="Arial"/>
          <w:sz w:val="20"/>
          <w:szCs w:val="20"/>
        </w:rPr>
        <w:t>Hinton, G. (2009).</w:t>
      </w:r>
      <w:r>
        <w:rPr>
          <w:sz w:val="20"/>
          <w:szCs w:val="20"/>
        </w:rPr>
        <w:t xml:space="preserve"> </w:t>
      </w:r>
      <w:r>
        <w:rPr>
          <w:rFonts w:ascii="Arial" w:eastAsia="Arial" w:hAnsi="Arial" w:cs="Arial"/>
          <w:sz w:val="20"/>
          <w:szCs w:val="20"/>
        </w:rPr>
        <w:t>Learning multiple layers of features from tiny images. Technical report, U. Toronto.</w:t>
      </w:r>
    </w:p>
    <w:p w14:paraId="683B1303" w14:textId="77777777" w:rsidR="00FA47D9" w:rsidRDefault="00FA47D9">
      <w:pPr>
        <w:spacing w:line="225" w:lineRule="exact"/>
        <w:rPr>
          <w:sz w:val="20"/>
          <w:szCs w:val="20"/>
        </w:rPr>
      </w:pPr>
    </w:p>
    <w:p w14:paraId="3D553EB8" w14:textId="77777777" w:rsidR="00FA47D9" w:rsidRDefault="00607C3C">
      <w:pPr>
        <w:spacing w:line="249" w:lineRule="auto"/>
        <w:ind w:hanging="198"/>
        <w:jc w:val="both"/>
        <w:rPr>
          <w:sz w:val="20"/>
          <w:szCs w:val="20"/>
        </w:rPr>
      </w:pPr>
      <w:r>
        <w:rPr>
          <w:rFonts w:ascii="Arial" w:eastAsia="Arial" w:hAnsi="Arial" w:cs="Arial"/>
          <w:sz w:val="20"/>
          <w:szCs w:val="20"/>
        </w:rPr>
        <w:t>Krizhevsky, A., Sutskever, I., and Hinton, G. (2012). ImageNet classification with deep convolutional neural networks. In Advances in Neural Informatio</w:t>
      </w:r>
      <w:r>
        <w:rPr>
          <w:rFonts w:ascii="Arial" w:eastAsia="Arial" w:hAnsi="Arial" w:cs="Arial"/>
          <w:sz w:val="20"/>
          <w:szCs w:val="20"/>
        </w:rPr>
        <w:t>n Processing Systems 25 (NIPS’2012).</w:t>
      </w:r>
    </w:p>
    <w:p w14:paraId="0A53F083" w14:textId="77777777" w:rsidR="00FA47D9" w:rsidRDefault="00FA47D9">
      <w:pPr>
        <w:spacing w:line="2" w:lineRule="exact"/>
        <w:rPr>
          <w:sz w:val="20"/>
          <w:szCs w:val="20"/>
        </w:rPr>
      </w:pPr>
    </w:p>
    <w:p w14:paraId="513E98FF" w14:textId="77777777" w:rsidR="00FA47D9" w:rsidRDefault="00607C3C">
      <w:pPr>
        <w:spacing w:line="277" w:lineRule="auto"/>
        <w:ind w:hanging="198"/>
        <w:jc w:val="both"/>
        <w:rPr>
          <w:sz w:val="20"/>
          <w:szCs w:val="20"/>
        </w:rPr>
      </w:pPr>
      <w:r>
        <w:rPr>
          <w:rFonts w:ascii="Arial" w:eastAsia="Arial" w:hAnsi="Arial" w:cs="Arial"/>
          <w:sz w:val="18"/>
          <w:szCs w:val="18"/>
        </w:rPr>
        <w:t>Larochelle, H. and Bengio, Y. (2008). Classification using dis-criminative restricted Boltzmann machines. In ICML’2008.</w:t>
      </w:r>
    </w:p>
    <w:p w14:paraId="69804C72" w14:textId="77777777" w:rsidR="00FA47D9" w:rsidRDefault="00607C3C">
      <w:pPr>
        <w:spacing w:line="266" w:lineRule="auto"/>
        <w:ind w:hanging="198"/>
        <w:jc w:val="both"/>
        <w:rPr>
          <w:sz w:val="20"/>
          <w:szCs w:val="20"/>
        </w:rPr>
      </w:pPr>
      <w:r>
        <w:rPr>
          <w:rFonts w:ascii="Arial" w:eastAsia="Arial" w:hAnsi="Arial" w:cs="Arial"/>
          <w:sz w:val="19"/>
          <w:szCs w:val="19"/>
        </w:rPr>
        <w:t>Larochelle, H., Bengio, Y., Louradour, J., and Lamblin, P. (2009). Exploring strategies for traini</w:t>
      </w:r>
      <w:r>
        <w:rPr>
          <w:rFonts w:ascii="Arial" w:eastAsia="Arial" w:hAnsi="Arial" w:cs="Arial"/>
          <w:sz w:val="19"/>
          <w:szCs w:val="19"/>
        </w:rPr>
        <w:t>ng deep neural net-works. Journal of Machine Learning Research, 10, 1–40.</w:t>
      </w:r>
    </w:p>
    <w:p w14:paraId="7A019B22" w14:textId="77777777" w:rsidR="00FA47D9" w:rsidRDefault="00FA47D9">
      <w:pPr>
        <w:spacing w:line="1" w:lineRule="exact"/>
        <w:rPr>
          <w:sz w:val="20"/>
          <w:szCs w:val="20"/>
        </w:rPr>
      </w:pPr>
    </w:p>
    <w:p w14:paraId="2AA972DF" w14:textId="77777777" w:rsidR="00FA47D9" w:rsidRDefault="00607C3C">
      <w:pPr>
        <w:spacing w:line="250" w:lineRule="auto"/>
        <w:ind w:hanging="198"/>
        <w:jc w:val="both"/>
        <w:rPr>
          <w:sz w:val="20"/>
          <w:szCs w:val="20"/>
        </w:rPr>
      </w:pPr>
      <w:r>
        <w:rPr>
          <w:rFonts w:ascii="Arial" w:eastAsia="Arial" w:hAnsi="Arial" w:cs="Arial"/>
          <w:sz w:val="20"/>
          <w:szCs w:val="20"/>
        </w:rPr>
        <w:t>Lazebnik, S., Schmid, C., and Ponce, J. (2006).</w:t>
      </w:r>
      <w:r>
        <w:rPr>
          <w:sz w:val="20"/>
          <w:szCs w:val="20"/>
        </w:rPr>
        <w:t xml:space="preserve"> </w:t>
      </w:r>
      <w:r>
        <w:rPr>
          <w:rFonts w:ascii="Arial" w:eastAsia="Arial" w:hAnsi="Arial" w:cs="Arial"/>
          <w:sz w:val="20"/>
          <w:szCs w:val="20"/>
        </w:rPr>
        <w:t>Beyond bags of features: Spatial pyramid matching for recognizing natural scene categories. In CVPR’2006.</w:t>
      </w:r>
    </w:p>
    <w:p w14:paraId="41A890E1" w14:textId="77777777" w:rsidR="00FA47D9" w:rsidRDefault="00FA47D9">
      <w:pPr>
        <w:spacing w:line="228" w:lineRule="exact"/>
        <w:rPr>
          <w:sz w:val="20"/>
          <w:szCs w:val="20"/>
        </w:rPr>
      </w:pPr>
    </w:p>
    <w:p w14:paraId="7ACAE698" w14:textId="77777777" w:rsidR="00FA47D9" w:rsidRDefault="00607C3C">
      <w:pPr>
        <w:spacing w:line="249" w:lineRule="auto"/>
        <w:ind w:hanging="198"/>
        <w:jc w:val="both"/>
        <w:rPr>
          <w:sz w:val="20"/>
          <w:szCs w:val="20"/>
        </w:rPr>
      </w:pPr>
      <w:r>
        <w:rPr>
          <w:rFonts w:ascii="Arial" w:eastAsia="Arial" w:hAnsi="Arial" w:cs="Arial"/>
          <w:sz w:val="20"/>
          <w:szCs w:val="20"/>
        </w:rPr>
        <w:t>Le, Q., Ngiam, J., Chen, Z</w:t>
      </w:r>
      <w:r>
        <w:rPr>
          <w:rFonts w:ascii="Arial" w:eastAsia="Arial" w:hAnsi="Arial" w:cs="Arial"/>
          <w:sz w:val="20"/>
          <w:szCs w:val="20"/>
        </w:rPr>
        <w:t>., hao Chia, D. J., Koh, P. W., and Ng, A. (2010). Tiled convolutional neural networks. In NIPS’2010.</w:t>
      </w:r>
    </w:p>
    <w:p w14:paraId="54FD53C6" w14:textId="77777777" w:rsidR="00FA47D9" w:rsidRDefault="00FA47D9">
      <w:pPr>
        <w:spacing w:line="1" w:lineRule="exact"/>
        <w:rPr>
          <w:sz w:val="20"/>
          <w:szCs w:val="20"/>
        </w:rPr>
      </w:pPr>
    </w:p>
    <w:p w14:paraId="1583A4D4" w14:textId="77777777" w:rsidR="00FA47D9" w:rsidRDefault="00607C3C">
      <w:pPr>
        <w:spacing w:line="249" w:lineRule="auto"/>
        <w:ind w:hanging="198"/>
        <w:jc w:val="both"/>
        <w:rPr>
          <w:sz w:val="20"/>
          <w:szCs w:val="20"/>
        </w:rPr>
      </w:pPr>
      <w:r>
        <w:rPr>
          <w:rFonts w:ascii="Arial" w:eastAsia="Arial" w:hAnsi="Arial" w:cs="Arial"/>
          <w:sz w:val="20"/>
          <w:szCs w:val="20"/>
        </w:rPr>
        <w:t>Le, Q., Ngiam, J., Coates, A., Lahiri, A., Prochnow, B., and Ng, A. (2011a). On optimization methods for deep learning. In ICML’2011.</w:t>
      </w:r>
    </w:p>
    <w:p w14:paraId="765720F2" w14:textId="77777777" w:rsidR="00FA47D9" w:rsidRDefault="00FA47D9">
      <w:pPr>
        <w:spacing w:line="2" w:lineRule="exact"/>
        <w:rPr>
          <w:sz w:val="20"/>
          <w:szCs w:val="20"/>
        </w:rPr>
      </w:pPr>
    </w:p>
    <w:p w14:paraId="0797CC25" w14:textId="77777777" w:rsidR="00FA47D9" w:rsidRDefault="00607C3C">
      <w:pPr>
        <w:spacing w:line="253" w:lineRule="auto"/>
        <w:ind w:hanging="198"/>
        <w:jc w:val="both"/>
        <w:rPr>
          <w:sz w:val="20"/>
          <w:szCs w:val="20"/>
        </w:rPr>
      </w:pPr>
      <w:r>
        <w:rPr>
          <w:rFonts w:ascii="Arial" w:eastAsia="Arial" w:hAnsi="Arial" w:cs="Arial"/>
          <w:sz w:val="20"/>
          <w:szCs w:val="20"/>
        </w:rPr>
        <w:t>Le, Q. V., Karpenk</w:t>
      </w:r>
      <w:r>
        <w:rPr>
          <w:rFonts w:ascii="Arial" w:eastAsia="Arial" w:hAnsi="Arial" w:cs="Arial"/>
          <w:sz w:val="20"/>
          <w:szCs w:val="20"/>
        </w:rPr>
        <w:t>o, A., Ngiam, J., and Ng, A. Y. (2011b). ICA with reconstruction cost for efficient overcomplete feature learning. In NIPS’2011.</w:t>
      </w:r>
    </w:p>
    <w:p w14:paraId="657F4E07" w14:textId="77777777" w:rsidR="00FA47D9" w:rsidRDefault="00607C3C">
      <w:pPr>
        <w:spacing w:line="20" w:lineRule="exact"/>
        <w:rPr>
          <w:sz w:val="20"/>
          <w:szCs w:val="20"/>
        </w:rPr>
      </w:pPr>
      <w:r>
        <w:rPr>
          <w:sz w:val="20"/>
          <w:szCs w:val="20"/>
        </w:rPr>
        <w:br w:type="column"/>
      </w:r>
    </w:p>
    <w:p w14:paraId="5FE15149" w14:textId="77777777" w:rsidR="00FA47D9" w:rsidRDefault="00607C3C">
      <w:pPr>
        <w:jc w:val="right"/>
        <w:rPr>
          <w:sz w:val="20"/>
          <w:szCs w:val="20"/>
        </w:rPr>
      </w:pPr>
      <w:r>
        <w:rPr>
          <w:rFonts w:ascii="Arial" w:eastAsia="Arial" w:hAnsi="Arial" w:cs="Arial"/>
          <w:sz w:val="14"/>
          <w:szCs w:val="14"/>
        </w:rPr>
        <w:t>31</w:t>
      </w:r>
    </w:p>
    <w:p w14:paraId="61F84931" w14:textId="77777777" w:rsidR="00FA47D9" w:rsidRDefault="00FA47D9">
      <w:pPr>
        <w:spacing w:line="384" w:lineRule="exact"/>
        <w:rPr>
          <w:sz w:val="20"/>
          <w:szCs w:val="20"/>
        </w:rPr>
      </w:pPr>
    </w:p>
    <w:p w14:paraId="0D1CB751" w14:textId="77777777" w:rsidR="00FA47D9" w:rsidRDefault="00607C3C">
      <w:pPr>
        <w:spacing w:line="249" w:lineRule="auto"/>
        <w:ind w:left="200" w:hanging="198"/>
        <w:jc w:val="both"/>
        <w:rPr>
          <w:sz w:val="20"/>
          <w:szCs w:val="20"/>
        </w:rPr>
      </w:pPr>
      <w:r>
        <w:rPr>
          <w:rFonts w:ascii="Arial" w:eastAsia="Arial" w:hAnsi="Arial" w:cs="Arial"/>
          <w:sz w:val="20"/>
          <w:szCs w:val="20"/>
        </w:rPr>
        <w:t xml:space="preserve">Le, Q. V., Zou, W. Y., Yeung, S. Y., and Ng, A. Y. (2011c). Learning hierarchical spatio-temporal features for </w:t>
      </w:r>
      <w:r>
        <w:rPr>
          <w:rFonts w:ascii="Arial" w:eastAsia="Arial" w:hAnsi="Arial" w:cs="Arial"/>
          <w:sz w:val="20"/>
          <w:szCs w:val="20"/>
        </w:rPr>
        <w:t>action recognition with independent subspace analysis. In CVPR’2011.</w:t>
      </w:r>
    </w:p>
    <w:p w14:paraId="21B16217" w14:textId="77777777" w:rsidR="00FA47D9" w:rsidRDefault="00FA47D9">
      <w:pPr>
        <w:spacing w:line="2" w:lineRule="exact"/>
        <w:rPr>
          <w:sz w:val="20"/>
          <w:szCs w:val="20"/>
        </w:rPr>
      </w:pPr>
    </w:p>
    <w:p w14:paraId="2D0CC0A8" w14:textId="77777777" w:rsidR="00FA47D9" w:rsidRDefault="00607C3C">
      <w:pPr>
        <w:spacing w:line="249" w:lineRule="auto"/>
        <w:ind w:left="200" w:hanging="198"/>
        <w:jc w:val="both"/>
        <w:rPr>
          <w:sz w:val="20"/>
          <w:szCs w:val="20"/>
        </w:rPr>
      </w:pPr>
      <w:r>
        <w:rPr>
          <w:rFonts w:ascii="Arial" w:eastAsia="Arial" w:hAnsi="Arial" w:cs="Arial"/>
          <w:sz w:val="20"/>
          <w:szCs w:val="20"/>
        </w:rPr>
        <w:t>Le Roux, N., Bengio, Y., Lamblin, P., Joliveau, M., and Kegl, B. (2008a). Learning the 2-D topology of images. In NIPS’07.</w:t>
      </w:r>
    </w:p>
    <w:p w14:paraId="5D47BEA0" w14:textId="77777777" w:rsidR="00FA47D9" w:rsidRDefault="00FA47D9">
      <w:pPr>
        <w:spacing w:line="2" w:lineRule="exact"/>
        <w:rPr>
          <w:sz w:val="20"/>
          <w:szCs w:val="20"/>
        </w:rPr>
      </w:pPr>
    </w:p>
    <w:p w14:paraId="2468F8E9" w14:textId="77777777" w:rsidR="00FA47D9" w:rsidRDefault="00607C3C">
      <w:pPr>
        <w:spacing w:line="262" w:lineRule="auto"/>
        <w:ind w:left="200" w:hanging="198"/>
        <w:jc w:val="both"/>
        <w:rPr>
          <w:sz w:val="20"/>
          <w:szCs w:val="20"/>
        </w:rPr>
      </w:pPr>
      <w:r>
        <w:rPr>
          <w:rFonts w:ascii="Arial" w:eastAsia="Arial" w:hAnsi="Arial" w:cs="Arial"/>
          <w:sz w:val="19"/>
          <w:szCs w:val="19"/>
        </w:rPr>
        <w:t>Le Roux, N., Manzagol, P.-A., and Bengio, Y. (2008b). Top-moum</w:t>
      </w:r>
      <w:r>
        <w:rPr>
          <w:rFonts w:ascii="Arial" w:eastAsia="Arial" w:hAnsi="Arial" w:cs="Arial"/>
          <w:sz w:val="19"/>
          <w:szCs w:val="19"/>
        </w:rPr>
        <w:t>oute online natural gradient algorithm. In NIPS’07.</w:t>
      </w:r>
    </w:p>
    <w:p w14:paraId="6A21D4FD" w14:textId="77777777" w:rsidR="00FA47D9" w:rsidRDefault="00FA47D9">
      <w:pPr>
        <w:spacing w:line="1" w:lineRule="exact"/>
        <w:rPr>
          <w:sz w:val="20"/>
          <w:szCs w:val="20"/>
        </w:rPr>
      </w:pPr>
    </w:p>
    <w:p w14:paraId="2EF4DFA7" w14:textId="77777777" w:rsidR="00FA47D9" w:rsidRDefault="00607C3C">
      <w:pPr>
        <w:spacing w:line="249" w:lineRule="auto"/>
        <w:ind w:left="200" w:hanging="198"/>
        <w:jc w:val="both"/>
        <w:rPr>
          <w:sz w:val="20"/>
          <w:szCs w:val="20"/>
        </w:rPr>
      </w:pPr>
      <w:r>
        <w:rPr>
          <w:rFonts w:ascii="Arial" w:eastAsia="Arial" w:hAnsi="Arial" w:cs="Arial"/>
          <w:sz w:val="20"/>
          <w:szCs w:val="20"/>
        </w:rPr>
        <w:t>LeCun, Y. (1986).</w:t>
      </w:r>
      <w:r>
        <w:rPr>
          <w:sz w:val="20"/>
          <w:szCs w:val="20"/>
        </w:rPr>
        <w:t xml:space="preserve"> </w:t>
      </w:r>
      <w:r>
        <w:rPr>
          <w:rFonts w:ascii="Arial" w:eastAsia="Arial" w:hAnsi="Arial" w:cs="Arial"/>
          <w:sz w:val="20"/>
          <w:szCs w:val="20"/>
        </w:rPr>
        <w:t xml:space="preserve">Learning processes in an asymmetric threshold network. In F. Fogelman-Soulie,´ E. Bienenstock, and G. Weisbuch, editors, Disordered Systems and Bio-logical Organization, pages 233–240. </w:t>
      </w:r>
      <w:r>
        <w:rPr>
          <w:rFonts w:ascii="Arial" w:eastAsia="Arial" w:hAnsi="Arial" w:cs="Arial"/>
          <w:sz w:val="20"/>
          <w:szCs w:val="20"/>
        </w:rPr>
        <w:t>Springer-Verlag, Les Houches, France.</w:t>
      </w:r>
    </w:p>
    <w:p w14:paraId="0334D92C" w14:textId="77777777" w:rsidR="00FA47D9" w:rsidRDefault="00FA47D9">
      <w:pPr>
        <w:spacing w:line="2" w:lineRule="exact"/>
        <w:rPr>
          <w:sz w:val="20"/>
          <w:szCs w:val="20"/>
        </w:rPr>
      </w:pPr>
    </w:p>
    <w:p w14:paraId="1D7C15BF" w14:textId="77777777" w:rsidR="00FA47D9" w:rsidRDefault="00607C3C">
      <w:pPr>
        <w:rPr>
          <w:sz w:val="20"/>
          <w:szCs w:val="20"/>
        </w:rPr>
      </w:pPr>
      <w:r>
        <w:rPr>
          <w:rFonts w:ascii="Arial" w:eastAsia="Arial" w:hAnsi="Arial" w:cs="Arial"/>
          <w:sz w:val="18"/>
          <w:szCs w:val="18"/>
        </w:rPr>
        <w:t>LeCun, Y. (1987). Modeles` connexionistes de l’apprentissage.</w:t>
      </w:r>
    </w:p>
    <w:p w14:paraId="3C5B1309" w14:textId="77777777" w:rsidR="00FA47D9" w:rsidRDefault="00FA47D9">
      <w:pPr>
        <w:spacing w:line="31" w:lineRule="exact"/>
        <w:rPr>
          <w:sz w:val="20"/>
          <w:szCs w:val="20"/>
        </w:rPr>
      </w:pPr>
    </w:p>
    <w:p w14:paraId="0CF6182A" w14:textId="77777777" w:rsidR="00FA47D9" w:rsidRDefault="00607C3C">
      <w:pPr>
        <w:ind w:left="200"/>
        <w:rPr>
          <w:sz w:val="20"/>
          <w:szCs w:val="20"/>
        </w:rPr>
      </w:pPr>
      <w:r>
        <w:rPr>
          <w:rFonts w:ascii="Arial" w:eastAsia="Arial" w:hAnsi="Arial" w:cs="Arial"/>
          <w:sz w:val="20"/>
          <w:szCs w:val="20"/>
        </w:rPr>
        <w:t>Ph.D. thesis, Universite´ de Paris VI.</w:t>
      </w:r>
    </w:p>
    <w:p w14:paraId="5809B934" w14:textId="77777777" w:rsidR="00FA47D9" w:rsidRDefault="00FA47D9">
      <w:pPr>
        <w:spacing w:line="10" w:lineRule="exact"/>
        <w:rPr>
          <w:sz w:val="20"/>
          <w:szCs w:val="20"/>
        </w:rPr>
      </w:pPr>
    </w:p>
    <w:p w14:paraId="0812F7B4" w14:textId="77777777" w:rsidR="00FA47D9" w:rsidRDefault="00607C3C">
      <w:pPr>
        <w:spacing w:line="277" w:lineRule="auto"/>
        <w:ind w:left="200" w:hanging="198"/>
        <w:jc w:val="both"/>
        <w:rPr>
          <w:sz w:val="20"/>
          <w:szCs w:val="20"/>
        </w:rPr>
      </w:pPr>
      <w:r>
        <w:rPr>
          <w:rFonts w:ascii="Arial" w:eastAsia="Arial" w:hAnsi="Arial" w:cs="Arial"/>
          <w:sz w:val="18"/>
          <w:szCs w:val="18"/>
        </w:rPr>
        <w:t>LeCun, Y. (1989). Generalization and network design strate-gies. In Connectionism in Perspective. Elsevier Publish</w:t>
      </w:r>
      <w:r>
        <w:rPr>
          <w:rFonts w:ascii="Arial" w:eastAsia="Arial" w:hAnsi="Arial" w:cs="Arial"/>
          <w:sz w:val="18"/>
          <w:szCs w:val="18"/>
        </w:rPr>
        <w:t>ers.</w:t>
      </w:r>
    </w:p>
    <w:p w14:paraId="5AB578E0" w14:textId="77777777" w:rsidR="00FA47D9" w:rsidRDefault="00607C3C">
      <w:pPr>
        <w:spacing w:line="252" w:lineRule="auto"/>
        <w:ind w:left="200" w:hanging="198"/>
        <w:jc w:val="both"/>
        <w:rPr>
          <w:sz w:val="20"/>
          <w:szCs w:val="20"/>
        </w:rPr>
      </w:pPr>
      <w:r>
        <w:rPr>
          <w:rFonts w:ascii="Arial" w:eastAsia="Arial" w:hAnsi="Arial" w:cs="Arial"/>
          <w:sz w:val="20"/>
          <w:szCs w:val="20"/>
        </w:rPr>
        <w:t>LeCun, Y., Boser, B., Denker, J. S., Henderson, D., Howard, R. E., Hubbard, W., and Jackel, L. D. (1989). Backpropa-gation applied to handwritten zip code recognition. Neural Computation, 1(4), 541–551.</w:t>
      </w:r>
    </w:p>
    <w:p w14:paraId="7EEB03F6" w14:textId="77777777" w:rsidR="00FA47D9" w:rsidRDefault="00607C3C">
      <w:pPr>
        <w:spacing w:line="246" w:lineRule="auto"/>
        <w:ind w:left="200" w:hanging="198"/>
        <w:jc w:val="both"/>
        <w:rPr>
          <w:sz w:val="20"/>
          <w:szCs w:val="20"/>
        </w:rPr>
      </w:pPr>
      <w:r>
        <w:rPr>
          <w:rFonts w:ascii="Arial" w:eastAsia="Arial" w:hAnsi="Arial" w:cs="Arial"/>
          <w:sz w:val="20"/>
          <w:szCs w:val="20"/>
        </w:rPr>
        <w:t xml:space="preserve">LeCun, Y., Bottou, L., Orr, G. B., and </w:t>
      </w:r>
      <w:r>
        <w:rPr>
          <w:rFonts w:ascii="Arial" w:eastAsia="Arial" w:hAnsi="Arial" w:cs="Arial"/>
          <w:sz w:val="20"/>
          <w:szCs w:val="20"/>
        </w:rPr>
        <w:t>Muller,¨ K.-R. (1998a). Efficient backprop. In Neural Networks, Tricks of the Trade, Lecture Notes in Computer Science LNCS 1524. Springer Verlag.</w:t>
      </w:r>
    </w:p>
    <w:p w14:paraId="1903E55D" w14:textId="77777777" w:rsidR="00FA47D9" w:rsidRDefault="00FA47D9">
      <w:pPr>
        <w:spacing w:line="4" w:lineRule="exact"/>
        <w:rPr>
          <w:sz w:val="20"/>
          <w:szCs w:val="20"/>
        </w:rPr>
      </w:pPr>
    </w:p>
    <w:p w14:paraId="4582D0F7" w14:textId="77777777" w:rsidR="00FA47D9" w:rsidRDefault="00607C3C">
      <w:pPr>
        <w:rPr>
          <w:sz w:val="20"/>
          <w:szCs w:val="20"/>
        </w:rPr>
      </w:pPr>
      <w:r>
        <w:rPr>
          <w:rFonts w:ascii="Arial" w:eastAsia="Arial" w:hAnsi="Arial" w:cs="Arial"/>
          <w:sz w:val="19"/>
          <w:szCs w:val="19"/>
        </w:rPr>
        <w:t>LeCun, Y., Bottou, L., Bengio, Y., and Haffner, P. (1998b).</w:t>
      </w:r>
    </w:p>
    <w:p w14:paraId="469765B4" w14:textId="77777777" w:rsidR="00FA47D9" w:rsidRDefault="00FA47D9">
      <w:pPr>
        <w:spacing w:line="21" w:lineRule="exact"/>
        <w:rPr>
          <w:sz w:val="20"/>
          <w:szCs w:val="20"/>
        </w:rPr>
      </w:pPr>
    </w:p>
    <w:p w14:paraId="3925794A" w14:textId="77777777" w:rsidR="00FA47D9" w:rsidRDefault="00607C3C">
      <w:pPr>
        <w:ind w:left="200"/>
        <w:rPr>
          <w:sz w:val="20"/>
          <w:szCs w:val="20"/>
        </w:rPr>
      </w:pPr>
      <w:r>
        <w:rPr>
          <w:rFonts w:ascii="Arial" w:eastAsia="Arial" w:hAnsi="Arial" w:cs="Arial"/>
          <w:sz w:val="18"/>
          <w:szCs w:val="18"/>
        </w:rPr>
        <w:t>Gradient-based learning applied to document rec</w:t>
      </w:r>
      <w:r>
        <w:rPr>
          <w:rFonts w:ascii="Arial" w:eastAsia="Arial" w:hAnsi="Arial" w:cs="Arial"/>
          <w:sz w:val="18"/>
          <w:szCs w:val="18"/>
        </w:rPr>
        <w:t>ognition.</w:t>
      </w:r>
    </w:p>
    <w:p w14:paraId="6DAAEFFC" w14:textId="77777777" w:rsidR="00FA47D9" w:rsidRDefault="00FA47D9">
      <w:pPr>
        <w:spacing w:line="30" w:lineRule="exact"/>
        <w:rPr>
          <w:sz w:val="20"/>
          <w:szCs w:val="20"/>
        </w:rPr>
      </w:pPr>
    </w:p>
    <w:p w14:paraId="51C58A29" w14:textId="77777777" w:rsidR="00FA47D9" w:rsidRDefault="00607C3C">
      <w:pPr>
        <w:ind w:left="200"/>
        <w:rPr>
          <w:sz w:val="20"/>
          <w:szCs w:val="20"/>
        </w:rPr>
      </w:pPr>
      <w:r>
        <w:rPr>
          <w:rFonts w:ascii="Arial" w:eastAsia="Arial" w:hAnsi="Arial" w:cs="Arial"/>
          <w:sz w:val="20"/>
          <w:szCs w:val="20"/>
        </w:rPr>
        <w:t>Proceedings of the IEEE, 86(11), 2278–2324.</w:t>
      </w:r>
    </w:p>
    <w:p w14:paraId="22522B3A" w14:textId="77777777" w:rsidR="00FA47D9" w:rsidRDefault="00FA47D9">
      <w:pPr>
        <w:spacing w:line="21" w:lineRule="exact"/>
        <w:rPr>
          <w:sz w:val="20"/>
          <w:szCs w:val="20"/>
        </w:rPr>
      </w:pPr>
    </w:p>
    <w:p w14:paraId="45510BDD" w14:textId="77777777" w:rsidR="00FA47D9" w:rsidRDefault="00607C3C">
      <w:pPr>
        <w:rPr>
          <w:sz w:val="20"/>
          <w:szCs w:val="20"/>
        </w:rPr>
      </w:pPr>
      <w:r>
        <w:rPr>
          <w:rFonts w:ascii="Arial" w:eastAsia="Arial" w:hAnsi="Arial" w:cs="Arial"/>
          <w:sz w:val="19"/>
          <w:szCs w:val="19"/>
        </w:rPr>
        <w:t>LeCun, Y., Bottou, L., Bengio, Y., and Haffner, P. (1998c).</w:t>
      </w:r>
    </w:p>
    <w:p w14:paraId="5140F52D" w14:textId="77777777" w:rsidR="00FA47D9" w:rsidRDefault="00FA47D9">
      <w:pPr>
        <w:spacing w:line="11" w:lineRule="exact"/>
        <w:rPr>
          <w:sz w:val="20"/>
          <w:szCs w:val="20"/>
        </w:rPr>
      </w:pPr>
    </w:p>
    <w:p w14:paraId="440A9BA9" w14:textId="77777777" w:rsidR="00FA47D9" w:rsidRDefault="00607C3C">
      <w:pPr>
        <w:ind w:left="200"/>
        <w:rPr>
          <w:sz w:val="20"/>
          <w:szCs w:val="20"/>
        </w:rPr>
      </w:pPr>
      <w:r>
        <w:rPr>
          <w:rFonts w:ascii="Arial" w:eastAsia="Arial" w:hAnsi="Arial" w:cs="Arial"/>
          <w:sz w:val="18"/>
          <w:szCs w:val="18"/>
        </w:rPr>
        <w:t>Gradient based learning applied to document recognition.</w:t>
      </w:r>
    </w:p>
    <w:p w14:paraId="660273D7" w14:textId="77777777" w:rsidR="00FA47D9" w:rsidRDefault="00FA47D9">
      <w:pPr>
        <w:spacing w:line="30" w:lineRule="exact"/>
        <w:rPr>
          <w:sz w:val="20"/>
          <w:szCs w:val="20"/>
        </w:rPr>
      </w:pPr>
    </w:p>
    <w:p w14:paraId="0722E9F5" w14:textId="77777777" w:rsidR="00FA47D9" w:rsidRDefault="00607C3C">
      <w:pPr>
        <w:ind w:left="200"/>
        <w:rPr>
          <w:sz w:val="20"/>
          <w:szCs w:val="20"/>
        </w:rPr>
      </w:pPr>
      <w:r>
        <w:rPr>
          <w:rFonts w:ascii="Arial" w:eastAsia="Arial" w:hAnsi="Arial" w:cs="Arial"/>
          <w:sz w:val="20"/>
          <w:szCs w:val="20"/>
        </w:rPr>
        <w:t>IEEE, 86(11), 2278–2324.</w:t>
      </w:r>
    </w:p>
    <w:p w14:paraId="6176103A" w14:textId="77777777" w:rsidR="00FA47D9" w:rsidRDefault="00FA47D9">
      <w:pPr>
        <w:spacing w:line="21" w:lineRule="exact"/>
        <w:rPr>
          <w:sz w:val="20"/>
          <w:szCs w:val="20"/>
        </w:rPr>
      </w:pPr>
    </w:p>
    <w:p w14:paraId="09597211" w14:textId="77777777" w:rsidR="00FA47D9" w:rsidRDefault="00607C3C">
      <w:pPr>
        <w:spacing w:line="244" w:lineRule="auto"/>
        <w:ind w:left="200" w:hanging="198"/>
        <w:jc w:val="both"/>
        <w:rPr>
          <w:sz w:val="20"/>
          <w:szCs w:val="20"/>
        </w:rPr>
      </w:pPr>
      <w:r>
        <w:rPr>
          <w:rFonts w:ascii="Arial" w:eastAsia="Arial" w:hAnsi="Arial" w:cs="Arial"/>
          <w:sz w:val="20"/>
          <w:szCs w:val="20"/>
        </w:rPr>
        <w:t>Lee, H., Ekanadham, C., and Ng, A. (2008).</w:t>
      </w:r>
      <w:r>
        <w:rPr>
          <w:sz w:val="20"/>
          <w:szCs w:val="20"/>
        </w:rPr>
        <w:t xml:space="preserve"> </w:t>
      </w:r>
      <w:r>
        <w:rPr>
          <w:rFonts w:ascii="Arial" w:eastAsia="Arial" w:hAnsi="Arial" w:cs="Arial"/>
          <w:sz w:val="20"/>
          <w:szCs w:val="20"/>
        </w:rPr>
        <w:t xml:space="preserve">Sparse deep </w:t>
      </w:r>
      <w:r>
        <w:rPr>
          <w:rFonts w:ascii="Arial" w:eastAsia="Arial" w:hAnsi="Arial" w:cs="Arial"/>
          <w:sz w:val="20"/>
          <w:szCs w:val="20"/>
        </w:rPr>
        <w:t>belief net model for visual area V2. In NIPS’07.</w:t>
      </w:r>
    </w:p>
    <w:p w14:paraId="4779A65B" w14:textId="77777777" w:rsidR="00FA47D9" w:rsidRDefault="00FA47D9">
      <w:pPr>
        <w:spacing w:line="1" w:lineRule="exact"/>
        <w:rPr>
          <w:sz w:val="20"/>
          <w:szCs w:val="20"/>
        </w:rPr>
      </w:pPr>
    </w:p>
    <w:p w14:paraId="20EFC308" w14:textId="77777777" w:rsidR="00FA47D9" w:rsidRDefault="00607C3C">
      <w:pPr>
        <w:spacing w:line="249" w:lineRule="auto"/>
        <w:ind w:left="200" w:hanging="198"/>
        <w:jc w:val="both"/>
        <w:rPr>
          <w:sz w:val="20"/>
          <w:szCs w:val="20"/>
        </w:rPr>
      </w:pPr>
      <w:r>
        <w:rPr>
          <w:rFonts w:ascii="Arial" w:eastAsia="Arial" w:hAnsi="Arial" w:cs="Arial"/>
          <w:sz w:val="20"/>
          <w:szCs w:val="20"/>
        </w:rPr>
        <w:t>Lee, H., Grosse, R., Ranganath, R., and Ng, A. Y. (2009a). Convolutional deep belief networks for scalable unsu-pervised learning of hierarchical representations. In ICML’2009.</w:t>
      </w:r>
    </w:p>
    <w:p w14:paraId="2919D8CF" w14:textId="77777777" w:rsidR="00FA47D9" w:rsidRDefault="00FA47D9">
      <w:pPr>
        <w:spacing w:line="2" w:lineRule="exact"/>
        <w:rPr>
          <w:sz w:val="20"/>
          <w:szCs w:val="20"/>
        </w:rPr>
      </w:pPr>
    </w:p>
    <w:p w14:paraId="5F9F3AF0" w14:textId="77777777" w:rsidR="00FA47D9" w:rsidRDefault="00607C3C">
      <w:pPr>
        <w:spacing w:line="249" w:lineRule="auto"/>
        <w:ind w:left="200" w:hanging="198"/>
        <w:jc w:val="both"/>
        <w:rPr>
          <w:sz w:val="20"/>
          <w:szCs w:val="20"/>
        </w:rPr>
      </w:pPr>
      <w:r>
        <w:rPr>
          <w:rFonts w:ascii="Arial" w:eastAsia="Arial" w:hAnsi="Arial" w:cs="Arial"/>
          <w:sz w:val="20"/>
          <w:szCs w:val="20"/>
        </w:rPr>
        <w:t xml:space="preserve">Lee, H., Pham, P., Largman, </w:t>
      </w:r>
      <w:r>
        <w:rPr>
          <w:rFonts w:ascii="Arial" w:eastAsia="Arial" w:hAnsi="Arial" w:cs="Arial"/>
          <w:sz w:val="20"/>
          <w:szCs w:val="20"/>
        </w:rPr>
        <w:t>Y., and Ng, A. (2009b).</w:t>
      </w:r>
      <w:r>
        <w:rPr>
          <w:sz w:val="20"/>
          <w:szCs w:val="20"/>
        </w:rPr>
        <w:t xml:space="preserve"> </w:t>
      </w:r>
      <w:r>
        <w:rPr>
          <w:rFonts w:ascii="Arial" w:eastAsia="Arial" w:hAnsi="Arial" w:cs="Arial"/>
          <w:sz w:val="20"/>
          <w:szCs w:val="20"/>
        </w:rPr>
        <w:t>Un-supervised feature learning for audio classification using convolutional deep belief networks. In NIPS’2009.</w:t>
      </w:r>
    </w:p>
    <w:p w14:paraId="7AA4FCCC" w14:textId="77777777" w:rsidR="00FA47D9" w:rsidRDefault="00FA47D9">
      <w:pPr>
        <w:spacing w:line="2" w:lineRule="exact"/>
        <w:rPr>
          <w:sz w:val="20"/>
          <w:szCs w:val="20"/>
        </w:rPr>
      </w:pPr>
    </w:p>
    <w:p w14:paraId="268328BB" w14:textId="77777777" w:rsidR="00FA47D9" w:rsidRDefault="00607C3C">
      <w:pPr>
        <w:spacing w:line="249" w:lineRule="auto"/>
        <w:ind w:left="200" w:hanging="198"/>
        <w:jc w:val="both"/>
        <w:rPr>
          <w:sz w:val="20"/>
          <w:szCs w:val="20"/>
        </w:rPr>
      </w:pPr>
      <w:r>
        <w:rPr>
          <w:rFonts w:ascii="Arial" w:eastAsia="Arial" w:hAnsi="Arial" w:cs="Arial"/>
          <w:sz w:val="20"/>
          <w:szCs w:val="20"/>
        </w:rPr>
        <w:t>Lin, Y., Tong, Z., Zhu, S., and Yu, K. (2010). Deep coding network. In NIPS’2010.</w:t>
      </w:r>
    </w:p>
    <w:p w14:paraId="10BE42E9" w14:textId="77777777" w:rsidR="00FA47D9" w:rsidRDefault="00FA47D9">
      <w:pPr>
        <w:spacing w:line="1" w:lineRule="exact"/>
        <w:rPr>
          <w:sz w:val="20"/>
          <w:szCs w:val="20"/>
        </w:rPr>
      </w:pPr>
    </w:p>
    <w:p w14:paraId="6E19A83A" w14:textId="77777777" w:rsidR="00FA47D9" w:rsidRDefault="00607C3C">
      <w:pPr>
        <w:spacing w:line="249" w:lineRule="auto"/>
        <w:ind w:left="200" w:hanging="198"/>
        <w:jc w:val="both"/>
        <w:rPr>
          <w:sz w:val="20"/>
          <w:szCs w:val="20"/>
        </w:rPr>
      </w:pPr>
      <w:r>
        <w:rPr>
          <w:rFonts w:ascii="Arial" w:eastAsia="Arial" w:hAnsi="Arial" w:cs="Arial"/>
          <w:sz w:val="20"/>
          <w:szCs w:val="20"/>
        </w:rPr>
        <w:t xml:space="preserve">Lowe, D. (1999). Object </w:t>
      </w:r>
      <w:r>
        <w:rPr>
          <w:rFonts w:ascii="Arial" w:eastAsia="Arial" w:hAnsi="Arial" w:cs="Arial"/>
          <w:sz w:val="20"/>
          <w:szCs w:val="20"/>
        </w:rPr>
        <w:t>recognition from local scale invariant features. In ICCV’99.</w:t>
      </w:r>
    </w:p>
    <w:p w14:paraId="6957B320" w14:textId="77777777" w:rsidR="00FA47D9" w:rsidRDefault="00FA47D9">
      <w:pPr>
        <w:spacing w:line="1" w:lineRule="exact"/>
        <w:rPr>
          <w:sz w:val="20"/>
          <w:szCs w:val="20"/>
        </w:rPr>
      </w:pPr>
    </w:p>
    <w:p w14:paraId="647FCEC7" w14:textId="77777777" w:rsidR="00FA47D9" w:rsidRDefault="00607C3C">
      <w:pPr>
        <w:spacing w:line="277" w:lineRule="auto"/>
        <w:ind w:left="200" w:hanging="198"/>
        <w:jc w:val="both"/>
        <w:rPr>
          <w:sz w:val="20"/>
          <w:szCs w:val="20"/>
        </w:rPr>
      </w:pPr>
      <w:r>
        <w:rPr>
          <w:rFonts w:ascii="Arial" w:eastAsia="Arial" w:hAnsi="Arial" w:cs="Arial"/>
          <w:sz w:val="18"/>
          <w:szCs w:val="18"/>
        </w:rPr>
        <w:t>Mallat, S. (2011). Group invariant scattering. Communications in Pure and Applied Mathematics. to appear.</w:t>
      </w:r>
    </w:p>
    <w:p w14:paraId="162CA7AD" w14:textId="77777777" w:rsidR="00FA47D9" w:rsidRDefault="00FA47D9">
      <w:pPr>
        <w:spacing w:line="1" w:lineRule="exact"/>
        <w:rPr>
          <w:sz w:val="20"/>
          <w:szCs w:val="20"/>
        </w:rPr>
      </w:pPr>
    </w:p>
    <w:p w14:paraId="4A29433B" w14:textId="77777777" w:rsidR="00FA47D9" w:rsidRDefault="00607C3C">
      <w:pPr>
        <w:spacing w:line="277" w:lineRule="auto"/>
        <w:ind w:left="200" w:hanging="198"/>
        <w:jc w:val="both"/>
        <w:rPr>
          <w:sz w:val="20"/>
          <w:szCs w:val="20"/>
        </w:rPr>
      </w:pPr>
      <w:r>
        <w:rPr>
          <w:rFonts w:ascii="Arial" w:eastAsia="Arial" w:hAnsi="Arial" w:cs="Arial"/>
          <w:sz w:val="18"/>
          <w:szCs w:val="18"/>
        </w:rPr>
        <w:t>Marlin, B. and de Freitas, N. (2011). Asymptotic efficiency of deterministic estimators</w:t>
      </w:r>
      <w:r>
        <w:rPr>
          <w:rFonts w:ascii="Arial" w:eastAsia="Arial" w:hAnsi="Arial" w:cs="Arial"/>
          <w:sz w:val="18"/>
          <w:szCs w:val="18"/>
        </w:rPr>
        <w:t xml:space="preserve"> for discrete energy-based models: Ratio matching and pseudolikelihood. In UAI’2011.</w:t>
      </w:r>
    </w:p>
    <w:p w14:paraId="2C050ECB" w14:textId="77777777" w:rsidR="00FA47D9" w:rsidRDefault="00FA47D9">
      <w:pPr>
        <w:spacing w:line="1" w:lineRule="exact"/>
        <w:rPr>
          <w:sz w:val="20"/>
          <w:szCs w:val="20"/>
        </w:rPr>
      </w:pPr>
    </w:p>
    <w:p w14:paraId="59154BD9" w14:textId="77777777" w:rsidR="00FA47D9" w:rsidRDefault="00607C3C">
      <w:pPr>
        <w:spacing w:line="249" w:lineRule="auto"/>
        <w:ind w:left="200" w:hanging="198"/>
        <w:jc w:val="both"/>
        <w:rPr>
          <w:sz w:val="20"/>
          <w:szCs w:val="20"/>
        </w:rPr>
      </w:pPr>
      <w:r>
        <w:rPr>
          <w:rFonts w:ascii="Arial" w:eastAsia="Arial" w:hAnsi="Arial" w:cs="Arial"/>
          <w:sz w:val="20"/>
          <w:szCs w:val="20"/>
        </w:rPr>
        <w:t>Marlin, B., Swersky, K., Chen, B., and de Freitas, N. (2010). Inductive principles for restricted Boltzmann machine learn-ing. In AISTATS’2010, pages 509–516.</w:t>
      </w:r>
    </w:p>
    <w:p w14:paraId="210BB653" w14:textId="77777777" w:rsidR="00FA47D9" w:rsidRDefault="00FA47D9">
      <w:pPr>
        <w:spacing w:line="2" w:lineRule="exact"/>
        <w:rPr>
          <w:sz w:val="20"/>
          <w:szCs w:val="20"/>
        </w:rPr>
      </w:pPr>
    </w:p>
    <w:p w14:paraId="595E569B" w14:textId="77777777" w:rsidR="00FA47D9" w:rsidRDefault="00607C3C">
      <w:pPr>
        <w:spacing w:line="249" w:lineRule="auto"/>
        <w:ind w:left="200" w:hanging="198"/>
        <w:jc w:val="both"/>
        <w:rPr>
          <w:sz w:val="20"/>
          <w:szCs w:val="20"/>
        </w:rPr>
      </w:pPr>
      <w:r>
        <w:rPr>
          <w:rFonts w:ascii="Arial" w:eastAsia="Arial" w:hAnsi="Arial" w:cs="Arial"/>
          <w:sz w:val="20"/>
          <w:szCs w:val="20"/>
        </w:rPr>
        <w:t>Martens, J</w:t>
      </w:r>
      <w:r>
        <w:rPr>
          <w:rFonts w:ascii="Arial" w:eastAsia="Arial" w:hAnsi="Arial" w:cs="Arial"/>
          <w:sz w:val="20"/>
          <w:szCs w:val="20"/>
        </w:rPr>
        <w:t>. (2010). Deep learning via Hessian-free optimiza-tion. In ICML’2010, pages 735–742.</w:t>
      </w:r>
    </w:p>
    <w:p w14:paraId="132D6AF4" w14:textId="77777777" w:rsidR="00FA47D9" w:rsidRDefault="00FA47D9">
      <w:pPr>
        <w:spacing w:line="1" w:lineRule="exact"/>
        <w:rPr>
          <w:sz w:val="20"/>
          <w:szCs w:val="20"/>
        </w:rPr>
      </w:pPr>
    </w:p>
    <w:p w14:paraId="506CC2AB" w14:textId="77777777" w:rsidR="00FA47D9" w:rsidRDefault="00607C3C">
      <w:pPr>
        <w:spacing w:line="277" w:lineRule="auto"/>
        <w:ind w:left="200" w:hanging="198"/>
        <w:jc w:val="both"/>
        <w:rPr>
          <w:sz w:val="20"/>
          <w:szCs w:val="20"/>
        </w:rPr>
      </w:pPr>
      <w:r>
        <w:rPr>
          <w:rFonts w:ascii="Arial" w:eastAsia="Arial" w:hAnsi="Arial" w:cs="Arial"/>
          <w:sz w:val="18"/>
          <w:szCs w:val="18"/>
        </w:rPr>
        <w:t>Martens, J. and Sutskever, I. (2011). Learning recurrent neural networks with Hessian-free optimization. In ICML’2011.</w:t>
      </w:r>
    </w:p>
    <w:p w14:paraId="77750484" w14:textId="77777777" w:rsidR="00FA47D9" w:rsidRDefault="00607C3C">
      <w:pPr>
        <w:rPr>
          <w:sz w:val="20"/>
          <w:szCs w:val="20"/>
        </w:rPr>
      </w:pPr>
      <w:r>
        <w:rPr>
          <w:rFonts w:ascii="Arial" w:eastAsia="Arial" w:hAnsi="Arial" w:cs="Arial"/>
          <w:sz w:val="18"/>
          <w:szCs w:val="18"/>
        </w:rPr>
        <w:t>Memisevic, R. and Hinton, G. E. (2010). Learning to</w:t>
      </w:r>
      <w:r>
        <w:rPr>
          <w:rFonts w:ascii="Arial" w:eastAsia="Arial" w:hAnsi="Arial" w:cs="Arial"/>
          <w:sz w:val="18"/>
          <w:szCs w:val="18"/>
        </w:rPr>
        <w:t xml:space="preserve"> represent</w:t>
      </w:r>
    </w:p>
    <w:p w14:paraId="5F3B3975" w14:textId="77777777" w:rsidR="00FA47D9" w:rsidRDefault="00FA47D9">
      <w:pPr>
        <w:sectPr w:rsidR="00FA47D9">
          <w:pgSz w:w="12240" w:h="15840"/>
          <w:pgMar w:top="574" w:right="980" w:bottom="279" w:left="1180" w:header="0" w:footer="0" w:gutter="0"/>
          <w:cols w:num="2" w:space="720" w:equalWidth="0">
            <w:col w:w="4820" w:space="240"/>
            <w:col w:w="5020"/>
          </w:cols>
        </w:sectPr>
      </w:pPr>
    </w:p>
    <w:p w14:paraId="7E1820EE" w14:textId="77777777" w:rsidR="00FA47D9" w:rsidRDefault="00FA47D9">
      <w:pPr>
        <w:spacing w:line="200" w:lineRule="exact"/>
        <w:rPr>
          <w:sz w:val="20"/>
          <w:szCs w:val="20"/>
        </w:rPr>
      </w:pPr>
      <w:bookmarkStart w:id="32" w:name="page33"/>
      <w:bookmarkEnd w:id="32"/>
    </w:p>
    <w:p w14:paraId="7EB44C15" w14:textId="77777777" w:rsidR="00FA47D9" w:rsidRDefault="00FA47D9">
      <w:pPr>
        <w:spacing w:line="345" w:lineRule="exact"/>
        <w:rPr>
          <w:sz w:val="20"/>
          <w:szCs w:val="20"/>
        </w:rPr>
      </w:pPr>
    </w:p>
    <w:p w14:paraId="65D7CB1F" w14:textId="77777777" w:rsidR="00FA47D9" w:rsidRDefault="00607C3C">
      <w:pPr>
        <w:spacing w:line="254" w:lineRule="auto"/>
        <w:ind w:left="200"/>
        <w:rPr>
          <w:sz w:val="20"/>
          <w:szCs w:val="20"/>
        </w:rPr>
      </w:pPr>
      <w:r>
        <w:rPr>
          <w:rFonts w:ascii="Arial" w:eastAsia="Arial" w:hAnsi="Arial" w:cs="Arial"/>
          <w:sz w:val="20"/>
          <w:szCs w:val="20"/>
        </w:rPr>
        <w:t>spatial transformations with factored higher-order Boltz-mann machines. Neural Comp., 22(6).</w:t>
      </w:r>
    </w:p>
    <w:p w14:paraId="22984A17" w14:textId="77777777" w:rsidR="00FA47D9" w:rsidRDefault="00FA47D9">
      <w:pPr>
        <w:spacing w:line="1" w:lineRule="exact"/>
        <w:rPr>
          <w:sz w:val="20"/>
          <w:szCs w:val="20"/>
        </w:rPr>
      </w:pPr>
    </w:p>
    <w:p w14:paraId="475F286D" w14:textId="77777777" w:rsidR="00FA47D9" w:rsidRDefault="00607C3C">
      <w:pPr>
        <w:spacing w:line="260" w:lineRule="auto"/>
        <w:ind w:left="200" w:hanging="198"/>
        <w:jc w:val="both"/>
        <w:rPr>
          <w:sz w:val="20"/>
          <w:szCs w:val="20"/>
        </w:rPr>
      </w:pPr>
      <w:r>
        <w:rPr>
          <w:rFonts w:ascii="Arial" w:eastAsia="Arial" w:hAnsi="Arial" w:cs="Arial"/>
          <w:sz w:val="19"/>
          <w:szCs w:val="19"/>
        </w:rPr>
        <w:t xml:space="preserve">Mesnil, G., Dauphin, Y., Glorot, X., Rifai, S., Bengio, Y., Goodfellow, I., Lavoie, E., Muller, X., Desjardins, G., </w:t>
      </w:r>
      <w:r>
        <w:rPr>
          <w:rFonts w:ascii="Arial" w:eastAsia="Arial" w:hAnsi="Arial" w:cs="Arial"/>
          <w:sz w:val="19"/>
          <w:szCs w:val="19"/>
        </w:rPr>
        <w:t>Warde-Farley, D., Vincent, P., Courville, A., and Bergstra, J. (2011). Unsupervised and transfer learning challenge: a deep learning approach. In JMLR W&amp;CP: Proc. Unsuper-vised and Transfer Learning, volume 7.</w:t>
      </w:r>
    </w:p>
    <w:p w14:paraId="289EAFCC" w14:textId="77777777" w:rsidR="00FA47D9" w:rsidRDefault="00FA47D9">
      <w:pPr>
        <w:spacing w:line="4" w:lineRule="exact"/>
        <w:rPr>
          <w:sz w:val="20"/>
          <w:szCs w:val="20"/>
        </w:rPr>
      </w:pPr>
    </w:p>
    <w:p w14:paraId="6ACAE28C" w14:textId="77777777" w:rsidR="00FA47D9" w:rsidRDefault="00607C3C">
      <w:pPr>
        <w:spacing w:line="249" w:lineRule="auto"/>
        <w:ind w:left="200" w:hanging="198"/>
        <w:jc w:val="both"/>
        <w:rPr>
          <w:sz w:val="20"/>
          <w:szCs w:val="20"/>
        </w:rPr>
      </w:pPr>
      <w:r>
        <w:rPr>
          <w:rFonts w:ascii="Arial" w:eastAsia="Arial" w:hAnsi="Arial" w:cs="Arial"/>
          <w:sz w:val="20"/>
          <w:szCs w:val="20"/>
        </w:rPr>
        <w:t>Mikolov, T., Deoras, A., Kombrink, S., Burget</w:t>
      </w:r>
      <w:r>
        <w:rPr>
          <w:rFonts w:ascii="Arial" w:eastAsia="Arial" w:hAnsi="Arial" w:cs="Arial"/>
          <w:sz w:val="20"/>
          <w:szCs w:val="20"/>
        </w:rPr>
        <w:t>, L., and Cer-nocky, J. (2011). Empirical evaluation and combination of advanced language modeling techniques. In INTER-SPEECH’2011.</w:t>
      </w:r>
    </w:p>
    <w:p w14:paraId="046212F8" w14:textId="77777777" w:rsidR="00FA47D9" w:rsidRDefault="00FA47D9">
      <w:pPr>
        <w:spacing w:line="2" w:lineRule="exact"/>
        <w:rPr>
          <w:sz w:val="20"/>
          <w:szCs w:val="20"/>
        </w:rPr>
      </w:pPr>
    </w:p>
    <w:p w14:paraId="417E5C2E" w14:textId="77777777" w:rsidR="00FA47D9" w:rsidRDefault="00607C3C">
      <w:pPr>
        <w:spacing w:line="249" w:lineRule="auto"/>
        <w:ind w:left="200" w:hanging="198"/>
        <w:jc w:val="both"/>
        <w:rPr>
          <w:sz w:val="20"/>
          <w:szCs w:val="20"/>
        </w:rPr>
      </w:pPr>
      <w:r>
        <w:rPr>
          <w:rFonts w:ascii="Arial" w:eastAsia="Arial" w:hAnsi="Arial" w:cs="Arial"/>
          <w:sz w:val="20"/>
          <w:szCs w:val="20"/>
        </w:rPr>
        <w:t>Mobahi, H., Collobert, R., and Weston, J. (2009).</w:t>
      </w:r>
      <w:r>
        <w:rPr>
          <w:sz w:val="20"/>
          <w:szCs w:val="20"/>
        </w:rPr>
        <w:t xml:space="preserve"> </w:t>
      </w:r>
      <w:r>
        <w:rPr>
          <w:rFonts w:ascii="Arial" w:eastAsia="Arial" w:hAnsi="Arial" w:cs="Arial"/>
          <w:sz w:val="20"/>
          <w:szCs w:val="20"/>
        </w:rPr>
        <w:t>Deep learning from temporal coherence in video. In ICML’2009.</w:t>
      </w:r>
    </w:p>
    <w:p w14:paraId="27A3315F" w14:textId="77777777" w:rsidR="00FA47D9" w:rsidRDefault="00FA47D9">
      <w:pPr>
        <w:spacing w:line="1" w:lineRule="exact"/>
        <w:rPr>
          <w:sz w:val="20"/>
          <w:szCs w:val="20"/>
        </w:rPr>
      </w:pPr>
    </w:p>
    <w:p w14:paraId="3AA9C920" w14:textId="77777777" w:rsidR="00FA47D9" w:rsidRDefault="00607C3C">
      <w:pPr>
        <w:spacing w:line="252" w:lineRule="auto"/>
        <w:ind w:left="200" w:hanging="198"/>
        <w:jc w:val="both"/>
        <w:rPr>
          <w:sz w:val="20"/>
          <w:szCs w:val="20"/>
        </w:rPr>
      </w:pPr>
      <w:r>
        <w:rPr>
          <w:rFonts w:ascii="Arial" w:eastAsia="Arial" w:hAnsi="Arial" w:cs="Arial"/>
          <w:sz w:val="20"/>
          <w:szCs w:val="20"/>
        </w:rPr>
        <w:t xml:space="preserve">Mohamed, </w:t>
      </w:r>
      <w:r>
        <w:rPr>
          <w:rFonts w:ascii="Arial" w:eastAsia="Arial" w:hAnsi="Arial" w:cs="Arial"/>
          <w:sz w:val="20"/>
          <w:szCs w:val="20"/>
        </w:rPr>
        <w:t>A., Dahl, G., and Hinton, G. (2012).</w:t>
      </w:r>
      <w:r>
        <w:rPr>
          <w:sz w:val="20"/>
          <w:szCs w:val="20"/>
        </w:rPr>
        <w:t xml:space="preserve"> </w:t>
      </w:r>
      <w:r>
        <w:rPr>
          <w:rFonts w:ascii="Arial" w:eastAsia="Arial" w:hAnsi="Arial" w:cs="Arial"/>
          <w:sz w:val="20"/>
          <w:szCs w:val="20"/>
        </w:rPr>
        <w:t>Acoustic modeling using deep belief networks. IEEE Trans. on Audio, Speech and Language Processing, 20(1), 14–22.</w:t>
      </w:r>
    </w:p>
    <w:p w14:paraId="1E95B2A2" w14:textId="77777777" w:rsidR="00FA47D9" w:rsidRDefault="00FA47D9">
      <w:pPr>
        <w:spacing w:line="3" w:lineRule="exact"/>
        <w:rPr>
          <w:sz w:val="20"/>
          <w:szCs w:val="20"/>
        </w:rPr>
      </w:pPr>
    </w:p>
    <w:p w14:paraId="6FF2BACE" w14:textId="77777777" w:rsidR="00FA47D9" w:rsidRDefault="00607C3C">
      <w:pPr>
        <w:spacing w:line="246" w:lineRule="auto"/>
        <w:ind w:left="200" w:hanging="198"/>
        <w:jc w:val="both"/>
        <w:rPr>
          <w:sz w:val="20"/>
          <w:szCs w:val="20"/>
        </w:rPr>
      </w:pPr>
      <w:r>
        <w:rPr>
          <w:rFonts w:ascii="Arial" w:eastAsia="Arial" w:hAnsi="Arial" w:cs="Arial"/>
          <w:sz w:val="20"/>
          <w:szCs w:val="20"/>
        </w:rPr>
        <w:t>Montufar, G. F. and Morton, J. (2012). When does a mixture of products contain a product of mixtures? Te</w:t>
      </w:r>
      <w:r>
        <w:rPr>
          <w:rFonts w:ascii="Arial" w:eastAsia="Arial" w:hAnsi="Arial" w:cs="Arial"/>
          <w:sz w:val="20"/>
          <w:szCs w:val="20"/>
        </w:rPr>
        <w:t>chnical report, arXiv:1206.0387.</w:t>
      </w:r>
    </w:p>
    <w:p w14:paraId="4DF55564" w14:textId="77777777" w:rsidR="00FA47D9" w:rsidRDefault="00607C3C">
      <w:pPr>
        <w:spacing w:line="249" w:lineRule="auto"/>
        <w:ind w:left="200" w:hanging="198"/>
        <w:jc w:val="both"/>
        <w:rPr>
          <w:sz w:val="20"/>
          <w:szCs w:val="20"/>
        </w:rPr>
      </w:pPr>
      <w:r>
        <w:rPr>
          <w:rFonts w:ascii="Arial" w:eastAsia="Arial" w:hAnsi="Arial" w:cs="Arial"/>
          <w:sz w:val="20"/>
          <w:szCs w:val="20"/>
        </w:rPr>
        <w:t>Murray, I. and Salakhutdinov, R. (2009). Evaluating proba-bilities under high-dimensional latent variable models. In NIPS’2008, pages 1137–1144.</w:t>
      </w:r>
    </w:p>
    <w:p w14:paraId="57D9AE2D" w14:textId="77777777" w:rsidR="00FA47D9" w:rsidRDefault="00FA47D9">
      <w:pPr>
        <w:spacing w:line="1" w:lineRule="exact"/>
        <w:rPr>
          <w:sz w:val="20"/>
          <w:szCs w:val="20"/>
        </w:rPr>
      </w:pPr>
    </w:p>
    <w:p w14:paraId="54FBCDD0" w14:textId="77777777" w:rsidR="00FA47D9" w:rsidRDefault="00607C3C">
      <w:pPr>
        <w:spacing w:line="249" w:lineRule="auto"/>
        <w:ind w:left="200" w:hanging="198"/>
        <w:jc w:val="both"/>
        <w:rPr>
          <w:sz w:val="20"/>
          <w:szCs w:val="20"/>
        </w:rPr>
      </w:pPr>
      <w:r>
        <w:rPr>
          <w:rFonts w:ascii="Arial" w:eastAsia="Arial" w:hAnsi="Arial" w:cs="Arial"/>
          <w:sz w:val="20"/>
          <w:szCs w:val="20"/>
        </w:rPr>
        <w:t>Nair, V. and Hinton, G. E. (2010).</w:t>
      </w:r>
      <w:r>
        <w:rPr>
          <w:sz w:val="20"/>
          <w:szCs w:val="20"/>
        </w:rPr>
        <w:t xml:space="preserve"> </w:t>
      </w:r>
      <w:r>
        <w:rPr>
          <w:rFonts w:ascii="Arial" w:eastAsia="Arial" w:hAnsi="Arial" w:cs="Arial"/>
          <w:sz w:val="20"/>
          <w:szCs w:val="20"/>
        </w:rPr>
        <w:t xml:space="preserve">Rectified linear units improve restricted </w:t>
      </w:r>
      <w:r>
        <w:rPr>
          <w:rFonts w:ascii="Arial" w:eastAsia="Arial" w:hAnsi="Arial" w:cs="Arial"/>
          <w:sz w:val="20"/>
          <w:szCs w:val="20"/>
        </w:rPr>
        <w:t>Boltzmann machines. In ICML’10.</w:t>
      </w:r>
    </w:p>
    <w:p w14:paraId="5B1379C1" w14:textId="77777777" w:rsidR="00FA47D9" w:rsidRDefault="00FA47D9">
      <w:pPr>
        <w:spacing w:line="1" w:lineRule="exact"/>
        <w:rPr>
          <w:sz w:val="20"/>
          <w:szCs w:val="20"/>
        </w:rPr>
      </w:pPr>
    </w:p>
    <w:p w14:paraId="1532CF1C" w14:textId="77777777" w:rsidR="00FA47D9" w:rsidRDefault="00607C3C">
      <w:pPr>
        <w:spacing w:line="249" w:lineRule="auto"/>
        <w:ind w:left="200" w:hanging="198"/>
        <w:jc w:val="both"/>
        <w:rPr>
          <w:sz w:val="20"/>
          <w:szCs w:val="20"/>
        </w:rPr>
      </w:pPr>
      <w:r>
        <w:rPr>
          <w:rFonts w:ascii="Arial" w:eastAsia="Arial" w:hAnsi="Arial" w:cs="Arial"/>
          <w:sz w:val="20"/>
          <w:szCs w:val="20"/>
        </w:rPr>
        <w:t>Narayanan, H. and Mitter, S. (2010). Sample complexity of testing the manifold hypothesis. In NIPS’2010.</w:t>
      </w:r>
    </w:p>
    <w:p w14:paraId="59403186" w14:textId="77777777" w:rsidR="00FA47D9" w:rsidRDefault="00FA47D9">
      <w:pPr>
        <w:spacing w:line="1" w:lineRule="exact"/>
        <w:rPr>
          <w:sz w:val="20"/>
          <w:szCs w:val="20"/>
        </w:rPr>
      </w:pPr>
    </w:p>
    <w:p w14:paraId="0EB8BF0B" w14:textId="77777777" w:rsidR="00FA47D9" w:rsidRDefault="00607C3C">
      <w:pPr>
        <w:rPr>
          <w:sz w:val="20"/>
          <w:szCs w:val="20"/>
        </w:rPr>
      </w:pPr>
      <w:r>
        <w:rPr>
          <w:rFonts w:ascii="Arial" w:eastAsia="Arial" w:hAnsi="Arial" w:cs="Arial"/>
          <w:sz w:val="18"/>
          <w:szCs w:val="18"/>
        </w:rPr>
        <w:t>Neal, R. M. (1992). Connectionist learning of belief networks.</w:t>
      </w:r>
    </w:p>
    <w:p w14:paraId="6085C8E9" w14:textId="77777777" w:rsidR="00FA47D9" w:rsidRDefault="00FA47D9">
      <w:pPr>
        <w:spacing w:line="30" w:lineRule="exact"/>
        <w:rPr>
          <w:sz w:val="20"/>
          <w:szCs w:val="20"/>
        </w:rPr>
      </w:pPr>
    </w:p>
    <w:p w14:paraId="07796A2A" w14:textId="77777777" w:rsidR="00FA47D9" w:rsidRDefault="00607C3C">
      <w:pPr>
        <w:ind w:left="200"/>
        <w:rPr>
          <w:sz w:val="20"/>
          <w:szCs w:val="20"/>
        </w:rPr>
      </w:pPr>
      <w:r>
        <w:rPr>
          <w:rFonts w:ascii="Arial" w:eastAsia="Arial" w:hAnsi="Arial" w:cs="Arial"/>
          <w:sz w:val="20"/>
          <w:szCs w:val="20"/>
        </w:rPr>
        <w:t>Artificial Intelligence, 56, 71–113.</w:t>
      </w:r>
    </w:p>
    <w:p w14:paraId="57EA86BA" w14:textId="77777777" w:rsidR="00FA47D9" w:rsidRDefault="00FA47D9">
      <w:pPr>
        <w:spacing w:line="21" w:lineRule="exact"/>
        <w:rPr>
          <w:sz w:val="20"/>
          <w:szCs w:val="20"/>
        </w:rPr>
      </w:pPr>
    </w:p>
    <w:p w14:paraId="5B3F739F" w14:textId="77777777" w:rsidR="00FA47D9" w:rsidRDefault="00607C3C">
      <w:pPr>
        <w:spacing w:line="246" w:lineRule="auto"/>
        <w:ind w:left="200" w:hanging="198"/>
        <w:jc w:val="both"/>
        <w:rPr>
          <w:sz w:val="20"/>
          <w:szCs w:val="20"/>
        </w:rPr>
      </w:pPr>
      <w:r>
        <w:rPr>
          <w:rFonts w:ascii="Arial" w:eastAsia="Arial" w:hAnsi="Arial" w:cs="Arial"/>
          <w:sz w:val="20"/>
          <w:szCs w:val="20"/>
        </w:rPr>
        <w:t xml:space="preserve">Neal, R. M. </w:t>
      </w:r>
      <w:r>
        <w:rPr>
          <w:rFonts w:ascii="Arial" w:eastAsia="Arial" w:hAnsi="Arial" w:cs="Arial"/>
          <w:sz w:val="20"/>
          <w:szCs w:val="20"/>
        </w:rPr>
        <w:t>(1993).</w:t>
      </w:r>
      <w:r>
        <w:rPr>
          <w:sz w:val="20"/>
          <w:szCs w:val="20"/>
        </w:rPr>
        <w:t xml:space="preserve"> </w:t>
      </w:r>
      <w:r>
        <w:rPr>
          <w:rFonts w:ascii="Arial" w:eastAsia="Arial" w:hAnsi="Arial" w:cs="Arial"/>
          <w:sz w:val="20"/>
          <w:szCs w:val="20"/>
        </w:rPr>
        <w:t>Probabilistic inference using Markov chain Monte-Carlo methods. Technical Report CRG-TR-93-1, Dept. of Computer Science, University of Toronto.</w:t>
      </w:r>
    </w:p>
    <w:p w14:paraId="2C4383BD" w14:textId="77777777" w:rsidR="00FA47D9" w:rsidRDefault="00607C3C">
      <w:pPr>
        <w:spacing w:line="262" w:lineRule="auto"/>
        <w:ind w:left="200" w:hanging="198"/>
        <w:jc w:val="both"/>
        <w:rPr>
          <w:sz w:val="20"/>
          <w:szCs w:val="20"/>
        </w:rPr>
      </w:pPr>
      <w:r>
        <w:rPr>
          <w:rFonts w:ascii="Arial" w:eastAsia="Arial" w:hAnsi="Arial" w:cs="Arial"/>
          <w:sz w:val="19"/>
          <w:szCs w:val="19"/>
        </w:rPr>
        <w:t>Ngiam, J., Chen, Z., Koh, P., and Ng, A. (2011). Learning deep energy models. In Proc. ICML’2011. ACM.</w:t>
      </w:r>
    </w:p>
    <w:p w14:paraId="3521AF7F" w14:textId="77777777" w:rsidR="00FA47D9" w:rsidRDefault="00FA47D9">
      <w:pPr>
        <w:spacing w:line="1" w:lineRule="exact"/>
        <w:rPr>
          <w:sz w:val="20"/>
          <w:szCs w:val="20"/>
        </w:rPr>
      </w:pPr>
    </w:p>
    <w:p w14:paraId="685659B3" w14:textId="77777777" w:rsidR="00FA47D9" w:rsidRDefault="00607C3C">
      <w:pPr>
        <w:spacing w:line="253" w:lineRule="auto"/>
        <w:ind w:left="200" w:hanging="198"/>
        <w:jc w:val="both"/>
        <w:rPr>
          <w:sz w:val="20"/>
          <w:szCs w:val="20"/>
        </w:rPr>
      </w:pPr>
      <w:r>
        <w:rPr>
          <w:rFonts w:ascii="Arial" w:eastAsia="Arial" w:hAnsi="Arial" w:cs="Arial"/>
          <w:sz w:val="20"/>
          <w:szCs w:val="20"/>
        </w:rPr>
        <w:t>Olshausen, B. A. and Field, D. J. (1996).</w:t>
      </w:r>
      <w:r>
        <w:rPr>
          <w:sz w:val="20"/>
          <w:szCs w:val="20"/>
        </w:rPr>
        <w:t xml:space="preserve"> </w:t>
      </w:r>
      <w:r>
        <w:rPr>
          <w:rFonts w:ascii="Arial" w:eastAsia="Arial" w:hAnsi="Arial" w:cs="Arial"/>
          <w:sz w:val="20"/>
          <w:szCs w:val="20"/>
        </w:rPr>
        <w:t>Emergence of simple-cell receptive field properties by learning a sparse code for natural images. Nature, 381, 607–609.</w:t>
      </w:r>
    </w:p>
    <w:p w14:paraId="53BC1B91" w14:textId="77777777" w:rsidR="00FA47D9" w:rsidRDefault="00607C3C">
      <w:pPr>
        <w:spacing w:line="249" w:lineRule="auto"/>
        <w:ind w:left="200" w:hanging="198"/>
        <w:jc w:val="both"/>
        <w:rPr>
          <w:sz w:val="20"/>
          <w:szCs w:val="20"/>
        </w:rPr>
      </w:pPr>
      <w:r>
        <w:rPr>
          <w:rFonts w:ascii="Arial" w:eastAsia="Arial" w:hAnsi="Arial" w:cs="Arial"/>
          <w:sz w:val="20"/>
          <w:szCs w:val="20"/>
        </w:rPr>
        <w:t>Olshausen, B. A. and Field, D. J. (1997).</w:t>
      </w:r>
      <w:r>
        <w:rPr>
          <w:sz w:val="20"/>
          <w:szCs w:val="20"/>
        </w:rPr>
        <w:t xml:space="preserve"> </w:t>
      </w:r>
      <w:r>
        <w:rPr>
          <w:rFonts w:ascii="Arial" w:eastAsia="Arial" w:hAnsi="Arial" w:cs="Arial"/>
          <w:sz w:val="20"/>
          <w:szCs w:val="20"/>
        </w:rPr>
        <w:t>Sparse coding with an overcomplete basis set: a stra</w:t>
      </w:r>
      <w:r>
        <w:rPr>
          <w:rFonts w:ascii="Arial" w:eastAsia="Arial" w:hAnsi="Arial" w:cs="Arial"/>
          <w:sz w:val="20"/>
          <w:szCs w:val="20"/>
        </w:rPr>
        <w:t>tegy employed by V1? Vision Research, 37, 3311–3325.</w:t>
      </w:r>
    </w:p>
    <w:p w14:paraId="727A66F5" w14:textId="77777777" w:rsidR="00FA47D9" w:rsidRDefault="00FA47D9">
      <w:pPr>
        <w:spacing w:line="1" w:lineRule="exact"/>
        <w:rPr>
          <w:sz w:val="20"/>
          <w:szCs w:val="20"/>
        </w:rPr>
      </w:pPr>
    </w:p>
    <w:p w14:paraId="5CCCCAAD" w14:textId="77777777" w:rsidR="00FA47D9" w:rsidRDefault="00607C3C">
      <w:pPr>
        <w:rPr>
          <w:sz w:val="20"/>
          <w:szCs w:val="20"/>
        </w:rPr>
      </w:pPr>
      <w:r>
        <w:rPr>
          <w:rFonts w:ascii="Arial" w:eastAsia="Arial" w:hAnsi="Arial" w:cs="Arial"/>
          <w:sz w:val="19"/>
          <w:szCs w:val="19"/>
        </w:rPr>
        <w:t>Orr, G. and Muller, K.-R., editors (1998).  Neural networks:</w:t>
      </w:r>
    </w:p>
    <w:p w14:paraId="37882A7C" w14:textId="77777777" w:rsidR="00FA47D9" w:rsidRDefault="00FA47D9">
      <w:pPr>
        <w:spacing w:line="10" w:lineRule="exact"/>
        <w:rPr>
          <w:sz w:val="20"/>
          <w:szCs w:val="20"/>
        </w:rPr>
      </w:pPr>
    </w:p>
    <w:p w14:paraId="7DD2B681" w14:textId="77777777" w:rsidR="00FA47D9" w:rsidRDefault="00607C3C">
      <w:pPr>
        <w:ind w:left="200"/>
        <w:rPr>
          <w:sz w:val="20"/>
          <w:szCs w:val="20"/>
        </w:rPr>
      </w:pPr>
      <w:r>
        <w:rPr>
          <w:rFonts w:ascii="Arial" w:eastAsia="Arial" w:hAnsi="Arial" w:cs="Arial"/>
          <w:sz w:val="18"/>
          <w:szCs w:val="18"/>
        </w:rPr>
        <w:t>tricks of the trade. Lect. Notes Comp. Sc.,. Springer-Verlag.</w:t>
      </w:r>
    </w:p>
    <w:p w14:paraId="17B05C71" w14:textId="77777777" w:rsidR="00FA47D9" w:rsidRDefault="00FA47D9">
      <w:pPr>
        <w:spacing w:line="32" w:lineRule="exact"/>
        <w:rPr>
          <w:sz w:val="20"/>
          <w:szCs w:val="20"/>
        </w:rPr>
      </w:pPr>
    </w:p>
    <w:p w14:paraId="63D70BFA" w14:textId="77777777" w:rsidR="00FA47D9" w:rsidRDefault="00607C3C">
      <w:pPr>
        <w:spacing w:line="254" w:lineRule="auto"/>
        <w:ind w:left="200" w:hanging="198"/>
        <w:jc w:val="both"/>
        <w:rPr>
          <w:sz w:val="20"/>
          <w:szCs w:val="20"/>
        </w:rPr>
      </w:pPr>
      <w:r>
        <w:rPr>
          <w:rFonts w:ascii="Arial" w:eastAsia="Arial" w:hAnsi="Arial" w:cs="Arial"/>
          <w:sz w:val="20"/>
          <w:szCs w:val="20"/>
        </w:rPr>
        <w:t>Pearson, K. (1901).</w:t>
      </w:r>
      <w:r>
        <w:rPr>
          <w:sz w:val="20"/>
          <w:szCs w:val="20"/>
        </w:rPr>
        <w:t xml:space="preserve"> </w:t>
      </w:r>
      <w:r>
        <w:rPr>
          <w:rFonts w:ascii="Arial" w:eastAsia="Arial" w:hAnsi="Arial" w:cs="Arial"/>
          <w:sz w:val="20"/>
          <w:szCs w:val="20"/>
        </w:rPr>
        <w:t>On lines and planes of closest fit to systems of points i</w:t>
      </w:r>
      <w:r>
        <w:rPr>
          <w:rFonts w:ascii="Arial" w:eastAsia="Arial" w:hAnsi="Arial" w:cs="Arial"/>
          <w:sz w:val="20"/>
          <w:szCs w:val="20"/>
        </w:rPr>
        <w:t>n space. Philosophical Magazine, 2(6).</w:t>
      </w:r>
    </w:p>
    <w:p w14:paraId="4BF3671D" w14:textId="77777777" w:rsidR="00FA47D9" w:rsidRDefault="00FA47D9">
      <w:pPr>
        <w:spacing w:line="1" w:lineRule="exact"/>
        <w:rPr>
          <w:sz w:val="20"/>
          <w:szCs w:val="20"/>
        </w:rPr>
      </w:pPr>
    </w:p>
    <w:p w14:paraId="53C78F96" w14:textId="77777777" w:rsidR="00FA47D9" w:rsidRDefault="00607C3C">
      <w:pPr>
        <w:spacing w:line="273" w:lineRule="auto"/>
        <w:ind w:left="200" w:hanging="198"/>
        <w:jc w:val="both"/>
        <w:rPr>
          <w:sz w:val="20"/>
          <w:szCs w:val="20"/>
        </w:rPr>
      </w:pPr>
      <w:r>
        <w:rPr>
          <w:rFonts w:ascii="Arial" w:eastAsia="Arial" w:hAnsi="Arial" w:cs="Arial"/>
          <w:sz w:val="18"/>
          <w:szCs w:val="18"/>
        </w:rPr>
        <w:t>Poggio, T. and Vetter, T. (1992). Recognition and structure from one 2d model view: Observations on prototypes, object classes and symmetries. AI Lab Memo No. 1347, MIT.</w:t>
      </w:r>
    </w:p>
    <w:p w14:paraId="29DC5558" w14:textId="77777777" w:rsidR="00FA47D9" w:rsidRDefault="00FA47D9">
      <w:pPr>
        <w:spacing w:line="1" w:lineRule="exact"/>
        <w:rPr>
          <w:sz w:val="20"/>
          <w:szCs w:val="20"/>
        </w:rPr>
      </w:pPr>
    </w:p>
    <w:p w14:paraId="04C2E15F" w14:textId="77777777" w:rsidR="00FA47D9" w:rsidRDefault="00607C3C">
      <w:pPr>
        <w:spacing w:line="249" w:lineRule="auto"/>
        <w:ind w:left="200" w:hanging="198"/>
        <w:jc w:val="both"/>
        <w:rPr>
          <w:sz w:val="20"/>
          <w:szCs w:val="20"/>
        </w:rPr>
      </w:pPr>
      <w:r>
        <w:rPr>
          <w:rFonts w:ascii="Arial" w:eastAsia="Arial" w:hAnsi="Arial" w:cs="Arial"/>
          <w:sz w:val="20"/>
          <w:szCs w:val="20"/>
        </w:rPr>
        <w:t xml:space="preserve">Raiko, T., Valpola, H., and LeCun, Y. </w:t>
      </w:r>
      <w:r>
        <w:rPr>
          <w:rFonts w:ascii="Arial" w:eastAsia="Arial" w:hAnsi="Arial" w:cs="Arial"/>
          <w:sz w:val="20"/>
          <w:szCs w:val="20"/>
        </w:rPr>
        <w:t>(2012). Deep learning made easier by linear transformations in perceptrons. In AISTATS’2012.</w:t>
      </w:r>
    </w:p>
    <w:p w14:paraId="434CA92B" w14:textId="77777777" w:rsidR="00FA47D9" w:rsidRDefault="00FA47D9">
      <w:pPr>
        <w:spacing w:line="1" w:lineRule="exact"/>
        <w:rPr>
          <w:sz w:val="20"/>
          <w:szCs w:val="20"/>
        </w:rPr>
      </w:pPr>
    </w:p>
    <w:p w14:paraId="6F029E2D" w14:textId="77777777" w:rsidR="00FA47D9" w:rsidRDefault="00607C3C">
      <w:pPr>
        <w:rPr>
          <w:sz w:val="20"/>
          <w:szCs w:val="20"/>
        </w:rPr>
      </w:pPr>
      <w:r>
        <w:rPr>
          <w:rFonts w:ascii="Arial" w:eastAsia="Arial" w:hAnsi="Arial" w:cs="Arial"/>
          <w:sz w:val="18"/>
          <w:szCs w:val="18"/>
        </w:rPr>
        <w:t>Raina, R., Battle, A., Lee, H., Packer, B., and Ng, A. Y. (2007).</w:t>
      </w:r>
    </w:p>
    <w:p w14:paraId="527B1018" w14:textId="77777777" w:rsidR="00FA47D9" w:rsidRDefault="00FA47D9">
      <w:pPr>
        <w:spacing w:line="32" w:lineRule="exact"/>
        <w:rPr>
          <w:sz w:val="20"/>
          <w:szCs w:val="20"/>
        </w:rPr>
      </w:pPr>
    </w:p>
    <w:p w14:paraId="56254A59" w14:textId="77777777" w:rsidR="00FA47D9" w:rsidRDefault="00607C3C">
      <w:pPr>
        <w:ind w:left="200"/>
        <w:rPr>
          <w:sz w:val="20"/>
          <w:szCs w:val="20"/>
        </w:rPr>
      </w:pPr>
      <w:r>
        <w:rPr>
          <w:rFonts w:ascii="Arial" w:eastAsia="Arial" w:hAnsi="Arial" w:cs="Arial"/>
          <w:sz w:val="18"/>
          <w:szCs w:val="18"/>
        </w:rPr>
        <w:t>Self-taught learning: transfer learning from unlabeled data.</w:t>
      </w:r>
    </w:p>
    <w:p w14:paraId="6FA22C2B" w14:textId="77777777" w:rsidR="00FA47D9" w:rsidRDefault="00FA47D9">
      <w:pPr>
        <w:spacing w:line="32" w:lineRule="exact"/>
        <w:rPr>
          <w:sz w:val="20"/>
          <w:szCs w:val="20"/>
        </w:rPr>
      </w:pPr>
    </w:p>
    <w:p w14:paraId="3B8566C8" w14:textId="77777777" w:rsidR="00FA47D9" w:rsidRDefault="00607C3C">
      <w:pPr>
        <w:ind w:left="200"/>
        <w:rPr>
          <w:sz w:val="20"/>
          <w:szCs w:val="20"/>
        </w:rPr>
      </w:pPr>
      <w:r>
        <w:rPr>
          <w:rFonts w:ascii="Arial" w:eastAsia="Arial" w:hAnsi="Arial" w:cs="Arial"/>
          <w:sz w:val="20"/>
          <w:szCs w:val="20"/>
        </w:rPr>
        <w:t>In ICML’2007.</w:t>
      </w:r>
    </w:p>
    <w:p w14:paraId="07C4D58F" w14:textId="77777777" w:rsidR="00FA47D9" w:rsidRDefault="00FA47D9">
      <w:pPr>
        <w:spacing w:line="9" w:lineRule="exact"/>
        <w:rPr>
          <w:sz w:val="20"/>
          <w:szCs w:val="20"/>
        </w:rPr>
      </w:pPr>
    </w:p>
    <w:p w14:paraId="25418CB1" w14:textId="77777777" w:rsidR="00FA47D9" w:rsidRDefault="00607C3C">
      <w:pPr>
        <w:spacing w:line="262" w:lineRule="auto"/>
        <w:ind w:left="200" w:hanging="198"/>
        <w:jc w:val="both"/>
        <w:rPr>
          <w:sz w:val="20"/>
          <w:szCs w:val="20"/>
        </w:rPr>
      </w:pPr>
      <w:r>
        <w:rPr>
          <w:rFonts w:ascii="Arial" w:eastAsia="Arial" w:hAnsi="Arial" w:cs="Arial"/>
          <w:sz w:val="19"/>
          <w:szCs w:val="19"/>
        </w:rPr>
        <w:t xml:space="preserve">Ranzato, M. and </w:t>
      </w:r>
      <w:r>
        <w:rPr>
          <w:rFonts w:ascii="Arial" w:eastAsia="Arial" w:hAnsi="Arial" w:cs="Arial"/>
          <w:sz w:val="19"/>
          <w:szCs w:val="19"/>
        </w:rPr>
        <w:t>Hinton, G. H. (2010). Modeling pixel means and covariances using factorized third-order Boltzmann machines. In CVPR’2010, pages 2551–2558.</w:t>
      </w:r>
    </w:p>
    <w:p w14:paraId="5EBF2F8D" w14:textId="77777777" w:rsidR="00FA47D9" w:rsidRDefault="00FA47D9">
      <w:pPr>
        <w:spacing w:line="2" w:lineRule="exact"/>
        <w:rPr>
          <w:sz w:val="20"/>
          <w:szCs w:val="20"/>
        </w:rPr>
      </w:pPr>
    </w:p>
    <w:p w14:paraId="6790187A" w14:textId="77777777" w:rsidR="00FA47D9" w:rsidRDefault="00607C3C">
      <w:pPr>
        <w:spacing w:line="312" w:lineRule="auto"/>
        <w:ind w:left="200" w:hanging="198"/>
        <w:jc w:val="both"/>
        <w:rPr>
          <w:sz w:val="20"/>
          <w:szCs w:val="20"/>
        </w:rPr>
      </w:pPr>
      <w:r>
        <w:rPr>
          <w:rFonts w:ascii="Arial" w:eastAsia="Arial" w:hAnsi="Arial" w:cs="Arial"/>
          <w:sz w:val="18"/>
          <w:szCs w:val="18"/>
        </w:rPr>
        <w:t>Ranzato, M., Poultney, C., Chopra, S., and LeCun, Y. (2007). Efficient learning of sparse representations with an en</w:t>
      </w:r>
      <w:r>
        <w:rPr>
          <w:rFonts w:ascii="Arial" w:eastAsia="Arial" w:hAnsi="Arial" w:cs="Arial"/>
          <w:sz w:val="18"/>
          <w:szCs w:val="18"/>
        </w:rPr>
        <w:t>ergy-</w:t>
      </w:r>
    </w:p>
    <w:p w14:paraId="1E07DB83" w14:textId="77777777" w:rsidR="00FA47D9" w:rsidRDefault="00607C3C">
      <w:pPr>
        <w:spacing w:line="20" w:lineRule="exact"/>
        <w:rPr>
          <w:sz w:val="20"/>
          <w:szCs w:val="20"/>
        </w:rPr>
      </w:pPr>
      <w:r>
        <w:rPr>
          <w:sz w:val="20"/>
          <w:szCs w:val="20"/>
        </w:rPr>
        <w:br w:type="column"/>
      </w:r>
    </w:p>
    <w:p w14:paraId="2E7CE63D" w14:textId="77777777" w:rsidR="00FA47D9" w:rsidRDefault="00607C3C">
      <w:pPr>
        <w:ind w:left="4880"/>
        <w:rPr>
          <w:sz w:val="20"/>
          <w:szCs w:val="20"/>
        </w:rPr>
      </w:pPr>
      <w:r>
        <w:rPr>
          <w:rFonts w:ascii="Arial" w:eastAsia="Arial" w:hAnsi="Arial" w:cs="Arial"/>
          <w:sz w:val="12"/>
          <w:szCs w:val="12"/>
        </w:rPr>
        <w:t>32</w:t>
      </w:r>
    </w:p>
    <w:p w14:paraId="08998E1A" w14:textId="77777777" w:rsidR="00FA47D9" w:rsidRDefault="00FA47D9">
      <w:pPr>
        <w:spacing w:line="200" w:lineRule="exact"/>
        <w:rPr>
          <w:sz w:val="20"/>
          <w:szCs w:val="20"/>
        </w:rPr>
      </w:pPr>
    </w:p>
    <w:p w14:paraId="05ED2A0E" w14:textId="77777777" w:rsidR="00FA47D9" w:rsidRDefault="00FA47D9">
      <w:pPr>
        <w:spacing w:line="206" w:lineRule="exact"/>
        <w:rPr>
          <w:sz w:val="20"/>
          <w:szCs w:val="20"/>
        </w:rPr>
      </w:pPr>
    </w:p>
    <w:p w14:paraId="76730DCF" w14:textId="77777777" w:rsidR="00FA47D9" w:rsidRDefault="00607C3C">
      <w:pPr>
        <w:ind w:left="200"/>
        <w:rPr>
          <w:sz w:val="20"/>
          <w:szCs w:val="20"/>
        </w:rPr>
      </w:pPr>
      <w:r>
        <w:rPr>
          <w:rFonts w:ascii="Arial" w:eastAsia="Arial" w:hAnsi="Arial" w:cs="Arial"/>
          <w:sz w:val="20"/>
          <w:szCs w:val="20"/>
        </w:rPr>
        <w:t>based model. In NIPS’06.</w:t>
      </w:r>
    </w:p>
    <w:p w14:paraId="36E5BD47" w14:textId="77777777" w:rsidR="00FA47D9" w:rsidRDefault="00FA47D9">
      <w:pPr>
        <w:spacing w:line="9" w:lineRule="exact"/>
        <w:rPr>
          <w:sz w:val="20"/>
          <w:szCs w:val="20"/>
        </w:rPr>
      </w:pPr>
    </w:p>
    <w:p w14:paraId="269B2908" w14:textId="77777777" w:rsidR="00FA47D9" w:rsidRDefault="00607C3C">
      <w:pPr>
        <w:spacing w:line="249" w:lineRule="auto"/>
        <w:ind w:left="200" w:hanging="198"/>
        <w:jc w:val="both"/>
        <w:rPr>
          <w:sz w:val="20"/>
          <w:szCs w:val="20"/>
        </w:rPr>
      </w:pPr>
      <w:r>
        <w:rPr>
          <w:rFonts w:ascii="Arial" w:eastAsia="Arial" w:hAnsi="Arial" w:cs="Arial"/>
          <w:sz w:val="20"/>
          <w:szCs w:val="20"/>
        </w:rPr>
        <w:t>Ranzato, M., Boureau, Y., and LeCun, Y. (2008).</w:t>
      </w:r>
      <w:r>
        <w:rPr>
          <w:sz w:val="20"/>
          <w:szCs w:val="20"/>
        </w:rPr>
        <w:t xml:space="preserve"> </w:t>
      </w:r>
      <w:r>
        <w:rPr>
          <w:rFonts w:ascii="Arial" w:eastAsia="Arial" w:hAnsi="Arial" w:cs="Arial"/>
          <w:sz w:val="20"/>
          <w:szCs w:val="20"/>
        </w:rPr>
        <w:t>Sparse feature learning for deep belief networks. In NIPS’2007.</w:t>
      </w:r>
    </w:p>
    <w:p w14:paraId="2981E263" w14:textId="77777777" w:rsidR="00FA47D9" w:rsidRDefault="00FA47D9">
      <w:pPr>
        <w:spacing w:line="1" w:lineRule="exact"/>
        <w:rPr>
          <w:sz w:val="20"/>
          <w:szCs w:val="20"/>
        </w:rPr>
      </w:pPr>
    </w:p>
    <w:p w14:paraId="76D6B891" w14:textId="77777777" w:rsidR="00FA47D9" w:rsidRDefault="00607C3C">
      <w:pPr>
        <w:spacing w:line="277" w:lineRule="auto"/>
        <w:ind w:left="200" w:hanging="198"/>
        <w:jc w:val="both"/>
        <w:rPr>
          <w:sz w:val="20"/>
          <w:szCs w:val="20"/>
        </w:rPr>
      </w:pPr>
      <w:r>
        <w:rPr>
          <w:rFonts w:ascii="Arial" w:eastAsia="Arial" w:hAnsi="Arial" w:cs="Arial"/>
          <w:sz w:val="18"/>
          <w:szCs w:val="18"/>
        </w:rPr>
        <w:t xml:space="preserve">Ranzato, M., Krizhevsky, A., and Hinton, G. (2010a). Factored 3-way restricted Boltzmann </w:t>
      </w:r>
      <w:r>
        <w:rPr>
          <w:rFonts w:ascii="Arial" w:eastAsia="Arial" w:hAnsi="Arial" w:cs="Arial"/>
          <w:sz w:val="18"/>
          <w:szCs w:val="18"/>
        </w:rPr>
        <w:t>machines for modeling natural images. In AISTATS’2010, pages 621–628.</w:t>
      </w:r>
    </w:p>
    <w:p w14:paraId="26739341" w14:textId="77777777" w:rsidR="00FA47D9" w:rsidRDefault="00FA47D9">
      <w:pPr>
        <w:spacing w:line="1" w:lineRule="exact"/>
        <w:rPr>
          <w:sz w:val="20"/>
          <w:szCs w:val="20"/>
        </w:rPr>
      </w:pPr>
    </w:p>
    <w:p w14:paraId="3AE4F2C4" w14:textId="77777777" w:rsidR="00FA47D9" w:rsidRDefault="00607C3C">
      <w:pPr>
        <w:spacing w:line="262" w:lineRule="auto"/>
        <w:ind w:left="200" w:hanging="198"/>
        <w:jc w:val="both"/>
        <w:rPr>
          <w:sz w:val="20"/>
          <w:szCs w:val="20"/>
        </w:rPr>
      </w:pPr>
      <w:r>
        <w:rPr>
          <w:rFonts w:ascii="Arial" w:eastAsia="Arial" w:hAnsi="Arial" w:cs="Arial"/>
          <w:sz w:val="19"/>
          <w:szCs w:val="19"/>
        </w:rPr>
        <w:t>Ranzato, M., Mnih, V., and Hinton, G. (2010b). Generating more realistic images using gated MRF’s. In NIPS’2010.</w:t>
      </w:r>
    </w:p>
    <w:p w14:paraId="7C420DFC" w14:textId="77777777" w:rsidR="00FA47D9" w:rsidRDefault="00FA47D9">
      <w:pPr>
        <w:spacing w:line="1" w:lineRule="exact"/>
        <w:rPr>
          <w:sz w:val="20"/>
          <w:szCs w:val="20"/>
        </w:rPr>
      </w:pPr>
    </w:p>
    <w:p w14:paraId="0D1F7303" w14:textId="77777777" w:rsidR="00FA47D9" w:rsidRDefault="00607C3C">
      <w:pPr>
        <w:rPr>
          <w:sz w:val="20"/>
          <w:szCs w:val="20"/>
        </w:rPr>
      </w:pPr>
      <w:r>
        <w:rPr>
          <w:rFonts w:ascii="Arial" w:eastAsia="Arial" w:hAnsi="Arial" w:cs="Arial"/>
          <w:sz w:val="19"/>
          <w:szCs w:val="19"/>
        </w:rPr>
        <w:t>Ranzato, M., Susskind, J., Mnih, V., and Hinton, G. (2011).</w:t>
      </w:r>
    </w:p>
    <w:p w14:paraId="0A8BF450" w14:textId="77777777" w:rsidR="00FA47D9" w:rsidRDefault="00FA47D9">
      <w:pPr>
        <w:spacing w:line="21" w:lineRule="exact"/>
        <w:rPr>
          <w:sz w:val="20"/>
          <w:szCs w:val="20"/>
        </w:rPr>
      </w:pPr>
    </w:p>
    <w:p w14:paraId="362859B6" w14:textId="77777777" w:rsidR="00FA47D9" w:rsidRDefault="00607C3C">
      <w:pPr>
        <w:ind w:left="200"/>
        <w:rPr>
          <w:sz w:val="20"/>
          <w:szCs w:val="20"/>
        </w:rPr>
      </w:pPr>
      <w:r>
        <w:rPr>
          <w:rFonts w:ascii="Arial" w:eastAsia="Arial" w:hAnsi="Arial" w:cs="Arial"/>
          <w:sz w:val="18"/>
          <w:szCs w:val="18"/>
        </w:rPr>
        <w:t>On deep ge</w:t>
      </w:r>
      <w:r>
        <w:rPr>
          <w:rFonts w:ascii="Arial" w:eastAsia="Arial" w:hAnsi="Arial" w:cs="Arial"/>
          <w:sz w:val="18"/>
          <w:szCs w:val="18"/>
        </w:rPr>
        <w:t>nerative models with applications to recognition.</w:t>
      </w:r>
    </w:p>
    <w:p w14:paraId="45065AE2" w14:textId="77777777" w:rsidR="00FA47D9" w:rsidRDefault="00FA47D9">
      <w:pPr>
        <w:spacing w:line="32" w:lineRule="exact"/>
        <w:rPr>
          <w:sz w:val="20"/>
          <w:szCs w:val="20"/>
        </w:rPr>
      </w:pPr>
    </w:p>
    <w:p w14:paraId="1FD959AF" w14:textId="77777777" w:rsidR="00FA47D9" w:rsidRDefault="00607C3C">
      <w:pPr>
        <w:ind w:left="200"/>
        <w:rPr>
          <w:sz w:val="20"/>
          <w:szCs w:val="20"/>
        </w:rPr>
      </w:pPr>
      <w:r>
        <w:rPr>
          <w:rFonts w:ascii="Arial" w:eastAsia="Arial" w:hAnsi="Arial" w:cs="Arial"/>
          <w:sz w:val="20"/>
          <w:szCs w:val="20"/>
        </w:rPr>
        <w:t>In CVPR’2011.</w:t>
      </w:r>
    </w:p>
    <w:p w14:paraId="70525049" w14:textId="77777777" w:rsidR="00FA47D9" w:rsidRDefault="00FA47D9">
      <w:pPr>
        <w:spacing w:line="9" w:lineRule="exact"/>
        <w:rPr>
          <w:sz w:val="20"/>
          <w:szCs w:val="20"/>
        </w:rPr>
      </w:pPr>
    </w:p>
    <w:p w14:paraId="20DEE5D3" w14:textId="77777777" w:rsidR="00FA47D9" w:rsidRDefault="00607C3C">
      <w:pPr>
        <w:spacing w:line="277" w:lineRule="auto"/>
        <w:ind w:left="200" w:hanging="198"/>
        <w:jc w:val="both"/>
        <w:rPr>
          <w:sz w:val="20"/>
          <w:szCs w:val="20"/>
        </w:rPr>
      </w:pPr>
      <w:r>
        <w:rPr>
          <w:rFonts w:ascii="Arial" w:eastAsia="Arial" w:hAnsi="Arial" w:cs="Arial"/>
          <w:sz w:val="18"/>
          <w:szCs w:val="18"/>
        </w:rPr>
        <w:t>Riesenhuber, M. and Poggio, T. (1999). Hierarchical models of object recognition in cortex. Nature Neuroscience.</w:t>
      </w:r>
    </w:p>
    <w:p w14:paraId="2223994F" w14:textId="77777777" w:rsidR="00FA47D9" w:rsidRDefault="00607C3C">
      <w:pPr>
        <w:spacing w:line="249" w:lineRule="auto"/>
        <w:ind w:left="200" w:hanging="198"/>
        <w:jc w:val="both"/>
        <w:rPr>
          <w:sz w:val="20"/>
          <w:szCs w:val="20"/>
        </w:rPr>
      </w:pPr>
      <w:r>
        <w:rPr>
          <w:rFonts w:ascii="Arial" w:eastAsia="Arial" w:hAnsi="Arial" w:cs="Arial"/>
          <w:sz w:val="20"/>
          <w:szCs w:val="20"/>
        </w:rPr>
        <w:t>Rifai, S., Vincent, P., Muller, X., Glorot, X., and Bengio, Y. (2011a). Contr</w:t>
      </w:r>
      <w:r>
        <w:rPr>
          <w:rFonts w:ascii="Arial" w:eastAsia="Arial" w:hAnsi="Arial" w:cs="Arial"/>
          <w:sz w:val="20"/>
          <w:szCs w:val="20"/>
        </w:rPr>
        <w:t>active auto-encoders: Explicit invariance during feature extraction. In ICML’2011.</w:t>
      </w:r>
    </w:p>
    <w:p w14:paraId="4ABD3461" w14:textId="77777777" w:rsidR="00FA47D9" w:rsidRDefault="00FA47D9">
      <w:pPr>
        <w:spacing w:line="2" w:lineRule="exact"/>
        <w:rPr>
          <w:sz w:val="20"/>
          <w:szCs w:val="20"/>
        </w:rPr>
      </w:pPr>
    </w:p>
    <w:p w14:paraId="578F4E6B" w14:textId="77777777" w:rsidR="00FA47D9" w:rsidRDefault="00607C3C">
      <w:pPr>
        <w:spacing w:line="249" w:lineRule="auto"/>
        <w:ind w:left="200" w:hanging="198"/>
        <w:jc w:val="both"/>
        <w:rPr>
          <w:sz w:val="20"/>
          <w:szCs w:val="20"/>
        </w:rPr>
      </w:pPr>
      <w:r>
        <w:rPr>
          <w:rFonts w:ascii="Arial" w:eastAsia="Arial" w:hAnsi="Arial" w:cs="Arial"/>
          <w:sz w:val="20"/>
          <w:szCs w:val="20"/>
        </w:rPr>
        <w:t>Rifai, S., Mesnil, G., Vincent, P., Muller, X., Bengio, Y., Dauphin, Y., and Glorot, X. (2011b). Higher order con-tractive auto-encoder. In ECML PKDD.</w:t>
      </w:r>
    </w:p>
    <w:p w14:paraId="2FC04F44" w14:textId="77777777" w:rsidR="00FA47D9" w:rsidRDefault="00FA47D9">
      <w:pPr>
        <w:spacing w:line="1" w:lineRule="exact"/>
        <w:rPr>
          <w:sz w:val="20"/>
          <w:szCs w:val="20"/>
        </w:rPr>
      </w:pPr>
    </w:p>
    <w:p w14:paraId="7FADA8DC" w14:textId="77777777" w:rsidR="00FA47D9" w:rsidRDefault="00607C3C">
      <w:pPr>
        <w:rPr>
          <w:sz w:val="20"/>
          <w:szCs w:val="20"/>
        </w:rPr>
      </w:pPr>
      <w:r>
        <w:rPr>
          <w:rFonts w:ascii="Arial" w:eastAsia="Arial" w:hAnsi="Arial" w:cs="Arial"/>
          <w:sz w:val="18"/>
          <w:szCs w:val="18"/>
        </w:rPr>
        <w:t xml:space="preserve">Rifai, S., Dauphin, </w:t>
      </w:r>
      <w:r>
        <w:rPr>
          <w:rFonts w:ascii="Arial" w:eastAsia="Arial" w:hAnsi="Arial" w:cs="Arial"/>
          <w:sz w:val="18"/>
          <w:szCs w:val="18"/>
        </w:rPr>
        <w:t>Y., Vincent, P., Bengio, Y., and Muller, X.</w:t>
      </w:r>
    </w:p>
    <w:p w14:paraId="4433F2DD" w14:textId="77777777" w:rsidR="00FA47D9" w:rsidRDefault="00FA47D9">
      <w:pPr>
        <w:spacing w:line="32" w:lineRule="exact"/>
        <w:rPr>
          <w:sz w:val="20"/>
          <w:szCs w:val="20"/>
        </w:rPr>
      </w:pPr>
    </w:p>
    <w:p w14:paraId="17F8D457" w14:textId="77777777" w:rsidR="00FA47D9" w:rsidRDefault="00607C3C">
      <w:pPr>
        <w:ind w:left="200"/>
        <w:rPr>
          <w:sz w:val="20"/>
          <w:szCs w:val="20"/>
        </w:rPr>
      </w:pPr>
      <w:r>
        <w:rPr>
          <w:rFonts w:ascii="Arial" w:eastAsia="Arial" w:hAnsi="Arial" w:cs="Arial"/>
          <w:sz w:val="19"/>
          <w:szCs w:val="19"/>
        </w:rPr>
        <w:t>(2011c). The manifold tangent classifier. In NIPS’2011.</w:t>
      </w:r>
    </w:p>
    <w:p w14:paraId="3FF6CF18" w14:textId="77777777" w:rsidR="00FA47D9" w:rsidRDefault="00FA47D9">
      <w:pPr>
        <w:spacing w:line="21" w:lineRule="exact"/>
        <w:rPr>
          <w:sz w:val="20"/>
          <w:szCs w:val="20"/>
        </w:rPr>
      </w:pPr>
    </w:p>
    <w:p w14:paraId="7A739C1D" w14:textId="77777777" w:rsidR="00FA47D9" w:rsidRDefault="00607C3C">
      <w:pPr>
        <w:spacing w:line="249" w:lineRule="auto"/>
        <w:ind w:left="200" w:hanging="198"/>
        <w:jc w:val="both"/>
        <w:rPr>
          <w:sz w:val="20"/>
          <w:szCs w:val="20"/>
        </w:rPr>
      </w:pPr>
      <w:r>
        <w:rPr>
          <w:rFonts w:ascii="Arial" w:eastAsia="Arial" w:hAnsi="Arial" w:cs="Arial"/>
          <w:sz w:val="20"/>
          <w:szCs w:val="20"/>
        </w:rPr>
        <w:t>Rifai, S., Bengio, Y., Dauphin, Y., and Vincent, P. (2012). A generative process for sampling contractive auto-encoders. In ICML’2012.</w:t>
      </w:r>
    </w:p>
    <w:p w14:paraId="403900EB" w14:textId="77777777" w:rsidR="00FA47D9" w:rsidRDefault="00FA47D9">
      <w:pPr>
        <w:spacing w:line="2" w:lineRule="exact"/>
        <w:rPr>
          <w:sz w:val="20"/>
          <w:szCs w:val="20"/>
        </w:rPr>
      </w:pPr>
    </w:p>
    <w:p w14:paraId="65E4FEED" w14:textId="77777777" w:rsidR="00FA47D9" w:rsidRDefault="00607C3C">
      <w:pPr>
        <w:rPr>
          <w:sz w:val="20"/>
          <w:szCs w:val="20"/>
        </w:rPr>
      </w:pPr>
      <w:r>
        <w:rPr>
          <w:rFonts w:ascii="Arial" w:eastAsia="Arial" w:hAnsi="Arial" w:cs="Arial"/>
          <w:sz w:val="18"/>
          <w:szCs w:val="18"/>
        </w:rPr>
        <w:t xml:space="preserve">Roweis, S. </w:t>
      </w:r>
      <w:r>
        <w:rPr>
          <w:rFonts w:ascii="Arial" w:eastAsia="Arial" w:hAnsi="Arial" w:cs="Arial"/>
          <w:sz w:val="18"/>
          <w:szCs w:val="18"/>
        </w:rPr>
        <w:t>(1997). EM algorithms for PCA and sensible PCA.</w:t>
      </w:r>
    </w:p>
    <w:p w14:paraId="1D14B5D9" w14:textId="77777777" w:rsidR="00FA47D9" w:rsidRDefault="00FA47D9">
      <w:pPr>
        <w:spacing w:line="32" w:lineRule="exact"/>
        <w:rPr>
          <w:sz w:val="20"/>
          <w:szCs w:val="20"/>
        </w:rPr>
      </w:pPr>
    </w:p>
    <w:p w14:paraId="3E9100F3" w14:textId="77777777" w:rsidR="00FA47D9" w:rsidRDefault="00607C3C">
      <w:pPr>
        <w:ind w:left="200"/>
        <w:rPr>
          <w:sz w:val="20"/>
          <w:szCs w:val="20"/>
        </w:rPr>
      </w:pPr>
      <w:r>
        <w:rPr>
          <w:rFonts w:ascii="Arial" w:eastAsia="Arial" w:hAnsi="Arial" w:cs="Arial"/>
          <w:sz w:val="20"/>
          <w:szCs w:val="20"/>
        </w:rPr>
        <w:t>CNS Technical Report CNS-TR-97-02, Caltech.</w:t>
      </w:r>
    </w:p>
    <w:p w14:paraId="5BDE502E" w14:textId="77777777" w:rsidR="00FA47D9" w:rsidRDefault="00FA47D9">
      <w:pPr>
        <w:spacing w:line="9" w:lineRule="exact"/>
        <w:rPr>
          <w:sz w:val="20"/>
          <w:szCs w:val="20"/>
        </w:rPr>
      </w:pPr>
    </w:p>
    <w:p w14:paraId="7AB6CFBF" w14:textId="77777777" w:rsidR="00FA47D9" w:rsidRDefault="00607C3C">
      <w:pPr>
        <w:spacing w:line="249" w:lineRule="auto"/>
        <w:ind w:left="200" w:hanging="198"/>
        <w:jc w:val="both"/>
        <w:rPr>
          <w:sz w:val="20"/>
          <w:szCs w:val="20"/>
        </w:rPr>
      </w:pPr>
      <w:r>
        <w:rPr>
          <w:rFonts w:ascii="Arial" w:eastAsia="Arial" w:hAnsi="Arial" w:cs="Arial"/>
          <w:sz w:val="20"/>
          <w:szCs w:val="20"/>
        </w:rPr>
        <w:t>Roweis, S. and Saul, L. K. (2000). Nonlinear dimensionality reduction by locally linear embedding. Science, 290(5500), 2323–2326.</w:t>
      </w:r>
    </w:p>
    <w:p w14:paraId="524CC6D3" w14:textId="77777777" w:rsidR="00FA47D9" w:rsidRDefault="00FA47D9">
      <w:pPr>
        <w:spacing w:line="2" w:lineRule="exact"/>
        <w:rPr>
          <w:sz w:val="20"/>
          <w:szCs w:val="20"/>
        </w:rPr>
      </w:pPr>
    </w:p>
    <w:p w14:paraId="667470FB" w14:textId="77777777" w:rsidR="00FA47D9" w:rsidRDefault="00607C3C">
      <w:pPr>
        <w:spacing w:line="249" w:lineRule="auto"/>
        <w:ind w:left="200" w:hanging="198"/>
        <w:jc w:val="both"/>
        <w:rPr>
          <w:sz w:val="20"/>
          <w:szCs w:val="20"/>
        </w:rPr>
      </w:pPr>
      <w:r>
        <w:rPr>
          <w:rFonts w:ascii="Arial" w:eastAsia="Arial" w:hAnsi="Arial" w:cs="Arial"/>
          <w:sz w:val="20"/>
          <w:szCs w:val="20"/>
        </w:rPr>
        <w:t>Salakhutdinov, R. (2010a).</w:t>
      </w:r>
      <w:r>
        <w:rPr>
          <w:sz w:val="20"/>
          <w:szCs w:val="20"/>
        </w:rPr>
        <w:t xml:space="preserve"> </w:t>
      </w:r>
      <w:r>
        <w:rPr>
          <w:rFonts w:ascii="Arial" w:eastAsia="Arial" w:hAnsi="Arial" w:cs="Arial"/>
          <w:sz w:val="20"/>
          <w:szCs w:val="20"/>
        </w:rPr>
        <w:t>Lear</w:t>
      </w:r>
      <w:r>
        <w:rPr>
          <w:rFonts w:ascii="Arial" w:eastAsia="Arial" w:hAnsi="Arial" w:cs="Arial"/>
          <w:sz w:val="20"/>
          <w:szCs w:val="20"/>
        </w:rPr>
        <w:t>ning deep Boltzmann ma-chines using adaptive MCMC. In ICML’2010.</w:t>
      </w:r>
    </w:p>
    <w:p w14:paraId="1C1F2F58" w14:textId="77777777" w:rsidR="00FA47D9" w:rsidRDefault="00FA47D9">
      <w:pPr>
        <w:spacing w:line="1" w:lineRule="exact"/>
        <w:rPr>
          <w:sz w:val="20"/>
          <w:szCs w:val="20"/>
        </w:rPr>
      </w:pPr>
    </w:p>
    <w:p w14:paraId="7367F47E" w14:textId="77777777" w:rsidR="00FA47D9" w:rsidRDefault="00607C3C">
      <w:pPr>
        <w:spacing w:line="249" w:lineRule="auto"/>
        <w:ind w:left="200" w:hanging="198"/>
        <w:jc w:val="both"/>
        <w:rPr>
          <w:sz w:val="20"/>
          <w:szCs w:val="20"/>
        </w:rPr>
      </w:pPr>
      <w:r>
        <w:rPr>
          <w:rFonts w:ascii="Arial" w:eastAsia="Arial" w:hAnsi="Arial" w:cs="Arial"/>
          <w:sz w:val="20"/>
          <w:szCs w:val="20"/>
        </w:rPr>
        <w:t>Salakhutdinov, R. (2010b). Learning in Markov random fields using tempered transitions. In NIPS’2010.</w:t>
      </w:r>
    </w:p>
    <w:p w14:paraId="761B8872" w14:textId="77777777" w:rsidR="00FA47D9" w:rsidRDefault="00FA47D9">
      <w:pPr>
        <w:spacing w:line="1" w:lineRule="exact"/>
        <w:rPr>
          <w:sz w:val="20"/>
          <w:szCs w:val="20"/>
        </w:rPr>
      </w:pPr>
    </w:p>
    <w:p w14:paraId="194E753A" w14:textId="77777777" w:rsidR="00FA47D9" w:rsidRDefault="00607C3C">
      <w:pPr>
        <w:rPr>
          <w:sz w:val="20"/>
          <w:szCs w:val="20"/>
        </w:rPr>
      </w:pPr>
      <w:r>
        <w:rPr>
          <w:rFonts w:ascii="Arial" w:eastAsia="Arial" w:hAnsi="Arial" w:cs="Arial"/>
          <w:sz w:val="18"/>
          <w:szCs w:val="18"/>
        </w:rPr>
        <w:t>Salakhutdinov, R. and Hinton, G. E. (2007). Semantic hashing.</w:t>
      </w:r>
    </w:p>
    <w:p w14:paraId="71F3F6A1" w14:textId="77777777" w:rsidR="00FA47D9" w:rsidRDefault="00FA47D9">
      <w:pPr>
        <w:spacing w:line="32" w:lineRule="exact"/>
        <w:rPr>
          <w:sz w:val="20"/>
          <w:szCs w:val="20"/>
        </w:rPr>
      </w:pPr>
    </w:p>
    <w:p w14:paraId="3749600C" w14:textId="77777777" w:rsidR="00FA47D9" w:rsidRDefault="00607C3C">
      <w:pPr>
        <w:ind w:left="200"/>
        <w:rPr>
          <w:sz w:val="20"/>
          <w:szCs w:val="20"/>
        </w:rPr>
      </w:pPr>
      <w:r>
        <w:rPr>
          <w:rFonts w:ascii="Arial" w:eastAsia="Arial" w:hAnsi="Arial" w:cs="Arial"/>
          <w:sz w:val="20"/>
          <w:szCs w:val="20"/>
        </w:rPr>
        <w:t>In SIGIR’2007.</w:t>
      </w:r>
    </w:p>
    <w:p w14:paraId="14F67305" w14:textId="77777777" w:rsidR="00FA47D9" w:rsidRDefault="00FA47D9">
      <w:pPr>
        <w:spacing w:line="9" w:lineRule="exact"/>
        <w:rPr>
          <w:sz w:val="20"/>
          <w:szCs w:val="20"/>
        </w:rPr>
      </w:pPr>
    </w:p>
    <w:p w14:paraId="4DA7454E" w14:textId="77777777" w:rsidR="00FA47D9" w:rsidRDefault="00607C3C">
      <w:pPr>
        <w:spacing w:line="262" w:lineRule="auto"/>
        <w:ind w:left="200" w:hanging="198"/>
        <w:jc w:val="both"/>
        <w:rPr>
          <w:sz w:val="20"/>
          <w:szCs w:val="20"/>
        </w:rPr>
      </w:pPr>
      <w:r>
        <w:rPr>
          <w:rFonts w:ascii="Arial" w:eastAsia="Arial" w:hAnsi="Arial" w:cs="Arial"/>
          <w:sz w:val="19"/>
          <w:szCs w:val="19"/>
        </w:rPr>
        <w:t>Salakhut</w:t>
      </w:r>
      <w:r>
        <w:rPr>
          <w:rFonts w:ascii="Arial" w:eastAsia="Arial" w:hAnsi="Arial" w:cs="Arial"/>
          <w:sz w:val="19"/>
          <w:szCs w:val="19"/>
        </w:rPr>
        <w:t>dinov, R. and Hinton, G. E. (2009). Deep Boltzmann machines. In AISTATS’2009, pages 448–455.</w:t>
      </w:r>
    </w:p>
    <w:p w14:paraId="251AADE9" w14:textId="77777777" w:rsidR="00FA47D9" w:rsidRDefault="00FA47D9">
      <w:pPr>
        <w:spacing w:line="1" w:lineRule="exact"/>
        <w:rPr>
          <w:sz w:val="20"/>
          <w:szCs w:val="20"/>
        </w:rPr>
      </w:pPr>
    </w:p>
    <w:p w14:paraId="0B8E7EB1" w14:textId="77777777" w:rsidR="00FA47D9" w:rsidRDefault="00607C3C">
      <w:pPr>
        <w:spacing w:line="262" w:lineRule="auto"/>
        <w:ind w:left="200" w:hanging="198"/>
        <w:jc w:val="both"/>
        <w:rPr>
          <w:sz w:val="20"/>
          <w:szCs w:val="20"/>
        </w:rPr>
      </w:pPr>
      <w:r>
        <w:rPr>
          <w:rFonts w:ascii="Arial" w:eastAsia="Arial" w:hAnsi="Arial" w:cs="Arial"/>
          <w:sz w:val="19"/>
          <w:szCs w:val="19"/>
        </w:rPr>
        <w:t>Salakhutdinov, R. and Larochelle, H. (2010). Efficient learning of deep Boltzmann machines. In AISTATS’2010.</w:t>
      </w:r>
    </w:p>
    <w:p w14:paraId="749F04DE" w14:textId="77777777" w:rsidR="00FA47D9" w:rsidRDefault="00FA47D9">
      <w:pPr>
        <w:spacing w:line="1" w:lineRule="exact"/>
        <w:rPr>
          <w:sz w:val="20"/>
          <w:szCs w:val="20"/>
        </w:rPr>
      </w:pPr>
    </w:p>
    <w:p w14:paraId="138ABE2C" w14:textId="77777777" w:rsidR="00FA47D9" w:rsidRDefault="00607C3C">
      <w:pPr>
        <w:spacing w:line="257" w:lineRule="auto"/>
        <w:ind w:left="200" w:hanging="198"/>
        <w:jc w:val="both"/>
        <w:rPr>
          <w:sz w:val="20"/>
          <w:szCs w:val="20"/>
        </w:rPr>
      </w:pPr>
      <w:r>
        <w:rPr>
          <w:rFonts w:ascii="Arial" w:eastAsia="Arial" w:hAnsi="Arial" w:cs="Arial"/>
          <w:sz w:val="20"/>
          <w:szCs w:val="20"/>
        </w:rPr>
        <w:t xml:space="preserve">Salakhutdinov, R., Mnih, A., and Hinton, G. </w:t>
      </w:r>
      <w:r>
        <w:rPr>
          <w:rFonts w:ascii="Arial" w:eastAsia="Arial" w:hAnsi="Arial" w:cs="Arial"/>
          <w:sz w:val="20"/>
          <w:szCs w:val="20"/>
        </w:rPr>
        <w:t>(2007).</w:t>
      </w:r>
      <w:r>
        <w:rPr>
          <w:sz w:val="20"/>
          <w:szCs w:val="20"/>
        </w:rPr>
        <w:t xml:space="preserve"> </w:t>
      </w:r>
      <w:r>
        <w:rPr>
          <w:rFonts w:ascii="Arial" w:eastAsia="Arial" w:hAnsi="Arial" w:cs="Arial"/>
          <w:sz w:val="20"/>
          <w:szCs w:val="20"/>
        </w:rPr>
        <w:t>Re-stricted Boltzmann machines for collaborative filtering. In ICML’2007, pages 791–798.</w:t>
      </w:r>
    </w:p>
    <w:p w14:paraId="4CAE6BD6" w14:textId="77777777" w:rsidR="00FA47D9" w:rsidRDefault="00FA47D9">
      <w:pPr>
        <w:spacing w:line="225" w:lineRule="exact"/>
        <w:rPr>
          <w:sz w:val="20"/>
          <w:szCs w:val="20"/>
        </w:rPr>
      </w:pPr>
    </w:p>
    <w:p w14:paraId="5A6BC004" w14:textId="77777777" w:rsidR="00FA47D9" w:rsidRDefault="00607C3C">
      <w:pPr>
        <w:spacing w:line="249" w:lineRule="auto"/>
        <w:ind w:left="200" w:hanging="198"/>
        <w:jc w:val="both"/>
        <w:rPr>
          <w:sz w:val="20"/>
          <w:szCs w:val="20"/>
        </w:rPr>
      </w:pPr>
      <w:r>
        <w:rPr>
          <w:rFonts w:ascii="Arial" w:eastAsia="Arial" w:hAnsi="Arial" w:cs="Arial"/>
          <w:sz w:val="20"/>
          <w:szCs w:val="20"/>
        </w:rPr>
        <w:t>Savard, F. (2011). Reseaux´ de neurones a` relaxation entraˆınes´ par critere` d’autoencodeur debruitant´. Master’s thesis, Universite´ de Montreal´.</w:t>
      </w:r>
    </w:p>
    <w:p w14:paraId="72B23A08" w14:textId="77777777" w:rsidR="00FA47D9" w:rsidRDefault="00FA47D9">
      <w:pPr>
        <w:spacing w:line="2" w:lineRule="exact"/>
        <w:rPr>
          <w:sz w:val="20"/>
          <w:szCs w:val="20"/>
        </w:rPr>
      </w:pPr>
    </w:p>
    <w:p w14:paraId="3A694A47" w14:textId="77777777" w:rsidR="00FA47D9" w:rsidRDefault="00607C3C">
      <w:pPr>
        <w:spacing w:line="249" w:lineRule="auto"/>
        <w:ind w:left="200" w:hanging="198"/>
        <w:jc w:val="both"/>
        <w:rPr>
          <w:sz w:val="20"/>
          <w:szCs w:val="20"/>
        </w:rPr>
      </w:pPr>
      <w:r>
        <w:rPr>
          <w:rFonts w:ascii="Arial" w:eastAsia="Arial" w:hAnsi="Arial" w:cs="Arial"/>
          <w:sz w:val="20"/>
          <w:szCs w:val="20"/>
        </w:rPr>
        <w:t>Schmah,</w:t>
      </w:r>
      <w:r>
        <w:rPr>
          <w:rFonts w:ascii="Arial" w:eastAsia="Arial" w:hAnsi="Arial" w:cs="Arial"/>
          <w:sz w:val="20"/>
          <w:szCs w:val="20"/>
        </w:rPr>
        <w:t xml:space="preserve"> T., Hinton, G. E., Zemel, R., Small, S. L., and Strother, S. (2009). Generative versus discriminative train-ing of RBMs for classification of fMRI images. In NIPS’2008, pages 1409–1416.</w:t>
      </w:r>
    </w:p>
    <w:p w14:paraId="74536BEB" w14:textId="77777777" w:rsidR="00FA47D9" w:rsidRDefault="00FA47D9">
      <w:pPr>
        <w:spacing w:line="1" w:lineRule="exact"/>
        <w:rPr>
          <w:sz w:val="20"/>
          <w:szCs w:val="20"/>
        </w:rPr>
      </w:pPr>
    </w:p>
    <w:p w14:paraId="3F600650" w14:textId="77777777" w:rsidR="00FA47D9" w:rsidRDefault="00607C3C">
      <w:pPr>
        <w:spacing w:line="253" w:lineRule="auto"/>
        <w:ind w:left="200" w:hanging="198"/>
        <w:jc w:val="both"/>
        <w:rPr>
          <w:sz w:val="20"/>
          <w:szCs w:val="20"/>
        </w:rPr>
      </w:pPr>
      <w:r>
        <w:rPr>
          <w:rFonts w:ascii="Arial" w:eastAsia="Arial" w:hAnsi="Arial" w:cs="Arial"/>
          <w:sz w:val="20"/>
          <w:szCs w:val="20"/>
        </w:rPr>
        <w:t>Scholkopf,¨ B., Smola, A., and Muller,¨ K.-R. (1998). Nonlinear comp</w:t>
      </w:r>
      <w:r>
        <w:rPr>
          <w:rFonts w:ascii="Arial" w:eastAsia="Arial" w:hAnsi="Arial" w:cs="Arial"/>
          <w:sz w:val="20"/>
          <w:szCs w:val="20"/>
        </w:rPr>
        <w:t>onent analysis as a kernel eigenvalue problem. Neural Computation, 10, 1299–1319.</w:t>
      </w:r>
    </w:p>
    <w:p w14:paraId="61DF1349" w14:textId="77777777" w:rsidR="00FA47D9" w:rsidRDefault="00FA47D9">
      <w:pPr>
        <w:spacing w:line="1" w:lineRule="exact"/>
        <w:rPr>
          <w:sz w:val="20"/>
          <w:szCs w:val="20"/>
        </w:rPr>
      </w:pPr>
    </w:p>
    <w:p w14:paraId="45F3CAC2" w14:textId="77777777" w:rsidR="00FA47D9" w:rsidRDefault="00607C3C">
      <w:pPr>
        <w:spacing w:line="246" w:lineRule="auto"/>
        <w:ind w:left="200" w:hanging="198"/>
        <w:jc w:val="both"/>
        <w:rPr>
          <w:sz w:val="20"/>
          <w:szCs w:val="20"/>
        </w:rPr>
      </w:pPr>
      <w:r>
        <w:rPr>
          <w:rFonts w:ascii="Arial" w:eastAsia="Arial" w:hAnsi="Arial" w:cs="Arial"/>
          <w:sz w:val="20"/>
          <w:szCs w:val="20"/>
        </w:rPr>
        <w:t>Schwenk, H., Rousseau, A., and Attik, M. (2012).</w:t>
      </w:r>
      <w:r>
        <w:rPr>
          <w:sz w:val="20"/>
          <w:szCs w:val="20"/>
        </w:rPr>
        <w:t xml:space="preserve"> </w:t>
      </w:r>
      <w:r>
        <w:rPr>
          <w:rFonts w:ascii="Arial" w:eastAsia="Arial" w:hAnsi="Arial" w:cs="Arial"/>
          <w:sz w:val="20"/>
          <w:szCs w:val="20"/>
        </w:rPr>
        <w:t>Large, pruned or continuous space language models on a gpu for statistical machine translation. In Workshop on the future of</w:t>
      </w:r>
      <w:r>
        <w:rPr>
          <w:rFonts w:ascii="Arial" w:eastAsia="Arial" w:hAnsi="Arial" w:cs="Arial"/>
          <w:sz w:val="20"/>
          <w:szCs w:val="20"/>
        </w:rPr>
        <w:t xml:space="preserve"> language modeling for HLT.</w:t>
      </w:r>
    </w:p>
    <w:p w14:paraId="34B65C41" w14:textId="77777777" w:rsidR="00FA47D9" w:rsidRDefault="00FA47D9">
      <w:pPr>
        <w:spacing w:line="3" w:lineRule="exact"/>
        <w:rPr>
          <w:sz w:val="20"/>
          <w:szCs w:val="20"/>
        </w:rPr>
      </w:pPr>
    </w:p>
    <w:p w14:paraId="52FDF30B" w14:textId="77777777" w:rsidR="00FA47D9" w:rsidRDefault="00607C3C">
      <w:pPr>
        <w:spacing w:line="344" w:lineRule="auto"/>
        <w:ind w:left="200" w:hanging="198"/>
        <w:jc w:val="both"/>
        <w:rPr>
          <w:sz w:val="20"/>
          <w:szCs w:val="20"/>
        </w:rPr>
      </w:pPr>
      <w:r>
        <w:rPr>
          <w:rFonts w:ascii="Arial" w:eastAsia="Arial" w:hAnsi="Arial" w:cs="Arial"/>
          <w:sz w:val="17"/>
          <w:szCs w:val="17"/>
        </w:rPr>
        <w:t>Seide, F., Li, G., and Yu, D. (2011). Conversational speech transcription using context-dependent deep neural networks.</w:t>
      </w:r>
    </w:p>
    <w:p w14:paraId="7361C722" w14:textId="77777777" w:rsidR="00FA47D9" w:rsidRDefault="00FA47D9">
      <w:pPr>
        <w:sectPr w:rsidR="00FA47D9">
          <w:pgSz w:w="12240" w:h="15840"/>
          <w:pgMar w:top="574" w:right="980" w:bottom="207" w:left="980" w:header="0" w:footer="0" w:gutter="0"/>
          <w:cols w:num="2" w:space="720" w:equalWidth="0">
            <w:col w:w="5020" w:space="240"/>
            <w:col w:w="5020"/>
          </w:cols>
        </w:sectPr>
      </w:pPr>
    </w:p>
    <w:p w14:paraId="092150E7" w14:textId="77777777" w:rsidR="00FA47D9" w:rsidRDefault="00FA47D9">
      <w:pPr>
        <w:spacing w:line="200" w:lineRule="exact"/>
        <w:rPr>
          <w:sz w:val="20"/>
          <w:szCs w:val="20"/>
        </w:rPr>
      </w:pPr>
      <w:bookmarkStart w:id="33" w:name="page34"/>
      <w:bookmarkEnd w:id="33"/>
    </w:p>
    <w:p w14:paraId="5E29509C" w14:textId="77777777" w:rsidR="00FA47D9" w:rsidRDefault="00FA47D9">
      <w:pPr>
        <w:spacing w:line="344" w:lineRule="exact"/>
        <w:rPr>
          <w:sz w:val="20"/>
          <w:szCs w:val="20"/>
        </w:rPr>
      </w:pPr>
    </w:p>
    <w:p w14:paraId="72064E54" w14:textId="77777777" w:rsidR="00FA47D9" w:rsidRDefault="00607C3C">
      <w:pPr>
        <w:ind w:left="200"/>
        <w:rPr>
          <w:sz w:val="20"/>
          <w:szCs w:val="20"/>
        </w:rPr>
      </w:pPr>
      <w:r>
        <w:rPr>
          <w:rFonts w:ascii="Arial" w:eastAsia="Arial" w:hAnsi="Arial" w:cs="Arial"/>
          <w:sz w:val="20"/>
          <w:szCs w:val="20"/>
        </w:rPr>
        <w:t>In Interspeech 2011, pages 437–440.</w:t>
      </w:r>
    </w:p>
    <w:p w14:paraId="76F7EEAA" w14:textId="77777777" w:rsidR="00FA47D9" w:rsidRDefault="00FA47D9">
      <w:pPr>
        <w:spacing w:line="9" w:lineRule="exact"/>
        <w:rPr>
          <w:sz w:val="20"/>
          <w:szCs w:val="20"/>
        </w:rPr>
      </w:pPr>
    </w:p>
    <w:p w14:paraId="208BDD3B" w14:textId="77777777" w:rsidR="00FA47D9" w:rsidRDefault="00607C3C">
      <w:pPr>
        <w:rPr>
          <w:sz w:val="20"/>
          <w:szCs w:val="20"/>
        </w:rPr>
      </w:pPr>
      <w:r>
        <w:rPr>
          <w:rFonts w:ascii="Arial" w:eastAsia="Arial" w:hAnsi="Arial" w:cs="Arial"/>
          <w:sz w:val="18"/>
          <w:szCs w:val="18"/>
        </w:rPr>
        <w:t xml:space="preserve">Serre, T., Wolf, L., Bileschi, S., and </w:t>
      </w:r>
      <w:r>
        <w:rPr>
          <w:rFonts w:ascii="Arial" w:eastAsia="Arial" w:hAnsi="Arial" w:cs="Arial"/>
          <w:sz w:val="18"/>
          <w:szCs w:val="18"/>
        </w:rPr>
        <w:t>Riesenhuber, M. (2007).</w:t>
      </w:r>
    </w:p>
    <w:p w14:paraId="30B2E272" w14:textId="77777777" w:rsidR="00FA47D9" w:rsidRDefault="00FA47D9">
      <w:pPr>
        <w:spacing w:line="32" w:lineRule="exact"/>
        <w:rPr>
          <w:sz w:val="20"/>
          <w:szCs w:val="20"/>
        </w:rPr>
      </w:pPr>
    </w:p>
    <w:p w14:paraId="59A60A3A" w14:textId="77777777" w:rsidR="00FA47D9" w:rsidRDefault="00607C3C">
      <w:pPr>
        <w:ind w:left="200"/>
        <w:rPr>
          <w:sz w:val="20"/>
          <w:szCs w:val="20"/>
        </w:rPr>
      </w:pPr>
      <w:r>
        <w:rPr>
          <w:rFonts w:ascii="Arial" w:eastAsia="Arial" w:hAnsi="Arial" w:cs="Arial"/>
          <w:sz w:val="19"/>
          <w:szCs w:val="19"/>
        </w:rPr>
        <w:t>Robust object recognition with cortex-like mechanisms.</w:t>
      </w:r>
    </w:p>
    <w:p w14:paraId="51E3329A" w14:textId="77777777" w:rsidR="00FA47D9" w:rsidRDefault="00FA47D9">
      <w:pPr>
        <w:spacing w:line="19" w:lineRule="exact"/>
        <w:rPr>
          <w:sz w:val="20"/>
          <w:szCs w:val="20"/>
        </w:rPr>
      </w:pPr>
    </w:p>
    <w:p w14:paraId="14192E7E" w14:textId="77777777" w:rsidR="00FA47D9" w:rsidRDefault="00607C3C">
      <w:pPr>
        <w:ind w:left="200"/>
        <w:rPr>
          <w:sz w:val="20"/>
          <w:szCs w:val="20"/>
        </w:rPr>
      </w:pPr>
      <w:r>
        <w:rPr>
          <w:rFonts w:ascii="Arial" w:eastAsia="Arial" w:hAnsi="Arial" w:cs="Arial"/>
          <w:sz w:val="19"/>
          <w:szCs w:val="19"/>
        </w:rPr>
        <w:t>IEEE Trans. Pattern Anal. Mach. Intell., 29(3), 411–426.</w:t>
      </w:r>
    </w:p>
    <w:p w14:paraId="25194482" w14:textId="77777777" w:rsidR="00FA47D9" w:rsidRDefault="00FA47D9">
      <w:pPr>
        <w:spacing w:line="33" w:lineRule="exact"/>
        <w:rPr>
          <w:sz w:val="20"/>
          <w:szCs w:val="20"/>
        </w:rPr>
      </w:pPr>
    </w:p>
    <w:p w14:paraId="5565F38F" w14:textId="77777777" w:rsidR="00FA47D9" w:rsidRDefault="00607C3C">
      <w:pPr>
        <w:spacing w:line="244" w:lineRule="auto"/>
        <w:ind w:left="200" w:hanging="198"/>
        <w:jc w:val="both"/>
        <w:rPr>
          <w:sz w:val="20"/>
          <w:szCs w:val="20"/>
        </w:rPr>
      </w:pPr>
      <w:r>
        <w:rPr>
          <w:rFonts w:ascii="Arial" w:eastAsia="Arial" w:hAnsi="Arial" w:cs="Arial"/>
          <w:sz w:val="20"/>
          <w:szCs w:val="20"/>
        </w:rPr>
        <w:t>Seung, S. H. (1998). Learning continuous attractors in recur-rent networks. In NIPS’1997.</w:t>
      </w:r>
    </w:p>
    <w:p w14:paraId="433DA7F7" w14:textId="77777777" w:rsidR="00FA47D9" w:rsidRDefault="00FA47D9">
      <w:pPr>
        <w:spacing w:line="1" w:lineRule="exact"/>
        <w:rPr>
          <w:sz w:val="20"/>
          <w:szCs w:val="20"/>
        </w:rPr>
      </w:pPr>
    </w:p>
    <w:p w14:paraId="2F61819A" w14:textId="77777777" w:rsidR="00FA47D9" w:rsidRDefault="00607C3C">
      <w:pPr>
        <w:spacing w:line="277" w:lineRule="auto"/>
        <w:ind w:left="200" w:hanging="198"/>
        <w:jc w:val="both"/>
        <w:rPr>
          <w:sz w:val="20"/>
          <w:szCs w:val="20"/>
        </w:rPr>
      </w:pPr>
      <w:r>
        <w:rPr>
          <w:rFonts w:ascii="Arial" w:eastAsia="Arial" w:hAnsi="Arial" w:cs="Arial"/>
          <w:sz w:val="18"/>
          <w:szCs w:val="18"/>
        </w:rPr>
        <w:t>Simard, D., Steinkraus, P.</w:t>
      </w:r>
      <w:r>
        <w:rPr>
          <w:rFonts w:ascii="Arial" w:eastAsia="Arial" w:hAnsi="Arial" w:cs="Arial"/>
          <w:sz w:val="18"/>
          <w:szCs w:val="18"/>
        </w:rPr>
        <w:t xml:space="preserve"> Y., and Platt, J. C. (2003). Best prac-tices for convolutional neural networks. In ICDAR’2003.</w:t>
      </w:r>
    </w:p>
    <w:p w14:paraId="4AB5C6BD" w14:textId="77777777" w:rsidR="00FA47D9" w:rsidRDefault="00607C3C">
      <w:pPr>
        <w:spacing w:line="262" w:lineRule="auto"/>
        <w:ind w:left="200" w:hanging="198"/>
        <w:jc w:val="both"/>
        <w:rPr>
          <w:sz w:val="20"/>
          <w:szCs w:val="20"/>
        </w:rPr>
      </w:pPr>
      <w:r>
        <w:rPr>
          <w:rFonts w:ascii="Arial" w:eastAsia="Arial" w:hAnsi="Arial" w:cs="Arial"/>
          <w:sz w:val="19"/>
          <w:szCs w:val="19"/>
        </w:rPr>
        <w:t>Simard, P., Victorri, B., LeCun, Y., and Denker, J. (1992). Tan-gent prop - A formalism for specifying selected invariances in an adaptive network. In NIPS’1991</w:t>
      </w:r>
      <w:r>
        <w:rPr>
          <w:rFonts w:ascii="Arial" w:eastAsia="Arial" w:hAnsi="Arial" w:cs="Arial"/>
          <w:sz w:val="19"/>
          <w:szCs w:val="19"/>
        </w:rPr>
        <w:t>.</w:t>
      </w:r>
    </w:p>
    <w:p w14:paraId="3A9619AD" w14:textId="77777777" w:rsidR="00FA47D9" w:rsidRDefault="00FA47D9">
      <w:pPr>
        <w:spacing w:line="2" w:lineRule="exact"/>
        <w:rPr>
          <w:sz w:val="20"/>
          <w:szCs w:val="20"/>
        </w:rPr>
      </w:pPr>
    </w:p>
    <w:p w14:paraId="2B63D399" w14:textId="77777777" w:rsidR="00FA47D9" w:rsidRDefault="00607C3C">
      <w:pPr>
        <w:spacing w:line="257" w:lineRule="auto"/>
        <w:ind w:left="200" w:hanging="198"/>
        <w:jc w:val="both"/>
        <w:rPr>
          <w:sz w:val="20"/>
          <w:szCs w:val="20"/>
        </w:rPr>
      </w:pPr>
      <w:r>
        <w:rPr>
          <w:rFonts w:ascii="Arial" w:eastAsia="Arial" w:hAnsi="Arial" w:cs="Arial"/>
          <w:sz w:val="20"/>
          <w:szCs w:val="20"/>
        </w:rPr>
        <w:t>Simard, P. Y., LeCun, Y., and Denker, J. (1993).</w:t>
      </w:r>
      <w:r>
        <w:rPr>
          <w:sz w:val="20"/>
          <w:szCs w:val="20"/>
        </w:rPr>
        <w:t xml:space="preserve"> </w:t>
      </w:r>
      <w:r>
        <w:rPr>
          <w:rFonts w:ascii="Arial" w:eastAsia="Arial" w:hAnsi="Arial" w:cs="Arial"/>
          <w:sz w:val="20"/>
          <w:szCs w:val="20"/>
        </w:rPr>
        <w:t>Efficient pattern recognition using a new transformation distance. In NIPS’92, pages 50–58.</w:t>
      </w:r>
    </w:p>
    <w:p w14:paraId="2FB94E94" w14:textId="77777777" w:rsidR="00FA47D9" w:rsidRDefault="00FA47D9">
      <w:pPr>
        <w:spacing w:line="225" w:lineRule="exact"/>
        <w:rPr>
          <w:sz w:val="20"/>
          <w:szCs w:val="20"/>
        </w:rPr>
      </w:pPr>
    </w:p>
    <w:p w14:paraId="73084DDE" w14:textId="77777777" w:rsidR="00FA47D9" w:rsidRDefault="00607C3C">
      <w:pPr>
        <w:spacing w:line="249" w:lineRule="auto"/>
        <w:ind w:left="200" w:hanging="198"/>
        <w:jc w:val="both"/>
        <w:rPr>
          <w:sz w:val="20"/>
          <w:szCs w:val="20"/>
        </w:rPr>
      </w:pPr>
      <w:r>
        <w:rPr>
          <w:rFonts w:ascii="Arial" w:eastAsia="Arial" w:hAnsi="Arial" w:cs="Arial"/>
          <w:sz w:val="20"/>
          <w:szCs w:val="20"/>
        </w:rPr>
        <w:t>Smolensky, P. (1986).</w:t>
      </w:r>
      <w:r>
        <w:rPr>
          <w:sz w:val="20"/>
          <w:szCs w:val="20"/>
        </w:rPr>
        <w:t xml:space="preserve"> </w:t>
      </w:r>
      <w:r>
        <w:rPr>
          <w:rFonts w:ascii="Arial" w:eastAsia="Arial" w:hAnsi="Arial" w:cs="Arial"/>
          <w:sz w:val="20"/>
          <w:szCs w:val="20"/>
        </w:rPr>
        <w:t>Information processing in dynamical systems: Foundations of harmony theory. In D. E. Rume</w:t>
      </w:r>
      <w:r>
        <w:rPr>
          <w:rFonts w:ascii="Arial" w:eastAsia="Arial" w:hAnsi="Arial" w:cs="Arial"/>
          <w:sz w:val="20"/>
          <w:szCs w:val="20"/>
        </w:rPr>
        <w:t>l-hart and J. L. McClelland, editors, Parallel Distributed Processing, volume 1, chapter 6, pages 194–281. MIT Press, Cambridge.</w:t>
      </w:r>
    </w:p>
    <w:p w14:paraId="20A03024" w14:textId="77777777" w:rsidR="00FA47D9" w:rsidRDefault="00FA47D9">
      <w:pPr>
        <w:spacing w:line="3" w:lineRule="exact"/>
        <w:rPr>
          <w:sz w:val="20"/>
          <w:szCs w:val="20"/>
        </w:rPr>
      </w:pPr>
    </w:p>
    <w:p w14:paraId="3C639D89" w14:textId="77777777" w:rsidR="00FA47D9" w:rsidRDefault="00607C3C">
      <w:pPr>
        <w:spacing w:line="249" w:lineRule="auto"/>
        <w:ind w:left="200" w:hanging="198"/>
        <w:jc w:val="both"/>
        <w:rPr>
          <w:sz w:val="20"/>
          <w:szCs w:val="20"/>
        </w:rPr>
      </w:pPr>
      <w:r>
        <w:rPr>
          <w:rFonts w:ascii="Arial" w:eastAsia="Arial" w:hAnsi="Arial" w:cs="Arial"/>
          <w:sz w:val="20"/>
          <w:szCs w:val="20"/>
        </w:rPr>
        <w:t xml:space="preserve">Socher, R., Huang, E. H., Pennington, J., Ng, A. Y., and Manning, C. D. (2011a). Dynamic pooling and unfold-ing </w:t>
      </w:r>
      <w:r>
        <w:rPr>
          <w:rFonts w:ascii="Arial" w:eastAsia="Arial" w:hAnsi="Arial" w:cs="Arial"/>
          <w:sz w:val="20"/>
          <w:szCs w:val="20"/>
        </w:rPr>
        <w:t>recursive autoencoders for paraphrase detection. In NIPS’2011.</w:t>
      </w:r>
    </w:p>
    <w:p w14:paraId="549F5D0C" w14:textId="77777777" w:rsidR="00FA47D9" w:rsidRDefault="00FA47D9">
      <w:pPr>
        <w:spacing w:line="2" w:lineRule="exact"/>
        <w:rPr>
          <w:sz w:val="20"/>
          <w:szCs w:val="20"/>
        </w:rPr>
      </w:pPr>
    </w:p>
    <w:p w14:paraId="00C16BC2" w14:textId="77777777" w:rsidR="00FA47D9" w:rsidRDefault="00607C3C">
      <w:pPr>
        <w:spacing w:line="249" w:lineRule="auto"/>
        <w:ind w:left="200" w:hanging="198"/>
        <w:jc w:val="both"/>
        <w:rPr>
          <w:sz w:val="20"/>
          <w:szCs w:val="20"/>
        </w:rPr>
      </w:pPr>
      <w:r>
        <w:rPr>
          <w:rFonts w:ascii="Arial" w:eastAsia="Arial" w:hAnsi="Arial" w:cs="Arial"/>
          <w:sz w:val="20"/>
          <w:szCs w:val="20"/>
        </w:rPr>
        <w:t>Socher, R., Pennington, J., Huang, E. H., Ng, A. Y., and Manning, C. D. (2011b). Semi-supervised recursive au-toencoders for predicting sentiment distributions. In EMNLP’2011.</w:t>
      </w:r>
    </w:p>
    <w:p w14:paraId="174F8F27" w14:textId="77777777" w:rsidR="00FA47D9" w:rsidRDefault="00FA47D9">
      <w:pPr>
        <w:spacing w:line="2" w:lineRule="exact"/>
        <w:rPr>
          <w:sz w:val="20"/>
          <w:szCs w:val="20"/>
        </w:rPr>
      </w:pPr>
    </w:p>
    <w:p w14:paraId="62337BF2" w14:textId="77777777" w:rsidR="00FA47D9" w:rsidRDefault="00607C3C">
      <w:pPr>
        <w:spacing w:line="253" w:lineRule="auto"/>
        <w:ind w:left="200" w:hanging="198"/>
        <w:jc w:val="both"/>
        <w:rPr>
          <w:sz w:val="20"/>
          <w:szCs w:val="20"/>
        </w:rPr>
      </w:pPr>
      <w:r>
        <w:rPr>
          <w:rFonts w:ascii="Arial" w:eastAsia="Arial" w:hAnsi="Arial" w:cs="Arial"/>
          <w:sz w:val="20"/>
          <w:szCs w:val="20"/>
        </w:rPr>
        <w:t>Stoyanov, V., R</w:t>
      </w:r>
      <w:r>
        <w:rPr>
          <w:rFonts w:ascii="Arial" w:eastAsia="Arial" w:hAnsi="Arial" w:cs="Arial"/>
          <w:sz w:val="20"/>
          <w:szCs w:val="20"/>
        </w:rPr>
        <w:t>opson, A., and Eisner, J. (2011).</w:t>
      </w:r>
      <w:r>
        <w:rPr>
          <w:sz w:val="20"/>
          <w:szCs w:val="20"/>
        </w:rPr>
        <w:t xml:space="preserve"> </w:t>
      </w:r>
      <w:r>
        <w:rPr>
          <w:rFonts w:ascii="Arial" w:eastAsia="Arial" w:hAnsi="Arial" w:cs="Arial"/>
          <w:sz w:val="20"/>
          <w:szCs w:val="20"/>
        </w:rPr>
        <w:t>Empirical risk minimization of graphical model parameters given approximate inference, decoding, and model structure. In AISTATS’2011.</w:t>
      </w:r>
    </w:p>
    <w:p w14:paraId="6C26E1C5" w14:textId="77777777" w:rsidR="00FA47D9" w:rsidRDefault="00FA47D9">
      <w:pPr>
        <w:spacing w:line="229" w:lineRule="exact"/>
        <w:rPr>
          <w:sz w:val="20"/>
          <w:szCs w:val="20"/>
        </w:rPr>
      </w:pPr>
    </w:p>
    <w:p w14:paraId="2AB02579" w14:textId="77777777" w:rsidR="00FA47D9" w:rsidRDefault="00607C3C">
      <w:pPr>
        <w:spacing w:line="249" w:lineRule="auto"/>
        <w:ind w:left="200" w:hanging="198"/>
        <w:jc w:val="both"/>
        <w:rPr>
          <w:sz w:val="20"/>
          <w:szCs w:val="20"/>
        </w:rPr>
      </w:pPr>
      <w:r>
        <w:rPr>
          <w:rFonts w:ascii="Arial" w:eastAsia="Arial" w:hAnsi="Arial" w:cs="Arial"/>
          <w:sz w:val="20"/>
          <w:szCs w:val="20"/>
        </w:rPr>
        <w:t>Sutskever, I. (2012).</w:t>
      </w:r>
      <w:r>
        <w:rPr>
          <w:sz w:val="20"/>
          <w:szCs w:val="20"/>
        </w:rPr>
        <w:t xml:space="preserve"> </w:t>
      </w:r>
      <w:r>
        <w:rPr>
          <w:rFonts w:ascii="Arial" w:eastAsia="Arial" w:hAnsi="Arial" w:cs="Arial"/>
          <w:sz w:val="20"/>
          <w:szCs w:val="20"/>
        </w:rPr>
        <w:t>Training Recurrent Neural Networks. Ph.D. thesis, Departement of</w:t>
      </w:r>
      <w:r>
        <w:rPr>
          <w:rFonts w:ascii="Arial" w:eastAsia="Arial" w:hAnsi="Arial" w:cs="Arial"/>
          <w:sz w:val="20"/>
          <w:szCs w:val="20"/>
        </w:rPr>
        <w:t xml:space="preserve"> computer science, University of Toronto.</w:t>
      </w:r>
    </w:p>
    <w:p w14:paraId="429A63CE" w14:textId="77777777" w:rsidR="00FA47D9" w:rsidRDefault="00FA47D9">
      <w:pPr>
        <w:spacing w:line="2" w:lineRule="exact"/>
        <w:rPr>
          <w:sz w:val="20"/>
          <w:szCs w:val="20"/>
        </w:rPr>
      </w:pPr>
    </w:p>
    <w:p w14:paraId="37F3AF4D" w14:textId="77777777" w:rsidR="00FA47D9" w:rsidRDefault="00607C3C">
      <w:pPr>
        <w:spacing w:line="262" w:lineRule="auto"/>
        <w:ind w:left="200" w:hanging="198"/>
        <w:jc w:val="both"/>
        <w:rPr>
          <w:sz w:val="20"/>
          <w:szCs w:val="20"/>
        </w:rPr>
      </w:pPr>
      <w:r>
        <w:rPr>
          <w:rFonts w:ascii="Arial" w:eastAsia="Arial" w:hAnsi="Arial" w:cs="Arial"/>
          <w:sz w:val="19"/>
          <w:szCs w:val="19"/>
        </w:rPr>
        <w:t>Sutskever, I. and Tieleman, T. (2010). On the Convergence Properties of Contrastive Divergence. In AISTATS’2010.</w:t>
      </w:r>
    </w:p>
    <w:p w14:paraId="1A98F22B" w14:textId="77777777" w:rsidR="00FA47D9" w:rsidRDefault="00FA47D9">
      <w:pPr>
        <w:spacing w:line="1" w:lineRule="exact"/>
        <w:rPr>
          <w:sz w:val="20"/>
          <w:szCs w:val="20"/>
        </w:rPr>
      </w:pPr>
    </w:p>
    <w:p w14:paraId="788F2340" w14:textId="77777777" w:rsidR="00FA47D9" w:rsidRDefault="00607C3C">
      <w:pPr>
        <w:spacing w:line="277" w:lineRule="auto"/>
        <w:ind w:left="200" w:hanging="198"/>
        <w:jc w:val="both"/>
        <w:rPr>
          <w:sz w:val="20"/>
          <w:szCs w:val="20"/>
        </w:rPr>
      </w:pPr>
      <w:r>
        <w:rPr>
          <w:rFonts w:ascii="Arial" w:eastAsia="Arial" w:hAnsi="Arial" w:cs="Arial"/>
          <w:sz w:val="18"/>
          <w:szCs w:val="18"/>
        </w:rPr>
        <w:t>Sutskever, I., Hinton, G. E., and Taylor, G. (2009). The recur-rent temporal restricted Boltzmann m</w:t>
      </w:r>
      <w:r>
        <w:rPr>
          <w:rFonts w:ascii="Arial" w:eastAsia="Arial" w:hAnsi="Arial" w:cs="Arial"/>
          <w:sz w:val="18"/>
          <w:szCs w:val="18"/>
        </w:rPr>
        <w:t>achine. In NIPS’2008.</w:t>
      </w:r>
    </w:p>
    <w:p w14:paraId="264840F8" w14:textId="77777777" w:rsidR="00FA47D9" w:rsidRDefault="00607C3C">
      <w:pPr>
        <w:spacing w:line="249" w:lineRule="auto"/>
        <w:ind w:left="200" w:hanging="198"/>
        <w:jc w:val="both"/>
        <w:rPr>
          <w:sz w:val="20"/>
          <w:szCs w:val="20"/>
        </w:rPr>
      </w:pPr>
      <w:r>
        <w:rPr>
          <w:rFonts w:ascii="Arial" w:eastAsia="Arial" w:hAnsi="Arial" w:cs="Arial"/>
          <w:sz w:val="20"/>
          <w:szCs w:val="20"/>
        </w:rPr>
        <w:t>Swersky, K. (2010).</w:t>
      </w:r>
      <w:r>
        <w:rPr>
          <w:sz w:val="20"/>
          <w:szCs w:val="20"/>
        </w:rPr>
        <w:t xml:space="preserve"> </w:t>
      </w:r>
      <w:r>
        <w:rPr>
          <w:rFonts w:ascii="Arial" w:eastAsia="Arial" w:hAnsi="Arial" w:cs="Arial"/>
          <w:sz w:val="20"/>
          <w:szCs w:val="20"/>
        </w:rPr>
        <w:t>Inductive Principles for Learning Re-stricted Boltzmann Machines. Master’s thesis, University of British Columbia.</w:t>
      </w:r>
    </w:p>
    <w:p w14:paraId="3CF1212B" w14:textId="77777777" w:rsidR="00FA47D9" w:rsidRDefault="00FA47D9">
      <w:pPr>
        <w:spacing w:line="2" w:lineRule="exact"/>
        <w:rPr>
          <w:sz w:val="20"/>
          <w:szCs w:val="20"/>
        </w:rPr>
      </w:pPr>
    </w:p>
    <w:p w14:paraId="09923582" w14:textId="77777777" w:rsidR="00FA47D9" w:rsidRDefault="00607C3C">
      <w:pPr>
        <w:spacing w:line="249" w:lineRule="auto"/>
        <w:ind w:left="200" w:hanging="198"/>
        <w:jc w:val="both"/>
        <w:rPr>
          <w:sz w:val="20"/>
          <w:szCs w:val="20"/>
        </w:rPr>
      </w:pPr>
      <w:r>
        <w:rPr>
          <w:rFonts w:ascii="Arial" w:eastAsia="Arial" w:hAnsi="Arial" w:cs="Arial"/>
          <w:sz w:val="20"/>
          <w:szCs w:val="20"/>
        </w:rPr>
        <w:t>Swersky, K., Ranzato, M., Buchman, D., Marlin, B., and de Freitas, N. (2011). On score matching fo</w:t>
      </w:r>
      <w:r>
        <w:rPr>
          <w:rFonts w:ascii="Arial" w:eastAsia="Arial" w:hAnsi="Arial" w:cs="Arial"/>
          <w:sz w:val="20"/>
          <w:szCs w:val="20"/>
        </w:rPr>
        <w:t>r energy based models: Generalizing autoencoders and simplifying deep learning. In Proc. ICML’2011. ACM.</w:t>
      </w:r>
    </w:p>
    <w:p w14:paraId="491B6942" w14:textId="77777777" w:rsidR="00FA47D9" w:rsidRDefault="00FA47D9">
      <w:pPr>
        <w:spacing w:line="2" w:lineRule="exact"/>
        <w:rPr>
          <w:sz w:val="20"/>
          <w:szCs w:val="20"/>
        </w:rPr>
      </w:pPr>
    </w:p>
    <w:p w14:paraId="3BA1E92F" w14:textId="77777777" w:rsidR="00FA47D9" w:rsidRDefault="00607C3C">
      <w:pPr>
        <w:spacing w:line="249" w:lineRule="auto"/>
        <w:ind w:left="200" w:hanging="198"/>
        <w:jc w:val="both"/>
        <w:rPr>
          <w:sz w:val="20"/>
          <w:szCs w:val="20"/>
        </w:rPr>
      </w:pPr>
      <w:r>
        <w:rPr>
          <w:rFonts w:ascii="Arial" w:eastAsia="Arial" w:hAnsi="Arial" w:cs="Arial"/>
          <w:sz w:val="20"/>
          <w:szCs w:val="20"/>
        </w:rPr>
        <w:t>Taylor, G. and Hinton, G. (2009).</w:t>
      </w:r>
      <w:r>
        <w:rPr>
          <w:sz w:val="20"/>
          <w:szCs w:val="20"/>
        </w:rPr>
        <w:t xml:space="preserve"> </w:t>
      </w:r>
      <w:r>
        <w:rPr>
          <w:rFonts w:ascii="Arial" w:eastAsia="Arial" w:hAnsi="Arial" w:cs="Arial"/>
          <w:sz w:val="20"/>
          <w:szCs w:val="20"/>
        </w:rPr>
        <w:t>Factored conditional restricted Boltzmann machines for modeling motion style. In ICML’2009, pages 1025–1032.</w:t>
      </w:r>
    </w:p>
    <w:p w14:paraId="4D7B929B" w14:textId="77777777" w:rsidR="00FA47D9" w:rsidRDefault="00FA47D9">
      <w:pPr>
        <w:spacing w:line="2" w:lineRule="exact"/>
        <w:rPr>
          <w:sz w:val="20"/>
          <w:szCs w:val="20"/>
        </w:rPr>
      </w:pPr>
    </w:p>
    <w:p w14:paraId="18B418AE" w14:textId="77777777" w:rsidR="00FA47D9" w:rsidRDefault="00607C3C">
      <w:pPr>
        <w:spacing w:line="249" w:lineRule="auto"/>
        <w:ind w:left="200" w:hanging="198"/>
        <w:jc w:val="both"/>
        <w:rPr>
          <w:sz w:val="20"/>
          <w:szCs w:val="20"/>
        </w:rPr>
      </w:pPr>
      <w:r>
        <w:rPr>
          <w:rFonts w:ascii="Arial" w:eastAsia="Arial" w:hAnsi="Arial" w:cs="Arial"/>
          <w:sz w:val="20"/>
          <w:szCs w:val="20"/>
        </w:rPr>
        <w:t>Taylor</w:t>
      </w:r>
      <w:r>
        <w:rPr>
          <w:rFonts w:ascii="Arial" w:eastAsia="Arial" w:hAnsi="Arial" w:cs="Arial"/>
          <w:sz w:val="20"/>
          <w:szCs w:val="20"/>
        </w:rPr>
        <w:t>, G., Fergus, R., LeCun, Y., and Bregler, C. (2010). Convolutional learning of spatio-temporal features. In ECCV’10, pages 140–153.</w:t>
      </w:r>
    </w:p>
    <w:p w14:paraId="502392EB" w14:textId="77777777" w:rsidR="00FA47D9" w:rsidRDefault="00FA47D9">
      <w:pPr>
        <w:spacing w:line="1" w:lineRule="exact"/>
        <w:rPr>
          <w:sz w:val="20"/>
          <w:szCs w:val="20"/>
        </w:rPr>
      </w:pPr>
    </w:p>
    <w:p w14:paraId="7FC814B0" w14:textId="77777777" w:rsidR="00FA47D9" w:rsidRDefault="00607C3C">
      <w:pPr>
        <w:spacing w:line="266" w:lineRule="auto"/>
        <w:ind w:left="200" w:hanging="198"/>
        <w:jc w:val="both"/>
        <w:rPr>
          <w:sz w:val="20"/>
          <w:szCs w:val="20"/>
        </w:rPr>
      </w:pPr>
      <w:r>
        <w:rPr>
          <w:rFonts w:ascii="Arial" w:eastAsia="Arial" w:hAnsi="Arial" w:cs="Arial"/>
          <w:sz w:val="19"/>
          <w:szCs w:val="19"/>
        </w:rPr>
        <w:t xml:space="preserve">Tenenbaum, J., de Silva, V., and Langford, J. C. (2000). A global geometric framework for nonlinear </w:t>
      </w:r>
      <w:r>
        <w:rPr>
          <w:rFonts w:ascii="Arial" w:eastAsia="Arial" w:hAnsi="Arial" w:cs="Arial"/>
          <w:sz w:val="19"/>
          <w:szCs w:val="19"/>
        </w:rPr>
        <w:t>dimensionality reduction. Science, 290(5500), 2319–2323.</w:t>
      </w:r>
    </w:p>
    <w:p w14:paraId="39CEA38B" w14:textId="77777777" w:rsidR="00FA47D9" w:rsidRDefault="00FA47D9">
      <w:pPr>
        <w:spacing w:line="1" w:lineRule="exact"/>
        <w:rPr>
          <w:sz w:val="20"/>
          <w:szCs w:val="20"/>
        </w:rPr>
      </w:pPr>
    </w:p>
    <w:p w14:paraId="4764CBDC" w14:textId="77777777" w:rsidR="00FA47D9" w:rsidRDefault="00607C3C">
      <w:pPr>
        <w:spacing w:line="246" w:lineRule="auto"/>
        <w:ind w:left="200" w:hanging="198"/>
        <w:jc w:val="both"/>
        <w:rPr>
          <w:sz w:val="20"/>
          <w:szCs w:val="20"/>
        </w:rPr>
      </w:pPr>
      <w:r>
        <w:rPr>
          <w:rFonts w:ascii="Arial" w:eastAsia="Arial" w:hAnsi="Arial" w:cs="Arial"/>
          <w:sz w:val="20"/>
          <w:szCs w:val="20"/>
        </w:rPr>
        <w:t>Tieleman, T. (2008).</w:t>
      </w:r>
      <w:r>
        <w:rPr>
          <w:sz w:val="20"/>
          <w:szCs w:val="20"/>
        </w:rPr>
        <w:t xml:space="preserve"> </w:t>
      </w:r>
      <w:r>
        <w:rPr>
          <w:rFonts w:ascii="Arial" w:eastAsia="Arial" w:hAnsi="Arial" w:cs="Arial"/>
          <w:sz w:val="20"/>
          <w:szCs w:val="20"/>
        </w:rPr>
        <w:t>Training restricted Boltzmann ma-chines using approximations to the likelihood gradient. In ICML’2008, pages 1064–1071.</w:t>
      </w:r>
    </w:p>
    <w:p w14:paraId="00ED91E4" w14:textId="77777777" w:rsidR="00FA47D9" w:rsidRDefault="00607C3C">
      <w:pPr>
        <w:tabs>
          <w:tab w:val="left" w:pos="3200"/>
        </w:tabs>
        <w:rPr>
          <w:sz w:val="20"/>
          <w:szCs w:val="20"/>
        </w:rPr>
      </w:pPr>
      <w:r>
        <w:rPr>
          <w:rFonts w:ascii="Arial" w:eastAsia="Arial" w:hAnsi="Arial" w:cs="Arial"/>
          <w:sz w:val="20"/>
          <w:szCs w:val="20"/>
        </w:rPr>
        <w:t>Tieleman, T. and Hinton, G. (2009).</w:t>
      </w:r>
      <w:r>
        <w:rPr>
          <w:sz w:val="20"/>
          <w:szCs w:val="20"/>
        </w:rPr>
        <w:tab/>
      </w:r>
      <w:r>
        <w:rPr>
          <w:rFonts w:ascii="Arial" w:eastAsia="Arial" w:hAnsi="Arial" w:cs="Arial"/>
          <w:sz w:val="19"/>
          <w:szCs w:val="19"/>
        </w:rPr>
        <w:t xml:space="preserve">Using fast </w:t>
      </w:r>
      <w:r>
        <w:rPr>
          <w:rFonts w:ascii="Arial" w:eastAsia="Arial" w:hAnsi="Arial" w:cs="Arial"/>
          <w:sz w:val="19"/>
          <w:szCs w:val="19"/>
        </w:rPr>
        <w:t>weights to</w:t>
      </w:r>
    </w:p>
    <w:p w14:paraId="35027893" w14:textId="77777777" w:rsidR="00FA47D9" w:rsidRDefault="00607C3C">
      <w:pPr>
        <w:spacing w:line="20" w:lineRule="exact"/>
        <w:rPr>
          <w:sz w:val="20"/>
          <w:szCs w:val="20"/>
        </w:rPr>
      </w:pPr>
      <w:r>
        <w:rPr>
          <w:sz w:val="20"/>
          <w:szCs w:val="20"/>
        </w:rPr>
        <w:br w:type="column"/>
      </w:r>
    </w:p>
    <w:p w14:paraId="3AD86157" w14:textId="77777777" w:rsidR="00FA47D9" w:rsidRDefault="00607C3C">
      <w:pPr>
        <w:ind w:left="4880"/>
        <w:rPr>
          <w:sz w:val="20"/>
          <w:szCs w:val="20"/>
        </w:rPr>
      </w:pPr>
      <w:r>
        <w:rPr>
          <w:rFonts w:ascii="Arial" w:eastAsia="Arial" w:hAnsi="Arial" w:cs="Arial"/>
          <w:sz w:val="12"/>
          <w:szCs w:val="12"/>
        </w:rPr>
        <w:t>33</w:t>
      </w:r>
    </w:p>
    <w:p w14:paraId="1A1B25F4" w14:textId="77777777" w:rsidR="00FA47D9" w:rsidRDefault="00FA47D9">
      <w:pPr>
        <w:spacing w:line="200" w:lineRule="exact"/>
        <w:rPr>
          <w:sz w:val="20"/>
          <w:szCs w:val="20"/>
        </w:rPr>
      </w:pPr>
    </w:p>
    <w:p w14:paraId="1E8BCD9F" w14:textId="77777777" w:rsidR="00FA47D9" w:rsidRDefault="00FA47D9">
      <w:pPr>
        <w:spacing w:line="206" w:lineRule="exact"/>
        <w:rPr>
          <w:sz w:val="20"/>
          <w:szCs w:val="20"/>
        </w:rPr>
      </w:pPr>
    </w:p>
    <w:p w14:paraId="745C0747" w14:textId="77777777" w:rsidR="00FA47D9" w:rsidRDefault="00607C3C">
      <w:pPr>
        <w:spacing w:line="262" w:lineRule="auto"/>
        <w:ind w:firstLine="199"/>
        <w:rPr>
          <w:sz w:val="20"/>
          <w:szCs w:val="20"/>
        </w:rPr>
      </w:pPr>
      <w:r>
        <w:rPr>
          <w:rFonts w:ascii="Arial" w:eastAsia="Arial" w:hAnsi="Arial" w:cs="Arial"/>
          <w:sz w:val="19"/>
          <w:szCs w:val="19"/>
        </w:rPr>
        <w:t>improve persistent contrastive divergence. In ICML’2009. Tipping, M. E. and Bishop, C. M. (1999). Probabilistic prin-</w:t>
      </w:r>
    </w:p>
    <w:p w14:paraId="099029AE" w14:textId="77777777" w:rsidR="00FA47D9" w:rsidRDefault="00FA47D9">
      <w:pPr>
        <w:spacing w:line="1" w:lineRule="exact"/>
        <w:rPr>
          <w:sz w:val="20"/>
          <w:szCs w:val="20"/>
        </w:rPr>
      </w:pPr>
    </w:p>
    <w:p w14:paraId="7A9BA77D" w14:textId="77777777" w:rsidR="00FA47D9" w:rsidRDefault="00607C3C">
      <w:pPr>
        <w:spacing w:line="254" w:lineRule="auto"/>
        <w:ind w:left="200"/>
        <w:rPr>
          <w:sz w:val="20"/>
          <w:szCs w:val="20"/>
        </w:rPr>
      </w:pPr>
      <w:r>
        <w:rPr>
          <w:rFonts w:ascii="Arial" w:eastAsia="Arial" w:hAnsi="Arial" w:cs="Arial"/>
          <w:sz w:val="20"/>
          <w:szCs w:val="20"/>
        </w:rPr>
        <w:t>cipal components analysis. Journal of the Royal Statistical Society B, 61(3), 611–622.</w:t>
      </w:r>
    </w:p>
    <w:p w14:paraId="407557DA" w14:textId="77777777" w:rsidR="00FA47D9" w:rsidRDefault="00FA47D9">
      <w:pPr>
        <w:spacing w:line="2" w:lineRule="exact"/>
        <w:rPr>
          <w:sz w:val="20"/>
          <w:szCs w:val="20"/>
        </w:rPr>
      </w:pPr>
    </w:p>
    <w:p w14:paraId="70B82055" w14:textId="77777777" w:rsidR="00FA47D9" w:rsidRDefault="00607C3C">
      <w:pPr>
        <w:spacing w:line="274" w:lineRule="auto"/>
        <w:jc w:val="right"/>
        <w:rPr>
          <w:sz w:val="20"/>
          <w:szCs w:val="20"/>
        </w:rPr>
      </w:pPr>
      <w:r>
        <w:rPr>
          <w:rFonts w:ascii="Arial" w:eastAsia="Arial" w:hAnsi="Arial" w:cs="Arial"/>
          <w:sz w:val="18"/>
          <w:szCs w:val="18"/>
        </w:rPr>
        <w:t>Turaga, S. C., Murray, J. F., J</w:t>
      </w:r>
      <w:r>
        <w:rPr>
          <w:rFonts w:ascii="Arial" w:eastAsia="Arial" w:hAnsi="Arial" w:cs="Arial"/>
          <w:sz w:val="18"/>
          <w:szCs w:val="18"/>
        </w:rPr>
        <w:t>ain, V., Roth, F., Helmstaedter, M., Briggman, K., Denk, W., and Seung, H. S. (2010). Convolutional networks can learn to generate affinity graphs for image segmentation. Neural Computation, 22, 511–538. van der Maaten, L. (2009). Learning a parametric emb</w:t>
      </w:r>
      <w:r>
        <w:rPr>
          <w:rFonts w:ascii="Arial" w:eastAsia="Arial" w:hAnsi="Arial" w:cs="Arial"/>
          <w:sz w:val="18"/>
          <w:szCs w:val="18"/>
        </w:rPr>
        <w:t>edding</w:t>
      </w:r>
    </w:p>
    <w:p w14:paraId="62BD4A6C" w14:textId="77777777" w:rsidR="00FA47D9" w:rsidRDefault="00FA47D9">
      <w:pPr>
        <w:spacing w:line="4" w:lineRule="exact"/>
        <w:rPr>
          <w:sz w:val="20"/>
          <w:szCs w:val="20"/>
        </w:rPr>
      </w:pPr>
    </w:p>
    <w:p w14:paraId="12DD00A8" w14:textId="77777777" w:rsidR="00FA47D9" w:rsidRDefault="00607C3C">
      <w:pPr>
        <w:ind w:left="200"/>
        <w:rPr>
          <w:sz w:val="20"/>
          <w:szCs w:val="20"/>
        </w:rPr>
      </w:pPr>
      <w:r>
        <w:rPr>
          <w:rFonts w:ascii="Arial" w:eastAsia="Arial" w:hAnsi="Arial" w:cs="Arial"/>
          <w:sz w:val="20"/>
          <w:szCs w:val="20"/>
        </w:rPr>
        <w:t>by preserving local structure. In AISTATS’2009.</w:t>
      </w:r>
    </w:p>
    <w:p w14:paraId="436EE454" w14:textId="77777777" w:rsidR="00FA47D9" w:rsidRDefault="00FA47D9">
      <w:pPr>
        <w:spacing w:line="9" w:lineRule="exact"/>
        <w:rPr>
          <w:sz w:val="20"/>
          <w:szCs w:val="20"/>
        </w:rPr>
      </w:pPr>
    </w:p>
    <w:p w14:paraId="103A464E" w14:textId="77777777" w:rsidR="00FA47D9" w:rsidRDefault="00607C3C">
      <w:pPr>
        <w:spacing w:line="254" w:lineRule="auto"/>
        <w:ind w:left="200" w:hanging="198"/>
        <w:jc w:val="both"/>
        <w:rPr>
          <w:sz w:val="20"/>
          <w:szCs w:val="20"/>
        </w:rPr>
      </w:pPr>
      <w:r>
        <w:rPr>
          <w:rFonts w:ascii="Arial" w:eastAsia="Arial" w:hAnsi="Arial" w:cs="Arial"/>
          <w:sz w:val="20"/>
          <w:szCs w:val="20"/>
        </w:rPr>
        <w:t>van der Maaten, L. and Hinton, G. E. (2008). Visualizing data using t-sne. J. Machine Learning Res., 9.</w:t>
      </w:r>
    </w:p>
    <w:p w14:paraId="26A7E55F" w14:textId="77777777" w:rsidR="00FA47D9" w:rsidRDefault="00FA47D9">
      <w:pPr>
        <w:spacing w:line="1" w:lineRule="exact"/>
        <w:rPr>
          <w:sz w:val="20"/>
          <w:szCs w:val="20"/>
        </w:rPr>
      </w:pPr>
    </w:p>
    <w:p w14:paraId="1217287C" w14:textId="77777777" w:rsidR="00FA47D9" w:rsidRDefault="00607C3C">
      <w:pPr>
        <w:spacing w:line="262" w:lineRule="auto"/>
        <w:ind w:left="200" w:hanging="198"/>
        <w:jc w:val="both"/>
        <w:rPr>
          <w:sz w:val="20"/>
          <w:szCs w:val="20"/>
        </w:rPr>
      </w:pPr>
      <w:r>
        <w:rPr>
          <w:rFonts w:ascii="Arial" w:eastAsia="Arial" w:hAnsi="Arial" w:cs="Arial"/>
          <w:sz w:val="19"/>
          <w:szCs w:val="19"/>
        </w:rPr>
        <w:t xml:space="preserve">Vincent, P. (2011). A connection between score matching and denoising </w:t>
      </w:r>
      <w:r>
        <w:rPr>
          <w:rFonts w:ascii="Arial" w:eastAsia="Arial" w:hAnsi="Arial" w:cs="Arial"/>
          <w:sz w:val="19"/>
          <w:szCs w:val="19"/>
        </w:rPr>
        <w:t>autoencoders. Neural Computation, 23(7).</w:t>
      </w:r>
    </w:p>
    <w:p w14:paraId="1D78CEA7" w14:textId="77777777" w:rsidR="00FA47D9" w:rsidRDefault="00FA47D9">
      <w:pPr>
        <w:spacing w:line="1" w:lineRule="exact"/>
        <w:rPr>
          <w:sz w:val="20"/>
          <w:szCs w:val="20"/>
        </w:rPr>
      </w:pPr>
    </w:p>
    <w:p w14:paraId="3E9C9996" w14:textId="77777777" w:rsidR="00FA47D9" w:rsidRDefault="00607C3C">
      <w:pPr>
        <w:rPr>
          <w:sz w:val="20"/>
          <w:szCs w:val="20"/>
        </w:rPr>
      </w:pPr>
      <w:r>
        <w:rPr>
          <w:rFonts w:ascii="Arial" w:eastAsia="Arial" w:hAnsi="Arial" w:cs="Arial"/>
          <w:sz w:val="18"/>
          <w:szCs w:val="18"/>
        </w:rPr>
        <w:t>Vincent, P. and Bengio, Y. (2003). Manifold Parzen windows.</w:t>
      </w:r>
    </w:p>
    <w:p w14:paraId="18BCDCD2" w14:textId="77777777" w:rsidR="00FA47D9" w:rsidRDefault="00FA47D9">
      <w:pPr>
        <w:spacing w:line="22" w:lineRule="exact"/>
        <w:rPr>
          <w:sz w:val="20"/>
          <w:szCs w:val="20"/>
        </w:rPr>
      </w:pPr>
    </w:p>
    <w:p w14:paraId="20702927" w14:textId="77777777" w:rsidR="00FA47D9" w:rsidRDefault="00607C3C">
      <w:pPr>
        <w:ind w:left="200"/>
        <w:rPr>
          <w:sz w:val="20"/>
          <w:szCs w:val="20"/>
        </w:rPr>
      </w:pPr>
      <w:r>
        <w:rPr>
          <w:rFonts w:ascii="Arial" w:eastAsia="Arial" w:hAnsi="Arial" w:cs="Arial"/>
          <w:sz w:val="20"/>
          <w:szCs w:val="20"/>
        </w:rPr>
        <w:t>In NIPS’2002. MIT Press.</w:t>
      </w:r>
    </w:p>
    <w:p w14:paraId="09E76DE0" w14:textId="77777777" w:rsidR="00FA47D9" w:rsidRDefault="00FA47D9">
      <w:pPr>
        <w:spacing w:line="9" w:lineRule="exact"/>
        <w:rPr>
          <w:sz w:val="20"/>
          <w:szCs w:val="20"/>
        </w:rPr>
      </w:pPr>
    </w:p>
    <w:p w14:paraId="0E6EE067" w14:textId="77777777" w:rsidR="00FA47D9" w:rsidRDefault="00607C3C">
      <w:pPr>
        <w:spacing w:line="249" w:lineRule="auto"/>
        <w:ind w:left="200" w:hanging="198"/>
        <w:jc w:val="both"/>
        <w:rPr>
          <w:sz w:val="20"/>
          <w:szCs w:val="20"/>
        </w:rPr>
      </w:pPr>
      <w:r>
        <w:rPr>
          <w:rFonts w:ascii="Arial" w:eastAsia="Arial" w:hAnsi="Arial" w:cs="Arial"/>
          <w:sz w:val="20"/>
          <w:szCs w:val="20"/>
        </w:rPr>
        <w:t>Vincent, P., Larochelle, H., Bengio, Y., and Manzagol, P.-A. (2008). Extracting and composing robust features with denoising au</w:t>
      </w:r>
      <w:r>
        <w:rPr>
          <w:rFonts w:ascii="Arial" w:eastAsia="Arial" w:hAnsi="Arial" w:cs="Arial"/>
          <w:sz w:val="20"/>
          <w:szCs w:val="20"/>
        </w:rPr>
        <w:t>toencoders. In ICML 2008.</w:t>
      </w:r>
    </w:p>
    <w:p w14:paraId="4EA38178" w14:textId="77777777" w:rsidR="00FA47D9" w:rsidRDefault="00FA47D9">
      <w:pPr>
        <w:spacing w:line="1" w:lineRule="exact"/>
        <w:rPr>
          <w:sz w:val="20"/>
          <w:szCs w:val="20"/>
        </w:rPr>
      </w:pPr>
    </w:p>
    <w:p w14:paraId="71AABF51" w14:textId="77777777" w:rsidR="00FA47D9" w:rsidRDefault="00607C3C">
      <w:pPr>
        <w:spacing w:line="265" w:lineRule="auto"/>
        <w:ind w:left="200" w:hanging="198"/>
        <w:jc w:val="both"/>
        <w:rPr>
          <w:sz w:val="20"/>
          <w:szCs w:val="20"/>
        </w:rPr>
      </w:pPr>
      <w:r>
        <w:rPr>
          <w:rFonts w:ascii="Arial" w:eastAsia="Arial" w:hAnsi="Arial" w:cs="Arial"/>
          <w:sz w:val="19"/>
          <w:szCs w:val="19"/>
        </w:rPr>
        <w:t>Vincent, P., Larochelle, H., Lajoie, I., Bengio, Y., and Man-zagol, P.-A. (2010). Stacked denoising autoencoders: Learn-ing useful representations in a deep network with a local denoising criterion. J. Machine Learning Res., 11.</w:t>
      </w:r>
    </w:p>
    <w:p w14:paraId="3E7A87C1" w14:textId="77777777" w:rsidR="00FA47D9" w:rsidRDefault="00FA47D9">
      <w:pPr>
        <w:spacing w:line="1" w:lineRule="exact"/>
        <w:rPr>
          <w:sz w:val="20"/>
          <w:szCs w:val="20"/>
        </w:rPr>
      </w:pPr>
    </w:p>
    <w:p w14:paraId="7DB6BE5E" w14:textId="77777777" w:rsidR="00FA47D9" w:rsidRDefault="00607C3C">
      <w:pPr>
        <w:spacing w:line="246" w:lineRule="auto"/>
        <w:ind w:left="200" w:hanging="198"/>
        <w:jc w:val="both"/>
        <w:rPr>
          <w:sz w:val="20"/>
          <w:szCs w:val="20"/>
        </w:rPr>
      </w:pPr>
      <w:r>
        <w:rPr>
          <w:rFonts w:ascii="Arial" w:eastAsia="Arial" w:hAnsi="Arial" w:cs="Arial"/>
          <w:sz w:val="20"/>
          <w:szCs w:val="20"/>
        </w:rPr>
        <w:t>Weinberger, K. Q. and Saul, L. K. (2004).</w:t>
      </w:r>
      <w:r>
        <w:rPr>
          <w:sz w:val="20"/>
          <w:szCs w:val="20"/>
        </w:rPr>
        <w:t xml:space="preserve"> </w:t>
      </w:r>
      <w:r>
        <w:rPr>
          <w:rFonts w:ascii="Arial" w:eastAsia="Arial" w:hAnsi="Arial" w:cs="Arial"/>
          <w:sz w:val="20"/>
          <w:szCs w:val="20"/>
        </w:rPr>
        <w:t>Unsupervised learning of image manifolds by semidefinite programming. In CVPR’2004, pages 988–995.</w:t>
      </w:r>
    </w:p>
    <w:p w14:paraId="66B21262" w14:textId="77777777" w:rsidR="00FA47D9" w:rsidRDefault="00607C3C">
      <w:pPr>
        <w:spacing w:line="249" w:lineRule="auto"/>
        <w:ind w:left="200" w:hanging="198"/>
        <w:jc w:val="both"/>
        <w:rPr>
          <w:sz w:val="20"/>
          <w:szCs w:val="20"/>
        </w:rPr>
      </w:pPr>
      <w:r>
        <w:rPr>
          <w:rFonts w:ascii="Arial" w:eastAsia="Arial" w:hAnsi="Arial" w:cs="Arial"/>
          <w:sz w:val="20"/>
          <w:szCs w:val="20"/>
        </w:rPr>
        <w:t>Welling, M. (2009).</w:t>
      </w:r>
      <w:r>
        <w:rPr>
          <w:sz w:val="20"/>
          <w:szCs w:val="20"/>
        </w:rPr>
        <w:t xml:space="preserve"> </w:t>
      </w:r>
      <w:r>
        <w:rPr>
          <w:rFonts w:ascii="Arial" w:eastAsia="Arial" w:hAnsi="Arial" w:cs="Arial"/>
          <w:sz w:val="20"/>
          <w:szCs w:val="20"/>
        </w:rPr>
        <w:t>Herding dynamic weights for partially observed random field models. In UAI’2009.</w:t>
      </w:r>
    </w:p>
    <w:p w14:paraId="58782BB7" w14:textId="77777777" w:rsidR="00FA47D9" w:rsidRDefault="00FA47D9">
      <w:pPr>
        <w:spacing w:line="1" w:lineRule="exact"/>
        <w:rPr>
          <w:sz w:val="20"/>
          <w:szCs w:val="20"/>
        </w:rPr>
      </w:pPr>
    </w:p>
    <w:p w14:paraId="1531FDD3" w14:textId="77777777" w:rsidR="00FA47D9" w:rsidRDefault="00607C3C">
      <w:pPr>
        <w:spacing w:line="249" w:lineRule="auto"/>
        <w:ind w:left="200" w:hanging="198"/>
        <w:jc w:val="both"/>
        <w:rPr>
          <w:sz w:val="20"/>
          <w:szCs w:val="20"/>
        </w:rPr>
      </w:pPr>
      <w:r>
        <w:rPr>
          <w:rFonts w:ascii="Arial" w:eastAsia="Arial" w:hAnsi="Arial" w:cs="Arial"/>
          <w:sz w:val="20"/>
          <w:szCs w:val="20"/>
        </w:rPr>
        <w:t>Welling, M.,</w:t>
      </w:r>
      <w:r>
        <w:rPr>
          <w:rFonts w:ascii="Arial" w:eastAsia="Arial" w:hAnsi="Arial" w:cs="Arial"/>
          <w:sz w:val="20"/>
          <w:szCs w:val="20"/>
        </w:rPr>
        <w:t xml:space="preserve"> Hinton, G. E., and Osindero, S. (2003). Learning sparse topographic representations with products of Student-t distributions. In NIPS’2002.</w:t>
      </w:r>
    </w:p>
    <w:p w14:paraId="39E3422C" w14:textId="77777777" w:rsidR="00FA47D9" w:rsidRDefault="00FA47D9">
      <w:pPr>
        <w:spacing w:line="1" w:lineRule="exact"/>
        <w:rPr>
          <w:sz w:val="20"/>
          <w:szCs w:val="20"/>
        </w:rPr>
      </w:pPr>
    </w:p>
    <w:p w14:paraId="5E6E6681" w14:textId="77777777" w:rsidR="00FA47D9" w:rsidRDefault="00607C3C">
      <w:pPr>
        <w:spacing w:line="262" w:lineRule="auto"/>
        <w:ind w:left="200" w:hanging="198"/>
        <w:jc w:val="both"/>
        <w:rPr>
          <w:sz w:val="20"/>
          <w:szCs w:val="20"/>
        </w:rPr>
      </w:pPr>
      <w:r>
        <w:rPr>
          <w:rFonts w:ascii="Arial" w:eastAsia="Arial" w:hAnsi="Arial" w:cs="Arial"/>
          <w:sz w:val="19"/>
          <w:szCs w:val="19"/>
        </w:rPr>
        <w:t>Weston, J., Ratle, F., and Collobert, R. (2008). Deep learning via semi-supervised embedding. In ICML 2008.</w:t>
      </w:r>
    </w:p>
    <w:p w14:paraId="4C5F3882" w14:textId="77777777" w:rsidR="00FA47D9" w:rsidRDefault="00FA47D9">
      <w:pPr>
        <w:spacing w:line="1" w:lineRule="exact"/>
        <w:rPr>
          <w:sz w:val="20"/>
          <w:szCs w:val="20"/>
        </w:rPr>
      </w:pPr>
    </w:p>
    <w:p w14:paraId="7C079E4D" w14:textId="77777777" w:rsidR="00FA47D9" w:rsidRDefault="00607C3C">
      <w:pPr>
        <w:spacing w:line="266" w:lineRule="auto"/>
        <w:ind w:left="200" w:hanging="198"/>
        <w:jc w:val="both"/>
        <w:rPr>
          <w:sz w:val="20"/>
          <w:szCs w:val="20"/>
        </w:rPr>
      </w:pPr>
      <w:r>
        <w:rPr>
          <w:rFonts w:ascii="Arial" w:eastAsia="Arial" w:hAnsi="Arial" w:cs="Arial"/>
          <w:sz w:val="19"/>
          <w:szCs w:val="19"/>
        </w:rPr>
        <w:t>Weston, J., Bengio, S., and Usunier, N. (2010). Large scale image annotation: learning to rank with joint word-image embeddings. Machine Learning, 81(1), 21–35.</w:t>
      </w:r>
    </w:p>
    <w:p w14:paraId="4B50F053" w14:textId="77777777" w:rsidR="00FA47D9" w:rsidRDefault="00FA47D9">
      <w:pPr>
        <w:spacing w:line="1" w:lineRule="exact"/>
        <w:rPr>
          <w:sz w:val="20"/>
          <w:szCs w:val="20"/>
        </w:rPr>
      </w:pPr>
    </w:p>
    <w:p w14:paraId="7B207FD5" w14:textId="77777777" w:rsidR="00FA47D9" w:rsidRDefault="00607C3C">
      <w:pPr>
        <w:spacing w:line="249" w:lineRule="auto"/>
        <w:ind w:left="200" w:hanging="198"/>
        <w:jc w:val="both"/>
        <w:rPr>
          <w:sz w:val="20"/>
          <w:szCs w:val="20"/>
        </w:rPr>
      </w:pPr>
      <w:r>
        <w:rPr>
          <w:rFonts w:ascii="Arial" w:eastAsia="Arial" w:hAnsi="Arial" w:cs="Arial"/>
          <w:sz w:val="20"/>
          <w:szCs w:val="20"/>
        </w:rPr>
        <w:t>Wiskott, L. and Sejnowski, T. (2002). Slow feature analysis: Unsupervised learning of invarian</w:t>
      </w:r>
      <w:r>
        <w:rPr>
          <w:rFonts w:ascii="Arial" w:eastAsia="Arial" w:hAnsi="Arial" w:cs="Arial"/>
          <w:sz w:val="20"/>
          <w:szCs w:val="20"/>
        </w:rPr>
        <w:t>ces. Neural Computation, 14(4), 715–770.</w:t>
      </w:r>
    </w:p>
    <w:p w14:paraId="28D50CDC" w14:textId="77777777" w:rsidR="00FA47D9" w:rsidRDefault="00FA47D9">
      <w:pPr>
        <w:spacing w:line="1" w:lineRule="exact"/>
        <w:rPr>
          <w:sz w:val="20"/>
          <w:szCs w:val="20"/>
        </w:rPr>
      </w:pPr>
    </w:p>
    <w:p w14:paraId="105B1EC7" w14:textId="77777777" w:rsidR="00FA47D9" w:rsidRDefault="00607C3C">
      <w:pPr>
        <w:spacing w:line="277" w:lineRule="auto"/>
        <w:ind w:left="200" w:hanging="198"/>
        <w:jc w:val="both"/>
        <w:rPr>
          <w:sz w:val="20"/>
          <w:szCs w:val="20"/>
        </w:rPr>
      </w:pPr>
      <w:r>
        <w:rPr>
          <w:rFonts w:ascii="Arial" w:eastAsia="Arial" w:hAnsi="Arial" w:cs="Arial"/>
          <w:sz w:val="18"/>
          <w:szCs w:val="18"/>
        </w:rPr>
        <w:t>Younes, L. (1999). On the convergence of markovian stochas-tic algorithms with rapidly decreasing ergodicity rates. Stochastics and Stochastic Reports, 65(3), 177–228.</w:t>
      </w:r>
    </w:p>
    <w:p w14:paraId="12B87D61" w14:textId="77777777" w:rsidR="00FA47D9" w:rsidRDefault="00FA47D9">
      <w:pPr>
        <w:spacing w:line="1" w:lineRule="exact"/>
        <w:rPr>
          <w:sz w:val="20"/>
          <w:szCs w:val="20"/>
        </w:rPr>
      </w:pPr>
    </w:p>
    <w:p w14:paraId="4AAEB7D9" w14:textId="77777777" w:rsidR="00FA47D9" w:rsidRDefault="00607C3C">
      <w:pPr>
        <w:spacing w:line="258" w:lineRule="auto"/>
        <w:ind w:left="200" w:hanging="198"/>
        <w:jc w:val="both"/>
        <w:rPr>
          <w:sz w:val="20"/>
          <w:szCs w:val="20"/>
        </w:rPr>
      </w:pPr>
      <w:r>
        <w:rPr>
          <w:rFonts w:ascii="Arial" w:eastAsia="Arial" w:hAnsi="Arial" w:cs="Arial"/>
          <w:sz w:val="19"/>
          <w:szCs w:val="19"/>
        </w:rPr>
        <w:t>Yu, D., Wang, S., and Deng, L. (2010). Sequen</w:t>
      </w:r>
      <w:r>
        <w:rPr>
          <w:rFonts w:ascii="Arial" w:eastAsia="Arial" w:hAnsi="Arial" w:cs="Arial"/>
          <w:sz w:val="19"/>
          <w:szCs w:val="19"/>
        </w:rPr>
        <w:t>tial labeling using deep-structured conditional random fields. IEEE Journal of Selected Topics in Signal Processing.</w:t>
      </w:r>
    </w:p>
    <w:p w14:paraId="2BCFCFDB" w14:textId="77777777" w:rsidR="00FA47D9" w:rsidRDefault="00FA47D9">
      <w:pPr>
        <w:spacing w:line="3" w:lineRule="exact"/>
        <w:rPr>
          <w:sz w:val="20"/>
          <w:szCs w:val="20"/>
        </w:rPr>
      </w:pPr>
    </w:p>
    <w:p w14:paraId="5E65DE19" w14:textId="77777777" w:rsidR="00FA47D9" w:rsidRDefault="00607C3C">
      <w:pPr>
        <w:spacing w:line="249" w:lineRule="auto"/>
        <w:ind w:left="200" w:hanging="198"/>
        <w:jc w:val="both"/>
        <w:rPr>
          <w:sz w:val="20"/>
          <w:szCs w:val="20"/>
        </w:rPr>
      </w:pPr>
      <w:r>
        <w:rPr>
          <w:rFonts w:ascii="Arial" w:eastAsia="Arial" w:hAnsi="Arial" w:cs="Arial"/>
          <w:sz w:val="20"/>
          <w:szCs w:val="20"/>
        </w:rPr>
        <w:t>Yu, K. and Zhang, T. (2010). Improved local coordinate coding using local tangents. In ICML’2010.</w:t>
      </w:r>
    </w:p>
    <w:p w14:paraId="0506413F" w14:textId="77777777" w:rsidR="00FA47D9" w:rsidRDefault="00FA47D9">
      <w:pPr>
        <w:spacing w:line="1" w:lineRule="exact"/>
        <w:rPr>
          <w:sz w:val="20"/>
          <w:szCs w:val="20"/>
        </w:rPr>
      </w:pPr>
    </w:p>
    <w:p w14:paraId="5C01D165" w14:textId="77777777" w:rsidR="00FA47D9" w:rsidRDefault="00607C3C">
      <w:pPr>
        <w:spacing w:line="249" w:lineRule="auto"/>
        <w:ind w:left="200" w:hanging="198"/>
        <w:jc w:val="both"/>
        <w:rPr>
          <w:sz w:val="20"/>
          <w:szCs w:val="20"/>
        </w:rPr>
      </w:pPr>
      <w:r>
        <w:rPr>
          <w:rFonts w:ascii="Arial" w:eastAsia="Arial" w:hAnsi="Arial" w:cs="Arial"/>
          <w:sz w:val="20"/>
          <w:szCs w:val="20"/>
        </w:rPr>
        <w:t>Yu, K., Zhang, T., and Gong, Y. (2009).</w:t>
      </w:r>
      <w:r>
        <w:rPr>
          <w:rFonts w:ascii="Arial" w:eastAsia="Arial" w:hAnsi="Arial" w:cs="Arial"/>
          <w:sz w:val="20"/>
          <w:szCs w:val="20"/>
        </w:rPr>
        <w:t xml:space="preserve"> Nonlinear learning using local coordinate coding. In NIPS’2009.</w:t>
      </w:r>
    </w:p>
    <w:p w14:paraId="4CCB02C8" w14:textId="77777777" w:rsidR="00FA47D9" w:rsidRDefault="00FA47D9">
      <w:pPr>
        <w:spacing w:line="1" w:lineRule="exact"/>
        <w:rPr>
          <w:sz w:val="20"/>
          <w:szCs w:val="20"/>
        </w:rPr>
      </w:pPr>
    </w:p>
    <w:p w14:paraId="23368C7F" w14:textId="77777777" w:rsidR="00FA47D9" w:rsidRDefault="00607C3C">
      <w:pPr>
        <w:spacing w:line="257" w:lineRule="auto"/>
        <w:ind w:left="200" w:hanging="198"/>
        <w:jc w:val="both"/>
        <w:rPr>
          <w:sz w:val="20"/>
          <w:szCs w:val="20"/>
        </w:rPr>
      </w:pPr>
      <w:r>
        <w:rPr>
          <w:rFonts w:ascii="Arial" w:eastAsia="Arial" w:hAnsi="Arial" w:cs="Arial"/>
          <w:sz w:val="20"/>
          <w:szCs w:val="20"/>
        </w:rPr>
        <w:t>Yu, K., Lin, Y., and Lafferty, J. (2011).</w:t>
      </w:r>
      <w:r>
        <w:rPr>
          <w:sz w:val="20"/>
          <w:szCs w:val="20"/>
        </w:rPr>
        <w:t xml:space="preserve"> </w:t>
      </w:r>
      <w:r>
        <w:rPr>
          <w:rFonts w:ascii="Arial" w:eastAsia="Arial" w:hAnsi="Arial" w:cs="Arial"/>
          <w:sz w:val="20"/>
          <w:szCs w:val="20"/>
        </w:rPr>
        <w:t>Learning image representations from the pixel level via hierarchical sparse coding. In CVPR.</w:t>
      </w:r>
    </w:p>
    <w:p w14:paraId="7EB8B5CE" w14:textId="77777777" w:rsidR="00FA47D9" w:rsidRDefault="00FA47D9">
      <w:pPr>
        <w:spacing w:line="225" w:lineRule="exact"/>
        <w:rPr>
          <w:sz w:val="20"/>
          <w:szCs w:val="20"/>
        </w:rPr>
      </w:pPr>
    </w:p>
    <w:p w14:paraId="0F239F98" w14:textId="77777777" w:rsidR="00FA47D9" w:rsidRDefault="00607C3C">
      <w:pPr>
        <w:spacing w:line="249" w:lineRule="auto"/>
        <w:ind w:left="200" w:hanging="198"/>
        <w:jc w:val="both"/>
        <w:rPr>
          <w:sz w:val="20"/>
          <w:szCs w:val="20"/>
        </w:rPr>
      </w:pPr>
      <w:r>
        <w:rPr>
          <w:rFonts w:ascii="Arial" w:eastAsia="Arial" w:hAnsi="Arial" w:cs="Arial"/>
          <w:sz w:val="20"/>
          <w:szCs w:val="20"/>
        </w:rPr>
        <w:t xml:space="preserve">Yuille, A. L. (2005). The convergence of </w:t>
      </w:r>
      <w:r>
        <w:rPr>
          <w:rFonts w:ascii="Arial" w:eastAsia="Arial" w:hAnsi="Arial" w:cs="Arial"/>
          <w:sz w:val="20"/>
          <w:szCs w:val="20"/>
        </w:rPr>
        <w:t>contrastive diver-gences. In NIPS’2004, pages 1593–1600.</w:t>
      </w:r>
    </w:p>
    <w:p w14:paraId="64AE3227" w14:textId="77777777" w:rsidR="00FA47D9" w:rsidRDefault="00FA47D9">
      <w:pPr>
        <w:spacing w:line="1" w:lineRule="exact"/>
        <w:rPr>
          <w:sz w:val="20"/>
          <w:szCs w:val="20"/>
        </w:rPr>
      </w:pPr>
    </w:p>
    <w:p w14:paraId="09C6FB41" w14:textId="77777777" w:rsidR="00FA47D9" w:rsidRDefault="00607C3C">
      <w:pPr>
        <w:rPr>
          <w:sz w:val="20"/>
          <w:szCs w:val="20"/>
        </w:rPr>
      </w:pPr>
      <w:r>
        <w:rPr>
          <w:rFonts w:ascii="Arial" w:eastAsia="Arial" w:hAnsi="Arial" w:cs="Arial"/>
          <w:sz w:val="19"/>
          <w:szCs w:val="19"/>
        </w:rPr>
        <w:t>Zeiler, M., Krishnan, D., Taylor, G., and Fergus, R. (2010).</w:t>
      </w:r>
    </w:p>
    <w:p w14:paraId="31A1B479" w14:textId="77777777" w:rsidR="00FA47D9" w:rsidRDefault="00FA47D9">
      <w:pPr>
        <w:spacing w:line="20" w:lineRule="exact"/>
        <w:rPr>
          <w:sz w:val="20"/>
          <w:szCs w:val="20"/>
        </w:rPr>
      </w:pPr>
    </w:p>
    <w:p w14:paraId="239540DA" w14:textId="77777777" w:rsidR="00FA47D9" w:rsidRDefault="00607C3C">
      <w:pPr>
        <w:ind w:left="200"/>
        <w:rPr>
          <w:sz w:val="20"/>
          <w:szCs w:val="20"/>
        </w:rPr>
      </w:pPr>
      <w:r>
        <w:rPr>
          <w:rFonts w:ascii="Arial" w:eastAsia="Arial" w:hAnsi="Arial" w:cs="Arial"/>
          <w:sz w:val="20"/>
          <w:szCs w:val="20"/>
        </w:rPr>
        <w:t>Deconvolutional networks. In CVPR’2010.</w:t>
      </w:r>
    </w:p>
    <w:p w14:paraId="2FE5BC32" w14:textId="77777777" w:rsidR="00FA47D9" w:rsidRDefault="00FA47D9">
      <w:pPr>
        <w:spacing w:line="9" w:lineRule="exact"/>
        <w:rPr>
          <w:sz w:val="20"/>
          <w:szCs w:val="20"/>
        </w:rPr>
      </w:pPr>
    </w:p>
    <w:p w14:paraId="1B718B34" w14:textId="77777777" w:rsidR="00FA47D9" w:rsidRDefault="00607C3C">
      <w:pPr>
        <w:spacing w:line="256" w:lineRule="auto"/>
        <w:ind w:left="200" w:hanging="198"/>
        <w:jc w:val="both"/>
        <w:rPr>
          <w:sz w:val="20"/>
          <w:szCs w:val="20"/>
        </w:rPr>
      </w:pPr>
      <w:r>
        <w:rPr>
          <w:rFonts w:ascii="Arial" w:eastAsia="Arial" w:hAnsi="Arial" w:cs="Arial"/>
          <w:sz w:val="20"/>
          <w:szCs w:val="20"/>
        </w:rPr>
        <w:t>Zou, W. Y., Ng, A. Y., and Yu, K. (2011).</w:t>
      </w:r>
      <w:r>
        <w:rPr>
          <w:sz w:val="20"/>
          <w:szCs w:val="20"/>
        </w:rPr>
        <w:t xml:space="preserve"> </w:t>
      </w:r>
      <w:r>
        <w:rPr>
          <w:rFonts w:ascii="Arial" w:eastAsia="Arial" w:hAnsi="Arial" w:cs="Arial"/>
          <w:sz w:val="20"/>
          <w:szCs w:val="20"/>
        </w:rPr>
        <w:t>Unsupervised learning of visual invariance with tempo</w:t>
      </w:r>
      <w:r>
        <w:rPr>
          <w:rFonts w:ascii="Arial" w:eastAsia="Arial" w:hAnsi="Arial" w:cs="Arial"/>
          <w:sz w:val="20"/>
          <w:szCs w:val="20"/>
        </w:rPr>
        <w:t>ral coherence. In</w:t>
      </w:r>
    </w:p>
    <w:p w14:paraId="6DF616D7" w14:textId="77777777" w:rsidR="00FA47D9" w:rsidRDefault="00FA47D9">
      <w:pPr>
        <w:sectPr w:rsidR="00FA47D9">
          <w:pgSz w:w="12240" w:h="15840"/>
          <w:pgMar w:top="574" w:right="980" w:bottom="276" w:left="980" w:header="0" w:footer="0" w:gutter="0"/>
          <w:cols w:num="2" w:space="720" w:equalWidth="0">
            <w:col w:w="5020" w:space="240"/>
            <w:col w:w="5020"/>
          </w:cols>
        </w:sectPr>
      </w:pPr>
    </w:p>
    <w:p w14:paraId="14D724DA" w14:textId="77777777" w:rsidR="00FA47D9" w:rsidRDefault="00FA47D9">
      <w:pPr>
        <w:spacing w:line="107" w:lineRule="exact"/>
        <w:rPr>
          <w:sz w:val="20"/>
          <w:szCs w:val="20"/>
        </w:rPr>
      </w:pPr>
      <w:bookmarkStart w:id="34" w:name="page35"/>
      <w:bookmarkEnd w:id="34"/>
    </w:p>
    <w:p w14:paraId="1CAD84A8" w14:textId="77777777" w:rsidR="00FA47D9" w:rsidRDefault="00607C3C">
      <w:pPr>
        <w:jc w:val="right"/>
        <w:rPr>
          <w:sz w:val="20"/>
          <w:szCs w:val="20"/>
        </w:rPr>
      </w:pPr>
      <w:r>
        <w:rPr>
          <w:rFonts w:ascii="Arial" w:eastAsia="Arial" w:hAnsi="Arial" w:cs="Arial"/>
          <w:sz w:val="14"/>
          <w:szCs w:val="14"/>
        </w:rPr>
        <w:t>34</w:t>
      </w:r>
    </w:p>
    <w:p w14:paraId="47C6E31E" w14:textId="77777777" w:rsidR="00FA47D9" w:rsidRDefault="00FA47D9">
      <w:pPr>
        <w:spacing w:line="383" w:lineRule="exact"/>
        <w:rPr>
          <w:sz w:val="20"/>
          <w:szCs w:val="20"/>
        </w:rPr>
      </w:pPr>
    </w:p>
    <w:p w14:paraId="3403D7AE" w14:textId="77777777" w:rsidR="00FA47D9" w:rsidRDefault="00607C3C">
      <w:pPr>
        <w:ind w:left="180"/>
        <w:rPr>
          <w:sz w:val="20"/>
          <w:szCs w:val="20"/>
        </w:rPr>
      </w:pPr>
      <w:r>
        <w:rPr>
          <w:rFonts w:ascii="Arial" w:eastAsia="Arial" w:hAnsi="Arial" w:cs="Arial"/>
          <w:sz w:val="20"/>
          <w:szCs w:val="20"/>
        </w:rPr>
        <w:t>NIPS 2011 Workshop on Deep Learning and Unsupervised</w:t>
      </w:r>
    </w:p>
    <w:p w14:paraId="127609A0" w14:textId="77777777" w:rsidR="00FA47D9" w:rsidRDefault="00FA47D9">
      <w:pPr>
        <w:spacing w:line="9" w:lineRule="exact"/>
        <w:rPr>
          <w:sz w:val="20"/>
          <w:szCs w:val="20"/>
        </w:rPr>
      </w:pPr>
    </w:p>
    <w:p w14:paraId="555C09AD" w14:textId="77777777" w:rsidR="00FA47D9" w:rsidRDefault="00607C3C">
      <w:pPr>
        <w:ind w:left="180"/>
        <w:rPr>
          <w:sz w:val="20"/>
          <w:szCs w:val="20"/>
        </w:rPr>
      </w:pPr>
      <w:r>
        <w:rPr>
          <w:rFonts w:ascii="Arial" w:eastAsia="Arial" w:hAnsi="Arial" w:cs="Arial"/>
          <w:sz w:val="20"/>
          <w:szCs w:val="20"/>
        </w:rPr>
        <w:t>Feature Learning.</w:t>
      </w:r>
    </w:p>
    <w:p w14:paraId="46EC27C9" w14:textId="77777777" w:rsidR="00FA47D9" w:rsidRDefault="00FA47D9">
      <w:pPr>
        <w:sectPr w:rsidR="00FA47D9">
          <w:pgSz w:w="12240" w:h="15947"/>
          <w:pgMar w:top="574" w:right="980" w:bottom="0" w:left="1000" w:header="0" w:footer="0" w:gutter="0"/>
          <w:cols w:space="720" w:equalWidth="0">
            <w:col w:w="10260"/>
          </w:cols>
        </w:sectPr>
      </w:pPr>
    </w:p>
    <w:p w14:paraId="6CBF201C" w14:textId="77777777" w:rsidR="00FA47D9" w:rsidRDefault="00FA47D9">
      <w:pPr>
        <w:spacing w:line="200" w:lineRule="exact"/>
        <w:rPr>
          <w:sz w:val="20"/>
          <w:szCs w:val="20"/>
        </w:rPr>
      </w:pPr>
    </w:p>
    <w:p w14:paraId="7B3FC70F" w14:textId="77777777" w:rsidR="00FA47D9" w:rsidRDefault="00FA47D9">
      <w:pPr>
        <w:spacing w:line="200" w:lineRule="exact"/>
        <w:rPr>
          <w:sz w:val="20"/>
          <w:szCs w:val="20"/>
        </w:rPr>
      </w:pPr>
    </w:p>
    <w:p w14:paraId="58C47213" w14:textId="77777777" w:rsidR="00FA47D9" w:rsidRDefault="00FA47D9">
      <w:pPr>
        <w:spacing w:line="200" w:lineRule="exact"/>
        <w:rPr>
          <w:sz w:val="20"/>
          <w:szCs w:val="20"/>
        </w:rPr>
      </w:pPr>
    </w:p>
    <w:p w14:paraId="035924D6" w14:textId="77777777" w:rsidR="00FA47D9" w:rsidRDefault="00FA47D9">
      <w:pPr>
        <w:spacing w:line="200" w:lineRule="exact"/>
        <w:rPr>
          <w:sz w:val="20"/>
          <w:szCs w:val="20"/>
        </w:rPr>
      </w:pPr>
    </w:p>
    <w:p w14:paraId="0DE6E8BB" w14:textId="77777777" w:rsidR="00FA47D9" w:rsidRDefault="00FA47D9">
      <w:pPr>
        <w:spacing w:line="200" w:lineRule="exact"/>
        <w:rPr>
          <w:sz w:val="20"/>
          <w:szCs w:val="20"/>
        </w:rPr>
      </w:pPr>
    </w:p>
    <w:p w14:paraId="6E7B103E" w14:textId="77777777" w:rsidR="00FA47D9" w:rsidRDefault="00FA47D9">
      <w:pPr>
        <w:spacing w:line="200" w:lineRule="exact"/>
        <w:rPr>
          <w:sz w:val="20"/>
          <w:szCs w:val="20"/>
        </w:rPr>
      </w:pPr>
    </w:p>
    <w:p w14:paraId="022B1137" w14:textId="77777777" w:rsidR="00FA47D9" w:rsidRDefault="00FA47D9">
      <w:pPr>
        <w:spacing w:line="200" w:lineRule="exact"/>
        <w:rPr>
          <w:sz w:val="20"/>
          <w:szCs w:val="20"/>
        </w:rPr>
      </w:pPr>
    </w:p>
    <w:p w14:paraId="494013AB" w14:textId="77777777" w:rsidR="00FA47D9" w:rsidRDefault="00FA47D9">
      <w:pPr>
        <w:spacing w:line="200" w:lineRule="exact"/>
        <w:rPr>
          <w:sz w:val="20"/>
          <w:szCs w:val="20"/>
        </w:rPr>
      </w:pPr>
    </w:p>
    <w:p w14:paraId="3A3F52CD" w14:textId="77777777" w:rsidR="00FA47D9" w:rsidRDefault="00FA47D9">
      <w:pPr>
        <w:spacing w:line="200" w:lineRule="exact"/>
        <w:rPr>
          <w:sz w:val="20"/>
          <w:szCs w:val="20"/>
        </w:rPr>
      </w:pPr>
    </w:p>
    <w:p w14:paraId="2A585E7C" w14:textId="77777777" w:rsidR="00FA47D9" w:rsidRDefault="00FA47D9">
      <w:pPr>
        <w:spacing w:line="200" w:lineRule="exact"/>
        <w:rPr>
          <w:sz w:val="20"/>
          <w:szCs w:val="20"/>
        </w:rPr>
      </w:pPr>
    </w:p>
    <w:p w14:paraId="1B2D96FD" w14:textId="77777777" w:rsidR="00FA47D9" w:rsidRDefault="00FA47D9">
      <w:pPr>
        <w:spacing w:line="200" w:lineRule="exact"/>
        <w:rPr>
          <w:sz w:val="20"/>
          <w:szCs w:val="20"/>
        </w:rPr>
      </w:pPr>
    </w:p>
    <w:p w14:paraId="3F061684" w14:textId="77777777" w:rsidR="00FA47D9" w:rsidRDefault="00FA47D9">
      <w:pPr>
        <w:spacing w:line="200" w:lineRule="exact"/>
        <w:rPr>
          <w:sz w:val="20"/>
          <w:szCs w:val="20"/>
        </w:rPr>
      </w:pPr>
    </w:p>
    <w:p w14:paraId="679A9F0A" w14:textId="77777777" w:rsidR="00FA47D9" w:rsidRDefault="00FA47D9">
      <w:pPr>
        <w:spacing w:line="200" w:lineRule="exact"/>
        <w:rPr>
          <w:sz w:val="20"/>
          <w:szCs w:val="20"/>
        </w:rPr>
      </w:pPr>
    </w:p>
    <w:p w14:paraId="31D441B6" w14:textId="77777777" w:rsidR="00FA47D9" w:rsidRDefault="00FA47D9">
      <w:pPr>
        <w:spacing w:line="200" w:lineRule="exact"/>
        <w:rPr>
          <w:sz w:val="20"/>
          <w:szCs w:val="20"/>
        </w:rPr>
      </w:pPr>
    </w:p>
    <w:p w14:paraId="36E9BF5B" w14:textId="77777777" w:rsidR="00FA47D9" w:rsidRDefault="00FA47D9">
      <w:pPr>
        <w:spacing w:line="200" w:lineRule="exact"/>
        <w:rPr>
          <w:sz w:val="20"/>
          <w:szCs w:val="20"/>
        </w:rPr>
      </w:pPr>
    </w:p>
    <w:p w14:paraId="405ED08A" w14:textId="77777777" w:rsidR="00FA47D9" w:rsidRDefault="00FA47D9">
      <w:pPr>
        <w:spacing w:line="200" w:lineRule="exact"/>
        <w:rPr>
          <w:sz w:val="20"/>
          <w:szCs w:val="20"/>
        </w:rPr>
      </w:pPr>
    </w:p>
    <w:p w14:paraId="107306BE" w14:textId="77777777" w:rsidR="00FA47D9" w:rsidRDefault="00FA47D9">
      <w:pPr>
        <w:spacing w:line="200" w:lineRule="exact"/>
        <w:rPr>
          <w:sz w:val="20"/>
          <w:szCs w:val="20"/>
        </w:rPr>
      </w:pPr>
    </w:p>
    <w:p w14:paraId="27D65AE0" w14:textId="77777777" w:rsidR="00FA47D9" w:rsidRDefault="00FA47D9">
      <w:pPr>
        <w:spacing w:line="200" w:lineRule="exact"/>
        <w:rPr>
          <w:sz w:val="20"/>
          <w:szCs w:val="20"/>
        </w:rPr>
      </w:pPr>
    </w:p>
    <w:p w14:paraId="65691186" w14:textId="77777777" w:rsidR="00FA47D9" w:rsidRDefault="00FA47D9">
      <w:pPr>
        <w:spacing w:line="200" w:lineRule="exact"/>
        <w:rPr>
          <w:sz w:val="20"/>
          <w:szCs w:val="20"/>
        </w:rPr>
      </w:pPr>
    </w:p>
    <w:p w14:paraId="0AD22CD5" w14:textId="77777777" w:rsidR="00FA47D9" w:rsidRDefault="00FA47D9">
      <w:pPr>
        <w:spacing w:line="200" w:lineRule="exact"/>
        <w:rPr>
          <w:sz w:val="20"/>
          <w:szCs w:val="20"/>
        </w:rPr>
      </w:pPr>
    </w:p>
    <w:p w14:paraId="3C0E911D" w14:textId="77777777" w:rsidR="00FA47D9" w:rsidRDefault="00FA47D9">
      <w:pPr>
        <w:spacing w:line="200" w:lineRule="exact"/>
        <w:rPr>
          <w:sz w:val="20"/>
          <w:szCs w:val="20"/>
        </w:rPr>
      </w:pPr>
    </w:p>
    <w:p w14:paraId="15E1E60C" w14:textId="77777777" w:rsidR="00FA47D9" w:rsidRDefault="00FA47D9">
      <w:pPr>
        <w:spacing w:line="200" w:lineRule="exact"/>
        <w:rPr>
          <w:sz w:val="20"/>
          <w:szCs w:val="20"/>
        </w:rPr>
      </w:pPr>
    </w:p>
    <w:p w14:paraId="16430C0A" w14:textId="77777777" w:rsidR="00FA47D9" w:rsidRDefault="00FA47D9">
      <w:pPr>
        <w:spacing w:line="200" w:lineRule="exact"/>
        <w:rPr>
          <w:sz w:val="20"/>
          <w:szCs w:val="20"/>
        </w:rPr>
      </w:pPr>
    </w:p>
    <w:p w14:paraId="25319F85" w14:textId="77777777" w:rsidR="00FA47D9" w:rsidRDefault="00FA47D9">
      <w:pPr>
        <w:spacing w:line="200" w:lineRule="exact"/>
        <w:rPr>
          <w:sz w:val="20"/>
          <w:szCs w:val="20"/>
        </w:rPr>
      </w:pPr>
    </w:p>
    <w:p w14:paraId="7BC17A85" w14:textId="77777777" w:rsidR="00FA47D9" w:rsidRDefault="00FA47D9">
      <w:pPr>
        <w:spacing w:line="200" w:lineRule="exact"/>
        <w:rPr>
          <w:sz w:val="20"/>
          <w:szCs w:val="20"/>
        </w:rPr>
      </w:pPr>
    </w:p>
    <w:p w14:paraId="48862BEA" w14:textId="77777777" w:rsidR="00FA47D9" w:rsidRDefault="00FA47D9">
      <w:pPr>
        <w:spacing w:line="200" w:lineRule="exact"/>
        <w:rPr>
          <w:sz w:val="20"/>
          <w:szCs w:val="20"/>
        </w:rPr>
      </w:pPr>
    </w:p>
    <w:p w14:paraId="5E4F838D" w14:textId="77777777" w:rsidR="00FA47D9" w:rsidRDefault="00FA47D9">
      <w:pPr>
        <w:spacing w:line="200" w:lineRule="exact"/>
        <w:rPr>
          <w:sz w:val="20"/>
          <w:szCs w:val="20"/>
        </w:rPr>
      </w:pPr>
    </w:p>
    <w:p w14:paraId="2B76A65E" w14:textId="77777777" w:rsidR="00FA47D9" w:rsidRDefault="00FA47D9">
      <w:pPr>
        <w:spacing w:line="200" w:lineRule="exact"/>
        <w:rPr>
          <w:sz w:val="20"/>
          <w:szCs w:val="20"/>
        </w:rPr>
      </w:pPr>
    </w:p>
    <w:p w14:paraId="01D93E71" w14:textId="77777777" w:rsidR="00FA47D9" w:rsidRDefault="00FA47D9">
      <w:pPr>
        <w:spacing w:line="200" w:lineRule="exact"/>
        <w:rPr>
          <w:sz w:val="20"/>
          <w:szCs w:val="20"/>
        </w:rPr>
      </w:pPr>
    </w:p>
    <w:p w14:paraId="063D23CF" w14:textId="77777777" w:rsidR="00FA47D9" w:rsidRDefault="00FA47D9">
      <w:pPr>
        <w:spacing w:line="200" w:lineRule="exact"/>
        <w:rPr>
          <w:sz w:val="20"/>
          <w:szCs w:val="20"/>
        </w:rPr>
      </w:pPr>
    </w:p>
    <w:p w14:paraId="72937CDD" w14:textId="77777777" w:rsidR="00FA47D9" w:rsidRDefault="00FA47D9">
      <w:pPr>
        <w:spacing w:line="200" w:lineRule="exact"/>
        <w:rPr>
          <w:sz w:val="20"/>
          <w:szCs w:val="20"/>
        </w:rPr>
      </w:pPr>
    </w:p>
    <w:p w14:paraId="1F2A11C1" w14:textId="77777777" w:rsidR="00FA47D9" w:rsidRDefault="00FA47D9">
      <w:pPr>
        <w:spacing w:line="200" w:lineRule="exact"/>
        <w:rPr>
          <w:sz w:val="20"/>
          <w:szCs w:val="20"/>
        </w:rPr>
      </w:pPr>
    </w:p>
    <w:p w14:paraId="2BF7DDD3" w14:textId="77777777" w:rsidR="00FA47D9" w:rsidRDefault="00FA47D9">
      <w:pPr>
        <w:spacing w:line="200" w:lineRule="exact"/>
        <w:rPr>
          <w:sz w:val="20"/>
          <w:szCs w:val="20"/>
        </w:rPr>
      </w:pPr>
    </w:p>
    <w:p w14:paraId="5F05B0C8" w14:textId="77777777" w:rsidR="00FA47D9" w:rsidRDefault="00FA47D9">
      <w:pPr>
        <w:spacing w:line="200" w:lineRule="exact"/>
        <w:rPr>
          <w:sz w:val="20"/>
          <w:szCs w:val="20"/>
        </w:rPr>
      </w:pPr>
    </w:p>
    <w:p w14:paraId="785BCD48" w14:textId="77777777" w:rsidR="00FA47D9" w:rsidRDefault="00FA47D9">
      <w:pPr>
        <w:spacing w:line="200" w:lineRule="exact"/>
        <w:rPr>
          <w:sz w:val="20"/>
          <w:szCs w:val="20"/>
        </w:rPr>
      </w:pPr>
    </w:p>
    <w:p w14:paraId="74DF412F" w14:textId="77777777" w:rsidR="00FA47D9" w:rsidRDefault="00FA47D9">
      <w:pPr>
        <w:spacing w:line="200" w:lineRule="exact"/>
        <w:rPr>
          <w:sz w:val="20"/>
          <w:szCs w:val="20"/>
        </w:rPr>
      </w:pPr>
    </w:p>
    <w:p w14:paraId="33D495FF" w14:textId="77777777" w:rsidR="00FA47D9" w:rsidRDefault="00FA47D9">
      <w:pPr>
        <w:spacing w:line="200" w:lineRule="exact"/>
        <w:rPr>
          <w:sz w:val="20"/>
          <w:szCs w:val="20"/>
        </w:rPr>
      </w:pPr>
    </w:p>
    <w:p w14:paraId="7D8B1D18" w14:textId="77777777" w:rsidR="00FA47D9" w:rsidRDefault="00FA47D9">
      <w:pPr>
        <w:spacing w:line="200" w:lineRule="exact"/>
        <w:rPr>
          <w:sz w:val="20"/>
          <w:szCs w:val="20"/>
        </w:rPr>
      </w:pPr>
    </w:p>
    <w:p w14:paraId="5CE80A2B" w14:textId="77777777" w:rsidR="00FA47D9" w:rsidRDefault="00FA47D9">
      <w:pPr>
        <w:spacing w:line="200" w:lineRule="exact"/>
        <w:rPr>
          <w:sz w:val="20"/>
          <w:szCs w:val="20"/>
        </w:rPr>
      </w:pPr>
    </w:p>
    <w:p w14:paraId="4CDAF58D" w14:textId="77777777" w:rsidR="00FA47D9" w:rsidRDefault="00FA47D9">
      <w:pPr>
        <w:spacing w:line="200" w:lineRule="exact"/>
        <w:rPr>
          <w:sz w:val="20"/>
          <w:szCs w:val="20"/>
        </w:rPr>
      </w:pPr>
    </w:p>
    <w:p w14:paraId="070B0B93" w14:textId="77777777" w:rsidR="00FA47D9" w:rsidRDefault="00FA47D9">
      <w:pPr>
        <w:spacing w:line="200" w:lineRule="exact"/>
        <w:rPr>
          <w:sz w:val="20"/>
          <w:szCs w:val="20"/>
        </w:rPr>
      </w:pPr>
    </w:p>
    <w:p w14:paraId="4DC7C8B7" w14:textId="77777777" w:rsidR="00FA47D9" w:rsidRDefault="00FA47D9">
      <w:pPr>
        <w:spacing w:line="200" w:lineRule="exact"/>
        <w:rPr>
          <w:sz w:val="20"/>
          <w:szCs w:val="20"/>
        </w:rPr>
      </w:pPr>
    </w:p>
    <w:p w14:paraId="046BE4CF" w14:textId="77777777" w:rsidR="00FA47D9" w:rsidRDefault="00FA47D9">
      <w:pPr>
        <w:spacing w:line="200" w:lineRule="exact"/>
        <w:rPr>
          <w:sz w:val="20"/>
          <w:szCs w:val="20"/>
        </w:rPr>
      </w:pPr>
    </w:p>
    <w:p w14:paraId="3A3581E3" w14:textId="77777777" w:rsidR="00FA47D9" w:rsidRDefault="00FA47D9">
      <w:pPr>
        <w:spacing w:line="200" w:lineRule="exact"/>
        <w:rPr>
          <w:sz w:val="20"/>
          <w:szCs w:val="20"/>
        </w:rPr>
      </w:pPr>
    </w:p>
    <w:p w14:paraId="31C4AD25" w14:textId="77777777" w:rsidR="00FA47D9" w:rsidRDefault="00FA47D9">
      <w:pPr>
        <w:spacing w:line="200" w:lineRule="exact"/>
        <w:rPr>
          <w:sz w:val="20"/>
          <w:szCs w:val="20"/>
        </w:rPr>
      </w:pPr>
    </w:p>
    <w:p w14:paraId="61332973" w14:textId="77777777" w:rsidR="00FA47D9" w:rsidRDefault="00FA47D9">
      <w:pPr>
        <w:spacing w:line="200" w:lineRule="exact"/>
        <w:rPr>
          <w:sz w:val="20"/>
          <w:szCs w:val="20"/>
        </w:rPr>
      </w:pPr>
    </w:p>
    <w:p w14:paraId="02CA05C9" w14:textId="77777777" w:rsidR="00FA47D9" w:rsidRDefault="00FA47D9">
      <w:pPr>
        <w:spacing w:line="200" w:lineRule="exact"/>
        <w:rPr>
          <w:sz w:val="20"/>
          <w:szCs w:val="20"/>
        </w:rPr>
      </w:pPr>
    </w:p>
    <w:p w14:paraId="1B4C9DCE" w14:textId="77777777" w:rsidR="00FA47D9" w:rsidRDefault="00FA47D9">
      <w:pPr>
        <w:spacing w:line="200" w:lineRule="exact"/>
        <w:rPr>
          <w:sz w:val="20"/>
          <w:szCs w:val="20"/>
        </w:rPr>
      </w:pPr>
    </w:p>
    <w:p w14:paraId="654E9AA3" w14:textId="77777777" w:rsidR="00FA47D9" w:rsidRDefault="00FA47D9">
      <w:pPr>
        <w:spacing w:line="200" w:lineRule="exact"/>
        <w:rPr>
          <w:sz w:val="20"/>
          <w:szCs w:val="20"/>
        </w:rPr>
      </w:pPr>
    </w:p>
    <w:p w14:paraId="138F55E7" w14:textId="77777777" w:rsidR="00FA47D9" w:rsidRDefault="00FA47D9">
      <w:pPr>
        <w:spacing w:line="200" w:lineRule="exact"/>
        <w:rPr>
          <w:sz w:val="20"/>
          <w:szCs w:val="20"/>
        </w:rPr>
      </w:pPr>
    </w:p>
    <w:p w14:paraId="7CDF4DF7" w14:textId="77777777" w:rsidR="00FA47D9" w:rsidRDefault="00FA47D9">
      <w:pPr>
        <w:spacing w:line="200" w:lineRule="exact"/>
        <w:rPr>
          <w:sz w:val="20"/>
          <w:szCs w:val="20"/>
        </w:rPr>
      </w:pPr>
    </w:p>
    <w:p w14:paraId="1DBEEEC6" w14:textId="77777777" w:rsidR="00FA47D9" w:rsidRDefault="00FA47D9">
      <w:pPr>
        <w:spacing w:line="200" w:lineRule="exact"/>
        <w:rPr>
          <w:sz w:val="20"/>
          <w:szCs w:val="20"/>
        </w:rPr>
      </w:pPr>
    </w:p>
    <w:p w14:paraId="40DAE717" w14:textId="77777777" w:rsidR="00FA47D9" w:rsidRDefault="00FA47D9">
      <w:pPr>
        <w:spacing w:line="200" w:lineRule="exact"/>
        <w:rPr>
          <w:sz w:val="20"/>
          <w:szCs w:val="20"/>
        </w:rPr>
      </w:pPr>
    </w:p>
    <w:p w14:paraId="28E029EF" w14:textId="77777777" w:rsidR="00FA47D9" w:rsidRDefault="00FA47D9">
      <w:pPr>
        <w:spacing w:line="200" w:lineRule="exact"/>
        <w:rPr>
          <w:sz w:val="20"/>
          <w:szCs w:val="20"/>
        </w:rPr>
      </w:pPr>
    </w:p>
    <w:p w14:paraId="3AB581BA" w14:textId="77777777" w:rsidR="00FA47D9" w:rsidRDefault="00FA47D9">
      <w:pPr>
        <w:spacing w:line="200" w:lineRule="exact"/>
        <w:rPr>
          <w:sz w:val="20"/>
          <w:szCs w:val="20"/>
        </w:rPr>
      </w:pPr>
    </w:p>
    <w:p w14:paraId="603E967C" w14:textId="77777777" w:rsidR="00FA47D9" w:rsidRDefault="00FA47D9">
      <w:pPr>
        <w:spacing w:line="200" w:lineRule="exact"/>
        <w:rPr>
          <w:sz w:val="20"/>
          <w:szCs w:val="20"/>
        </w:rPr>
      </w:pPr>
    </w:p>
    <w:p w14:paraId="5C1FEBB0" w14:textId="77777777" w:rsidR="00FA47D9" w:rsidRDefault="00FA47D9">
      <w:pPr>
        <w:spacing w:line="200" w:lineRule="exact"/>
        <w:rPr>
          <w:sz w:val="20"/>
          <w:szCs w:val="20"/>
        </w:rPr>
      </w:pPr>
    </w:p>
    <w:p w14:paraId="4FA19435" w14:textId="77777777" w:rsidR="00FA47D9" w:rsidRDefault="00FA47D9">
      <w:pPr>
        <w:spacing w:line="200" w:lineRule="exact"/>
        <w:rPr>
          <w:sz w:val="20"/>
          <w:szCs w:val="20"/>
        </w:rPr>
      </w:pPr>
    </w:p>
    <w:p w14:paraId="04BF83DC" w14:textId="77777777" w:rsidR="00FA47D9" w:rsidRDefault="00FA47D9">
      <w:pPr>
        <w:spacing w:line="200" w:lineRule="exact"/>
        <w:rPr>
          <w:sz w:val="20"/>
          <w:szCs w:val="20"/>
        </w:rPr>
      </w:pPr>
    </w:p>
    <w:p w14:paraId="423230CA" w14:textId="77777777" w:rsidR="00FA47D9" w:rsidRDefault="00FA47D9">
      <w:pPr>
        <w:spacing w:line="200" w:lineRule="exact"/>
        <w:rPr>
          <w:sz w:val="20"/>
          <w:szCs w:val="20"/>
        </w:rPr>
      </w:pPr>
    </w:p>
    <w:p w14:paraId="1A86931F" w14:textId="77777777" w:rsidR="00FA47D9" w:rsidRDefault="00FA47D9">
      <w:pPr>
        <w:spacing w:line="200" w:lineRule="exact"/>
        <w:rPr>
          <w:sz w:val="20"/>
          <w:szCs w:val="20"/>
        </w:rPr>
      </w:pPr>
    </w:p>
    <w:p w14:paraId="37C6C8A8" w14:textId="77777777" w:rsidR="00FA47D9" w:rsidRDefault="00FA47D9">
      <w:pPr>
        <w:spacing w:line="200" w:lineRule="exact"/>
        <w:rPr>
          <w:sz w:val="20"/>
          <w:szCs w:val="20"/>
        </w:rPr>
      </w:pPr>
    </w:p>
    <w:p w14:paraId="600C97F1" w14:textId="77777777" w:rsidR="00FA47D9" w:rsidRDefault="00FA47D9">
      <w:pPr>
        <w:spacing w:line="200" w:lineRule="exact"/>
        <w:rPr>
          <w:sz w:val="20"/>
          <w:szCs w:val="20"/>
        </w:rPr>
      </w:pPr>
    </w:p>
    <w:p w14:paraId="5E2DDA41" w14:textId="77777777" w:rsidR="00FA47D9" w:rsidRDefault="00FA47D9">
      <w:pPr>
        <w:spacing w:line="200" w:lineRule="exact"/>
        <w:rPr>
          <w:sz w:val="20"/>
          <w:szCs w:val="20"/>
        </w:rPr>
      </w:pPr>
    </w:p>
    <w:p w14:paraId="201AEA6C" w14:textId="77777777" w:rsidR="00FA47D9" w:rsidRDefault="00FA47D9">
      <w:pPr>
        <w:spacing w:line="200" w:lineRule="exact"/>
        <w:rPr>
          <w:sz w:val="20"/>
          <w:szCs w:val="20"/>
        </w:rPr>
      </w:pPr>
    </w:p>
    <w:p w14:paraId="439FFFE9" w14:textId="77777777" w:rsidR="00FA47D9" w:rsidRDefault="00FA47D9">
      <w:pPr>
        <w:spacing w:line="200" w:lineRule="exact"/>
        <w:rPr>
          <w:sz w:val="20"/>
          <w:szCs w:val="20"/>
        </w:rPr>
      </w:pPr>
    </w:p>
    <w:p w14:paraId="6C295CD7" w14:textId="77777777" w:rsidR="00FA47D9" w:rsidRDefault="00FA47D9">
      <w:pPr>
        <w:spacing w:line="200" w:lineRule="exact"/>
        <w:rPr>
          <w:sz w:val="20"/>
          <w:szCs w:val="20"/>
        </w:rPr>
      </w:pPr>
    </w:p>
    <w:p w14:paraId="09DBA416" w14:textId="77777777" w:rsidR="00FA47D9" w:rsidRDefault="00FA47D9">
      <w:pPr>
        <w:spacing w:line="200" w:lineRule="exact"/>
        <w:rPr>
          <w:sz w:val="20"/>
          <w:szCs w:val="20"/>
        </w:rPr>
      </w:pPr>
    </w:p>
    <w:p w14:paraId="4A329CC2" w14:textId="77777777" w:rsidR="00FA47D9" w:rsidRDefault="00FA47D9">
      <w:pPr>
        <w:spacing w:line="200" w:lineRule="exact"/>
        <w:rPr>
          <w:sz w:val="20"/>
          <w:szCs w:val="20"/>
        </w:rPr>
      </w:pPr>
    </w:p>
    <w:p w14:paraId="12B4A43B" w14:textId="77777777" w:rsidR="00FA47D9" w:rsidRDefault="00FA47D9">
      <w:pPr>
        <w:spacing w:line="279" w:lineRule="exact"/>
        <w:rPr>
          <w:sz w:val="20"/>
          <w:szCs w:val="20"/>
        </w:rPr>
      </w:pPr>
    </w:p>
    <w:p w14:paraId="370D3889" w14:textId="77777777" w:rsidR="00FA47D9" w:rsidRDefault="00607C3C">
      <w:pPr>
        <w:rPr>
          <w:rFonts w:ascii="Arial" w:eastAsia="Arial" w:hAnsi="Arial" w:cs="Arial"/>
          <w:color w:val="B4B4B4"/>
          <w:sz w:val="7"/>
          <w:szCs w:val="7"/>
        </w:rPr>
      </w:pPr>
      <w:hyperlink r:id="rId22">
        <w:r>
          <w:rPr>
            <w:rFonts w:ascii="Arial" w:eastAsia="Arial" w:hAnsi="Arial" w:cs="Arial"/>
            <w:color w:val="B4B4B4"/>
            <w:sz w:val="7"/>
            <w:szCs w:val="7"/>
          </w:rPr>
          <w:t>View publication stats</w:t>
        </w:r>
      </w:hyperlink>
    </w:p>
    <w:sectPr w:rsidR="00FA47D9">
      <w:type w:val="continuous"/>
      <w:pgSz w:w="12240" w:h="15947"/>
      <w:pgMar w:top="574" w:right="980" w:bottom="0" w:left="1000" w:header="0" w:footer="0" w:gutter="0"/>
      <w:cols w:space="720" w:equalWidth="0">
        <w:col w:w="10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1D82"/>
    <w:multiLevelType w:val="hybridMultilevel"/>
    <w:tmpl w:val="57827522"/>
    <w:lvl w:ilvl="0" w:tplc="FF5298D6">
      <w:start w:val="1"/>
      <w:numFmt w:val="bullet"/>
      <w:lvlText w:val="W"/>
      <w:lvlJc w:val="left"/>
    </w:lvl>
    <w:lvl w:ilvl="1" w:tplc="BC28F606">
      <w:numFmt w:val="decimal"/>
      <w:lvlText w:val=""/>
      <w:lvlJc w:val="left"/>
    </w:lvl>
    <w:lvl w:ilvl="2" w:tplc="03763CE4">
      <w:numFmt w:val="decimal"/>
      <w:lvlText w:val=""/>
      <w:lvlJc w:val="left"/>
    </w:lvl>
    <w:lvl w:ilvl="3" w:tplc="5EDCB180">
      <w:numFmt w:val="decimal"/>
      <w:lvlText w:val=""/>
      <w:lvlJc w:val="left"/>
    </w:lvl>
    <w:lvl w:ilvl="4" w:tplc="08F85A7E">
      <w:numFmt w:val="decimal"/>
      <w:lvlText w:val=""/>
      <w:lvlJc w:val="left"/>
    </w:lvl>
    <w:lvl w:ilvl="5" w:tplc="FB6601FC">
      <w:numFmt w:val="decimal"/>
      <w:lvlText w:val=""/>
      <w:lvlJc w:val="left"/>
    </w:lvl>
    <w:lvl w:ilvl="6" w:tplc="87F42DC4">
      <w:numFmt w:val="decimal"/>
      <w:lvlText w:val=""/>
      <w:lvlJc w:val="left"/>
    </w:lvl>
    <w:lvl w:ilvl="7" w:tplc="04441764">
      <w:numFmt w:val="decimal"/>
      <w:lvlText w:val=""/>
      <w:lvlJc w:val="left"/>
    </w:lvl>
    <w:lvl w:ilvl="8" w:tplc="BB9C0A84">
      <w:numFmt w:val="decimal"/>
      <w:lvlText w:val=""/>
      <w:lvlJc w:val="left"/>
    </w:lvl>
  </w:abstractNum>
  <w:abstractNum w:abstractNumId="1" w15:restartNumberingAfterBreak="0">
    <w:nsid w:val="08138641"/>
    <w:multiLevelType w:val="hybridMultilevel"/>
    <w:tmpl w:val="F4AE69AC"/>
    <w:lvl w:ilvl="0" w:tplc="5002BD06">
      <w:start w:val="19"/>
      <w:numFmt w:val="decimal"/>
      <w:lvlText w:val="%1."/>
      <w:lvlJc w:val="left"/>
    </w:lvl>
    <w:lvl w:ilvl="1" w:tplc="28F80678">
      <w:numFmt w:val="decimal"/>
      <w:lvlText w:val=""/>
      <w:lvlJc w:val="left"/>
    </w:lvl>
    <w:lvl w:ilvl="2" w:tplc="84A2DE44">
      <w:numFmt w:val="decimal"/>
      <w:lvlText w:val=""/>
      <w:lvlJc w:val="left"/>
    </w:lvl>
    <w:lvl w:ilvl="3" w:tplc="8B388194">
      <w:numFmt w:val="decimal"/>
      <w:lvlText w:val=""/>
      <w:lvlJc w:val="left"/>
    </w:lvl>
    <w:lvl w:ilvl="4" w:tplc="A5C03D8A">
      <w:numFmt w:val="decimal"/>
      <w:lvlText w:val=""/>
      <w:lvlJc w:val="left"/>
    </w:lvl>
    <w:lvl w:ilvl="5" w:tplc="651670FE">
      <w:numFmt w:val="decimal"/>
      <w:lvlText w:val=""/>
      <w:lvlJc w:val="left"/>
    </w:lvl>
    <w:lvl w:ilvl="6" w:tplc="586C77E6">
      <w:numFmt w:val="decimal"/>
      <w:lvlText w:val=""/>
      <w:lvlJc w:val="left"/>
    </w:lvl>
    <w:lvl w:ilvl="7" w:tplc="53FC4BF0">
      <w:numFmt w:val="decimal"/>
      <w:lvlText w:val=""/>
      <w:lvlJc w:val="left"/>
    </w:lvl>
    <w:lvl w:ilvl="8" w:tplc="CF463E74">
      <w:numFmt w:val="decimal"/>
      <w:lvlText w:val=""/>
      <w:lvlJc w:val="left"/>
    </w:lvl>
  </w:abstractNum>
  <w:abstractNum w:abstractNumId="2" w15:restartNumberingAfterBreak="0">
    <w:nsid w:val="0836C40E"/>
    <w:multiLevelType w:val="hybridMultilevel"/>
    <w:tmpl w:val="BA12BAB8"/>
    <w:lvl w:ilvl="0" w:tplc="D8A4A526">
      <w:start w:val="18"/>
      <w:numFmt w:val="decimal"/>
      <w:lvlText w:val="%1."/>
      <w:lvlJc w:val="left"/>
    </w:lvl>
    <w:lvl w:ilvl="1" w:tplc="2C44753C">
      <w:numFmt w:val="decimal"/>
      <w:lvlText w:val=""/>
      <w:lvlJc w:val="left"/>
    </w:lvl>
    <w:lvl w:ilvl="2" w:tplc="F46EB104">
      <w:numFmt w:val="decimal"/>
      <w:lvlText w:val=""/>
      <w:lvlJc w:val="left"/>
    </w:lvl>
    <w:lvl w:ilvl="3" w:tplc="9160AB6C">
      <w:numFmt w:val="decimal"/>
      <w:lvlText w:val=""/>
      <w:lvlJc w:val="left"/>
    </w:lvl>
    <w:lvl w:ilvl="4" w:tplc="D2CC5910">
      <w:numFmt w:val="decimal"/>
      <w:lvlText w:val=""/>
      <w:lvlJc w:val="left"/>
    </w:lvl>
    <w:lvl w:ilvl="5" w:tplc="45262270">
      <w:numFmt w:val="decimal"/>
      <w:lvlText w:val=""/>
      <w:lvlJc w:val="left"/>
    </w:lvl>
    <w:lvl w:ilvl="6" w:tplc="A546FAEA">
      <w:numFmt w:val="decimal"/>
      <w:lvlText w:val=""/>
      <w:lvlJc w:val="left"/>
    </w:lvl>
    <w:lvl w:ilvl="7" w:tplc="ACD04412">
      <w:numFmt w:val="decimal"/>
      <w:lvlText w:val=""/>
      <w:lvlJc w:val="left"/>
    </w:lvl>
    <w:lvl w:ilvl="8" w:tplc="F43E8802">
      <w:numFmt w:val="decimal"/>
      <w:lvlText w:val=""/>
      <w:lvlJc w:val="left"/>
    </w:lvl>
  </w:abstractNum>
  <w:abstractNum w:abstractNumId="3" w15:restartNumberingAfterBreak="0">
    <w:nsid w:val="08EDBDAB"/>
    <w:multiLevelType w:val="hybridMultilevel"/>
    <w:tmpl w:val="1E2E28D6"/>
    <w:lvl w:ilvl="0" w:tplc="F6CC9668">
      <w:start w:val="1"/>
      <w:numFmt w:val="bullet"/>
      <w:lvlText w:val="@"/>
      <w:lvlJc w:val="left"/>
    </w:lvl>
    <w:lvl w:ilvl="1" w:tplc="8F064BD0">
      <w:numFmt w:val="decimal"/>
      <w:lvlText w:val=""/>
      <w:lvlJc w:val="left"/>
    </w:lvl>
    <w:lvl w:ilvl="2" w:tplc="C29C9424">
      <w:numFmt w:val="decimal"/>
      <w:lvlText w:val=""/>
      <w:lvlJc w:val="left"/>
    </w:lvl>
    <w:lvl w:ilvl="3" w:tplc="BBD8F9DC">
      <w:numFmt w:val="decimal"/>
      <w:lvlText w:val=""/>
      <w:lvlJc w:val="left"/>
    </w:lvl>
    <w:lvl w:ilvl="4" w:tplc="233E75A4">
      <w:numFmt w:val="decimal"/>
      <w:lvlText w:val=""/>
      <w:lvlJc w:val="left"/>
    </w:lvl>
    <w:lvl w:ilvl="5" w:tplc="7F1030BA">
      <w:numFmt w:val="decimal"/>
      <w:lvlText w:val=""/>
      <w:lvlJc w:val="left"/>
    </w:lvl>
    <w:lvl w:ilvl="6" w:tplc="C9184A72">
      <w:numFmt w:val="decimal"/>
      <w:lvlText w:val=""/>
      <w:lvlJc w:val="left"/>
    </w:lvl>
    <w:lvl w:ilvl="7" w:tplc="78ACDA56">
      <w:numFmt w:val="decimal"/>
      <w:lvlText w:val=""/>
      <w:lvlJc w:val="left"/>
    </w:lvl>
    <w:lvl w:ilvl="8" w:tplc="9F40F33E">
      <w:numFmt w:val="decimal"/>
      <w:lvlText w:val=""/>
      <w:lvlJc w:val="left"/>
    </w:lvl>
  </w:abstractNum>
  <w:abstractNum w:abstractNumId="4" w15:restartNumberingAfterBreak="0">
    <w:nsid w:val="0B03E0C6"/>
    <w:multiLevelType w:val="hybridMultilevel"/>
    <w:tmpl w:val="5E72AC1E"/>
    <w:lvl w:ilvl="0" w:tplc="825EB3A0">
      <w:start w:val="11"/>
      <w:numFmt w:val="decimal"/>
      <w:lvlText w:val="%1."/>
      <w:lvlJc w:val="left"/>
    </w:lvl>
    <w:lvl w:ilvl="1" w:tplc="A8728BE8">
      <w:numFmt w:val="decimal"/>
      <w:lvlText w:val=""/>
      <w:lvlJc w:val="left"/>
    </w:lvl>
    <w:lvl w:ilvl="2" w:tplc="CD641DA4">
      <w:numFmt w:val="decimal"/>
      <w:lvlText w:val=""/>
      <w:lvlJc w:val="left"/>
    </w:lvl>
    <w:lvl w:ilvl="3" w:tplc="A288D0B4">
      <w:numFmt w:val="decimal"/>
      <w:lvlText w:val=""/>
      <w:lvlJc w:val="left"/>
    </w:lvl>
    <w:lvl w:ilvl="4" w:tplc="2E98CEFA">
      <w:numFmt w:val="decimal"/>
      <w:lvlText w:val=""/>
      <w:lvlJc w:val="left"/>
    </w:lvl>
    <w:lvl w:ilvl="5" w:tplc="081EDDAC">
      <w:numFmt w:val="decimal"/>
      <w:lvlText w:val=""/>
      <w:lvlJc w:val="left"/>
    </w:lvl>
    <w:lvl w:ilvl="6" w:tplc="BBA2C58E">
      <w:numFmt w:val="decimal"/>
      <w:lvlText w:val=""/>
      <w:lvlJc w:val="left"/>
    </w:lvl>
    <w:lvl w:ilvl="7" w:tplc="7CA8CB16">
      <w:numFmt w:val="decimal"/>
      <w:lvlText w:val=""/>
      <w:lvlJc w:val="left"/>
    </w:lvl>
    <w:lvl w:ilvl="8" w:tplc="B8B4641C">
      <w:numFmt w:val="decimal"/>
      <w:lvlText w:val=""/>
      <w:lvlJc w:val="left"/>
    </w:lvl>
  </w:abstractNum>
  <w:abstractNum w:abstractNumId="5" w15:restartNumberingAfterBreak="0">
    <w:nsid w:val="189A769B"/>
    <w:multiLevelType w:val="hybridMultilevel"/>
    <w:tmpl w:val="DC30B128"/>
    <w:lvl w:ilvl="0" w:tplc="F02C5FDE">
      <w:numFmt w:val="decimal"/>
      <w:lvlText w:val="%1)"/>
      <w:lvlJc w:val="left"/>
    </w:lvl>
    <w:lvl w:ilvl="1" w:tplc="285CD214">
      <w:numFmt w:val="decimal"/>
      <w:lvlText w:val=""/>
      <w:lvlJc w:val="left"/>
    </w:lvl>
    <w:lvl w:ilvl="2" w:tplc="E77AED8E">
      <w:numFmt w:val="decimal"/>
      <w:lvlText w:val=""/>
      <w:lvlJc w:val="left"/>
    </w:lvl>
    <w:lvl w:ilvl="3" w:tplc="1F008594">
      <w:numFmt w:val="decimal"/>
      <w:lvlText w:val=""/>
      <w:lvlJc w:val="left"/>
    </w:lvl>
    <w:lvl w:ilvl="4" w:tplc="E7F89BA6">
      <w:numFmt w:val="decimal"/>
      <w:lvlText w:val=""/>
      <w:lvlJc w:val="left"/>
    </w:lvl>
    <w:lvl w:ilvl="5" w:tplc="9A8A18D4">
      <w:numFmt w:val="decimal"/>
      <w:lvlText w:val=""/>
      <w:lvlJc w:val="left"/>
    </w:lvl>
    <w:lvl w:ilvl="6" w:tplc="F5E62982">
      <w:numFmt w:val="decimal"/>
      <w:lvlText w:val=""/>
      <w:lvlJc w:val="left"/>
    </w:lvl>
    <w:lvl w:ilvl="7" w:tplc="E634E860">
      <w:numFmt w:val="decimal"/>
      <w:lvlText w:val=""/>
      <w:lvlJc w:val="left"/>
    </w:lvl>
    <w:lvl w:ilvl="8" w:tplc="560A3FE2">
      <w:numFmt w:val="decimal"/>
      <w:lvlText w:val=""/>
      <w:lvlJc w:val="left"/>
    </w:lvl>
  </w:abstractNum>
  <w:abstractNum w:abstractNumId="6" w15:restartNumberingAfterBreak="0">
    <w:nsid w:val="1E7FF521"/>
    <w:multiLevelType w:val="hybridMultilevel"/>
    <w:tmpl w:val="3CE0D290"/>
    <w:lvl w:ilvl="0" w:tplc="82F6843A">
      <w:start w:val="10"/>
      <w:numFmt w:val="decimal"/>
      <w:lvlText w:val="%1"/>
      <w:lvlJc w:val="left"/>
    </w:lvl>
    <w:lvl w:ilvl="1" w:tplc="351A9CE0">
      <w:numFmt w:val="decimal"/>
      <w:lvlText w:val=""/>
      <w:lvlJc w:val="left"/>
    </w:lvl>
    <w:lvl w:ilvl="2" w:tplc="EEE0AFE4">
      <w:numFmt w:val="decimal"/>
      <w:lvlText w:val=""/>
      <w:lvlJc w:val="left"/>
    </w:lvl>
    <w:lvl w:ilvl="3" w:tplc="45DC7DD2">
      <w:numFmt w:val="decimal"/>
      <w:lvlText w:val=""/>
      <w:lvlJc w:val="left"/>
    </w:lvl>
    <w:lvl w:ilvl="4" w:tplc="85A6B0D4">
      <w:numFmt w:val="decimal"/>
      <w:lvlText w:val=""/>
      <w:lvlJc w:val="left"/>
    </w:lvl>
    <w:lvl w:ilvl="5" w:tplc="5D5C297C">
      <w:numFmt w:val="decimal"/>
      <w:lvlText w:val=""/>
      <w:lvlJc w:val="left"/>
    </w:lvl>
    <w:lvl w:ilvl="6" w:tplc="D2D4AEF6">
      <w:numFmt w:val="decimal"/>
      <w:lvlText w:val=""/>
      <w:lvlJc w:val="left"/>
    </w:lvl>
    <w:lvl w:ilvl="7" w:tplc="BF8004D4">
      <w:numFmt w:val="decimal"/>
      <w:lvlText w:val=""/>
      <w:lvlJc w:val="left"/>
    </w:lvl>
    <w:lvl w:ilvl="8" w:tplc="A0D813FE">
      <w:numFmt w:val="decimal"/>
      <w:lvlText w:val=""/>
      <w:lvlJc w:val="left"/>
    </w:lvl>
  </w:abstractNum>
  <w:abstractNum w:abstractNumId="7" w15:restartNumberingAfterBreak="0">
    <w:nsid w:val="22221A70"/>
    <w:multiLevelType w:val="hybridMultilevel"/>
    <w:tmpl w:val="3C6C7C60"/>
    <w:lvl w:ilvl="0" w:tplc="E56C1AE8">
      <w:start w:val="33"/>
      <w:numFmt w:val="decimal"/>
      <w:lvlText w:val="(%1)"/>
      <w:lvlJc w:val="left"/>
    </w:lvl>
    <w:lvl w:ilvl="1" w:tplc="811CA3CE">
      <w:numFmt w:val="decimal"/>
      <w:lvlText w:val=""/>
      <w:lvlJc w:val="left"/>
    </w:lvl>
    <w:lvl w:ilvl="2" w:tplc="B8ECCB2C">
      <w:numFmt w:val="decimal"/>
      <w:lvlText w:val=""/>
      <w:lvlJc w:val="left"/>
    </w:lvl>
    <w:lvl w:ilvl="3" w:tplc="06904016">
      <w:numFmt w:val="decimal"/>
      <w:lvlText w:val=""/>
      <w:lvlJc w:val="left"/>
    </w:lvl>
    <w:lvl w:ilvl="4" w:tplc="0EC296BE">
      <w:numFmt w:val="decimal"/>
      <w:lvlText w:val=""/>
      <w:lvlJc w:val="left"/>
    </w:lvl>
    <w:lvl w:ilvl="5" w:tplc="9FFAD764">
      <w:numFmt w:val="decimal"/>
      <w:lvlText w:val=""/>
      <w:lvlJc w:val="left"/>
    </w:lvl>
    <w:lvl w:ilvl="6" w:tplc="C4929F94">
      <w:numFmt w:val="decimal"/>
      <w:lvlText w:val=""/>
      <w:lvlJc w:val="left"/>
    </w:lvl>
    <w:lvl w:ilvl="7" w:tplc="7FD6BBB4">
      <w:numFmt w:val="decimal"/>
      <w:lvlText w:val=""/>
      <w:lvlJc w:val="left"/>
    </w:lvl>
    <w:lvl w:ilvl="8" w:tplc="5AA611E8">
      <w:numFmt w:val="decimal"/>
      <w:lvlText w:val=""/>
      <w:lvlJc w:val="left"/>
    </w:lvl>
  </w:abstractNum>
  <w:abstractNum w:abstractNumId="8" w15:restartNumberingAfterBreak="0">
    <w:nsid w:val="2443A858"/>
    <w:multiLevelType w:val="hybridMultilevel"/>
    <w:tmpl w:val="31C0FEBA"/>
    <w:lvl w:ilvl="0" w:tplc="B54EF4BE">
      <w:start w:val="1"/>
      <w:numFmt w:val="bullet"/>
      <w:lvlText w:val="4"/>
      <w:lvlJc w:val="left"/>
    </w:lvl>
    <w:lvl w:ilvl="1" w:tplc="C87AAC9C">
      <w:numFmt w:val="decimal"/>
      <w:lvlText w:val=""/>
      <w:lvlJc w:val="left"/>
    </w:lvl>
    <w:lvl w:ilvl="2" w:tplc="893A0C44">
      <w:numFmt w:val="decimal"/>
      <w:lvlText w:val=""/>
      <w:lvlJc w:val="left"/>
    </w:lvl>
    <w:lvl w:ilvl="3" w:tplc="EBDAC27A">
      <w:numFmt w:val="decimal"/>
      <w:lvlText w:val=""/>
      <w:lvlJc w:val="left"/>
    </w:lvl>
    <w:lvl w:ilvl="4" w:tplc="794CD7E6">
      <w:numFmt w:val="decimal"/>
      <w:lvlText w:val=""/>
      <w:lvlJc w:val="left"/>
    </w:lvl>
    <w:lvl w:ilvl="5" w:tplc="115C5136">
      <w:numFmt w:val="decimal"/>
      <w:lvlText w:val=""/>
      <w:lvlJc w:val="left"/>
    </w:lvl>
    <w:lvl w:ilvl="6" w:tplc="DB58835E">
      <w:numFmt w:val="decimal"/>
      <w:lvlText w:val=""/>
      <w:lvlJc w:val="left"/>
    </w:lvl>
    <w:lvl w:ilvl="7" w:tplc="0BF04C72">
      <w:numFmt w:val="decimal"/>
      <w:lvlText w:val=""/>
      <w:lvlJc w:val="left"/>
    </w:lvl>
    <w:lvl w:ilvl="8" w:tplc="06A684E6">
      <w:numFmt w:val="decimal"/>
      <w:lvlText w:val=""/>
      <w:lvlJc w:val="left"/>
    </w:lvl>
  </w:abstractNum>
  <w:abstractNum w:abstractNumId="9" w15:restartNumberingAfterBreak="0">
    <w:nsid w:val="257130A3"/>
    <w:multiLevelType w:val="hybridMultilevel"/>
    <w:tmpl w:val="F170198A"/>
    <w:lvl w:ilvl="0" w:tplc="30E6593C">
      <w:start w:val="1"/>
      <w:numFmt w:val="bullet"/>
      <w:lvlText w:val="3"/>
      <w:lvlJc w:val="left"/>
    </w:lvl>
    <w:lvl w:ilvl="1" w:tplc="B38C7842">
      <w:numFmt w:val="decimal"/>
      <w:lvlText w:val=""/>
      <w:lvlJc w:val="left"/>
    </w:lvl>
    <w:lvl w:ilvl="2" w:tplc="E862B9AE">
      <w:numFmt w:val="decimal"/>
      <w:lvlText w:val=""/>
      <w:lvlJc w:val="left"/>
    </w:lvl>
    <w:lvl w:ilvl="3" w:tplc="F6CA4298">
      <w:numFmt w:val="decimal"/>
      <w:lvlText w:val=""/>
      <w:lvlJc w:val="left"/>
    </w:lvl>
    <w:lvl w:ilvl="4" w:tplc="2B12B08C">
      <w:numFmt w:val="decimal"/>
      <w:lvlText w:val=""/>
      <w:lvlJc w:val="left"/>
    </w:lvl>
    <w:lvl w:ilvl="5" w:tplc="7CFC6DB0">
      <w:numFmt w:val="decimal"/>
      <w:lvlText w:val=""/>
      <w:lvlJc w:val="left"/>
    </w:lvl>
    <w:lvl w:ilvl="6" w:tplc="7D9064A6">
      <w:numFmt w:val="decimal"/>
      <w:lvlText w:val=""/>
      <w:lvlJc w:val="left"/>
    </w:lvl>
    <w:lvl w:ilvl="7" w:tplc="92C88DAE">
      <w:numFmt w:val="decimal"/>
      <w:lvlText w:val=""/>
      <w:lvlJc w:val="left"/>
    </w:lvl>
    <w:lvl w:ilvl="8" w:tplc="F60A9F00">
      <w:numFmt w:val="decimal"/>
      <w:lvlText w:val=""/>
      <w:lvlJc w:val="left"/>
    </w:lvl>
  </w:abstractNum>
  <w:abstractNum w:abstractNumId="10" w15:restartNumberingAfterBreak="0">
    <w:nsid w:val="2CA88611"/>
    <w:multiLevelType w:val="hybridMultilevel"/>
    <w:tmpl w:val="B4D60FFA"/>
    <w:lvl w:ilvl="0" w:tplc="3F4A65B4">
      <w:start w:val="16"/>
      <w:numFmt w:val="decimal"/>
      <w:lvlText w:val="%1."/>
      <w:lvlJc w:val="left"/>
    </w:lvl>
    <w:lvl w:ilvl="1" w:tplc="0966E0D4">
      <w:numFmt w:val="decimal"/>
      <w:lvlText w:val=""/>
      <w:lvlJc w:val="left"/>
    </w:lvl>
    <w:lvl w:ilvl="2" w:tplc="C700D9F0">
      <w:numFmt w:val="decimal"/>
      <w:lvlText w:val=""/>
      <w:lvlJc w:val="left"/>
    </w:lvl>
    <w:lvl w:ilvl="3" w:tplc="8FDA2B6A">
      <w:numFmt w:val="decimal"/>
      <w:lvlText w:val=""/>
      <w:lvlJc w:val="left"/>
    </w:lvl>
    <w:lvl w:ilvl="4" w:tplc="CA4A04D0">
      <w:numFmt w:val="decimal"/>
      <w:lvlText w:val=""/>
      <w:lvlJc w:val="left"/>
    </w:lvl>
    <w:lvl w:ilvl="5" w:tplc="1EB8D04E">
      <w:numFmt w:val="decimal"/>
      <w:lvlText w:val=""/>
      <w:lvlJc w:val="left"/>
    </w:lvl>
    <w:lvl w:ilvl="6" w:tplc="BFB6301A">
      <w:numFmt w:val="decimal"/>
      <w:lvlText w:val=""/>
      <w:lvlJc w:val="left"/>
    </w:lvl>
    <w:lvl w:ilvl="7" w:tplc="D32273E0">
      <w:numFmt w:val="decimal"/>
      <w:lvlText w:val=""/>
      <w:lvlJc w:val="left"/>
    </w:lvl>
    <w:lvl w:ilvl="8" w:tplc="B2D2C106">
      <w:numFmt w:val="decimal"/>
      <w:lvlText w:val=""/>
      <w:lvlJc w:val="left"/>
    </w:lvl>
  </w:abstractNum>
  <w:abstractNum w:abstractNumId="11" w15:restartNumberingAfterBreak="0">
    <w:nsid w:val="2D1D5AE9"/>
    <w:multiLevelType w:val="hybridMultilevel"/>
    <w:tmpl w:val="06FAE3EA"/>
    <w:lvl w:ilvl="0" w:tplc="0FFA3EA6">
      <w:start w:val="1"/>
      <w:numFmt w:val="bullet"/>
      <w:lvlText w:val="5"/>
      <w:lvlJc w:val="left"/>
    </w:lvl>
    <w:lvl w:ilvl="1" w:tplc="F026827E">
      <w:numFmt w:val="decimal"/>
      <w:lvlText w:val=""/>
      <w:lvlJc w:val="left"/>
    </w:lvl>
    <w:lvl w:ilvl="2" w:tplc="96A24C72">
      <w:numFmt w:val="decimal"/>
      <w:lvlText w:val=""/>
      <w:lvlJc w:val="left"/>
    </w:lvl>
    <w:lvl w:ilvl="3" w:tplc="11509520">
      <w:numFmt w:val="decimal"/>
      <w:lvlText w:val=""/>
      <w:lvlJc w:val="left"/>
    </w:lvl>
    <w:lvl w:ilvl="4" w:tplc="8A045C58">
      <w:numFmt w:val="decimal"/>
      <w:lvlText w:val=""/>
      <w:lvlJc w:val="left"/>
    </w:lvl>
    <w:lvl w:ilvl="5" w:tplc="FE4AFB8C">
      <w:numFmt w:val="decimal"/>
      <w:lvlText w:val=""/>
      <w:lvlJc w:val="left"/>
    </w:lvl>
    <w:lvl w:ilvl="6" w:tplc="DCC87784">
      <w:numFmt w:val="decimal"/>
      <w:lvlText w:val=""/>
      <w:lvlJc w:val="left"/>
    </w:lvl>
    <w:lvl w:ilvl="7" w:tplc="9CBA1840">
      <w:numFmt w:val="decimal"/>
      <w:lvlText w:val=""/>
      <w:lvlJc w:val="left"/>
    </w:lvl>
    <w:lvl w:ilvl="8" w:tplc="A55659FC">
      <w:numFmt w:val="decimal"/>
      <w:lvlText w:val=""/>
      <w:lvlJc w:val="left"/>
    </w:lvl>
  </w:abstractNum>
  <w:abstractNum w:abstractNumId="12" w15:restartNumberingAfterBreak="0">
    <w:nsid w:val="3006C83E"/>
    <w:multiLevelType w:val="hybridMultilevel"/>
    <w:tmpl w:val="51DCFC0C"/>
    <w:lvl w:ilvl="0" w:tplc="E5441654">
      <w:start w:val="12"/>
      <w:numFmt w:val="decimal"/>
      <w:lvlText w:val="%1"/>
      <w:lvlJc w:val="left"/>
    </w:lvl>
    <w:lvl w:ilvl="1" w:tplc="EFAAD24C">
      <w:numFmt w:val="decimal"/>
      <w:lvlText w:val=""/>
      <w:lvlJc w:val="left"/>
    </w:lvl>
    <w:lvl w:ilvl="2" w:tplc="4F9221AE">
      <w:numFmt w:val="decimal"/>
      <w:lvlText w:val=""/>
      <w:lvlJc w:val="left"/>
    </w:lvl>
    <w:lvl w:ilvl="3" w:tplc="70AE203A">
      <w:numFmt w:val="decimal"/>
      <w:lvlText w:val=""/>
      <w:lvlJc w:val="left"/>
    </w:lvl>
    <w:lvl w:ilvl="4" w:tplc="A6FEE7F0">
      <w:numFmt w:val="decimal"/>
      <w:lvlText w:val=""/>
      <w:lvlJc w:val="left"/>
    </w:lvl>
    <w:lvl w:ilvl="5" w:tplc="787E15BC">
      <w:numFmt w:val="decimal"/>
      <w:lvlText w:val=""/>
      <w:lvlJc w:val="left"/>
    </w:lvl>
    <w:lvl w:ilvl="6" w:tplc="36721E44">
      <w:numFmt w:val="decimal"/>
      <w:lvlText w:val=""/>
      <w:lvlJc w:val="left"/>
    </w:lvl>
    <w:lvl w:ilvl="7" w:tplc="5824DB16">
      <w:numFmt w:val="decimal"/>
      <w:lvlText w:val=""/>
      <w:lvlJc w:val="left"/>
    </w:lvl>
    <w:lvl w:ilvl="8" w:tplc="93965A10">
      <w:numFmt w:val="decimal"/>
      <w:lvlText w:val=""/>
      <w:lvlJc w:val="left"/>
    </w:lvl>
  </w:abstractNum>
  <w:abstractNum w:abstractNumId="13" w15:restartNumberingAfterBreak="0">
    <w:nsid w:val="333AB105"/>
    <w:multiLevelType w:val="hybridMultilevel"/>
    <w:tmpl w:val="061010A6"/>
    <w:lvl w:ilvl="0" w:tplc="266EA742">
      <w:start w:val="8"/>
      <w:numFmt w:val="decimal"/>
      <w:lvlText w:val="%1."/>
      <w:lvlJc w:val="left"/>
    </w:lvl>
    <w:lvl w:ilvl="1" w:tplc="31944D30">
      <w:numFmt w:val="decimal"/>
      <w:lvlText w:val=""/>
      <w:lvlJc w:val="left"/>
    </w:lvl>
    <w:lvl w:ilvl="2" w:tplc="C382D738">
      <w:numFmt w:val="decimal"/>
      <w:lvlText w:val=""/>
      <w:lvlJc w:val="left"/>
    </w:lvl>
    <w:lvl w:ilvl="3" w:tplc="231C2C54">
      <w:numFmt w:val="decimal"/>
      <w:lvlText w:val=""/>
      <w:lvlJc w:val="left"/>
    </w:lvl>
    <w:lvl w:ilvl="4" w:tplc="03EE3BDE">
      <w:numFmt w:val="decimal"/>
      <w:lvlText w:val=""/>
      <w:lvlJc w:val="left"/>
    </w:lvl>
    <w:lvl w:ilvl="5" w:tplc="1F0EBB5A">
      <w:numFmt w:val="decimal"/>
      <w:lvlText w:val=""/>
      <w:lvlJc w:val="left"/>
    </w:lvl>
    <w:lvl w:ilvl="6" w:tplc="0FEE8C68">
      <w:numFmt w:val="decimal"/>
      <w:lvlText w:val=""/>
      <w:lvlJc w:val="left"/>
    </w:lvl>
    <w:lvl w:ilvl="7" w:tplc="F2EA8DC8">
      <w:numFmt w:val="decimal"/>
      <w:lvlText w:val=""/>
      <w:lvlJc w:val="left"/>
    </w:lvl>
    <w:lvl w:ilvl="8" w:tplc="A6988A0E">
      <w:numFmt w:val="decimal"/>
      <w:lvlText w:val=""/>
      <w:lvlJc w:val="left"/>
    </w:lvl>
  </w:abstractNum>
  <w:abstractNum w:abstractNumId="14" w15:restartNumberingAfterBreak="0">
    <w:nsid w:val="3A95F874"/>
    <w:multiLevelType w:val="hybridMultilevel"/>
    <w:tmpl w:val="B1F21A98"/>
    <w:lvl w:ilvl="0" w:tplc="921A72D6">
      <w:start w:val="1"/>
      <w:numFmt w:val="bullet"/>
      <w:lvlText w:val="9"/>
      <w:lvlJc w:val="left"/>
    </w:lvl>
    <w:lvl w:ilvl="1" w:tplc="EAD6CB08">
      <w:numFmt w:val="decimal"/>
      <w:lvlText w:val=""/>
      <w:lvlJc w:val="left"/>
    </w:lvl>
    <w:lvl w:ilvl="2" w:tplc="8D568432">
      <w:numFmt w:val="decimal"/>
      <w:lvlText w:val=""/>
      <w:lvlJc w:val="left"/>
    </w:lvl>
    <w:lvl w:ilvl="3" w:tplc="E8189B36">
      <w:numFmt w:val="decimal"/>
      <w:lvlText w:val=""/>
      <w:lvlJc w:val="left"/>
    </w:lvl>
    <w:lvl w:ilvl="4" w:tplc="1004AD2C">
      <w:numFmt w:val="decimal"/>
      <w:lvlText w:val=""/>
      <w:lvlJc w:val="left"/>
    </w:lvl>
    <w:lvl w:ilvl="5" w:tplc="F8FC5D42">
      <w:numFmt w:val="decimal"/>
      <w:lvlText w:val=""/>
      <w:lvlJc w:val="left"/>
    </w:lvl>
    <w:lvl w:ilvl="6" w:tplc="33DC00D0">
      <w:numFmt w:val="decimal"/>
      <w:lvlText w:val=""/>
      <w:lvlJc w:val="left"/>
    </w:lvl>
    <w:lvl w:ilvl="7" w:tplc="90F206E6">
      <w:numFmt w:val="decimal"/>
      <w:lvlText w:val=""/>
      <w:lvlJc w:val="left"/>
    </w:lvl>
    <w:lvl w:ilvl="8" w:tplc="16B209C4">
      <w:numFmt w:val="decimal"/>
      <w:lvlText w:val=""/>
      <w:lvlJc w:val="left"/>
    </w:lvl>
  </w:abstractNum>
  <w:abstractNum w:abstractNumId="15" w15:restartNumberingAfterBreak="0">
    <w:nsid w:val="3F2DBA31"/>
    <w:multiLevelType w:val="hybridMultilevel"/>
    <w:tmpl w:val="BC965918"/>
    <w:lvl w:ilvl="0" w:tplc="49384E64">
      <w:start w:val="2"/>
      <w:numFmt w:val="decimal"/>
      <w:lvlText w:val="%1."/>
      <w:lvlJc w:val="left"/>
    </w:lvl>
    <w:lvl w:ilvl="1" w:tplc="D29EB896">
      <w:numFmt w:val="decimal"/>
      <w:lvlText w:val=""/>
      <w:lvlJc w:val="left"/>
    </w:lvl>
    <w:lvl w:ilvl="2" w:tplc="D020F064">
      <w:numFmt w:val="decimal"/>
      <w:lvlText w:val=""/>
      <w:lvlJc w:val="left"/>
    </w:lvl>
    <w:lvl w:ilvl="3" w:tplc="D70C6894">
      <w:numFmt w:val="decimal"/>
      <w:lvlText w:val=""/>
      <w:lvlJc w:val="left"/>
    </w:lvl>
    <w:lvl w:ilvl="4" w:tplc="77E87ED8">
      <w:numFmt w:val="decimal"/>
      <w:lvlText w:val=""/>
      <w:lvlJc w:val="left"/>
    </w:lvl>
    <w:lvl w:ilvl="5" w:tplc="9B9C44F6">
      <w:numFmt w:val="decimal"/>
      <w:lvlText w:val=""/>
      <w:lvlJc w:val="left"/>
    </w:lvl>
    <w:lvl w:ilvl="6" w:tplc="DF4A96F2">
      <w:numFmt w:val="decimal"/>
      <w:lvlText w:val=""/>
      <w:lvlJc w:val="left"/>
    </w:lvl>
    <w:lvl w:ilvl="7" w:tplc="416AF87C">
      <w:numFmt w:val="decimal"/>
      <w:lvlText w:val=""/>
      <w:lvlJc w:val="left"/>
    </w:lvl>
    <w:lvl w:ilvl="8" w:tplc="4D34137A">
      <w:numFmt w:val="decimal"/>
      <w:lvlText w:val=""/>
      <w:lvlJc w:val="left"/>
    </w:lvl>
  </w:abstractNum>
  <w:abstractNum w:abstractNumId="16" w15:restartNumberingAfterBreak="0">
    <w:nsid w:val="431BD7B7"/>
    <w:multiLevelType w:val="hybridMultilevel"/>
    <w:tmpl w:val="2DC691B8"/>
    <w:lvl w:ilvl="0" w:tplc="CD8CF686">
      <w:start w:val="1"/>
      <w:numFmt w:val="bullet"/>
      <w:lvlText w:val="2"/>
      <w:lvlJc w:val="left"/>
    </w:lvl>
    <w:lvl w:ilvl="1" w:tplc="3CD875E4">
      <w:numFmt w:val="decimal"/>
      <w:lvlText w:val=""/>
      <w:lvlJc w:val="left"/>
    </w:lvl>
    <w:lvl w:ilvl="2" w:tplc="50C85BC0">
      <w:numFmt w:val="decimal"/>
      <w:lvlText w:val=""/>
      <w:lvlJc w:val="left"/>
    </w:lvl>
    <w:lvl w:ilvl="3" w:tplc="52D07E28">
      <w:numFmt w:val="decimal"/>
      <w:lvlText w:val=""/>
      <w:lvlJc w:val="left"/>
    </w:lvl>
    <w:lvl w:ilvl="4" w:tplc="6CE06402">
      <w:numFmt w:val="decimal"/>
      <w:lvlText w:val=""/>
      <w:lvlJc w:val="left"/>
    </w:lvl>
    <w:lvl w:ilvl="5" w:tplc="17069F36">
      <w:numFmt w:val="decimal"/>
      <w:lvlText w:val=""/>
      <w:lvlJc w:val="left"/>
    </w:lvl>
    <w:lvl w:ilvl="6" w:tplc="8A6492DA">
      <w:numFmt w:val="decimal"/>
      <w:lvlText w:val=""/>
      <w:lvlJc w:val="left"/>
    </w:lvl>
    <w:lvl w:ilvl="7" w:tplc="1FA8F17E">
      <w:numFmt w:val="decimal"/>
      <w:lvlText w:val=""/>
      <w:lvlJc w:val="left"/>
    </w:lvl>
    <w:lvl w:ilvl="8" w:tplc="FEC6A5D0">
      <w:numFmt w:val="decimal"/>
      <w:lvlText w:val=""/>
      <w:lvlJc w:val="left"/>
    </w:lvl>
  </w:abstractNum>
  <w:abstractNum w:abstractNumId="17" w15:restartNumberingAfterBreak="0">
    <w:nsid w:val="4353D0CD"/>
    <w:multiLevelType w:val="hybridMultilevel"/>
    <w:tmpl w:val="9146A43C"/>
    <w:lvl w:ilvl="0" w:tplc="3D7AF38C">
      <w:start w:val="17"/>
      <w:numFmt w:val="decimal"/>
      <w:lvlText w:val="(%1)"/>
      <w:lvlJc w:val="left"/>
    </w:lvl>
    <w:lvl w:ilvl="1" w:tplc="01BAA5B6">
      <w:numFmt w:val="decimal"/>
      <w:lvlText w:val=""/>
      <w:lvlJc w:val="left"/>
    </w:lvl>
    <w:lvl w:ilvl="2" w:tplc="C4884F8E">
      <w:numFmt w:val="decimal"/>
      <w:lvlText w:val=""/>
      <w:lvlJc w:val="left"/>
    </w:lvl>
    <w:lvl w:ilvl="3" w:tplc="5DD63350">
      <w:numFmt w:val="decimal"/>
      <w:lvlText w:val=""/>
      <w:lvlJc w:val="left"/>
    </w:lvl>
    <w:lvl w:ilvl="4" w:tplc="0B864EDE">
      <w:numFmt w:val="decimal"/>
      <w:lvlText w:val=""/>
      <w:lvlJc w:val="left"/>
    </w:lvl>
    <w:lvl w:ilvl="5" w:tplc="F5D0C4F0">
      <w:numFmt w:val="decimal"/>
      <w:lvlText w:val=""/>
      <w:lvlJc w:val="left"/>
    </w:lvl>
    <w:lvl w:ilvl="6" w:tplc="D6AE7E5E">
      <w:numFmt w:val="decimal"/>
      <w:lvlText w:val=""/>
      <w:lvlJc w:val="left"/>
    </w:lvl>
    <w:lvl w:ilvl="7" w:tplc="68DC370A">
      <w:numFmt w:val="decimal"/>
      <w:lvlText w:val=""/>
      <w:lvlJc w:val="left"/>
    </w:lvl>
    <w:lvl w:ilvl="8" w:tplc="C526EF78">
      <w:numFmt w:val="decimal"/>
      <w:lvlText w:val=""/>
      <w:lvlJc w:val="left"/>
    </w:lvl>
  </w:abstractNum>
  <w:abstractNum w:abstractNumId="18" w15:restartNumberingAfterBreak="0">
    <w:nsid w:val="436C6125"/>
    <w:multiLevelType w:val="hybridMultilevel"/>
    <w:tmpl w:val="A628C5E4"/>
    <w:lvl w:ilvl="0" w:tplc="430C7B8C">
      <w:start w:val="1"/>
      <w:numFmt w:val="bullet"/>
      <w:lvlText w:val=" "/>
      <w:lvlJc w:val="left"/>
    </w:lvl>
    <w:lvl w:ilvl="1" w:tplc="3CEA39CA">
      <w:numFmt w:val="decimal"/>
      <w:lvlText w:val=""/>
      <w:lvlJc w:val="left"/>
    </w:lvl>
    <w:lvl w:ilvl="2" w:tplc="7B501DC0">
      <w:numFmt w:val="decimal"/>
      <w:lvlText w:val=""/>
      <w:lvlJc w:val="left"/>
    </w:lvl>
    <w:lvl w:ilvl="3" w:tplc="B022AF70">
      <w:numFmt w:val="decimal"/>
      <w:lvlText w:val=""/>
      <w:lvlJc w:val="left"/>
    </w:lvl>
    <w:lvl w:ilvl="4" w:tplc="12D6DAB4">
      <w:numFmt w:val="decimal"/>
      <w:lvlText w:val=""/>
      <w:lvlJc w:val="left"/>
    </w:lvl>
    <w:lvl w:ilvl="5" w:tplc="EB68AFBA">
      <w:numFmt w:val="decimal"/>
      <w:lvlText w:val=""/>
      <w:lvlJc w:val="left"/>
    </w:lvl>
    <w:lvl w:ilvl="6" w:tplc="E2905672">
      <w:numFmt w:val="decimal"/>
      <w:lvlText w:val=""/>
      <w:lvlJc w:val="left"/>
    </w:lvl>
    <w:lvl w:ilvl="7" w:tplc="D0446B58">
      <w:numFmt w:val="decimal"/>
      <w:lvlText w:val=""/>
      <w:lvlJc w:val="left"/>
    </w:lvl>
    <w:lvl w:ilvl="8" w:tplc="AEC08D04">
      <w:numFmt w:val="decimal"/>
      <w:lvlText w:val=""/>
      <w:lvlJc w:val="left"/>
    </w:lvl>
  </w:abstractNum>
  <w:abstractNum w:abstractNumId="19" w15:restartNumberingAfterBreak="0">
    <w:nsid w:val="4516DDE9"/>
    <w:multiLevelType w:val="hybridMultilevel"/>
    <w:tmpl w:val="3476FB30"/>
    <w:lvl w:ilvl="0" w:tplc="F9A4D32A">
      <w:start w:val="1"/>
      <w:numFmt w:val="bullet"/>
      <w:lvlText w:val="\endash "/>
      <w:lvlJc w:val="left"/>
    </w:lvl>
    <w:lvl w:ilvl="1" w:tplc="6D2CA450">
      <w:numFmt w:val="decimal"/>
      <w:lvlText w:val=""/>
      <w:lvlJc w:val="left"/>
    </w:lvl>
    <w:lvl w:ilvl="2" w:tplc="20D2A270">
      <w:numFmt w:val="decimal"/>
      <w:lvlText w:val=""/>
      <w:lvlJc w:val="left"/>
    </w:lvl>
    <w:lvl w:ilvl="3" w:tplc="48042F6A">
      <w:numFmt w:val="decimal"/>
      <w:lvlText w:val=""/>
      <w:lvlJc w:val="left"/>
    </w:lvl>
    <w:lvl w:ilvl="4" w:tplc="474C9E20">
      <w:numFmt w:val="decimal"/>
      <w:lvlText w:val=""/>
      <w:lvlJc w:val="left"/>
    </w:lvl>
    <w:lvl w:ilvl="5" w:tplc="BF781526">
      <w:numFmt w:val="decimal"/>
      <w:lvlText w:val=""/>
      <w:lvlJc w:val="left"/>
    </w:lvl>
    <w:lvl w:ilvl="6" w:tplc="B49E8F92">
      <w:numFmt w:val="decimal"/>
      <w:lvlText w:val=""/>
      <w:lvlJc w:val="left"/>
    </w:lvl>
    <w:lvl w:ilvl="7" w:tplc="6DB2C3FC">
      <w:numFmt w:val="decimal"/>
      <w:lvlText w:val=""/>
      <w:lvlJc w:val="left"/>
    </w:lvl>
    <w:lvl w:ilvl="8" w:tplc="4DB0A7EA">
      <w:numFmt w:val="decimal"/>
      <w:lvlText w:val=""/>
      <w:lvlJc w:val="left"/>
    </w:lvl>
  </w:abstractNum>
  <w:abstractNum w:abstractNumId="20" w15:restartNumberingAfterBreak="0">
    <w:nsid w:val="519B500D"/>
    <w:multiLevelType w:val="hybridMultilevel"/>
    <w:tmpl w:val="D7D240D6"/>
    <w:lvl w:ilvl="0" w:tplc="A244991A">
      <w:start w:val="1"/>
      <w:numFmt w:val="bullet"/>
      <w:lvlText w:val="1"/>
      <w:lvlJc w:val="left"/>
    </w:lvl>
    <w:lvl w:ilvl="1" w:tplc="1512C546">
      <w:numFmt w:val="decimal"/>
      <w:lvlText w:val=""/>
      <w:lvlJc w:val="left"/>
    </w:lvl>
    <w:lvl w:ilvl="2" w:tplc="C24EDDF4">
      <w:numFmt w:val="decimal"/>
      <w:lvlText w:val=""/>
      <w:lvlJc w:val="left"/>
    </w:lvl>
    <w:lvl w:ilvl="3" w:tplc="82186E70">
      <w:numFmt w:val="decimal"/>
      <w:lvlText w:val=""/>
      <w:lvlJc w:val="left"/>
    </w:lvl>
    <w:lvl w:ilvl="4" w:tplc="4F9813FA">
      <w:numFmt w:val="decimal"/>
      <w:lvlText w:val=""/>
      <w:lvlJc w:val="left"/>
    </w:lvl>
    <w:lvl w:ilvl="5" w:tplc="BA76E62C">
      <w:numFmt w:val="decimal"/>
      <w:lvlText w:val=""/>
      <w:lvlJc w:val="left"/>
    </w:lvl>
    <w:lvl w:ilvl="6" w:tplc="A13AD67C">
      <w:numFmt w:val="decimal"/>
      <w:lvlText w:val=""/>
      <w:lvlJc w:val="left"/>
    </w:lvl>
    <w:lvl w:ilvl="7" w:tplc="CAF2450E">
      <w:numFmt w:val="decimal"/>
      <w:lvlText w:val=""/>
      <w:lvlJc w:val="left"/>
    </w:lvl>
    <w:lvl w:ilvl="8" w:tplc="89D66684">
      <w:numFmt w:val="decimal"/>
      <w:lvlText w:val=""/>
      <w:lvlJc w:val="left"/>
    </w:lvl>
  </w:abstractNum>
  <w:abstractNum w:abstractNumId="21" w15:restartNumberingAfterBreak="0">
    <w:nsid w:val="54E49EB4"/>
    <w:multiLevelType w:val="hybridMultilevel"/>
    <w:tmpl w:val="242E6E14"/>
    <w:lvl w:ilvl="0" w:tplc="65A49C92">
      <w:start w:val="14"/>
      <w:numFmt w:val="decimal"/>
      <w:lvlText w:val="%1."/>
      <w:lvlJc w:val="left"/>
    </w:lvl>
    <w:lvl w:ilvl="1" w:tplc="383CBAC6">
      <w:numFmt w:val="decimal"/>
      <w:lvlText w:val=""/>
      <w:lvlJc w:val="left"/>
    </w:lvl>
    <w:lvl w:ilvl="2" w:tplc="BE185924">
      <w:numFmt w:val="decimal"/>
      <w:lvlText w:val=""/>
      <w:lvlJc w:val="left"/>
    </w:lvl>
    <w:lvl w:ilvl="3" w:tplc="1C568D36">
      <w:numFmt w:val="decimal"/>
      <w:lvlText w:val=""/>
      <w:lvlJc w:val="left"/>
    </w:lvl>
    <w:lvl w:ilvl="4" w:tplc="C3C02418">
      <w:numFmt w:val="decimal"/>
      <w:lvlText w:val=""/>
      <w:lvlJc w:val="left"/>
    </w:lvl>
    <w:lvl w:ilvl="5" w:tplc="F0FEF662">
      <w:numFmt w:val="decimal"/>
      <w:lvlText w:val=""/>
      <w:lvlJc w:val="left"/>
    </w:lvl>
    <w:lvl w:ilvl="6" w:tplc="AF4EED38">
      <w:numFmt w:val="decimal"/>
      <w:lvlText w:val=""/>
      <w:lvlJc w:val="left"/>
    </w:lvl>
    <w:lvl w:ilvl="7" w:tplc="09C29AAA">
      <w:numFmt w:val="decimal"/>
      <w:lvlText w:val=""/>
      <w:lvlJc w:val="left"/>
    </w:lvl>
    <w:lvl w:ilvl="8" w:tplc="E6AE4C1C">
      <w:numFmt w:val="decimal"/>
      <w:lvlText w:val=""/>
      <w:lvlJc w:val="left"/>
    </w:lvl>
  </w:abstractNum>
  <w:abstractNum w:abstractNumId="22" w15:restartNumberingAfterBreak="0">
    <w:nsid w:val="614FD4A1"/>
    <w:multiLevelType w:val="hybridMultilevel"/>
    <w:tmpl w:val="831064B4"/>
    <w:lvl w:ilvl="0" w:tplc="DD5E0DEA">
      <w:start w:val="24"/>
      <w:numFmt w:val="decimal"/>
      <w:lvlText w:val="%1."/>
      <w:lvlJc w:val="left"/>
    </w:lvl>
    <w:lvl w:ilvl="1" w:tplc="20966E1E">
      <w:numFmt w:val="decimal"/>
      <w:lvlText w:val=""/>
      <w:lvlJc w:val="left"/>
    </w:lvl>
    <w:lvl w:ilvl="2" w:tplc="F6A6C11A">
      <w:numFmt w:val="decimal"/>
      <w:lvlText w:val=""/>
      <w:lvlJc w:val="left"/>
    </w:lvl>
    <w:lvl w:ilvl="3" w:tplc="77D45A0A">
      <w:numFmt w:val="decimal"/>
      <w:lvlText w:val=""/>
      <w:lvlJc w:val="left"/>
    </w:lvl>
    <w:lvl w:ilvl="4" w:tplc="A0B4B580">
      <w:numFmt w:val="decimal"/>
      <w:lvlText w:val=""/>
      <w:lvlJc w:val="left"/>
    </w:lvl>
    <w:lvl w:ilvl="5" w:tplc="A120E938">
      <w:numFmt w:val="decimal"/>
      <w:lvlText w:val=""/>
      <w:lvlJc w:val="left"/>
    </w:lvl>
    <w:lvl w:ilvl="6" w:tplc="B2EA6BB4">
      <w:numFmt w:val="decimal"/>
      <w:lvlText w:val=""/>
      <w:lvlJc w:val="left"/>
    </w:lvl>
    <w:lvl w:ilvl="7" w:tplc="79787DFA">
      <w:numFmt w:val="decimal"/>
      <w:lvlText w:val=""/>
      <w:lvlJc w:val="left"/>
    </w:lvl>
    <w:lvl w:ilvl="8" w:tplc="86BA23FE">
      <w:numFmt w:val="decimal"/>
      <w:lvlText w:val=""/>
      <w:lvlJc w:val="left"/>
    </w:lvl>
  </w:abstractNum>
  <w:abstractNum w:abstractNumId="23" w15:restartNumberingAfterBreak="0">
    <w:nsid w:val="628C895D"/>
    <w:multiLevelType w:val="hybridMultilevel"/>
    <w:tmpl w:val="43E2B8FA"/>
    <w:lvl w:ilvl="0" w:tplc="DD826A74">
      <w:start w:val="6"/>
      <w:numFmt w:val="decimal"/>
      <w:lvlText w:val="%1."/>
      <w:lvlJc w:val="left"/>
    </w:lvl>
    <w:lvl w:ilvl="1" w:tplc="7C6814DC">
      <w:numFmt w:val="decimal"/>
      <w:lvlText w:val=""/>
      <w:lvlJc w:val="left"/>
    </w:lvl>
    <w:lvl w:ilvl="2" w:tplc="7A76692E">
      <w:numFmt w:val="decimal"/>
      <w:lvlText w:val=""/>
      <w:lvlJc w:val="left"/>
    </w:lvl>
    <w:lvl w:ilvl="3" w:tplc="98AC829A">
      <w:numFmt w:val="decimal"/>
      <w:lvlText w:val=""/>
      <w:lvlJc w:val="left"/>
    </w:lvl>
    <w:lvl w:ilvl="4" w:tplc="C818E396">
      <w:numFmt w:val="decimal"/>
      <w:lvlText w:val=""/>
      <w:lvlJc w:val="left"/>
    </w:lvl>
    <w:lvl w:ilvl="5" w:tplc="74122FFA">
      <w:numFmt w:val="decimal"/>
      <w:lvlText w:val=""/>
      <w:lvlJc w:val="left"/>
    </w:lvl>
    <w:lvl w:ilvl="6" w:tplc="107A7E48">
      <w:numFmt w:val="decimal"/>
      <w:lvlText w:val=""/>
      <w:lvlJc w:val="left"/>
    </w:lvl>
    <w:lvl w:ilvl="7" w:tplc="0D1A1398">
      <w:numFmt w:val="decimal"/>
      <w:lvlText w:val=""/>
      <w:lvlJc w:val="left"/>
    </w:lvl>
    <w:lvl w:ilvl="8" w:tplc="1D663216">
      <w:numFmt w:val="decimal"/>
      <w:lvlText w:val=""/>
      <w:lvlJc w:val="left"/>
    </w:lvl>
  </w:abstractNum>
  <w:abstractNum w:abstractNumId="24" w15:restartNumberingAfterBreak="0">
    <w:nsid w:val="62BBD95A"/>
    <w:multiLevelType w:val="hybridMultilevel"/>
    <w:tmpl w:val="37589A46"/>
    <w:lvl w:ilvl="0" w:tplc="0AE66084">
      <w:start w:val="1"/>
      <w:numFmt w:val="bullet"/>
      <w:lvlText w:val=" "/>
      <w:lvlJc w:val="left"/>
    </w:lvl>
    <w:lvl w:ilvl="1" w:tplc="39AE0FDE">
      <w:numFmt w:val="decimal"/>
      <w:lvlText w:val=""/>
      <w:lvlJc w:val="left"/>
    </w:lvl>
    <w:lvl w:ilvl="2" w:tplc="008AE482">
      <w:numFmt w:val="decimal"/>
      <w:lvlText w:val=""/>
      <w:lvlJc w:val="left"/>
    </w:lvl>
    <w:lvl w:ilvl="3" w:tplc="12524F6A">
      <w:numFmt w:val="decimal"/>
      <w:lvlText w:val=""/>
      <w:lvlJc w:val="left"/>
    </w:lvl>
    <w:lvl w:ilvl="4" w:tplc="1D88516C">
      <w:numFmt w:val="decimal"/>
      <w:lvlText w:val=""/>
      <w:lvlJc w:val="left"/>
    </w:lvl>
    <w:lvl w:ilvl="5" w:tplc="1396DF92">
      <w:numFmt w:val="decimal"/>
      <w:lvlText w:val=""/>
      <w:lvlJc w:val="left"/>
    </w:lvl>
    <w:lvl w:ilvl="6" w:tplc="822655F0">
      <w:numFmt w:val="decimal"/>
      <w:lvlText w:val=""/>
      <w:lvlJc w:val="left"/>
    </w:lvl>
    <w:lvl w:ilvl="7" w:tplc="52BE9B32">
      <w:numFmt w:val="decimal"/>
      <w:lvlText w:val=""/>
      <w:lvlJc w:val="left"/>
    </w:lvl>
    <w:lvl w:ilvl="8" w:tplc="40AC5C7E">
      <w:numFmt w:val="decimal"/>
      <w:lvlText w:val=""/>
      <w:lvlJc w:val="left"/>
    </w:lvl>
  </w:abstractNum>
  <w:abstractNum w:abstractNumId="25" w15:restartNumberingAfterBreak="0">
    <w:nsid w:val="6763845E"/>
    <w:multiLevelType w:val="hybridMultilevel"/>
    <w:tmpl w:val="B5F030E2"/>
    <w:lvl w:ilvl="0" w:tplc="95E617F8">
      <w:start w:val="1"/>
      <w:numFmt w:val="bullet"/>
      <w:lvlText w:val="6"/>
      <w:lvlJc w:val="left"/>
    </w:lvl>
    <w:lvl w:ilvl="1" w:tplc="FB30FAE4">
      <w:numFmt w:val="decimal"/>
      <w:lvlText w:val=""/>
      <w:lvlJc w:val="left"/>
    </w:lvl>
    <w:lvl w:ilvl="2" w:tplc="B778EDAC">
      <w:numFmt w:val="decimal"/>
      <w:lvlText w:val=""/>
      <w:lvlJc w:val="left"/>
    </w:lvl>
    <w:lvl w:ilvl="3" w:tplc="6D1C2AC4">
      <w:numFmt w:val="decimal"/>
      <w:lvlText w:val=""/>
      <w:lvlJc w:val="left"/>
    </w:lvl>
    <w:lvl w:ilvl="4" w:tplc="2272D840">
      <w:numFmt w:val="decimal"/>
      <w:lvlText w:val=""/>
      <w:lvlJc w:val="left"/>
    </w:lvl>
    <w:lvl w:ilvl="5" w:tplc="900A3164">
      <w:numFmt w:val="decimal"/>
      <w:lvlText w:val=""/>
      <w:lvlJc w:val="left"/>
    </w:lvl>
    <w:lvl w:ilvl="6" w:tplc="4B6AA784">
      <w:numFmt w:val="decimal"/>
      <w:lvlText w:val=""/>
      <w:lvlJc w:val="left"/>
    </w:lvl>
    <w:lvl w:ilvl="7" w:tplc="15361138">
      <w:numFmt w:val="decimal"/>
      <w:lvlText w:val=""/>
      <w:lvlJc w:val="left"/>
    </w:lvl>
    <w:lvl w:ilvl="8" w:tplc="F04C25A8">
      <w:numFmt w:val="decimal"/>
      <w:lvlText w:val=""/>
      <w:lvlJc w:val="left"/>
    </w:lvl>
  </w:abstractNum>
  <w:abstractNum w:abstractNumId="26" w15:restartNumberingAfterBreak="0">
    <w:nsid w:val="6CEAF087"/>
    <w:multiLevelType w:val="hybridMultilevel"/>
    <w:tmpl w:val="07A21C5E"/>
    <w:lvl w:ilvl="0" w:tplc="C57EFD36">
      <w:start w:val="1"/>
      <w:numFmt w:val="bullet"/>
      <w:lvlText w:val="j"/>
      <w:lvlJc w:val="left"/>
    </w:lvl>
    <w:lvl w:ilvl="1" w:tplc="B734F6F6">
      <w:numFmt w:val="decimal"/>
      <w:lvlText w:val=""/>
      <w:lvlJc w:val="left"/>
    </w:lvl>
    <w:lvl w:ilvl="2" w:tplc="F7F41522">
      <w:numFmt w:val="decimal"/>
      <w:lvlText w:val=""/>
      <w:lvlJc w:val="left"/>
    </w:lvl>
    <w:lvl w:ilvl="3" w:tplc="FA24F30A">
      <w:numFmt w:val="decimal"/>
      <w:lvlText w:val=""/>
      <w:lvlJc w:val="left"/>
    </w:lvl>
    <w:lvl w:ilvl="4" w:tplc="918E85BC">
      <w:numFmt w:val="decimal"/>
      <w:lvlText w:val=""/>
      <w:lvlJc w:val="left"/>
    </w:lvl>
    <w:lvl w:ilvl="5" w:tplc="0644BB1A">
      <w:numFmt w:val="decimal"/>
      <w:lvlText w:val=""/>
      <w:lvlJc w:val="left"/>
    </w:lvl>
    <w:lvl w:ilvl="6" w:tplc="69FA15F8">
      <w:numFmt w:val="decimal"/>
      <w:lvlText w:val=""/>
      <w:lvlJc w:val="left"/>
    </w:lvl>
    <w:lvl w:ilvl="7" w:tplc="4EFEEE58">
      <w:numFmt w:val="decimal"/>
      <w:lvlText w:val=""/>
      <w:lvlJc w:val="left"/>
    </w:lvl>
    <w:lvl w:ilvl="8" w:tplc="2D325B84">
      <w:numFmt w:val="decimal"/>
      <w:lvlText w:val=""/>
      <w:lvlJc w:val="left"/>
    </w:lvl>
  </w:abstractNum>
  <w:abstractNum w:abstractNumId="27" w15:restartNumberingAfterBreak="0">
    <w:nsid w:val="71F32454"/>
    <w:multiLevelType w:val="hybridMultilevel"/>
    <w:tmpl w:val="4300CC2A"/>
    <w:lvl w:ilvl="0" w:tplc="E488C3EC">
      <w:start w:val="1"/>
      <w:numFmt w:val="bullet"/>
      <w:lvlText w:val="8"/>
      <w:lvlJc w:val="left"/>
    </w:lvl>
    <w:lvl w:ilvl="1" w:tplc="CF1039EA">
      <w:numFmt w:val="decimal"/>
      <w:lvlText w:val=""/>
      <w:lvlJc w:val="left"/>
    </w:lvl>
    <w:lvl w:ilvl="2" w:tplc="1BB661DA">
      <w:numFmt w:val="decimal"/>
      <w:lvlText w:val=""/>
      <w:lvlJc w:val="left"/>
    </w:lvl>
    <w:lvl w:ilvl="3" w:tplc="7A8E05B2">
      <w:numFmt w:val="decimal"/>
      <w:lvlText w:val=""/>
      <w:lvlJc w:val="left"/>
    </w:lvl>
    <w:lvl w:ilvl="4" w:tplc="E3422010">
      <w:numFmt w:val="decimal"/>
      <w:lvlText w:val=""/>
      <w:lvlJc w:val="left"/>
    </w:lvl>
    <w:lvl w:ilvl="5" w:tplc="5486109C">
      <w:numFmt w:val="decimal"/>
      <w:lvlText w:val=""/>
      <w:lvlJc w:val="left"/>
    </w:lvl>
    <w:lvl w:ilvl="6" w:tplc="A00ECC36">
      <w:numFmt w:val="decimal"/>
      <w:lvlText w:val=""/>
      <w:lvlJc w:val="left"/>
    </w:lvl>
    <w:lvl w:ilvl="7" w:tplc="F1B2BCB0">
      <w:numFmt w:val="decimal"/>
      <w:lvlText w:val=""/>
      <w:lvlJc w:val="left"/>
    </w:lvl>
    <w:lvl w:ilvl="8" w:tplc="29B09F9C">
      <w:numFmt w:val="decimal"/>
      <w:lvlText w:val=""/>
      <w:lvlJc w:val="left"/>
    </w:lvl>
  </w:abstractNum>
  <w:abstractNum w:abstractNumId="28" w15:restartNumberingAfterBreak="0">
    <w:nsid w:val="721DA317"/>
    <w:multiLevelType w:val="hybridMultilevel"/>
    <w:tmpl w:val="E5E2AE52"/>
    <w:lvl w:ilvl="0" w:tplc="1A163E44">
      <w:start w:val="2"/>
      <w:numFmt w:val="decimal"/>
      <w:lvlText w:val="(%1)"/>
      <w:lvlJc w:val="left"/>
    </w:lvl>
    <w:lvl w:ilvl="1" w:tplc="3DB0FDD8">
      <w:start w:val="9"/>
      <w:numFmt w:val="decimal"/>
      <w:lvlText w:val="%2."/>
      <w:lvlJc w:val="left"/>
    </w:lvl>
    <w:lvl w:ilvl="2" w:tplc="018E13A4">
      <w:numFmt w:val="decimal"/>
      <w:lvlText w:val=""/>
      <w:lvlJc w:val="left"/>
    </w:lvl>
    <w:lvl w:ilvl="3" w:tplc="F3302A1C">
      <w:numFmt w:val="decimal"/>
      <w:lvlText w:val=""/>
      <w:lvlJc w:val="left"/>
    </w:lvl>
    <w:lvl w:ilvl="4" w:tplc="FF0641CC">
      <w:numFmt w:val="decimal"/>
      <w:lvlText w:val=""/>
      <w:lvlJc w:val="left"/>
    </w:lvl>
    <w:lvl w:ilvl="5" w:tplc="A4DAC806">
      <w:numFmt w:val="decimal"/>
      <w:lvlText w:val=""/>
      <w:lvlJc w:val="left"/>
    </w:lvl>
    <w:lvl w:ilvl="6" w:tplc="278CA41A">
      <w:numFmt w:val="decimal"/>
      <w:lvlText w:val=""/>
      <w:lvlJc w:val="left"/>
    </w:lvl>
    <w:lvl w:ilvl="7" w:tplc="E8941484">
      <w:numFmt w:val="decimal"/>
      <w:lvlText w:val=""/>
      <w:lvlJc w:val="left"/>
    </w:lvl>
    <w:lvl w:ilvl="8" w:tplc="67DE19F6">
      <w:numFmt w:val="decimal"/>
      <w:lvlText w:val=""/>
      <w:lvlJc w:val="left"/>
    </w:lvl>
  </w:abstractNum>
  <w:abstractNum w:abstractNumId="29" w15:restartNumberingAfterBreak="0">
    <w:nsid w:val="737B8DDC"/>
    <w:multiLevelType w:val="hybridMultilevel"/>
    <w:tmpl w:val="F49C9330"/>
    <w:lvl w:ilvl="0" w:tplc="4114F4B2">
      <w:start w:val="22"/>
      <w:numFmt w:val="decimal"/>
      <w:lvlText w:val="%1."/>
      <w:lvlJc w:val="left"/>
    </w:lvl>
    <w:lvl w:ilvl="1" w:tplc="D542EA34">
      <w:numFmt w:val="decimal"/>
      <w:lvlText w:val=""/>
      <w:lvlJc w:val="left"/>
    </w:lvl>
    <w:lvl w:ilvl="2" w:tplc="8C2E545A">
      <w:numFmt w:val="decimal"/>
      <w:lvlText w:val=""/>
      <w:lvlJc w:val="left"/>
    </w:lvl>
    <w:lvl w:ilvl="3" w:tplc="7C4A8F44">
      <w:numFmt w:val="decimal"/>
      <w:lvlText w:val=""/>
      <w:lvlJc w:val="left"/>
    </w:lvl>
    <w:lvl w:ilvl="4" w:tplc="BCA45C90">
      <w:numFmt w:val="decimal"/>
      <w:lvlText w:val=""/>
      <w:lvlJc w:val="left"/>
    </w:lvl>
    <w:lvl w:ilvl="5" w:tplc="75D26776">
      <w:numFmt w:val="decimal"/>
      <w:lvlText w:val=""/>
      <w:lvlJc w:val="left"/>
    </w:lvl>
    <w:lvl w:ilvl="6" w:tplc="B394C35E">
      <w:numFmt w:val="decimal"/>
      <w:lvlText w:val=""/>
      <w:lvlJc w:val="left"/>
    </w:lvl>
    <w:lvl w:ilvl="7" w:tplc="74508DF6">
      <w:numFmt w:val="decimal"/>
      <w:lvlText w:val=""/>
      <w:lvlJc w:val="left"/>
    </w:lvl>
    <w:lvl w:ilvl="8" w:tplc="9F24C76C">
      <w:numFmt w:val="decimal"/>
      <w:lvlText w:val=""/>
      <w:lvlJc w:val="left"/>
    </w:lvl>
  </w:abstractNum>
  <w:abstractNum w:abstractNumId="30" w15:restartNumberingAfterBreak="0">
    <w:nsid w:val="75A2A8D4"/>
    <w:multiLevelType w:val="hybridMultilevel"/>
    <w:tmpl w:val="F5E05790"/>
    <w:lvl w:ilvl="0" w:tplc="91284D00">
      <w:start w:val="1"/>
      <w:numFmt w:val="bullet"/>
      <w:lvlText w:val="h"/>
      <w:lvlJc w:val="left"/>
    </w:lvl>
    <w:lvl w:ilvl="1" w:tplc="704A4364">
      <w:numFmt w:val="decimal"/>
      <w:lvlText w:val=""/>
      <w:lvlJc w:val="left"/>
    </w:lvl>
    <w:lvl w:ilvl="2" w:tplc="B578322A">
      <w:numFmt w:val="decimal"/>
      <w:lvlText w:val=""/>
      <w:lvlJc w:val="left"/>
    </w:lvl>
    <w:lvl w:ilvl="3" w:tplc="E4DAFED4">
      <w:numFmt w:val="decimal"/>
      <w:lvlText w:val=""/>
      <w:lvlJc w:val="left"/>
    </w:lvl>
    <w:lvl w:ilvl="4" w:tplc="9634CC26">
      <w:numFmt w:val="decimal"/>
      <w:lvlText w:val=""/>
      <w:lvlJc w:val="left"/>
    </w:lvl>
    <w:lvl w:ilvl="5" w:tplc="7BC49000">
      <w:numFmt w:val="decimal"/>
      <w:lvlText w:val=""/>
      <w:lvlJc w:val="left"/>
    </w:lvl>
    <w:lvl w:ilvl="6" w:tplc="EAF8A92A">
      <w:numFmt w:val="decimal"/>
      <w:lvlText w:val=""/>
      <w:lvlJc w:val="left"/>
    </w:lvl>
    <w:lvl w:ilvl="7" w:tplc="38207338">
      <w:numFmt w:val="decimal"/>
      <w:lvlText w:val=""/>
      <w:lvlJc w:val="left"/>
    </w:lvl>
    <w:lvl w:ilvl="8" w:tplc="9CB2DA1C">
      <w:numFmt w:val="decimal"/>
      <w:lvlText w:val=""/>
      <w:lvlJc w:val="left"/>
    </w:lvl>
  </w:abstractNum>
  <w:abstractNum w:abstractNumId="31" w15:restartNumberingAfterBreak="0">
    <w:nsid w:val="79838CB2"/>
    <w:multiLevelType w:val="hybridMultilevel"/>
    <w:tmpl w:val="19FC1732"/>
    <w:lvl w:ilvl="0" w:tplc="3D903346">
      <w:start w:val="10"/>
      <w:numFmt w:val="decimal"/>
      <w:lvlText w:val="%1."/>
      <w:lvlJc w:val="left"/>
    </w:lvl>
    <w:lvl w:ilvl="1" w:tplc="8B50EC74">
      <w:numFmt w:val="decimal"/>
      <w:lvlText w:val=""/>
      <w:lvlJc w:val="left"/>
    </w:lvl>
    <w:lvl w:ilvl="2" w:tplc="BE7C49BA">
      <w:numFmt w:val="decimal"/>
      <w:lvlText w:val=""/>
      <w:lvlJc w:val="left"/>
    </w:lvl>
    <w:lvl w:ilvl="3" w:tplc="D1924696">
      <w:numFmt w:val="decimal"/>
      <w:lvlText w:val=""/>
      <w:lvlJc w:val="left"/>
    </w:lvl>
    <w:lvl w:ilvl="4" w:tplc="524CB8D4">
      <w:numFmt w:val="decimal"/>
      <w:lvlText w:val=""/>
      <w:lvlJc w:val="left"/>
    </w:lvl>
    <w:lvl w:ilvl="5" w:tplc="1AEE67EC">
      <w:numFmt w:val="decimal"/>
      <w:lvlText w:val=""/>
      <w:lvlJc w:val="left"/>
    </w:lvl>
    <w:lvl w:ilvl="6" w:tplc="1E2AA3B8">
      <w:numFmt w:val="decimal"/>
      <w:lvlText w:val=""/>
      <w:lvlJc w:val="left"/>
    </w:lvl>
    <w:lvl w:ilvl="7" w:tplc="6A7C8108">
      <w:numFmt w:val="decimal"/>
      <w:lvlText w:val=""/>
      <w:lvlJc w:val="left"/>
    </w:lvl>
    <w:lvl w:ilvl="8" w:tplc="9FF4FD28">
      <w:numFmt w:val="decimal"/>
      <w:lvlText w:val=""/>
      <w:lvlJc w:val="left"/>
    </w:lvl>
  </w:abstractNum>
  <w:abstractNum w:abstractNumId="32" w15:restartNumberingAfterBreak="0">
    <w:nsid w:val="7C3DBD3D"/>
    <w:multiLevelType w:val="hybridMultilevel"/>
    <w:tmpl w:val="7A8E0BE2"/>
    <w:lvl w:ilvl="0" w:tplc="61E887D0">
      <w:start w:val="1"/>
      <w:numFmt w:val="bullet"/>
      <w:lvlText w:val="v"/>
      <w:lvlJc w:val="left"/>
    </w:lvl>
    <w:lvl w:ilvl="1" w:tplc="A6546306">
      <w:numFmt w:val="decimal"/>
      <w:lvlText w:val=""/>
      <w:lvlJc w:val="left"/>
    </w:lvl>
    <w:lvl w:ilvl="2" w:tplc="4FB2F40E">
      <w:numFmt w:val="decimal"/>
      <w:lvlText w:val=""/>
      <w:lvlJc w:val="left"/>
    </w:lvl>
    <w:lvl w:ilvl="3" w:tplc="65DE8B4C">
      <w:numFmt w:val="decimal"/>
      <w:lvlText w:val=""/>
      <w:lvlJc w:val="left"/>
    </w:lvl>
    <w:lvl w:ilvl="4" w:tplc="88302A3E">
      <w:numFmt w:val="decimal"/>
      <w:lvlText w:val=""/>
      <w:lvlJc w:val="left"/>
    </w:lvl>
    <w:lvl w:ilvl="5" w:tplc="0D0E4BEA">
      <w:numFmt w:val="decimal"/>
      <w:lvlText w:val=""/>
      <w:lvlJc w:val="left"/>
    </w:lvl>
    <w:lvl w:ilvl="6" w:tplc="CBAE4CEC">
      <w:numFmt w:val="decimal"/>
      <w:lvlText w:val=""/>
      <w:lvlJc w:val="left"/>
    </w:lvl>
    <w:lvl w:ilvl="7" w:tplc="8C5C2F30">
      <w:numFmt w:val="decimal"/>
      <w:lvlText w:val=""/>
      <w:lvlJc w:val="left"/>
    </w:lvl>
    <w:lvl w:ilvl="8" w:tplc="ABE27206">
      <w:numFmt w:val="decimal"/>
      <w:lvlText w:val=""/>
      <w:lvlJc w:val="left"/>
    </w:lvl>
  </w:abstractNum>
  <w:abstractNum w:abstractNumId="33" w15:restartNumberingAfterBreak="0">
    <w:nsid w:val="7C83E458"/>
    <w:multiLevelType w:val="hybridMultilevel"/>
    <w:tmpl w:val="845E8AA8"/>
    <w:lvl w:ilvl="0" w:tplc="DD162B5C">
      <w:start w:val="4"/>
      <w:numFmt w:val="decimal"/>
      <w:lvlText w:val="%1."/>
      <w:lvlJc w:val="left"/>
    </w:lvl>
    <w:lvl w:ilvl="1" w:tplc="DD325C50">
      <w:numFmt w:val="decimal"/>
      <w:lvlText w:val=""/>
      <w:lvlJc w:val="left"/>
    </w:lvl>
    <w:lvl w:ilvl="2" w:tplc="DBC83D80">
      <w:numFmt w:val="decimal"/>
      <w:lvlText w:val=""/>
      <w:lvlJc w:val="left"/>
    </w:lvl>
    <w:lvl w:ilvl="3" w:tplc="C67C15EC">
      <w:numFmt w:val="decimal"/>
      <w:lvlText w:val=""/>
      <w:lvlJc w:val="left"/>
    </w:lvl>
    <w:lvl w:ilvl="4" w:tplc="85B01EA2">
      <w:numFmt w:val="decimal"/>
      <w:lvlText w:val=""/>
      <w:lvlJc w:val="left"/>
    </w:lvl>
    <w:lvl w:ilvl="5" w:tplc="78F25030">
      <w:numFmt w:val="decimal"/>
      <w:lvlText w:val=""/>
      <w:lvlJc w:val="left"/>
    </w:lvl>
    <w:lvl w:ilvl="6" w:tplc="A0C4F5B6">
      <w:numFmt w:val="decimal"/>
      <w:lvlText w:val=""/>
      <w:lvlJc w:val="left"/>
    </w:lvl>
    <w:lvl w:ilvl="7" w:tplc="0A1E8DB0">
      <w:numFmt w:val="decimal"/>
      <w:lvlText w:val=""/>
      <w:lvlJc w:val="left"/>
    </w:lvl>
    <w:lvl w:ilvl="8" w:tplc="F9CA71AA">
      <w:numFmt w:val="decimal"/>
      <w:lvlText w:val=""/>
      <w:lvlJc w:val="left"/>
    </w:lvl>
  </w:abstractNum>
  <w:num w:numId="1">
    <w:abstractNumId w:val="20"/>
  </w:num>
  <w:num w:numId="2">
    <w:abstractNumId w:val="16"/>
  </w:num>
  <w:num w:numId="3">
    <w:abstractNumId w:val="15"/>
  </w:num>
  <w:num w:numId="4">
    <w:abstractNumId w:val="33"/>
  </w:num>
  <w:num w:numId="5">
    <w:abstractNumId w:val="9"/>
  </w:num>
  <w:num w:numId="6">
    <w:abstractNumId w:val="24"/>
  </w:num>
  <w:num w:numId="7">
    <w:abstractNumId w:val="18"/>
  </w:num>
  <w:num w:numId="8">
    <w:abstractNumId w:val="23"/>
  </w:num>
  <w:num w:numId="9">
    <w:abstractNumId w:val="13"/>
  </w:num>
  <w:num w:numId="10">
    <w:abstractNumId w:val="28"/>
  </w:num>
  <w:num w:numId="11">
    <w:abstractNumId w:val="8"/>
  </w:num>
  <w:num w:numId="12">
    <w:abstractNumId w:val="11"/>
  </w:num>
  <w:num w:numId="13">
    <w:abstractNumId w:val="25"/>
  </w:num>
  <w:num w:numId="14">
    <w:abstractNumId w:val="30"/>
  </w:num>
  <w:num w:numId="15">
    <w:abstractNumId w:val="3"/>
  </w:num>
  <w:num w:numId="16">
    <w:abstractNumId w:val="31"/>
  </w:num>
  <w:num w:numId="17">
    <w:abstractNumId w:val="17"/>
  </w:num>
  <w:num w:numId="18">
    <w:abstractNumId w:val="4"/>
  </w:num>
  <w:num w:numId="19">
    <w:abstractNumId w:val="5"/>
  </w:num>
  <w:num w:numId="20">
    <w:abstractNumId w:val="21"/>
  </w:num>
  <w:num w:numId="21">
    <w:abstractNumId w:val="27"/>
  </w:num>
  <w:num w:numId="22">
    <w:abstractNumId w:val="10"/>
  </w:num>
  <w:num w:numId="23">
    <w:abstractNumId w:val="2"/>
  </w:num>
  <w:num w:numId="24">
    <w:abstractNumId w:val="0"/>
  </w:num>
  <w:num w:numId="25">
    <w:abstractNumId w:val="14"/>
  </w:num>
  <w:num w:numId="26">
    <w:abstractNumId w:val="1"/>
  </w:num>
  <w:num w:numId="27">
    <w:abstractNumId w:val="6"/>
  </w:num>
  <w:num w:numId="28">
    <w:abstractNumId w:val="32"/>
  </w:num>
  <w:num w:numId="29">
    <w:abstractNumId w:val="29"/>
  </w:num>
  <w:num w:numId="30">
    <w:abstractNumId w:val="26"/>
  </w:num>
  <w:num w:numId="31">
    <w:abstractNumId w:val="7"/>
  </w:num>
  <w:num w:numId="32">
    <w:abstractNumId w:val="19"/>
  </w:num>
  <w:num w:numId="33">
    <w:abstractNumId w:val="1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47D9"/>
    <w:rsid w:val="00607C3C"/>
    <w:rsid w:val="00FA4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1BD94D"/>
  <w15:docId w15:val="{BDE4BA88-5D23-46C0-BF9C-2DB4093C3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www.image-net.org/challenges/LSVRC/2012/results.html" TargetMode="External"/><Relationship Id="rId7" Type="http://schemas.openxmlformats.org/officeDocument/2006/relationships/hyperlink" Target="http://ml.nec-labs.com/senna/"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www.image-net.org/challenges/LSVRC/2012/results.html" TargetMode="Externa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researchgate.net/publication/240308775"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41</Pages>
  <Words>33287</Words>
  <Characters>189741</Characters>
  <Application>Microsoft Office Word</Application>
  <DocSecurity>0</DocSecurity>
  <Lines>1581</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f120613</cp:lastModifiedBy>
  <cp:revision>2</cp:revision>
  <dcterms:created xsi:type="dcterms:W3CDTF">2021-07-12T03:10:00Z</dcterms:created>
  <dcterms:modified xsi:type="dcterms:W3CDTF">2021-07-12T04:03:00Z</dcterms:modified>
</cp:coreProperties>
</file>