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6E4B" w14:textId="77777777" w:rsidR="005E0DAC" w:rsidRPr="002B3E5B" w:rsidRDefault="0019581C">
      <w:pPr>
        <w:spacing w:line="200" w:lineRule="exact"/>
        <w:rPr>
          <w:rFonts w:ascii="Arial" w:hAnsi="Arial" w:cs="Arial"/>
          <w:sz w:val="24"/>
          <w:szCs w:val="24"/>
        </w:rPr>
      </w:pPr>
      <w:bookmarkStart w:id="0" w:name="page1"/>
      <w:bookmarkEnd w:id="0"/>
      <w:r w:rsidRPr="002B3E5B">
        <w:rPr>
          <w:rFonts w:ascii="Arial" w:hAnsi="Arial" w:cs="Arial"/>
          <w:noProof/>
          <w:sz w:val="24"/>
          <w:szCs w:val="24"/>
        </w:rPr>
        <w:drawing>
          <wp:anchor distT="0" distB="0" distL="114300" distR="114300" simplePos="0" relativeHeight="251647488" behindDoc="1" locked="0" layoutInCell="0" allowOverlap="1" wp14:anchorId="29F9220C" wp14:editId="559BEE84">
            <wp:simplePos x="0" y="0"/>
            <wp:positionH relativeFrom="page">
              <wp:posOffset>625475</wp:posOffset>
            </wp:positionH>
            <wp:positionV relativeFrom="page">
              <wp:posOffset>248285</wp:posOffset>
            </wp:positionV>
            <wp:extent cx="5739130" cy="405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739130" cy="405130"/>
                    </a:xfrm>
                    <a:prstGeom prst="rect">
                      <a:avLst/>
                    </a:prstGeom>
                    <a:noFill/>
                  </pic:spPr>
                </pic:pic>
              </a:graphicData>
            </a:graphic>
          </wp:anchor>
        </w:drawing>
      </w:r>
    </w:p>
    <w:p w14:paraId="5DBFF3E8" w14:textId="77777777" w:rsidR="005E0DAC" w:rsidRPr="002B3E5B" w:rsidRDefault="005E0DAC">
      <w:pPr>
        <w:spacing w:line="200" w:lineRule="exact"/>
        <w:rPr>
          <w:rFonts w:ascii="Arial" w:hAnsi="Arial" w:cs="Arial"/>
          <w:sz w:val="24"/>
          <w:szCs w:val="24"/>
        </w:rPr>
      </w:pPr>
    </w:p>
    <w:p w14:paraId="27FD021F" w14:textId="77777777" w:rsidR="005E0DAC" w:rsidRPr="002B3E5B" w:rsidRDefault="005E0DAC">
      <w:pPr>
        <w:spacing w:line="225" w:lineRule="exact"/>
        <w:rPr>
          <w:rFonts w:ascii="Arial" w:hAnsi="Arial" w:cs="Arial"/>
          <w:sz w:val="24"/>
          <w:szCs w:val="24"/>
        </w:rPr>
      </w:pPr>
    </w:p>
    <w:p w14:paraId="30472446" w14:textId="77777777" w:rsidR="005E0DAC" w:rsidRPr="002B3E5B" w:rsidRDefault="0019581C">
      <w:pPr>
        <w:jc w:val="center"/>
        <w:rPr>
          <w:rFonts w:ascii="Arial" w:hAnsi="Arial" w:cs="Arial"/>
          <w:sz w:val="20"/>
          <w:szCs w:val="20"/>
        </w:rPr>
      </w:pPr>
      <w:r w:rsidRPr="002B3E5B">
        <w:rPr>
          <w:rFonts w:ascii="Arial" w:eastAsia="Arial" w:hAnsi="Arial" w:cs="Arial"/>
          <w:sz w:val="29"/>
          <w:szCs w:val="29"/>
        </w:rPr>
        <w:t>畳み込みでさらに深くなる</w:t>
      </w:r>
    </w:p>
    <w:p w14:paraId="34475012" w14:textId="77777777" w:rsidR="005E0DAC" w:rsidRPr="002B3E5B" w:rsidRDefault="005E0DAC">
      <w:pPr>
        <w:spacing w:line="200" w:lineRule="exact"/>
        <w:rPr>
          <w:rFonts w:ascii="Arial" w:hAnsi="Arial" w:cs="Arial"/>
          <w:sz w:val="24"/>
          <w:szCs w:val="24"/>
        </w:rPr>
      </w:pPr>
    </w:p>
    <w:p w14:paraId="2ED796AF" w14:textId="77777777" w:rsidR="005E0DAC" w:rsidRPr="002B3E5B" w:rsidRDefault="005E0DAC">
      <w:pPr>
        <w:spacing w:line="200" w:lineRule="exact"/>
        <w:rPr>
          <w:rFonts w:ascii="Arial" w:hAnsi="Arial" w:cs="Arial"/>
          <w:sz w:val="24"/>
          <w:szCs w:val="24"/>
        </w:rPr>
      </w:pPr>
    </w:p>
    <w:p w14:paraId="1FBC90BE" w14:textId="77777777" w:rsidR="005E0DAC" w:rsidRPr="002B3E5B" w:rsidRDefault="005E0DAC">
      <w:pPr>
        <w:spacing w:line="250" w:lineRule="exact"/>
        <w:rPr>
          <w:rFonts w:ascii="Arial" w:hAnsi="Arial" w:cs="Arial"/>
          <w:sz w:val="24"/>
          <w:szCs w:val="24"/>
        </w:rPr>
      </w:pPr>
    </w:p>
    <w:p w14:paraId="20098259" w14:textId="77777777" w:rsidR="005E0DAC" w:rsidRPr="002B3E5B" w:rsidRDefault="0019581C">
      <w:pPr>
        <w:spacing w:line="258" w:lineRule="auto"/>
        <w:ind w:right="20"/>
        <w:jc w:val="center"/>
        <w:rPr>
          <w:rFonts w:ascii="Arial" w:hAnsi="Arial" w:cs="Arial"/>
          <w:sz w:val="20"/>
          <w:szCs w:val="20"/>
        </w:rPr>
      </w:pPr>
      <w:r w:rsidRPr="002B3E5B">
        <w:rPr>
          <w:rFonts w:ascii="Arial" w:eastAsia="Arial" w:hAnsi="Arial" w:cs="Arial"/>
          <w:sz w:val="24"/>
          <w:szCs w:val="24"/>
        </w:rPr>
        <w:t>クリスチャン・セゲディ</w:t>
      </w:r>
      <w:r w:rsidRPr="002B3E5B">
        <w:rPr>
          <w:rFonts w:ascii="Arial" w:eastAsia="Arial" w:hAnsi="Arial" w:cs="Arial"/>
          <w:sz w:val="31"/>
          <w:szCs w:val="31"/>
          <w:vertAlign w:val="superscript"/>
        </w:rPr>
        <w:t>1</w:t>
      </w:r>
      <w:r w:rsidRPr="002B3E5B">
        <w:rPr>
          <w:rFonts w:ascii="Arial" w:eastAsia="Arial" w:hAnsi="Arial" w:cs="Arial"/>
          <w:sz w:val="24"/>
          <w:szCs w:val="24"/>
        </w:rPr>
        <w:t>、魏劉</w:t>
      </w:r>
      <w:r w:rsidRPr="002B3E5B">
        <w:rPr>
          <w:rFonts w:ascii="Arial" w:eastAsia="Arial" w:hAnsi="Arial" w:cs="Arial"/>
          <w:sz w:val="31"/>
          <w:szCs w:val="31"/>
          <w:vertAlign w:val="superscript"/>
        </w:rPr>
        <w:t>2</w:t>
      </w:r>
      <w:r w:rsidRPr="002B3E5B">
        <w:rPr>
          <w:rFonts w:ascii="Arial" w:eastAsia="Arial" w:hAnsi="Arial" w:cs="Arial"/>
          <w:sz w:val="24"/>
          <w:szCs w:val="24"/>
        </w:rPr>
        <w:t>、Yangqing Jia</w:t>
      </w:r>
      <w:r w:rsidRPr="002B3E5B">
        <w:rPr>
          <w:rFonts w:ascii="Arial" w:eastAsia="Arial" w:hAnsi="Arial" w:cs="Arial"/>
          <w:sz w:val="31"/>
          <w:szCs w:val="31"/>
          <w:vertAlign w:val="superscript"/>
        </w:rPr>
        <w:t>1</w:t>
      </w:r>
      <w:r w:rsidRPr="002B3E5B">
        <w:rPr>
          <w:rFonts w:ascii="Arial" w:eastAsia="Arial" w:hAnsi="Arial" w:cs="Arial"/>
          <w:sz w:val="24"/>
          <w:szCs w:val="24"/>
        </w:rPr>
        <w:t>、ピエール・セルマネット</w:t>
      </w:r>
      <w:r w:rsidRPr="002B3E5B">
        <w:rPr>
          <w:rFonts w:ascii="Arial" w:eastAsia="Arial" w:hAnsi="Arial" w:cs="Arial"/>
          <w:sz w:val="31"/>
          <w:szCs w:val="31"/>
          <w:vertAlign w:val="superscript"/>
        </w:rPr>
        <w:t>1</w:t>
      </w:r>
      <w:r w:rsidRPr="002B3E5B">
        <w:rPr>
          <w:rFonts w:ascii="Arial" w:eastAsia="Arial" w:hAnsi="Arial" w:cs="Arial"/>
          <w:sz w:val="24"/>
          <w:szCs w:val="24"/>
        </w:rPr>
        <w:t>、スコットリード</w:t>
      </w:r>
      <w:r w:rsidRPr="002B3E5B">
        <w:rPr>
          <w:rFonts w:ascii="Arial" w:eastAsia="Arial" w:hAnsi="Arial" w:cs="Arial"/>
          <w:sz w:val="31"/>
          <w:szCs w:val="31"/>
          <w:vertAlign w:val="superscript"/>
        </w:rPr>
        <w:t>3</w:t>
      </w:r>
      <w:r w:rsidRPr="002B3E5B">
        <w:rPr>
          <w:rFonts w:ascii="Arial" w:eastAsia="Arial" w:hAnsi="Arial" w:cs="Arial"/>
          <w:sz w:val="24"/>
          <w:szCs w:val="24"/>
        </w:rPr>
        <w:t>、Dragomir Anguelov</w:t>
      </w:r>
      <w:r w:rsidRPr="002B3E5B">
        <w:rPr>
          <w:rFonts w:ascii="Arial" w:eastAsia="Arial" w:hAnsi="Arial" w:cs="Arial"/>
          <w:sz w:val="31"/>
          <w:szCs w:val="31"/>
          <w:vertAlign w:val="superscript"/>
        </w:rPr>
        <w:t>1</w:t>
      </w:r>
      <w:r w:rsidRPr="002B3E5B">
        <w:rPr>
          <w:rFonts w:ascii="Arial" w:eastAsia="Arial" w:hAnsi="Arial" w:cs="Arial"/>
          <w:sz w:val="24"/>
          <w:szCs w:val="24"/>
        </w:rPr>
        <w:t>、ドゥミトル・エルハン</w:t>
      </w:r>
      <w:r w:rsidRPr="002B3E5B">
        <w:rPr>
          <w:rFonts w:ascii="Arial" w:eastAsia="Arial" w:hAnsi="Arial" w:cs="Arial"/>
          <w:sz w:val="31"/>
          <w:szCs w:val="31"/>
          <w:vertAlign w:val="superscript"/>
        </w:rPr>
        <w:t>1</w:t>
      </w:r>
      <w:r w:rsidRPr="002B3E5B">
        <w:rPr>
          <w:rFonts w:ascii="Arial" w:eastAsia="Arial" w:hAnsi="Arial" w:cs="Arial"/>
          <w:sz w:val="24"/>
          <w:szCs w:val="24"/>
        </w:rPr>
        <w:t>、ヴィンセントヴァンホーク</w:t>
      </w:r>
      <w:r w:rsidRPr="002B3E5B">
        <w:rPr>
          <w:rFonts w:ascii="Arial" w:eastAsia="Arial" w:hAnsi="Arial" w:cs="Arial"/>
          <w:sz w:val="31"/>
          <w:szCs w:val="31"/>
          <w:vertAlign w:val="superscript"/>
        </w:rPr>
        <w:t>1</w:t>
      </w:r>
      <w:r w:rsidRPr="002B3E5B">
        <w:rPr>
          <w:rFonts w:ascii="Arial" w:eastAsia="Arial" w:hAnsi="Arial" w:cs="Arial"/>
          <w:sz w:val="24"/>
          <w:szCs w:val="24"/>
        </w:rPr>
        <w:t>、アンドリュー・ラビノビッチ</w:t>
      </w:r>
      <w:r w:rsidRPr="002B3E5B">
        <w:rPr>
          <w:rFonts w:ascii="Arial" w:eastAsia="Arial" w:hAnsi="Arial" w:cs="Arial"/>
          <w:sz w:val="31"/>
          <w:szCs w:val="31"/>
          <w:vertAlign w:val="superscript"/>
        </w:rPr>
        <w:t>4</w:t>
      </w:r>
      <w:r w:rsidRPr="002B3E5B">
        <w:rPr>
          <w:rFonts w:ascii="Arial" w:eastAsia="Arial" w:hAnsi="Arial" w:cs="Arial"/>
          <w:sz w:val="24"/>
          <w:szCs w:val="24"/>
        </w:rPr>
        <w:t xml:space="preserve"> </w:t>
      </w:r>
      <w:r w:rsidRPr="002B3E5B">
        <w:rPr>
          <w:rFonts w:ascii="Arial" w:eastAsia="Arial" w:hAnsi="Arial" w:cs="Arial"/>
          <w:sz w:val="31"/>
          <w:szCs w:val="31"/>
          <w:vertAlign w:val="superscript"/>
        </w:rPr>
        <w:t>1</w:t>
      </w:r>
      <w:r w:rsidRPr="002B3E5B">
        <w:rPr>
          <w:rFonts w:ascii="Arial" w:eastAsia="Arial" w:hAnsi="Arial" w:cs="Arial"/>
          <w:sz w:val="24"/>
          <w:szCs w:val="24"/>
        </w:rPr>
        <w:t xml:space="preserve">Google Inc. </w:t>
      </w:r>
      <w:r w:rsidRPr="002B3E5B">
        <w:rPr>
          <w:rFonts w:ascii="Arial" w:eastAsia="Arial" w:hAnsi="Arial" w:cs="Arial"/>
          <w:sz w:val="31"/>
          <w:szCs w:val="31"/>
          <w:vertAlign w:val="superscript"/>
        </w:rPr>
        <w:t>2</w:t>
      </w:r>
      <w:r w:rsidRPr="002B3E5B">
        <w:rPr>
          <w:rFonts w:ascii="Arial" w:eastAsia="Arial" w:hAnsi="Arial" w:cs="Arial"/>
          <w:sz w:val="24"/>
          <w:szCs w:val="24"/>
        </w:rPr>
        <w:t xml:space="preserve">ノースカロライナ大学チャペルヒル校 </w:t>
      </w:r>
      <w:r w:rsidRPr="002B3E5B">
        <w:rPr>
          <w:rFonts w:ascii="Arial" w:eastAsia="Arial" w:hAnsi="Arial" w:cs="Arial"/>
          <w:sz w:val="31"/>
          <w:szCs w:val="31"/>
          <w:vertAlign w:val="superscript"/>
        </w:rPr>
        <w:t>3</w:t>
      </w:r>
      <w:r w:rsidRPr="002B3E5B">
        <w:rPr>
          <w:rFonts w:ascii="Arial" w:eastAsia="Arial" w:hAnsi="Arial" w:cs="Arial"/>
          <w:sz w:val="24"/>
          <w:szCs w:val="24"/>
        </w:rPr>
        <w:t xml:space="preserve">ミシガン大学、アナーバー </w:t>
      </w:r>
      <w:r w:rsidRPr="002B3E5B">
        <w:rPr>
          <w:rFonts w:ascii="Arial" w:eastAsia="Arial" w:hAnsi="Arial" w:cs="Arial"/>
          <w:sz w:val="31"/>
          <w:szCs w:val="31"/>
          <w:vertAlign w:val="superscript"/>
        </w:rPr>
        <w:t>4</w:t>
      </w:r>
      <w:r w:rsidRPr="002B3E5B">
        <w:rPr>
          <w:rFonts w:ascii="Arial" w:eastAsia="Arial" w:hAnsi="Arial" w:cs="Arial"/>
          <w:sz w:val="24"/>
          <w:szCs w:val="24"/>
        </w:rPr>
        <w:t>Magic Leap Inc.</w:t>
      </w:r>
    </w:p>
    <w:p w14:paraId="7B2610D8" w14:textId="77777777" w:rsidR="005E0DAC" w:rsidRPr="002B3E5B" w:rsidRDefault="0019581C">
      <w:pPr>
        <w:jc w:val="center"/>
        <w:rPr>
          <w:rFonts w:ascii="Arial" w:hAnsi="Arial" w:cs="Arial"/>
          <w:sz w:val="20"/>
          <w:szCs w:val="20"/>
        </w:rPr>
      </w:pPr>
      <w:r w:rsidRPr="002B3E5B">
        <w:rPr>
          <w:rFonts w:ascii="Arial" w:eastAsia="Arial" w:hAnsi="Arial" w:cs="Arial"/>
          <w:sz w:val="23"/>
          <w:szCs w:val="23"/>
          <w:vertAlign w:val="superscript"/>
        </w:rPr>
        <w:t>1</w:t>
      </w:r>
      <w:r w:rsidRPr="002B3E5B">
        <w:rPr>
          <w:rFonts w:ascii="Arial" w:eastAsia="Arial" w:hAnsi="Arial" w:cs="Arial"/>
          <w:sz w:val="18"/>
          <w:szCs w:val="18"/>
        </w:rPr>
        <w:t>fszegedy、jiayq、sermanet、dragomir、dumitru、vanhouckeg @ google.com</w:t>
      </w:r>
    </w:p>
    <w:p w14:paraId="6E2C1220" w14:textId="77777777" w:rsidR="005E0DAC" w:rsidRPr="002B3E5B" w:rsidRDefault="0019581C">
      <w:pPr>
        <w:jc w:val="center"/>
        <w:rPr>
          <w:rFonts w:ascii="Arial" w:hAnsi="Arial" w:cs="Arial"/>
          <w:sz w:val="20"/>
          <w:szCs w:val="20"/>
        </w:rPr>
      </w:pPr>
      <w:r w:rsidRPr="002B3E5B">
        <w:rPr>
          <w:rFonts w:ascii="Arial" w:eastAsia="Arial" w:hAnsi="Arial" w:cs="Arial"/>
          <w:sz w:val="23"/>
          <w:szCs w:val="23"/>
          <w:vertAlign w:val="superscript"/>
        </w:rPr>
        <w:t>2</w:t>
      </w:r>
      <w:r w:rsidRPr="002B3E5B">
        <w:rPr>
          <w:rFonts w:ascii="Arial" w:eastAsia="Arial" w:hAnsi="Arial" w:cs="Arial"/>
          <w:sz w:val="18"/>
          <w:szCs w:val="18"/>
        </w:rPr>
        <w:t>wliu@cs.unc.edu 、</w:t>
      </w:r>
      <w:r w:rsidRPr="002B3E5B">
        <w:rPr>
          <w:rFonts w:ascii="Arial" w:eastAsia="Arial" w:hAnsi="Arial" w:cs="Arial"/>
          <w:sz w:val="23"/>
          <w:szCs w:val="23"/>
          <w:vertAlign w:val="superscript"/>
        </w:rPr>
        <w:t>3</w:t>
      </w:r>
      <w:r w:rsidRPr="002B3E5B">
        <w:rPr>
          <w:rFonts w:ascii="Arial" w:eastAsia="Arial" w:hAnsi="Arial" w:cs="Arial"/>
          <w:sz w:val="18"/>
          <w:szCs w:val="18"/>
        </w:rPr>
        <w:t>reedscott@umich.edu 、</w:t>
      </w:r>
      <w:r w:rsidRPr="002B3E5B">
        <w:rPr>
          <w:rFonts w:ascii="Arial" w:eastAsia="Arial" w:hAnsi="Arial" w:cs="Arial"/>
          <w:sz w:val="23"/>
          <w:szCs w:val="23"/>
          <w:vertAlign w:val="superscript"/>
        </w:rPr>
        <w:t>4</w:t>
      </w:r>
      <w:r w:rsidRPr="002B3E5B">
        <w:rPr>
          <w:rFonts w:ascii="Arial" w:eastAsia="Arial" w:hAnsi="Arial" w:cs="Arial"/>
          <w:sz w:val="18"/>
          <w:szCs w:val="18"/>
        </w:rPr>
        <w:t>arabinovich@magicleap.com</w:t>
      </w:r>
    </w:p>
    <w:p w14:paraId="2BC05A06" w14:textId="77777777" w:rsidR="005E0DAC" w:rsidRPr="002B3E5B" w:rsidRDefault="005E0DAC">
      <w:pPr>
        <w:rPr>
          <w:rFonts w:ascii="Arial" w:hAnsi="Arial" w:cs="Arial"/>
        </w:rPr>
        <w:sectPr w:rsidR="005E0DAC" w:rsidRPr="002B3E5B">
          <w:pgSz w:w="12240" w:h="15840"/>
          <w:pgMar w:top="1440" w:right="1340" w:bottom="419" w:left="1000" w:header="0" w:footer="0" w:gutter="0"/>
          <w:cols w:space="720" w:equalWidth="0">
            <w:col w:w="9900"/>
          </w:cols>
        </w:sectPr>
      </w:pPr>
    </w:p>
    <w:p w14:paraId="48B07DFC" w14:textId="77777777" w:rsidR="005E0DAC" w:rsidRPr="002B3E5B" w:rsidRDefault="0019581C">
      <w:pPr>
        <w:ind w:left="1920"/>
        <w:rPr>
          <w:rFonts w:ascii="Arial" w:hAnsi="Arial" w:cs="Arial"/>
          <w:sz w:val="20"/>
          <w:szCs w:val="20"/>
        </w:rPr>
      </w:pPr>
      <w:r w:rsidRPr="002B3E5B">
        <w:rPr>
          <w:rFonts w:ascii="Arial" w:eastAsia="Arial" w:hAnsi="Arial" w:cs="Arial"/>
          <w:sz w:val="24"/>
          <w:szCs w:val="24"/>
        </w:rPr>
        <w:lastRenderedPageBreak/>
        <w:t>概要</w:t>
      </w:r>
    </w:p>
    <w:p w14:paraId="35DE19B8" w14:textId="77777777" w:rsidR="005E0DAC" w:rsidRPr="002B3E5B" w:rsidRDefault="005E0DAC">
      <w:pPr>
        <w:spacing w:line="271" w:lineRule="exact"/>
        <w:rPr>
          <w:rFonts w:ascii="Arial" w:hAnsi="Arial" w:cs="Arial"/>
          <w:sz w:val="24"/>
          <w:szCs w:val="24"/>
        </w:rPr>
      </w:pPr>
    </w:p>
    <w:p w14:paraId="248D7446" w14:textId="77777777" w:rsidR="005E0DAC" w:rsidRPr="002B3E5B" w:rsidRDefault="0019581C">
      <w:pPr>
        <w:spacing w:line="279" w:lineRule="auto"/>
        <w:ind w:firstLine="239"/>
        <w:jc w:val="both"/>
        <w:rPr>
          <w:rFonts w:ascii="Arial" w:hAnsi="Arial" w:cs="Arial"/>
          <w:sz w:val="20"/>
          <w:szCs w:val="20"/>
        </w:rPr>
      </w:pPr>
      <w:r w:rsidRPr="002B3E5B">
        <w:rPr>
          <w:rFonts w:ascii="Arial" w:eastAsia="Arial" w:hAnsi="Arial" w:cs="Arial"/>
          <w:sz w:val="18"/>
          <w:szCs w:val="18"/>
        </w:rPr>
        <w:t>Im-ageNet大規模視覚認識チャレンジ2014（ILSVRC14）で、分類と検出の新しい最先端を実現する、コードネームInceptionという深い畳み込みニューラルネットワークアーキテクチャを提案します。このアーキテクチャの主な特徴は、ネットワーク内のコンピューティングリソースの使用率が向上していることです。慎重に作成された設計により、計算予算を一定に保ちながら、ネットワークの深さと幅を拡大しました。品質を最適化するために、アーキテクチャの決定は、ヘッブの法則とマルチスケール処理の直感に基づいていました。ILSVRC14の提出で使用された特定のカーネーションの1つは、22層の深さのネットワークであるGoogLeNetと呼ばれ、その品質は分類と検出のコンテキストで評価されます。</w:t>
      </w:r>
    </w:p>
    <w:p w14:paraId="61B25F65" w14:textId="77777777" w:rsidR="005E0DAC" w:rsidRPr="002B3E5B" w:rsidRDefault="005E0DAC">
      <w:pPr>
        <w:spacing w:line="200" w:lineRule="exact"/>
        <w:rPr>
          <w:rFonts w:ascii="Arial" w:hAnsi="Arial" w:cs="Arial"/>
          <w:sz w:val="24"/>
          <w:szCs w:val="24"/>
        </w:rPr>
      </w:pPr>
    </w:p>
    <w:p w14:paraId="130287DA" w14:textId="77777777" w:rsidR="005E0DAC" w:rsidRPr="002B3E5B" w:rsidRDefault="005E0DAC">
      <w:pPr>
        <w:spacing w:line="280" w:lineRule="exact"/>
        <w:rPr>
          <w:rFonts w:ascii="Arial" w:hAnsi="Arial" w:cs="Arial"/>
          <w:sz w:val="24"/>
          <w:szCs w:val="24"/>
        </w:rPr>
      </w:pPr>
    </w:p>
    <w:p w14:paraId="632267B9" w14:textId="77777777" w:rsidR="005E0DAC" w:rsidRPr="002B3E5B" w:rsidRDefault="0019581C">
      <w:pPr>
        <w:rPr>
          <w:rFonts w:ascii="Arial" w:hAnsi="Arial" w:cs="Arial"/>
          <w:sz w:val="20"/>
          <w:szCs w:val="20"/>
        </w:rPr>
      </w:pPr>
      <w:r w:rsidRPr="002B3E5B">
        <w:rPr>
          <w:rFonts w:ascii="Arial" w:eastAsia="Arial" w:hAnsi="Arial" w:cs="Arial"/>
          <w:sz w:val="24"/>
          <w:szCs w:val="24"/>
        </w:rPr>
        <w:t>1.はじめに</w:t>
      </w:r>
    </w:p>
    <w:p w14:paraId="39F20085" w14:textId="77777777" w:rsidR="005E0DAC" w:rsidRPr="002B3E5B" w:rsidRDefault="005E0DAC">
      <w:pPr>
        <w:spacing w:line="171" w:lineRule="exact"/>
        <w:rPr>
          <w:rFonts w:ascii="Arial" w:hAnsi="Arial" w:cs="Arial"/>
          <w:sz w:val="24"/>
          <w:szCs w:val="24"/>
        </w:rPr>
      </w:pPr>
    </w:p>
    <w:p w14:paraId="464E75E6" w14:textId="071CA875" w:rsidR="005E0DAC" w:rsidRPr="00344C62" w:rsidRDefault="0019581C" w:rsidP="00B22405">
      <w:pPr>
        <w:spacing w:line="297" w:lineRule="auto"/>
        <w:ind w:firstLine="239"/>
        <w:jc w:val="both"/>
        <w:rPr>
          <w:rFonts w:ascii="Arial" w:hAnsi="Arial" w:cs="Arial"/>
          <w:sz w:val="18"/>
          <w:szCs w:val="18"/>
        </w:rPr>
      </w:pPr>
      <w:r w:rsidRPr="00344C62">
        <w:rPr>
          <w:rFonts w:ascii="Arial" w:eastAsia="Arial" w:hAnsi="Arial" w:cs="Arial"/>
          <w:sz w:val="18"/>
          <w:szCs w:val="18"/>
        </w:rPr>
        <w:t>過去3年間で、ディープラーニングと畳み込みネットワークの進歩により、オブジェクトの分類と検出の機能が劇的に向上しました[10]。心強いニュースの1つは、この進歩のほとんどが、より強力なハードウェア、より大きなデータセット、より大きなモデルの結果であるだけでなく、主に新しいアイデア、アルゴリズム、および改善されたネットワークアーキテクチャの結果であるということです。たとえば、ILSVRC 2014コンテストの上位エントリでは、検出目的で同じコンテストの分類データセット以外に新しいデータソースは使用されませんでした。ILSVRC 2014へのGoogLeNetの提出では、実際には2年前のKrizhevsky et al [9]の勝利アーキテクチャの12分の1のパラメータを使用しますが、大幅に正確です。物体検出の面では、最大の利益は、大きなアプリケーションの素朴なアプリケーションからもたらされたものではありません。より大きく、より大きなディープネットワークですが、Girshick et al [6]によるR-CNNアルゴリズムのように、</w:t>
      </w:r>
      <w:r w:rsidRPr="00344C62">
        <w:rPr>
          <w:rFonts w:ascii="Arial" w:eastAsia="Arial" w:hAnsi="Arial" w:cs="Arial"/>
          <w:sz w:val="18"/>
          <w:szCs w:val="18"/>
          <w:highlight w:val="cyan"/>
        </w:rPr>
        <w:t>ディープアーキテクチャと古典的なコンピュータビジョンの相乗効果によるもの</w:t>
      </w:r>
      <w:r w:rsidRPr="00344C62">
        <w:rPr>
          <w:rFonts w:ascii="Arial" w:eastAsia="Arial" w:hAnsi="Arial" w:cs="Arial"/>
          <w:sz w:val="18"/>
          <w:szCs w:val="18"/>
        </w:rPr>
        <w:t>です。</w:t>
      </w:r>
    </w:p>
    <w:p w14:paraId="4B0DC668" w14:textId="77777777" w:rsidR="005E0DAC" w:rsidRPr="002B3E5B" w:rsidRDefault="005E0DAC">
      <w:pPr>
        <w:spacing w:line="9" w:lineRule="exact"/>
        <w:rPr>
          <w:rFonts w:ascii="Arial" w:hAnsi="Arial" w:cs="Arial"/>
          <w:sz w:val="24"/>
          <w:szCs w:val="24"/>
        </w:rPr>
      </w:pPr>
    </w:p>
    <w:p w14:paraId="6A81530E" w14:textId="2D26CC25" w:rsidR="005E0DAC" w:rsidRPr="00344C62" w:rsidRDefault="0019581C">
      <w:pPr>
        <w:spacing w:line="295" w:lineRule="auto"/>
        <w:ind w:firstLine="239"/>
        <w:jc w:val="both"/>
        <w:rPr>
          <w:rFonts w:ascii="Arial" w:hAnsi="Arial" w:cs="Arial"/>
          <w:sz w:val="18"/>
          <w:szCs w:val="18"/>
        </w:rPr>
      </w:pPr>
      <w:r w:rsidRPr="00344C62">
        <w:rPr>
          <w:rFonts w:ascii="Arial" w:eastAsia="Arial" w:hAnsi="Arial" w:cs="Arial"/>
          <w:sz w:val="18"/>
          <w:szCs w:val="18"/>
        </w:rPr>
        <w:t>もう1つの注目すべき要因は、モバイルコンピューティングと組み込みコンピューティングの継続的な牽引により、アルゴリズムの効率、特に</w:t>
      </w:r>
      <w:r w:rsidRPr="00344C62">
        <w:rPr>
          <w:rFonts w:ascii="Arial" w:eastAsia="Arial" w:hAnsi="Arial" w:cs="Arial"/>
          <w:sz w:val="18"/>
          <w:szCs w:val="18"/>
          <w:highlight w:val="cyan"/>
        </w:rPr>
        <w:t>その電力とメモリの使用が重要性を増している</w:t>
      </w:r>
      <w:r w:rsidRPr="00344C62">
        <w:rPr>
          <w:rFonts w:ascii="Arial" w:eastAsia="Arial" w:hAnsi="Arial" w:cs="Arial"/>
          <w:sz w:val="18"/>
          <w:szCs w:val="18"/>
        </w:rPr>
        <w:t>ことです。このホワイトペーパーで紹介するディープアーキテクチャの設計につながる考慮事項には、精度の数値に完全に固執するのではなく、この要素が含まれていることは注目に値します。ほとんどの実験では、モデルは推論時に1：5億の乗算加算の計算予算を維持するように設計されているため、純粋に学術的な好奇心になる</w:t>
      </w:r>
      <w:r w:rsidRPr="00344C62">
        <w:rPr>
          <w:rFonts w:ascii="Arial" w:eastAsia="Arial" w:hAnsi="Arial" w:cs="Arial"/>
          <w:sz w:val="18"/>
          <w:szCs w:val="18"/>
        </w:rPr>
        <w:t>ことはありませんが、実際に使用することができます。大規模なデータセットでも、妥当なコストで。</w:t>
      </w:r>
    </w:p>
    <w:p w14:paraId="7E5C20AA" w14:textId="77777777" w:rsidR="005E0DAC" w:rsidRPr="00344C62" w:rsidRDefault="005E0DAC">
      <w:pPr>
        <w:spacing w:line="6" w:lineRule="exact"/>
        <w:rPr>
          <w:rFonts w:ascii="Arial" w:hAnsi="Arial" w:cs="Arial"/>
          <w:sz w:val="18"/>
          <w:szCs w:val="18"/>
        </w:rPr>
      </w:pPr>
    </w:p>
    <w:p w14:paraId="2F5E1F22" w14:textId="77777777" w:rsidR="005E0DAC" w:rsidRPr="00344C62" w:rsidRDefault="0019581C">
      <w:pPr>
        <w:spacing w:line="279" w:lineRule="auto"/>
        <w:ind w:firstLine="239"/>
        <w:jc w:val="both"/>
        <w:rPr>
          <w:rFonts w:ascii="Arial" w:hAnsi="Arial" w:cs="Arial"/>
          <w:sz w:val="18"/>
          <w:szCs w:val="18"/>
        </w:rPr>
      </w:pPr>
      <w:r w:rsidRPr="00344C62">
        <w:rPr>
          <w:rFonts w:ascii="Arial" w:eastAsia="Arial" w:hAnsi="Arial" w:cs="Arial"/>
          <w:sz w:val="18"/>
          <w:szCs w:val="18"/>
        </w:rPr>
        <w:t>このホワイトペーパーでは、コンピュータビジョン用の効率的なディープニューラルネットワークアーキテクチャに焦点を当てます。コードネームはIn-ceptionです。このアーキテクチャの名前は、Lin et al [12]によるネットワークペーパーのネットワークに由来します。より深く進むために」インターネットミーム[1]。私たちの場合、「深い」という言葉は2つの異なる意味で使用されます。まず、「インセプションモジュール」の形で新しいレベルの組織を導入するという意味と、ネットワークの増加というより直接的な意味です。深さ。一般に、インセプションモデルは、Arora et al [2]による理論的研究からインスピレーションとガイダンスを得ながら、[12]の論理的な集大成と見なすことができます。アーキテクチャの利点は、ILSVRC 2014の分類と検出の課題で実験的に検証されており、現在の最先端技術を大幅に上回っています。</w:t>
      </w:r>
    </w:p>
    <w:p w14:paraId="48DD1B1E" w14:textId="77777777" w:rsidR="005E0DAC" w:rsidRPr="002B3E5B" w:rsidRDefault="005E0DAC">
      <w:pPr>
        <w:spacing w:line="228" w:lineRule="exact"/>
        <w:rPr>
          <w:rFonts w:ascii="Arial" w:hAnsi="Arial" w:cs="Arial"/>
          <w:sz w:val="24"/>
          <w:szCs w:val="24"/>
        </w:rPr>
      </w:pPr>
    </w:p>
    <w:p w14:paraId="6566177A" w14:textId="77777777" w:rsidR="005E0DAC" w:rsidRPr="002B3E5B" w:rsidRDefault="0019581C">
      <w:pPr>
        <w:rPr>
          <w:rFonts w:ascii="Arial" w:hAnsi="Arial" w:cs="Arial"/>
          <w:sz w:val="20"/>
          <w:szCs w:val="20"/>
        </w:rPr>
      </w:pPr>
      <w:r w:rsidRPr="002B3E5B">
        <w:rPr>
          <w:rFonts w:ascii="Arial" w:eastAsia="Arial" w:hAnsi="Arial" w:cs="Arial"/>
          <w:sz w:val="24"/>
          <w:szCs w:val="24"/>
        </w:rPr>
        <w:t>2.関連作業</w:t>
      </w:r>
    </w:p>
    <w:p w14:paraId="189F8B66" w14:textId="77777777" w:rsidR="005E0DAC" w:rsidRPr="002B3E5B" w:rsidRDefault="005E0DAC">
      <w:pPr>
        <w:spacing w:line="168" w:lineRule="exact"/>
        <w:rPr>
          <w:rFonts w:ascii="Arial" w:hAnsi="Arial" w:cs="Arial"/>
          <w:sz w:val="24"/>
          <w:szCs w:val="24"/>
        </w:rPr>
      </w:pPr>
    </w:p>
    <w:p w14:paraId="1BBA5F7B" w14:textId="63286735" w:rsidR="005E0DAC" w:rsidRPr="00A8365F" w:rsidRDefault="0019581C" w:rsidP="00B22405">
      <w:pPr>
        <w:spacing w:line="294" w:lineRule="auto"/>
        <w:ind w:firstLine="239"/>
        <w:jc w:val="both"/>
        <w:rPr>
          <w:rFonts w:ascii="Arial" w:hAnsi="Arial" w:cs="Arial"/>
          <w:sz w:val="18"/>
          <w:szCs w:val="18"/>
        </w:rPr>
      </w:pPr>
      <w:r w:rsidRPr="00A8365F">
        <w:rPr>
          <w:rFonts w:ascii="Arial" w:eastAsia="Arial" w:hAnsi="Arial" w:cs="Arial"/>
          <w:sz w:val="18"/>
          <w:szCs w:val="18"/>
        </w:rPr>
        <w:t>LeNet-5 [10]以降、畳み込みニューラルネットワーク（CNN）は通常、標準構造になっています。積み重ねられた畳み込み層（オプションでコントラストの正規化と最大プーリングが続く）の後に、1つ以上の完全に接続された層が続きます。この基本設計のバリエーションは、画像分類の文献で広く使用されており、MNIST、CIFAR、特にImageNet分類の課題でこれまでで最高の結果をもたらしています[9、21]。Imagenetなどのより大きなデータセットの場合、最近の傾向は、過剰適合の問題に対処するためにドロップアウト[7]を使用しながら、レイヤー数[12]とレイヤーサイズ[21、14]を増やすことです。</w:t>
      </w:r>
      <w:bookmarkStart w:id="1" w:name="page2"/>
      <w:bookmarkEnd w:id="1"/>
    </w:p>
    <w:p w14:paraId="57EDBCFC" w14:textId="77777777" w:rsidR="005E0DAC" w:rsidRPr="00A8365F" w:rsidRDefault="005E0DAC">
      <w:pPr>
        <w:spacing w:line="6" w:lineRule="exact"/>
        <w:rPr>
          <w:rFonts w:ascii="Arial" w:hAnsi="Arial" w:cs="Arial"/>
          <w:sz w:val="18"/>
          <w:szCs w:val="18"/>
        </w:rPr>
      </w:pPr>
    </w:p>
    <w:p w14:paraId="5677FE71" w14:textId="77777777" w:rsidR="005E0DAC" w:rsidRPr="00A8365F" w:rsidRDefault="0019581C">
      <w:pPr>
        <w:spacing w:line="262" w:lineRule="auto"/>
        <w:ind w:firstLine="239"/>
        <w:jc w:val="both"/>
        <w:rPr>
          <w:rFonts w:ascii="Arial" w:hAnsi="Arial" w:cs="Arial"/>
          <w:sz w:val="18"/>
          <w:szCs w:val="18"/>
        </w:rPr>
      </w:pPr>
      <w:r w:rsidRPr="00344C62">
        <w:rPr>
          <w:rFonts w:ascii="Arial" w:eastAsia="Arial" w:hAnsi="Arial" w:cs="Arial"/>
          <w:sz w:val="18"/>
          <w:szCs w:val="18"/>
          <w:highlight w:val="yellow"/>
        </w:rPr>
        <w:t>最大プーリング層が正確な空間情報の損失をもたらすという懸念</w:t>
      </w:r>
      <w:r w:rsidRPr="00A8365F">
        <w:rPr>
          <w:rFonts w:ascii="Arial" w:eastAsia="Arial" w:hAnsi="Arial" w:cs="Arial"/>
          <w:sz w:val="18"/>
          <w:szCs w:val="18"/>
        </w:rPr>
        <w:t>にもかかわらず、[9]と同じ畳み込みネットワークアーキテクチャもローカリゼーション[9、14]、オブジェクト検出[6、14、18]にうまく採用されています。 5]および人間の姿勢推定[19]。</w:t>
      </w:r>
    </w:p>
    <w:p w14:paraId="5469084C" w14:textId="77777777" w:rsidR="005E0DAC" w:rsidRPr="00A8365F" w:rsidRDefault="005E0DAC">
      <w:pPr>
        <w:spacing w:line="4" w:lineRule="exact"/>
        <w:rPr>
          <w:rFonts w:ascii="Arial" w:hAnsi="Arial" w:cs="Arial"/>
          <w:sz w:val="18"/>
          <w:szCs w:val="18"/>
        </w:rPr>
      </w:pPr>
    </w:p>
    <w:p w14:paraId="5C701DE1"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霊長類の視覚野の神経科学モデルに触発されて、Serre等。[15]は、複数のスケールを処理するために、さまざまなサイズの一連の固定ガボールフィルターを使用しました。ここでも同様の戦略を使用します。ただし、[15]の固定2層ディープモデルとは異なり、Inceptionアーキテクチャのすべてのフィルターが学習されます。さらに、インセプションレイヤーは何度も繰り返され、GoogLeNetモデルの場合は22レイヤーのディープモデルになります。</w:t>
      </w:r>
    </w:p>
    <w:p w14:paraId="54372B83" w14:textId="77777777" w:rsidR="005E0DAC" w:rsidRPr="00A8365F" w:rsidRDefault="005E0DAC">
      <w:pPr>
        <w:spacing w:line="3" w:lineRule="exact"/>
        <w:rPr>
          <w:rFonts w:ascii="Arial" w:hAnsi="Arial" w:cs="Arial"/>
          <w:sz w:val="18"/>
          <w:szCs w:val="18"/>
        </w:rPr>
      </w:pPr>
    </w:p>
    <w:p w14:paraId="638D1435" w14:textId="58D4EEBF" w:rsidR="005E0DAC" w:rsidRPr="00A8365F" w:rsidRDefault="0019581C">
      <w:pPr>
        <w:spacing w:line="277" w:lineRule="auto"/>
        <w:ind w:firstLine="239"/>
        <w:jc w:val="both"/>
        <w:rPr>
          <w:rFonts w:ascii="Arial" w:hAnsi="Arial" w:cs="Arial"/>
          <w:sz w:val="18"/>
          <w:szCs w:val="18"/>
        </w:rPr>
      </w:pPr>
      <w:r w:rsidRPr="00344C62">
        <w:rPr>
          <w:rFonts w:ascii="Arial" w:eastAsia="Arial" w:hAnsi="Arial" w:cs="Arial"/>
          <w:sz w:val="18"/>
          <w:szCs w:val="18"/>
          <w:highlight w:val="cyan"/>
        </w:rPr>
        <w:t>Network-in-Networkは、Lin etalによって提案されたアプローチです。</w:t>
      </w:r>
      <w:r w:rsidRPr="00A8365F">
        <w:rPr>
          <w:rFonts w:ascii="Arial" w:eastAsia="Arial" w:hAnsi="Arial" w:cs="Arial"/>
          <w:sz w:val="18"/>
          <w:szCs w:val="18"/>
        </w:rPr>
        <w:t>[12]ニューラルネットワークの表現力を高めるため。彼らのモデルでは、追加の1</w:t>
      </w:r>
      <w:r w:rsidR="00344C62">
        <w:rPr>
          <w:rFonts w:ascii="Arial" w:eastAsia="Arial" w:hAnsi="Arial" w:cs="Arial"/>
          <w:sz w:val="18"/>
          <w:szCs w:val="18"/>
        </w:rPr>
        <w:t>x1</w:t>
      </w:r>
      <w:r w:rsidRPr="00A8365F">
        <w:rPr>
          <w:rFonts w:ascii="Arial" w:eastAsia="Arial" w:hAnsi="Arial" w:cs="Arial"/>
          <w:sz w:val="18"/>
          <w:szCs w:val="18"/>
        </w:rPr>
        <w:t>畳み込み層がネットワークに追加され、その深さが増しています。このアプローチは、アーキテクチャで多用しています。ただし、</w:t>
      </w:r>
      <w:r w:rsidRPr="00A8365F">
        <w:rPr>
          <w:rFonts w:ascii="Arial" w:eastAsia="Arial" w:hAnsi="Arial" w:cs="Arial"/>
          <w:sz w:val="18"/>
          <w:szCs w:val="18"/>
        </w:rPr>
        <w:lastRenderedPageBreak/>
        <w:t>私たちの設定では、</w:t>
      </w:r>
      <w:r w:rsidR="00344C62">
        <w:rPr>
          <w:rFonts w:ascii="Arial" w:eastAsia="Arial" w:hAnsi="Arial" w:cs="Arial"/>
          <w:sz w:val="18"/>
          <w:szCs w:val="18"/>
        </w:rPr>
        <w:t>1x1</w:t>
      </w:r>
      <w:r w:rsidRPr="00A8365F">
        <w:rPr>
          <w:rFonts w:ascii="Arial" w:eastAsia="Arial" w:hAnsi="Arial" w:cs="Arial"/>
          <w:sz w:val="18"/>
          <w:szCs w:val="18"/>
        </w:rPr>
        <w:t>畳み込みには2つの目的があります。最も重要なのは、主に</w:t>
      </w:r>
      <w:r w:rsidRPr="00344C62">
        <w:rPr>
          <w:rFonts w:ascii="Arial" w:eastAsia="Arial" w:hAnsi="Arial" w:cs="Arial"/>
          <w:sz w:val="18"/>
          <w:szCs w:val="18"/>
          <w:highlight w:val="cyan"/>
        </w:rPr>
        <w:t>次元削減モジュールとして使用</w:t>
      </w:r>
      <w:r w:rsidRPr="00A8365F">
        <w:rPr>
          <w:rFonts w:ascii="Arial" w:eastAsia="Arial" w:hAnsi="Arial" w:cs="Arial"/>
          <w:sz w:val="18"/>
          <w:szCs w:val="18"/>
        </w:rPr>
        <w:t>され、計算上のボトルネックを取り除くためのモジュールです。そうしないと、ネットワークのサイズが制限されます。これにより、パフォーマンスを大幅に低下させることなく、ネットワークの深さだけでなく幅も増やすことができます。</w:t>
      </w:r>
    </w:p>
    <w:p w14:paraId="364D2A5E" w14:textId="77777777" w:rsidR="005E0DAC" w:rsidRPr="00A8365F" w:rsidRDefault="005E0DAC">
      <w:pPr>
        <w:spacing w:line="3" w:lineRule="exact"/>
        <w:rPr>
          <w:rFonts w:ascii="Arial" w:hAnsi="Arial" w:cs="Arial"/>
          <w:sz w:val="18"/>
          <w:szCs w:val="18"/>
        </w:rPr>
      </w:pPr>
    </w:p>
    <w:p w14:paraId="495F2E51" w14:textId="77777777" w:rsidR="005E0DAC" w:rsidRPr="002B3E5B" w:rsidRDefault="0019581C">
      <w:pPr>
        <w:spacing w:line="297" w:lineRule="auto"/>
        <w:ind w:firstLine="239"/>
        <w:jc w:val="both"/>
        <w:rPr>
          <w:rFonts w:ascii="Arial" w:hAnsi="Arial" w:cs="Arial"/>
          <w:sz w:val="20"/>
          <w:szCs w:val="20"/>
        </w:rPr>
      </w:pPr>
      <w:r w:rsidRPr="00A8365F">
        <w:rPr>
          <w:rFonts w:ascii="Arial" w:eastAsia="Arial" w:hAnsi="Arial" w:cs="Arial"/>
          <w:sz w:val="18"/>
          <w:szCs w:val="18"/>
        </w:rPr>
        <w:t>最後に、オブジェクト検出の現在の最先端技術は、Girshick et al。による畳み込みニューラルネットワーク（R-CNN）法を使用した領域です。[6]。R-CNNは、全体的な検出問題を2つのサブ問題に分解します。カテゴリに依存しない方法でオブジェクトの場所の提案を生成するために色やテクスチャなどの低レベルの手がかりを利用することと、CNN分類器を使用してそれらの場所のオブジェクトカテゴリを識別することです。 。このような2段階のアプローチは、低レベルの手がかりによるバウンディングボックスのセグメンテーションの精度と、最先端のCNNの非常に強力な分類力を活用します。検出の提出でも同様のパイプラインを採用しましたが、オブジェクトの境界ボックスのリコールを高めるためのマルチボックス[5]予測や、境界ボックスの提案をより適切に分類するためのアンサンブルアプローチなど、両方の段階での機能強化を検討しました。</w:t>
      </w:r>
    </w:p>
    <w:p w14:paraId="6380AEEB" w14:textId="77777777" w:rsidR="005E0DAC" w:rsidRPr="002B3E5B" w:rsidRDefault="005E0DAC">
      <w:pPr>
        <w:spacing w:line="154" w:lineRule="exact"/>
        <w:rPr>
          <w:rFonts w:ascii="Arial" w:hAnsi="Arial" w:cs="Arial"/>
          <w:sz w:val="20"/>
          <w:szCs w:val="20"/>
        </w:rPr>
      </w:pPr>
    </w:p>
    <w:p w14:paraId="5AC350E0" w14:textId="77777777" w:rsidR="005E0DAC" w:rsidRPr="002B3E5B" w:rsidRDefault="0019581C">
      <w:pPr>
        <w:rPr>
          <w:rFonts w:ascii="Arial" w:hAnsi="Arial" w:cs="Arial"/>
          <w:sz w:val="20"/>
          <w:szCs w:val="20"/>
        </w:rPr>
      </w:pPr>
      <w:r w:rsidRPr="002B3E5B">
        <w:rPr>
          <w:rFonts w:ascii="Arial" w:eastAsia="Arial" w:hAnsi="Arial" w:cs="Arial"/>
          <w:sz w:val="24"/>
          <w:szCs w:val="24"/>
        </w:rPr>
        <w:t>3.動機と高レベルの考慮事項</w:t>
      </w:r>
    </w:p>
    <w:p w14:paraId="1202839C" w14:textId="77777777" w:rsidR="005E0DAC" w:rsidRPr="002B3E5B" w:rsidRDefault="005E0DAC">
      <w:pPr>
        <w:spacing w:line="149" w:lineRule="exact"/>
        <w:rPr>
          <w:rFonts w:ascii="Arial" w:hAnsi="Arial" w:cs="Arial"/>
          <w:sz w:val="20"/>
          <w:szCs w:val="20"/>
        </w:rPr>
      </w:pPr>
    </w:p>
    <w:p w14:paraId="057FB02C" w14:textId="379E5AF3" w:rsidR="00344C62" w:rsidRPr="00A8365F" w:rsidRDefault="0019581C" w:rsidP="00344C62">
      <w:pPr>
        <w:spacing w:line="319" w:lineRule="auto"/>
        <w:ind w:firstLine="239"/>
        <w:jc w:val="both"/>
        <w:rPr>
          <w:rFonts w:ascii="Arial" w:eastAsia="Arial" w:hAnsi="Arial" w:cs="Arial"/>
          <w:sz w:val="18"/>
          <w:szCs w:val="18"/>
        </w:rPr>
      </w:pPr>
      <w:r w:rsidRPr="00344C62">
        <w:rPr>
          <w:rFonts w:ascii="ＭＳ 明朝" w:eastAsia="ＭＳ 明朝" w:hAnsi="ＭＳ 明朝" w:cs="ＭＳ 明朝" w:hint="eastAsia"/>
          <w:sz w:val="18"/>
          <w:szCs w:val="18"/>
          <w:highlight w:val="cyan"/>
        </w:rPr>
        <w:t>パフォーマンスを向上させる最も簡単な方法は、ディープニューラルネットワークのサイズを大きくすることです。これには、深さの増加とネットの数の両方が含まれます。</w:t>
      </w:r>
    </w:p>
    <w:p w14:paraId="3EBDF1FE" w14:textId="7BD7F7C4" w:rsidR="005E0DAC" w:rsidRPr="00A8365F" w:rsidRDefault="0019581C">
      <w:pPr>
        <w:spacing w:line="262" w:lineRule="auto"/>
        <w:jc w:val="both"/>
        <w:rPr>
          <w:rFonts w:ascii="Arial" w:hAnsi="Arial" w:cs="Arial"/>
          <w:sz w:val="18"/>
          <w:szCs w:val="18"/>
        </w:rPr>
      </w:pPr>
      <w:r w:rsidRPr="00A8365F">
        <w:rPr>
          <w:rFonts w:ascii="ＭＳ 明朝" w:eastAsia="ＭＳ 明朝" w:hAnsi="ＭＳ 明朝" w:cs="ＭＳ 明朝" w:hint="eastAsia"/>
          <w:sz w:val="18"/>
          <w:szCs w:val="18"/>
        </w:rPr>
        <w:t>こ</w:t>
      </w:r>
      <w:r w:rsidRPr="00A8365F">
        <w:rPr>
          <w:rFonts w:ascii="Arial" w:eastAsia="Arial" w:hAnsi="Arial" w:cs="Arial"/>
          <w:sz w:val="18"/>
          <w:szCs w:val="18"/>
        </w:rPr>
        <w:t>れは、特に大量のラベル付きトレーニングデータが利用可能であることを考えると、より高品質のモデルをトレーニングする簡単で安全な方法です。ただし、この単純なソリューションには2つの大きな欠点があります。</w:t>
      </w:r>
    </w:p>
    <w:p w14:paraId="17F96F79" w14:textId="77777777" w:rsidR="005E0DAC" w:rsidRPr="00A8365F" w:rsidRDefault="005E0DAC">
      <w:pPr>
        <w:spacing w:line="4" w:lineRule="exact"/>
        <w:rPr>
          <w:rFonts w:ascii="Arial" w:hAnsi="Arial" w:cs="Arial"/>
          <w:sz w:val="18"/>
          <w:szCs w:val="18"/>
        </w:rPr>
      </w:pPr>
    </w:p>
    <w:p w14:paraId="57363266" w14:textId="77777777" w:rsidR="005E0DAC" w:rsidRPr="00A8365F" w:rsidRDefault="0019581C">
      <w:pPr>
        <w:spacing w:line="262" w:lineRule="auto"/>
        <w:ind w:firstLine="239"/>
        <w:jc w:val="both"/>
        <w:rPr>
          <w:rFonts w:ascii="Arial" w:hAnsi="Arial" w:cs="Arial"/>
          <w:sz w:val="18"/>
          <w:szCs w:val="18"/>
        </w:rPr>
      </w:pPr>
      <w:r w:rsidRPr="00A8365F">
        <w:rPr>
          <w:rFonts w:ascii="Arial" w:eastAsia="Arial" w:hAnsi="Arial" w:cs="Arial"/>
          <w:sz w:val="18"/>
          <w:szCs w:val="18"/>
        </w:rPr>
        <w:t>サイズが大きいということは、通常、</w:t>
      </w:r>
      <w:r w:rsidRPr="00344C62">
        <w:rPr>
          <w:rFonts w:ascii="Arial" w:eastAsia="Arial" w:hAnsi="Arial" w:cs="Arial"/>
          <w:sz w:val="18"/>
          <w:szCs w:val="18"/>
          <w:highlight w:val="cyan"/>
        </w:rPr>
        <w:t>パラメーターの数が多い</w:t>
      </w:r>
      <w:r w:rsidRPr="00344C62">
        <w:rPr>
          <w:rFonts w:ascii="Arial" w:eastAsia="Arial" w:hAnsi="Arial" w:cs="Arial"/>
          <w:sz w:val="18"/>
          <w:szCs w:val="18"/>
        </w:rPr>
        <w:t>ことを意味します。</w:t>
      </w:r>
      <w:r w:rsidRPr="00A8365F">
        <w:rPr>
          <w:rFonts w:ascii="Arial" w:eastAsia="Arial" w:hAnsi="Arial" w:cs="Arial"/>
          <w:sz w:val="18"/>
          <w:szCs w:val="18"/>
        </w:rPr>
        <w:t>これにより、</w:t>
      </w:r>
      <w:r w:rsidRPr="00344C62">
        <w:rPr>
          <w:rFonts w:ascii="Arial" w:eastAsia="Arial" w:hAnsi="Arial" w:cs="Arial"/>
          <w:sz w:val="18"/>
          <w:szCs w:val="18"/>
          <w:highlight w:val="red"/>
        </w:rPr>
        <w:t>特にトレーニングセット内のラベル付きの例の数が限られている場合、拡大したネットワークが過剰適合しやすくなります。</w:t>
      </w:r>
      <w:r w:rsidRPr="00A8365F">
        <w:rPr>
          <w:rFonts w:ascii="Arial" w:eastAsia="Arial" w:hAnsi="Arial" w:cs="Arial"/>
          <w:sz w:val="18"/>
          <w:szCs w:val="18"/>
        </w:rPr>
        <w:t>強くラベル付けされたデータセットは取得するのに手間と費用がかかるため、これは大きなボトルネックです。多くの場合、専門家の人間の評価者は、以下に示すように、ImageNet（1000クラスのILSVRCサブセットでも）などのさまざまなきめの細かい視覚カテゴリを区別する必要があります。図1。</w:t>
      </w:r>
    </w:p>
    <w:p w14:paraId="55384ACB" w14:textId="77777777" w:rsidR="005E0DAC" w:rsidRPr="00A8365F" w:rsidRDefault="005E0DAC">
      <w:pPr>
        <w:spacing w:line="7" w:lineRule="exact"/>
        <w:rPr>
          <w:rFonts w:ascii="Arial" w:hAnsi="Arial" w:cs="Arial"/>
          <w:sz w:val="18"/>
          <w:szCs w:val="18"/>
        </w:rPr>
      </w:pPr>
    </w:p>
    <w:p w14:paraId="6B9A427B"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ネットワークサイズが均一に増加するもう1つの欠点は、</w:t>
      </w:r>
      <w:r w:rsidRPr="00344C62">
        <w:rPr>
          <w:rFonts w:ascii="Arial" w:eastAsia="Arial" w:hAnsi="Arial" w:cs="Arial"/>
          <w:sz w:val="18"/>
          <w:szCs w:val="18"/>
          <w:highlight w:val="red"/>
        </w:rPr>
        <w:t>計算リソースの使用が劇的に増加する</w:t>
      </w:r>
      <w:r w:rsidRPr="00A8365F">
        <w:rPr>
          <w:rFonts w:ascii="Arial" w:eastAsia="Arial" w:hAnsi="Arial" w:cs="Arial"/>
          <w:sz w:val="18"/>
          <w:szCs w:val="18"/>
        </w:rPr>
        <w:t>ことです。たとえば、ディープビジョンネットワークでは、2つの畳み込み層が連鎖している場合、フィルターの数が均一に増加すると、計算が2次関数的に増加します。追加された容量が非効率</w:t>
      </w:r>
      <w:r w:rsidRPr="00A8365F">
        <w:rPr>
          <w:rFonts w:ascii="Arial" w:eastAsia="Arial" w:hAnsi="Arial" w:cs="Arial"/>
          <w:sz w:val="18"/>
          <w:szCs w:val="18"/>
        </w:rPr>
        <w:t>的に使用される場合（たとえば、ほとんどの重みがゼロに近くなる場合）、計算の多くが無駄になります。計算バジェットは常に有限であるため、パフォーマンスの品質を向上させることが主な目的である場合でも、</w:t>
      </w:r>
      <w:r w:rsidRPr="00344C62">
        <w:rPr>
          <w:rFonts w:ascii="Arial" w:eastAsia="Arial" w:hAnsi="Arial" w:cs="Arial"/>
          <w:sz w:val="18"/>
          <w:szCs w:val="18"/>
          <w:highlight w:val="cyan"/>
        </w:rPr>
        <w:t>サイズを無差別に増やすよりも、計算リソースを効率的に分散することをお勧めします。</w:t>
      </w:r>
    </w:p>
    <w:p w14:paraId="17F568BD" w14:textId="77777777" w:rsidR="005E0DAC" w:rsidRPr="00A8365F" w:rsidRDefault="005E0DAC">
      <w:pPr>
        <w:spacing w:line="4" w:lineRule="exact"/>
        <w:rPr>
          <w:rFonts w:ascii="Arial" w:hAnsi="Arial" w:cs="Arial"/>
          <w:sz w:val="18"/>
          <w:szCs w:val="18"/>
        </w:rPr>
      </w:pPr>
    </w:p>
    <w:p w14:paraId="27B314B7" w14:textId="5CE2B9CC" w:rsidR="005E0DAC" w:rsidRPr="00A8365F" w:rsidRDefault="0019581C" w:rsidP="00B22405">
      <w:pPr>
        <w:spacing w:line="297" w:lineRule="auto"/>
        <w:ind w:firstLine="239"/>
        <w:jc w:val="both"/>
        <w:rPr>
          <w:rFonts w:ascii="Arial" w:hAnsi="Arial" w:cs="Arial"/>
          <w:sz w:val="18"/>
          <w:szCs w:val="18"/>
        </w:rPr>
      </w:pPr>
      <w:r w:rsidRPr="00A8365F">
        <w:rPr>
          <w:rFonts w:ascii="Arial" w:eastAsia="Arial" w:hAnsi="Arial" w:cs="Arial"/>
          <w:sz w:val="18"/>
          <w:szCs w:val="18"/>
        </w:rPr>
        <w:t>これらの問題の両方を解決する基本的な方法は、スパース性を導入し、完全に接続されたレイヤーを、コンボリューション内であってもスパースレイヤーに置き換えることです。生物学的システムを模倣することに加えて、これには、</w:t>
      </w:r>
      <w:r w:rsidRPr="00CD1F92">
        <w:rPr>
          <w:rFonts w:ascii="Arial" w:eastAsia="Arial" w:hAnsi="Arial" w:cs="Arial"/>
          <w:sz w:val="18"/>
          <w:szCs w:val="18"/>
          <w:highlight w:val="red"/>
        </w:rPr>
        <w:t>アロラらの画期的な研究により、より強固な理論的基盤という利点もあります。[2]。</w:t>
      </w:r>
      <w:r w:rsidRPr="00A8365F">
        <w:rPr>
          <w:rFonts w:ascii="Arial" w:eastAsia="Arial" w:hAnsi="Arial" w:cs="Arial"/>
          <w:sz w:val="18"/>
          <w:szCs w:val="18"/>
        </w:rPr>
        <w:t>彼ら</w:t>
      </w:r>
      <w:r w:rsidRPr="00344C62">
        <w:rPr>
          <w:rFonts w:ascii="Arial" w:eastAsia="Arial" w:hAnsi="Arial" w:cs="Arial"/>
          <w:sz w:val="18"/>
          <w:szCs w:val="18"/>
          <w:highlight w:val="cyan"/>
        </w:rPr>
        <w:t>の主な結果は、データセットの確率分布が大規模で非常にまばらなディープニューラルネットワークで表現できる場合、先行するレイヤーのアクティブ化の相関統計を分析することにより、レイヤーごとに最適なネットワークトポロジを構築できることを示しています。相関性の高い出力を持つニューロンのクラスタリング。厳密な数学的証明には非常に強い条件が必要ですが、このステートメントが</w:t>
      </w:r>
      <w:bookmarkStart w:id="2" w:name="page3"/>
      <w:bookmarkEnd w:id="2"/>
      <w:r w:rsidR="00B22405" w:rsidRPr="00344C62">
        <w:rPr>
          <w:rFonts w:ascii="Arial" w:eastAsia="ＭＳ 明朝" w:hAnsi="Arial" w:cs="Arial"/>
          <w:sz w:val="18"/>
          <w:szCs w:val="18"/>
          <w:highlight w:val="cyan"/>
        </w:rPr>
        <w:t xml:space="preserve"> </w:t>
      </w:r>
      <w:r w:rsidRPr="00344C62">
        <w:rPr>
          <w:rFonts w:ascii="Arial" w:eastAsia="Arial" w:hAnsi="Arial" w:cs="Arial"/>
          <w:sz w:val="18"/>
          <w:szCs w:val="18"/>
          <w:highlight w:val="cyan"/>
        </w:rPr>
        <w:t>よく知られているヘッブの法則と共鳴します</w:t>
      </w:r>
      <w:r w:rsidR="00344C62" w:rsidRPr="00344C62">
        <w:rPr>
          <w:rFonts w:ascii="Arial" w:hAnsi="Arial" w:cs="Arial" w:hint="eastAsia"/>
          <w:sz w:val="18"/>
          <w:szCs w:val="18"/>
          <w:highlight w:val="cyan"/>
        </w:rPr>
        <w:t>。</w:t>
      </w:r>
      <w:r w:rsidRPr="00A8365F">
        <w:rPr>
          <w:rFonts w:ascii="Arial" w:eastAsia="Arial" w:hAnsi="Arial" w:cs="Arial"/>
          <w:sz w:val="18"/>
          <w:szCs w:val="18"/>
        </w:rPr>
        <w:t>一緒に発火し、一緒に配線するニューロンは、実際には、それほど厳しくない条件下でも、根底にある考えが適用可能であることを示唆しています。</w:t>
      </w:r>
    </w:p>
    <w:p w14:paraId="1C2E7903" w14:textId="77777777" w:rsidR="005E0DAC" w:rsidRPr="00A8365F" w:rsidRDefault="005E0DAC">
      <w:pPr>
        <w:spacing w:line="43" w:lineRule="exact"/>
        <w:rPr>
          <w:rFonts w:ascii="Arial" w:hAnsi="Arial" w:cs="Arial"/>
          <w:sz w:val="18"/>
          <w:szCs w:val="18"/>
        </w:rPr>
      </w:pPr>
    </w:p>
    <w:p w14:paraId="3DE53B56" w14:textId="191821AD" w:rsidR="005E0DAC" w:rsidRPr="00A8365F" w:rsidRDefault="0019581C">
      <w:pPr>
        <w:spacing w:line="278" w:lineRule="auto"/>
        <w:ind w:firstLine="239"/>
        <w:jc w:val="both"/>
        <w:rPr>
          <w:rFonts w:ascii="Arial" w:hAnsi="Arial" w:cs="Arial"/>
          <w:sz w:val="18"/>
          <w:szCs w:val="18"/>
        </w:rPr>
      </w:pPr>
      <w:r w:rsidRPr="00A8365F">
        <w:rPr>
          <w:rFonts w:ascii="Arial" w:eastAsia="Arial" w:hAnsi="Arial" w:cs="Arial"/>
          <w:sz w:val="18"/>
          <w:szCs w:val="18"/>
        </w:rPr>
        <w:t>残念ながら、今日のコンピューティングインフラストラクチャは、不均一なスパースデータ構造の数値計算に関しては非常に非効率的です。算術演算の数が100削減されたとしても、ルックアップとキャッシュミスのオーバーヘッドが支配的になります。スパース行列への切り替えは効果がない可能性があります。基盤となるCPUまたはGPUハードウェアの細部を活用して、非常に高速で高密度のマトリックス乗算を可能にする、着実に改善され高度に調整された数値ライブラリを使用することで、ギャップはさらに拡大します[16、9]。また、不均一なスパースモデルには、より高度なエンジニアリングおよびコンピューティングインフラストラクチャが必要です。現在のほとんどの視覚指向の機械学習システムは、畳み込みを採用するという理由だけで、空間領域のスパース性を利用しています。しかしながら、畳み込みは、前のレイヤーのパッチへの密な接続のコレクションとして実装されます。ConvNetsは、[11]以来、対称性を破り、学習を改善するために、特徴次元でランダムでスパースな接続テーブルを伝統的に使用してきましたが、パラメーターをさらに最適化するために、傾向は[9]との完全な接続に戻りました。コンピュータビジョンの現在の最先端のアーキテクチャは、均一な構造を持っています。多数のフィルターとより大きなバッチサイズにより、高密度の計算を効率的に使用できます。</w:t>
      </w:r>
    </w:p>
    <w:p w14:paraId="1E222484" w14:textId="77777777" w:rsidR="005E0DAC" w:rsidRPr="00A8365F" w:rsidRDefault="005E0DAC">
      <w:pPr>
        <w:spacing w:line="33" w:lineRule="exact"/>
        <w:rPr>
          <w:rFonts w:ascii="Arial" w:hAnsi="Arial" w:cs="Arial"/>
          <w:sz w:val="18"/>
          <w:szCs w:val="18"/>
        </w:rPr>
      </w:pPr>
    </w:p>
    <w:p w14:paraId="1EDFA05D" w14:textId="77777777" w:rsidR="005E0DAC" w:rsidRPr="00A8365F" w:rsidRDefault="0019581C">
      <w:pPr>
        <w:spacing w:line="280" w:lineRule="auto"/>
        <w:ind w:firstLine="239"/>
        <w:jc w:val="both"/>
        <w:rPr>
          <w:rFonts w:ascii="Arial" w:hAnsi="Arial" w:cs="Arial"/>
          <w:sz w:val="18"/>
          <w:szCs w:val="18"/>
        </w:rPr>
      </w:pPr>
      <w:r w:rsidRPr="00A8365F">
        <w:rPr>
          <w:rFonts w:ascii="Arial" w:eastAsia="Arial" w:hAnsi="Arial" w:cs="Arial"/>
          <w:sz w:val="18"/>
          <w:szCs w:val="18"/>
        </w:rPr>
        <w:t>これは、次の中間ステップ、つまり理論で示唆されているようにフィルターレベルのスパース性を利用するが、密な行列での計算を利用することによって現在のハードウ</w:t>
      </w:r>
      <w:r w:rsidRPr="00A8365F">
        <w:rPr>
          <w:rFonts w:ascii="Arial" w:eastAsia="Arial" w:hAnsi="Arial" w:cs="Arial"/>
          <w:sz w:val="18"/>
          <w:szCs w:val="18"/>
        </w:rPr>
        <w:lastRenderedPageBreak/>
        <w:t>ェアを拡張するアーキテクチャに希望があるかどうかという疑問を提起します。スパース行列の計算に関する膨大な文献（[3]など）は、スパース行列を比較的密度の高い部分行列にクラスタリングすると、スパース行列の乗算に対して競争力のあるパフォーマンスが得られる傾向があることを示唆しています。近い将来、不均一な深層学習アーキテクチャの自動構築に同様の方法が利用されると考えるのは、遠慮がちではないようです。</w:t>
      </w:r>
    </w:p>
    <w:p w14:paraId="0417E369" w14:textId="77777777" w:rsidR="005E0DAC" w:rsidRPr="00A8365F" w:rsidRDefault="005E0DAC">
      <w:pPr>
        <w:spacing w:line="23" w:lineRule="exact"/>
        <w:rPr>
          <w:rFonts w:ascii="Arial" w:hAnsi="Arial" w:cs="Arial"/>
          <w:sz w:val="18"/>
          <w:szCs w:val="18"/>
        </w:rPr>
      </w:pPr>
    </w:p>
    <w:p w14:paraId="164BCAE6" w14:textId="3ADD61DF" w:rsidR="005E0DAC" w:rsidRPr="00A8365F" w:rsidRDefault="0019581C" w:rsidP="00B22405">
      <w:pPr>
        <w:spacing w:line="297" w:lineRule="auto"/>
        <w:ind w:firstLine="239"/>
        <w:jc w:val="both"/>
        <w:rPr>
          <w:rFonts w:ascii="Arial" w:hAnsi="Arial" w:cs="Arial"/>
          <w:sz w:val="18"/>
          <w:szCs w:val="18"/>
        </w:rPr>
      </w:pPr>
      <w:r w:rsidRPr="00CD1F92">
        <w:rPr>
          <w:rFonts w:ascii="Arial" w:eastAsia="Arial" w:hAnsi="Arial" w:cs="Arial"/>
          <w:sz w:val="18"/>
          <w:szCs w:val="18"/>
          <w:highlight w:val="cyan"/>
        </w:rPr>
        <w:t>インセプションアーキテクチャは、ビジョンネットワークの[2]によって暗示されるスパース構造を近似しようとする高度なネットワークトポロジ構築アルゴリズムの仮想出力を評価し、高密度ですぐに利用できるコンポーネントによって仮想結果をカバーするためのケーススタディとして始まりました。</w:t>
      </w:r>
      <w:r w:rsidRPr="00A8365F">
        <w:rPr>
          <w:rFonts w:ascii="Arial" w:eastAsia="Arial" w:hAnsi="Arial" w:cs="Arial"/>
          <w:sz w:val="18"/>
          <w:szCs w:val="18"/>
        </w:rPr>
        <w:t>非常に投機的な取り組みであるにもかかわらず、[12]に基づく参照ネットワークと比較した場合、早い段階で適度な増加が観察されました。少し調整することで、ギャップが広がり、Inceptionは、[6]と[5]のベースネットワークとしてのローカリゼーションとオブジェクト検出のコンテキストで特に有用であることが証明されました。興味深いことに、元のアーキテクチャの選択のほとんどは、個別に徹底的に質問およびテストされていますが、ローカルで最適に近いことが判明しました。ただし、注意が必要です。インセプションアーキテクチャはコンピュータビジョンで成功を収めていますが、これがその構築につながった指針に起因するのかどうかは依然として疑問です。これを確認するには、はるかに徹底的な分析と検証が必要になります。</w:t>
      </w:r>
    </w:p>
    <w:p w14:paraId="74B396B1" w14:textId="5A0079AF" w:rsidR="005E0DAC" w:rsidRPr="002B3E5B" w:rsidRDefault="005E0DAC">
      <w:pPr>
        <w:spacing w:line="20" w:lineRule="exact"/>
        <w:rPr>
          <w:rFonts w:ascii="Arial" w:hAnsi="Arial" w:cs="Arial"/>
          <w:sz w:val="20"/>
          <w:szCs w:val="20"/>
        </w:rPr>
      </w:pPr>
    </w:p>
    <w:p w14:paraId="28A90CE6" w14:textId="77777777" w:rsidR="005E0DAC" w:rsidRPr="002B3E5B" w:rsidRDefault="005E0DAC">
      <w:pPr>
        <w:spacing w:line="144" w:lineRule="exact"/>
        <w:rPr>
          <w:rFonts w:ascii="Arial" w:hAnsi="Arial" w:cs="Arial"/>
          <w:sz w:val="20"/>
          <w:szCs w:val="20"/>
        </w:rPr>
      </w:pPr>
    </w:p>
    <w:p w14:paraId="78608C1F" w14:textId="77777777" w:rsidR="005E0DAC" w:rsidRPr="002B3E5B" w:rsidRDefault="0019581C">
      <w:pPr>
        <w:rPr>
          <w:rFonts w:ascii="Arial" w:hAnsi="Arial" w:cs="Arial"/>
          <w:sz w:val="20"/>
          <w:szCs w:val="20"/>
        </w:rPr>
      </w:pPr>
      <w:r w:rsidRPr="002B3E5B">
        <w:rPr>
          <w:rFonts w:ascii="Arial" w:eastAsia="Arial" w:hAnsi="Arial" w:cs="Arial"/>
          <w:sz w:val="24"/>
          <w:szCs w:val="24"/>
        </w:rPr>
        <w:t>4.アーキテクチャの詳細</w:t>
      </w:r>
    </w:p>
    <w:p w14:paraId="2AEC86C9" w14:textId="77777777" w:rsidR="005E0DAC" w:rsidRPr="00B07F94" w:rsidRDefault="005E0DAC">
      <w:pPr>
        <w:spacing w:line="150" w:lineRule="exact"/>
        <w:rPr>
          <w:rFonts w:ascii="Arial" w:hAnsi="Arial" w:cs="Arial"/>
          <w:sz w:val="18"/>
          <w:szCs w:val="18"/>
        </w:rPr>
      </w:pPr>
    </w:p>
    <w:p w14:paraId="4EFB9ADF" w14:textId="4AD8263E" w:rsidR="005E0DAC" w:rsidRPr="00CD1F92" w:rsidRDefault="0019581C">
      <w:pPr>
        <w:spacing w:line="295" w:lineRule="auto"/>
        <w:ind w:firstLine="239"/>
        <w:jc w:val="both"/>
        <w:rPr>
          <w:rFonts w:ascii="Arial" w:hAnsi="Arial" w:cs="Arial" w:hint="eastAsia"/>
          <w:sz w:val="18"/>
          <w:szCs w:val="18"/>
        </w:rPr>
      </w:pPr>
      <w:r w:rsidRPr="00CD1F92">
        <w:rPr>
          <w:rFonts w:ascii="Arial" w:eastAsia="Arial" w:hAnsi="Arial" w:cs="Arial"/>
          <w:sz w:val="18"/>
          <w:szCs w:val="18"/>
          <w:highlight w:val="cyan"/>
        </w:rPr>
        <w:t>インセプションアーキテクチャの主なアイデアは、畳み込みビジョンネットワークの最適なローカルスパース構造をどのように近似し、すぐに利用できる高密度コンポーネントでカバーできるかを検討することです。</w:t>
      </w:r>
      <w:r w:rsidRPr="00B07F94">
        <w:rPr>
          <w:rFonts w:ascii="Arial" w:eastAsia="Arial" w:hAnsi="Arial" w:cs="Arial"/>
          <w:sz w:val="18"/>
          <w:szCs w:val="18"/>
        </w:rPr>
        <w:t>並進不変性を仮定することは、私たちのネットワークが複雑なビルディングブロックから構築されることを意味することに注意してください。必要なのは、最適なローカル構造を見つけて、それを空間的に繰り返すことです。アロラら。[2]は、最後の層の相関統計を分析し、それらを相関の高いユニットのグループにクラスター化する必要がある層ごとの構築を提案しています。これらのクラスターは次のレイヤーのユニットを形成し、前のレイヤーのユニットに接続されます。前のレイヤーの各ユニットが入力画像のある領域に対応し、これらのユニットがフィルターバンクにグループ化されていると仮定します。下位層（入力に近い層）では、相関ユニットはローカル領域に集中します。したがって、[12]で提案されているように、多くのクラスターが1つの</w:t>
      </w:r>
      <w:r w:rsidRPr="00B07F94">
        <w:rPr>
          <w:rFonts w:ascii="Arial" w:eastAsia="Arial" w:hAnsi="Arial" w:cs="Arial"/>
          <w:sz w:val="18"/>
          <w:szCs w:val="18"/>
        </w:rPr>
        <w:t>領域に集中し、次のレイヤーで1</w:t>
      </w:r>
      <w:r w:rsidR="00CD1F92">
        <w:rPr>
          <w:rFonts w:ascii="ＭＳ 明朝" w:eastAsia="ＭＳ 明朝" w:hAnsi="ＭＳ 明朝" w:cs="ＭＳ 明朝" w:hint="eastAsia"/>
          <w:sz w:val="18"/>
          <w:szCs w:val="18"/>
        </w:rPr>
        <w:t>x</w:t>
      </w:r>
      <w:r w:rsidRPr="00B07F94">
        <w:rPr>
          <w:rFonts w:ascii="Arial" w:eastAsia="Arial" w:hAnsi="Arial" w:cs="Arial"/>
          <w:sz w:val="18"/>
          <w:szCs w:val="18"/>
        </w:rPr>
        <w:t>1畳み込みのレイヤーでカバーできるようになります。ただし、より大きなパッチでの畳み込みによってカバーできる、より空間的に分散したクラスターの数が少なくなり、より大きな領域でのパッチの数が減少することも予想できます。パッチアラインメントの問題を回避するために、</w:t>
      </w:r>
      <w:proofErr w:type="spellStart"/>
      <w:r w:rsidRPr="00B07F94">
        <w:rPr>
          <w:rFonts w:ascii="Arial" w:eastAsia="Arial" w:hAnsi="Arial" w:cs="Arial"/>
          <w:sz w:val="18"/>
          <w:szCs w:val="18"/>
        </w:rPr>
        <w:t>Incep-tion</w:t>
      </w:r>
      <w:proofErr w:type="spellEnd"/>
      <w:r w:rsidRPr="00B07F94">
        <w:rPr>
          <w:rFonts w:ascii="Arial" w:eastAsia="Arial" w:hAnsi="Arial" w:cs="Arial"/>
          <w:sz w:val="18"/>
          <w:szCs w:val="18"/>
        </w:rPr>
        <w:t>アーキテクチャの現在の化身はフィルターサイズ1</w:t>
      </w:r>
      <w:r w:rsidR="00CD1F92">
        <w:rPr>
          <w:rFonts w:ascii="Arial" w:eastAsia="Arial" w:hAnsi="Arial" w:cs="Arial"/>
          <w:sz w:val="18"/>
          <w:szCs w:val="18"/>
        </w:rPr>
        <w:t>x</w:t>
      </w:r>
      <w:r w:rsidRPr="00B07F94">
        <w:rPr>
          <w:rFonts w:ascii="Arial" w:eastAsia="Arial" w:hAnsi="Arial" w:cs="Arial"/>
          <w:sz w:val="18"/>
          <w:szCs w:val="18"/>
        </w:rPr>
        <w:t>1、3</w:t>
      </w:r>
      <w:r w:rsidR="00CD1F92">
        <w:rPr>
          <w:rFonts w:ascii="Arial" w:eastAsia="Arial" w:hAnsi="Arial" w:cs="Arial"/>
          <w:sz w:val="18"/>
          <w:szCs w:val="18"/>
        </w:rPr>
        <w:t>x</w:t>
      </w:r>
      <w:r w:rsidRPr="00B07F94">
        <w:rPr>
          <w:rFonts w:ascii="Arial" w:eastAsia="Arial" w:hAnsi="Arial" w:cs="Arial"/>
          <w:sz w:val="18"/>
          <w:szCs w:val="18"/>
        </w:rPr>
        <w:t>3、および5</w:t>
      </w:r>
      <w:r w:rsidR="00CD1F92">
        <w:rPr>
          <w:rFonts w:ascii="Arial" w:eastAsia="Arial" w:hAnsi="Arial" w:cs="Arial"/>
          <w:sz w:val="18"/>
          <w:szCs w:val="18"/>
        </w:rPr>
        <w:t>x</w:t>
      </w:r>
      <w:r w:rsidRPr="00B07F94">
        <w:rPr>
          <w:rFonts w:ascii="Arial" w:eastAsia="Arial" w:hAnsi="Arial" w:cs="Arial"/>
          <w:sz w:val="18"/>
          <w:szCs w:val="18"/>
        </w:rPr>
        <w:t xml:space="preserve">5に制限されています。この決定は、必要性よりも利便性に基づいていました。また、提案されたアーキテクチャは、これらすべてのレイヤーと、次のステージの入力を形成する単一の出力ベクトルに連結された出力フィルターバンクの組み合わせであることも意味します。さらに、プーリング操作は現在のコンボリューションネットワークの成功に不可欠であるため、そのような各段階で代替のパラレルプーリングパスを追加すると、さらに有益な効果が得られるはずです（図2（a）を参照）。 </w:t>
      </w:r>
    </w:p>
    <w:p w14:paraId="25712C4A" w14:textId="77777777" w:rsidR="005E0DAC" w:rsidRPr="00B07F94" w:rsidRDefault="005E0DAC">
      <w:pPr>
        <w:spacing w:line="202" w:lineRule="exact"/>
        <w:rPr>
          <w:rFonts w:ascii="Arial" w:hAnsi="Arial" w:cs="Arial"/>
          <w:sz w:val="18"/>
          <w:szCs w:val="18"/>
        </w:rPr>
      </w:pPr>
    </w:p>
    <w:p w14:paraId="01BCCD1B" w14:textId="48348242" w:rsidR="005E0DAC" w:rsidRPr="00B07F94" w:rsidRDefault="0019581C">
      <w:pPr>
        <w:spacing w:line="277" w:lineRule="auto"/>
        <w:ind w:firstLine="239"/>
        <w:jc w:val="both"/>
        <w:rPr>
          <w:rFonts w:ascii="Arial" w:hAnsi="Arial" w:cs="Arial"/>
          <w:sz w:val="18"/>
          <w:szCs w:val="18"/>
        </w:rPr>
      </w:pPr>
      <w:r w:rsidRPr="00B07F94">
        <w:rPr>
          <w:rFonts w:ascii="Arial" w:eastAsia="Arial" w:hAnsi="Arial" w:cs="Arial"/>
          <w:sz w:val="18"/>
          <w:szCs w:val="18"/>
        </w:rPr>
        <w:t>これらの「インセプションモジュール」は互いに積み重ねられているため、それらの出力相関統計は変化するはずです。より高い抽象化の特徴がより高い層によってキャプチャされるため、それらの空間集中は減少すると予想されます。これは、上位層に移動するにつれて、3</w:t>
      </w:r>
      <w:r w:rsidR="00FD3284">
        <w:rPr>
          <w:rFonts w:ascii="Arial" w:eastAsia="Arial" w:hAnsi="Arial" w:cs="Arial"/>
          <w:sz w:val="18"/>
          <w:szCs w:val="18"/>
        </w:rPr>
        <w:t>x</w:t>
      </w:r>
      <w:r w:rsidRPr="00B07F94">
        <w:rPr>
          <w:rFonts w:ascii="Arial" w:eastAsia="Arial" w:hAnsi="Arial" w:cs="Arial"/>
          <w:sz w:val="18"/>
          <w:szCs w:val="18"/>
        </w:rPr>
        <w:t>3と5</w:t>
      </w:r>
      <w:r w:rsidR="00FD3284">
        <w:rPr>
          <w:rFonts w:ascii="Arial" w:eastAsia="Arial" w:hAnsi="Arial" w:cs="Arial"/>
          <w:sz w:val="18"/>
          <w:szCs w:val="18"/>
        </w:rPr>
        <w:t>x</w:t>
      </w:r>
      <w:r w:rsidRPr="00B07F94">
        <w:rPr>
          <w:rFonts w:ascii="Arial" w:eastAsia="Arial" w:hAnsi="Arial" w:cs="Arial"/>
          <w:sz w:val="18"/>
          <w:szCs w:val="18"/>
        </w:rPr>
        <w:t>5の畳み込みの比率が増加するはずであることを示唆しています。</w:t>
      </w:r>
    </w:p>
    <w:p w14:paraId="43153D74" w14:textId="77777777" w:rsidR="005E0DAC" w:rsidRPr="00B07F94" w:rsidRDefault="005E0DAC">
      <w:pPr>
        <w:spacing w:line="3" w:lineRule="exact"/>
        <w:rPr>
          <w:rFonts w:ascii="Arial" w:hAnsi="Arial" w:cs="Arial"/>
          <w:sz w:val="18"/>
          <w:szCs w:val="18"/>
        </w:rPr>
      </w:pPr>
    </w:p>
    <w:p w14:paraId="2479B62E" w14:textId="44F60701" w:rsidR="005E0DAC" w:rsidRPr="00B07F94" w:rsidRDefault="0019581C" w:rsidP="00B22405">
      <w:pPr>
        <w:spacing w:line="303" w:lineRule="auto"/>
        <w:ind w:firstLine="239"/>
        <w:jc w:val="both"/>
        <w:rPr>
          <w:rFonts w:ascii="Arial" w:hAnsi="Arial" w:cs="Arial"/>
          <w:sz w:val="18"/>
          <w:szCs w:val="18"/>
        </w:rPr>
      </w:pPr>
      <w:r w:rsidRPr="00B07F94">
        <w:rPr>
          <w:rFonts w:ascii="Arial" w:eastAsia="Arial" w:hAnsi="Arial" w:cs="Arial"/>
          <w:sz w:val="18"/>
          <w:szCs w:val="18"/>
        </w:rPr>
        <w:t>上記のモジュールの大きな問題の1つは、少なくともこのナイーブな形式では、わずかな数の5</w:t>
      </w:r>
      <w:r w:rsidR="00FD3284">
        <w:rPr>
          <w:rFonts w:ascii="Arial" w:eastAsia="Arial" w:hAnsi="Arial" w:cs="Arial"/>
          <w:sz w:val="18"/>
          <w:szCs w:val="18"/>
        </w:rPr>
        <w:t>x</w:t>
      </w:r>
      <w:r w:rsidRPr="00B07F94">
        <w:rPr>
          <w:rFonts w:ascii="Arial" w:eastAsia="Arial" w:hAnsi="Arial" w:cs="Arial"/>
          <w:sz w:val="18"/>
          <w:szCs w:val="18"/>
        </w:rPr>
        <w:t>5コンボリューションでさえ、多数のフィルターを備えたコンボリューションレイヤーの上に非常に高価になる可能性があることです。この問題は、プーリングユニットがミックスに追加されるとさらに顕著になります。出力フィルターの数はnumに等しくなります。</w:t>
      </w:r>
      <w:bookmarkStart w:id="3" w:name="page4"/>
      <w:bookmarkEnd w:id="3"/>
      <w:r w:rsidRPr="00B07F94">
        <w:rPr>
          <w:rFonts w:ascii="Arial" w:hAnsi="Arial" w:cs="Arial"/>
          <w:noProof/>
          <w:sz w:val="18"/>
          <w:szCs w:val="18"/>
        </w:rPr>
        <w:drawing>
          <wp:anchor distT="0" distB="0" distL="114300" distR="114300" simplePos="0" relativeHeight="251654656" behindDoc="1" locked="0" layoutInCell="0" allowOverlap="1" wp14:anchorId="438C9084" wp14:editId="0290FE16">
            <wp:simplePos x="0" y="0"/>
            <wp:positionH relativeFrom="column">
              <wp:posOffset>1228725</wp:posOffset>
            </wp:positionH>
            <wp:positionV relativeFrom="paragraph">
              <wp:posOffset>-261620</wp:posOffset>
            </wp:positionV>
            <wp:extent cx="4763" cy="71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hAnsi="Arial" w:cs="Arial"/>
          <w:noProof/>
          <w:sz w:val="18"/>
          <w:szCs w:val="18"/>
        </w:rPr>
        <w:drawing>
          <wp:anchor distT="0" distB="0" distL="114300" distR="114300" simplePos="0" relativeHeight="251655680" behindDoc="1" locked="0" layoutInCell="0" allowOverlap="1" wp14:anchorId="0F703536" wp14:editId="5EB61A55">
            <wp:simplePos x="0" y="0"/>
            <wp:positionH relativeFrom="column">
              <wp:posOffset>1933575</wp:posOffset>
            </wp:positionH>
            <wp:positionV relativeFrom="paragraph">
              <wp:posOffset>-261620</wp:posOffset>
            </wp:positionV>
            <wp:extent cx="4763" cy="717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hAnsi="Arial" w:cs="Arial"/>
          <w:noProof/>
          <w:sz w:val="18"/>
          <w:szCs w:val="18"/>
        </w:rPr>
        <w:drawing>
          <wp:anchor distT="0" distB="0" distL="114300" distR="114300" simplePos="0" relativeHeight="251656704" behindDoc="1" locked="0" layoutInCell="0" allowOverlap="1" wp14:anchorId="0B1D04D3" wp14:editId="734ED33D">
            <wp:simplePos x="0" y="0"/>
            <wp:positionH relativeFrom="column">
              <wp:posOffset>2668905</wp:posOffset>
            </wp:positionH>
            <wp:positionV relativeFrom="paragraph">
              <wp:posOffset>-261620</wp:posOffset>
            </wp:positionV>
            <wp:extent cx="4763" cy="717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eastAsia="Arial" w:hAnsi="Arial" w:cs="Arial"/>
          <w:sz w:val="18"/>
          <w:szCs w:val="18"/>
        </w:rPr>
        <w:t>前の段階のフィルターのber。プーリング層の出力と畳み込み層の出力をマージすると、ステージからステージへの出力数が必然的に増加します。このアーキテクチャは最適なスパース構造をカバーしているかもしれませんが、それは非常に非効率的であり、数段階以内に計算の爆発につながります。</w:t>
      </w:r>
    </w:p>
    <w:p w14:paraId="6C4EBFC6" w14:textId="77777777" w:rsidR="005E0DAC" w:rsidRPr="00B07F94" w:rsidRDefault="005E0DAC">
      <w:pPr>
        <w:spacing w:line="7" w:lineRule="exact"/>
        <w:rPr>
          <w:rFonts w:ascii="Arial" w:hAnsi="Arial" w:cs="Arial"/>
          <w:sz w:val="18"/>
          <w:szCs w:val="18"/>
        </w:rPr>
      </w:pPr>
    </w:p>
    <w:p w14:paraId="2420108F" w14:textId="47AB0F92" w:rsidR="005E0DAC" w:rsidRPr="00B07F94" w:rsidRDefault="0019581C">
      <w:pPr>
        <w:spacing w:line="279" w:lineRule="auto"/>
        <w:ind w:right="40" w:firstLine="239"/>
        <w:jc w:val="both"/>
        <w:rPr>
          <w:rFonts w:ascii="Arial" w:hAnsi="Arial" w:cs="Arial"/>
          <w:sz w:val="18"/>
          <w:szCs w:val="18"/>
        </w:rPr>
      </w:pPr>
      <w:r w:rsidRPr="00B07F94">
        <w:rPr>
          <w:rFonts w:ascii="Arial" w:eastAsia="Arial" w:hAnsi="Arial" w:cs="Arial"/>
          <w:sz w:val="18"/>
          <w:szCs w:val="18"/>
        </w:rPr>
        <w:t>これは、インセプションアーキテクチャの2番目のアイデアにつながります。</w:t>
      </w:r>
      <w:r w:rsidRPr="00FD3284">
        <w:rPr>
          <w:rFonts w:ascii="Arial" w:eastAsia="Arial" w:hAnsi="Arial" w:cs="Arial"/>
          <w:sz w:val="18"/>
          <w:szCs w:val="18"/>
          <w:highlight w:val="cyan"/>
        </w:rPr>
        <w:t>それは、計算要件が大幅に増加する場合は常に、次元を慎重に削減することです。</w:t>
      </w:r>
      <w:r w:rsidRPr="00B07F94">
        <w:rPr>
          <w:rFonts w:ascii="Arial" w:eastAsia="Arial" w:hAnsi="Arial" w:cs="Arial"/>
          <w:sz w:val="18"/>
          <w:szCs w:val="18"/>
        </w:rPr>
        <w:t>これは、埋め込みの成功に基づいています。低次元の埋め込みでも、比較的大きな画像パッチに関する多くの情報が含まれている可能性があります。ただし、</w:t>
      </w:r>
      <w:r w:rsidRPr="00FD3284">
        <w:rPr>
          <w:rFonts w:ascii="Arial" w:eastAsia="Arial" w:hAnsi="Arial" w:cs="Arial"/>
          <w:sz w:val="18"/>
          <w:szCs w:val="18"/>
          <w:highlight w:val="red"/>
        </w:rPr>
        <w:t>埋め込み-dingは情報を高密度の圧縮形式で表し、圧縮された情報は処理が困難です。</w:t>
      </w:r>
      <w:r w:rsidRPr="00B07F94">
        <w:rPr>
          <w:rFonts w:ascii="Arial" w:eastAsia="Arial" w:hAnsi="Arial" w:cs="Arial"/>
          <w:sz w:val="18"/>
          <w:szCs w:val="18"/>
        </w:rPr>
        <w:t>表現は、ほとんどの場所でスパースに保たれ（[2]の条件で要求されるように）、信号をまとめて集約する必要がある場合にのみ信号を圧縮する必要があります。つまり、1</w:t>
      </w:r>
      <w:r w:rsidR="00FD3284">
        <w:rPr>
          <w:rFonts w:ascii="Arial" w:eastAsia="Arial" w:hAnsi="Arial" w:cs="Arial"/>
          <w:sz w:val="18"/>
          <w:szCs w:val="18"/>
        </w:rPr>
        <w:t>x</w:t>
      </w:r>
      <w:r w:rsidRPr="00B07F94">
        <w:rPr>
          <w:rFonts w:ascii="Arial" w:eastAsia="Arial" w:hAnsi="Arial" w:cs="Arial"/>
          <w:sz w:val="18"/>
          <w:szCs w:val="18"/>
        </w:rPr>
        <w:t>1畳み込みは、高価な3</w:t>
      </w:r>
      <w:r w:rsidR="00FD3284">
        <w:rPr>
          <w:rFonts w:ascii="Arial" w:eastAsia="Arial" w:hAnsi="Arial" w:cs="Arial"/>
          <w:sz w:val="18"/>
          <w:szCs w:val="18"/>
        </w:rPr>
        <w:t>x</w:t>
      </w:r>
      <w:r w:rsidRPr="00B07F94">
        <w:rPr>
          <w:rFonts w:ascii="Arial" w:eastAsia="Arial" w:hAnsi="Arial" w:cs="Arial"/>
          <w:sz w:val="18"/>
          <w:szCs w:val="18"/>
        </w:rPr>
        <w:t>3および5</w:t>
      </w:r>
      <w:r w:rsidR="00FD3284">
        <w:rPr>
          <w:rFonts w:ascii="Arial" w:eastAsia="Arial" w:hAnsi="Arial" w:cs="Arial"/>
          <w:sz w:val="18"/>
          <w:szCs w:val="18"/>
        </w:rPr>
        <w:t>x</w:t>
      </w:r>
      <w:r w:rsidRPr="00B07F94">
        <w:rPr>
          <w:rFonts w:ascii="Arial" w:eastAsia="Arial" w:hAnsi="Arial" w:cs="Arial"/>
          <w:sz w:val="18"/>
          <w:szCs w:val="18"/>
        </w:rPr>
        <w:t>5畳み込みの前に削</w:t>
      </w:r>
      <w:r w:rsidRPr="00B07F94">
        <w:rPr>
          <w:rFonts w:ascii="Arial" w:eastAsia="Arial" w:hAnsi="Arial" w:cs="Arial"/>
          <w:sz w:val="18"/>
          <w:szCs w:val="18"/>
        </w:rPr>
        <w:lastRenderedPageBreak/>
        <w:t>減を計算するために使用されます。縮小として使用されることに加えて、それらはまた、それらを二重の目的にする整流された耳の活性化の使用を含みます。</w:t>
      </w:r>
    </w:p>
    <w:p w14:paraId="7D27FAB6" w14:textId="77777777" w:rsidR="005E0DAC" w:rsidRPr="00B07F94" w:rsidRDefault="005E0DAC">
      <w:pPr>
        <w:spacing w:line="4" w:lineRule="exact"/>
        <w:rPr>
          <w:rFonts w:ascii="Arial" w:hAnsi="Arial" w:cs="Arial"/>
          <w:sz w:val="18"/>
          <w:szCs w:val="18"/>
        </w:rPr>
      </w:pPr>
    </w:p>
    <w:p w14:paraId="2E65B39E" w14:textId="42627168" w:rsidR="005E0DAC" w:rsidRPr="00B07F94" w:rsidRDefault="0019581C" w:rsidP="00B22405">
      <w:pPr>
        <w:spacing w:line="288" w:lineRule="auto"/>
        <w:ind w:right="40" w:firstLine="239"/>
        <w:jc w:val="both"/>
        <w:rPr>
          <w:rFonts w:ascii="Arial" w:hAnsi="Arial" w:cs="Arial"/>
          <w:sz w:val="18"/>
          <w:szCs w:val="18"/>
        </w:rPr>
      </w:pPr>
      <w:r w:rsidRPr="00B07F94">
        <w:rPr>
          <w:rFonts w:ascii="Arial" w:eastAsia="Arial" w:hAnsi="Arial" w:cs="Arial"/>
          <w:sz w:val="18"/>
          <w:szCs w:val="18"/>
        </w:rPr>
        <w:t>一般に、インセプションネットワークは、上記のタイプのモジュールが互いに積み重ねられたネットワークであり、</w:t>
      </w:r>
      <w:r w:rsidRPr="00FD3284">
        <w:rPr>
          <w:rFonts w:ascii="Arial" w:eastAsia="Arial" w:hAnsi="Arial" w:cs="Arial"/>
          <w:sz w:val="18"/>
          <w:szCs w:val="18"/>
          <w:highlight w:val="cyan"/>
        </w:rPr>
        <w:t>グリッドの解像度を半分にするためにストライド2の最大プーリングレイヤーがときどきあります。</w:t>
      </w:r>
      <w:r w:rsidRPr="00B07F94">
        <w:rPr>
          <w:rFonts w:ascii="Arial" w:eastAsia="Arial" w:hAnsi="Arial" w:cs="Arial"/>
          <w:sz w:val="18"/>
          <w:szCs w:val="18"/>
        </w:rPr>
        <w:t>技術的な理由（トレーニング中のメモリ効率）から、Inceptionモジュールは、従来の畳み込み方式で下位層を維持しながら、上位層でのみ使用を開始することが有益であるように思われました。これは厳密には必要ではなく、現在の実装におけるインフラストラクチャの非効率性を反映しているだけです。</w:t>
      </w:r>
    </w:p>
    <w:p w14:paraId="0EA8803B" w14:textId="446EC1FB" w:rsidR="005E0DAC" w:rsidRPr="00B07F94" w:rsidRDefault="005E0DAC">
      <w:pPr>
        <w:spacing w:line="20" w:lineRule="exact"/>
        <w:rPr>
          <w:rFonts w:ascii="Arial" w:hAnsi="Arial" w:cs="Arial"/>
          <w:sz w:val="18"/>
          <w:szCs w:val="18"/>
        </w:rPr>
      </w:pPr>
    </w:p>
    <w:p w14:paraId="714C0403" w14:textId="77777777" w:rsidR="005E0DAC" w:rsidRPr="00B07F94" w:rsidRDefault="0019581C">
      <w:pPr>
        <w:spacing w:line="277" w:lineRule="auto"/>
        <w:ind w:firstLine="239"/>
        <w:jc w:val="both"/>
        <w:rPr>
          <w:rFonts w:ascii="Arial" w:hAnsi="Arial" w:cs="Arial"/>
          <w:sz w:val="18"/>
          <w:szCs w:val="18"/>
        </w:rPr>
      </w:pPr>
      <w:r w:rsidRPr="00B07F94">
        <w:rPr>
          <w:rFonts w:ascii="Arial" w:eastAsia="Arial" w:hAnsi="Arial" w:cs="Arial"/>
          <w:sz w:val="18"/>
          <w:szCs w:val="18"/>
        </w:rPr>
        <w:t>このアーキテクチャの有用な側面は、後の段階での計算の複雑さの制御されていない爆発なしに、各段階でユニットの数を大幅に増やすことができることです。これは、パッチサイズが大きい高価な畳み込みの前に次元削減を広く使用することによって実現されます。さらに、</w:t>
      </w:r>
      <w:r w:rsidRPr="00FD3284">
        <w:rPr>
          <w:rFonts w:ascii="Arial" w:eastAsia="Arial" w:hAnsi="Arial" w:cs="Arial"/>
          <w:sz w:val="18"/>
          <w:szCs w:val="18"/>
          <w:highlight w:val="red"/>
        </w:rPr>
        <w:t>設計は、視覚情報をさまざまなスケールで処理してから集約し、次の段階でさまざまなスケールの特徴を同時に抽象化できるようにするという実際的な直感に従います。</w:t>
      </w:r>
    </w:p>
    <w:p w14:paraId="0C42EA38" w14:textId="77777777" w:rsidR="005E0DAC" w:rsidRPr="00B07F94" w:rsidRDefault="005E0DAC">
      <w:pPr>
        <w:spacing w:line="3" w:lineRule="exact"/>
        <w:rPr>
          <w:rFonts w:ascii="Arial" w:hAnsi="Arial" w:cs="Arial"/>
          <w:sz w:val="18"/>
          <w:szCs w:val="18"/>
        </w:rPr>
      </w:pPr>
    </w:p>
    <w:p w14:paraId="7E201505" w14:textId="525BE8C2" w:rsidR="005E0DAC" w:rsidRPr="00B07F94" w:rsidRDefault="0019581C">
      <w:pPr>
        <w:spacing w:line="299" w:lineRule="auto"/>
        <w:ind w:firstLine="239"/>
        <w:jc w:val="both"/>
        <w:rPr>
          <w:rFonts w:ascii="Arial" w:hAnsi="Arial" w:cs="Arial"/>
          <w:sz w:val="18"/>
          <w:szCs w:val="18"/>
        </w:rPr>
      </w:pPr>
      <w:r w:rsidRPr="00B07F94">
        <w:rPr>
          <w:rFonts w:ascii="Arial" w:eastAsia="Arial" w:hAnsi="Arial" w:cs="Arial"/>
          <w:sz w:val="18"/>
          <w:szCs w:val="18"/>
        </w:rPr>
        <w:t>計算リソースの使用法が改善されたことで、計算が困難になることなく、各ステージの幅とステージ数の両方を増やすことができます。Inceptionアーキテクチャを利用して、わずかに劣るが計算コストの低いバージョンを作成できます。使用可能なすべてのノブとレバーにより、計算リソースのバランスを制御できるため、同様に実行されるネットワークよりも3〜10高速なネットワークが実現します。ただし、この時点では、慎重な手動設計が必要です。</w:t>
      </w:r>
    </w:p>
    <w:p w14:paraId="2FD3673D" w14:textId="77777777" w:rsidR="005E0DAC" w:rsidRPr="002B3E5B" w:rsidRDefault="005E0DAC">
      <w:pPr>
        <w:spacing w:line="152" w:lineRule="exact"/>
        <w:rPr>
          <w:rFonts w:ascii="Arial" w:hAnsi="Arial" w:cs="Arial"/>
          <w:sz w:val="20"/>
          <w:szCs w:val="20"/>
        </w:rPr>
      </w:pPr>
    </w:p>
    <w:p w14:paraId="5C2C63E7" w14:textId="77777777" w:rsidR="005E0DAC" w:rsidRPr="002B3E5B" w:rsidRDefault="0019581C">
      <w:pPr>
        <w:rPr>
          <w:rFonts w:ascii="Arial" w:hAnsi="Arial" w:cs="Arial"/>
          <w:sz w:val="20"/>
          <w:szCs w:val="20"/>
        </w:rPr>
      </w:pPr>
      <w:r w:rsidRPr="002B3E5B">
        <w:rPr>
          <w:rFonts w:ascii="Arial" w:eastAsia="Arial" w:hAnsi="Arial" w:cs="Arial"/>
          <w:sz w:val="24"/>
          <w:szCs w:val="24"/>
        </w:rPr>
        <w:t>5. GoogLeNet</w:t>
      </w:r>
    </w:p>
    <w:p w14:paraId="2E017F78" w14:textId="77777777" w:rsidR="005E0DAC" w:rsidRPr="002B3E5B" w:rsidRDefault="005E0DAC">
      <w:pPr>
        <w:spacing w:line="149" w:lineRule="exact"/>
        <w:rPr>
          <w:rFonts w:ascii="Arial" w:hAnsi="Arial" w:cs="Arial"/>
          <w:sz w:val="20"/>
          <w:szCs w:val="20"/>
        </w:rPr>
      </w:pPr>
    </w:p>
    <w:p w14:paraId="0A83DD50" w14:textId="77777777" w:rsidR="005E0DAC" w:rsidRPr="004609A0" w:rsidRDefault="0019581C">
      <w:pPr>
        <w:spacing w:line="277" w:lineRule="auto"/>
        <w:ind w:firstLine="239"/>
        <w:jc w:val="both"/>
        <w:rPr>
          <w:rFonts w:ascii="Arial" w:hAnsi="Arial" w:cs="Arial"/>
          <w:sz w:val="18"/>
          <w:szCs w:val="18"/>
        </w:rPr>
      </w:pPr>
      <w:r w:rsidRPr="004609A0">
        <w:rPr>
          <w:rFonts w:ascii="Arial" w:eastAsia="Arial" w:hAnsi="Arial" w:cs="Arial"/>
          <w:sz w:val="18"/>
          <w:szCs w:val="18"/>
        </w:rPr>
        <w:t>「GoogLeNet」という名前は、ILSVRC2014コンペティションの提出で使用されたInceptionアーキテクチャの特定の化身を指します。また、品質がわずかに優れた、より深く幅の広いInceptionネットワークを使用しましたが、それをアンサンブルに追加しても、結果はわずかにしか改善されなかったようです。経験的証拠が正確なアーキテクチャパラメータの影響は比較的小さいことを示唆しているため、そのネットワークの詳細は省略します。表1は、コンテストで使用されるInceptionの最も一般的なインスタンスを示しています。このネットワーク（さまざまな画像パッチサンプリング方法でトレーニングされた）は、アンサンブルの7つのモデルのうち6つに使用されました。</w:t>
      </w:r>
    </w:p>
    <w:p w14:paraId="7FCDFACF" w14:textId="77777777" w:rsidR="005E0DAC" w:rsidRPr="004609A0" w:rsidRDefault="005E0DAC">
      <w:pPr>
        <w:spacing w:line="4" w:lineRule="exact"/>
        <w:rPr>
          <w:rFonts w:ascii="Arial" w:hAnsi="Arial" w:cs="Arial"/>
          <w:sz w:val="18"/>
          <w:szCs w:val="18"/>
        </w:rPr>
      </w:pPr>
    </w:p>
    <w:p w14:paraId="1B37E017" w14:textId="613F9C4A" w:rsidR="005E0DAC" w:rsidRPr="004609A0" w:rsidRDefault="0019581C" w:rsidP="00B22405">
      <w:pPr>
        <w:spacing w:line="262" w:lineRule="auto"/>
        <w:ind w:firstLine="239"/>
        <w:jc w:val="both"/>
        <w:rPr>
          <w:rFonts w:ascii="Arial" w:eastAsia="ＭＳ 明朝" w:hAnsi="Arial" w:cs="Arial"/>
          <w:sz w:val="18"/>
          <w:szCs w:val="18"/>
        </w:rPr>
      </w:pPr>
      <w:r w:rsidRPr="004609A0">
        <w:rPr>
          <w:rFonts w:ascii="Arial" w:eastAsia="Arial" w:hAnsi="Arial" w:cs="Arial"/>
          <w:sz w:val="18"/>
          <w:szCs w:val="18"/>
        </w:rPr>
        <w:t>Incep-tionモジュール内のものを含むすべての畳み込みは、修正された線形アクティベーションを使用します。私たちのネットワークの受容野のサイズは、RGB色空間で224</w:t>
      </w:r>
      <w:r w:rsidR="00FD3284">
        <w:rPr>
          <w:rFonts w:ascii="Arial" w:eastAsia="Arial" w:hAnsi="Arial" w:cs="Arial"/>
          <w:sz w:val="18"/>
          <w:szCs w:val="18"/>
        </w:rPr>
        <w:t>x</w:t>
      </w:r>
      <w:r w:rsidRPr="004609A0">
        <w:rPr>
          <w:rFonts w:ascii="Arial" w:eastAsia="Arial" w:hAnsi="Arial" w:cs="Arial"/>
          <w:sz w:val="18"/>
          <w:szCs w:val="18"/>
        </w:rPr>
        <w:t xml:space="preserve"> 224であり、平均はゼロです。「＃3</w:t>
      </w:r>
      <w:r w:rsidR="00FD3284">
        <w:rPr>
          <w:rFonts w:ascii="Arial" w:eastAsia="Arial" w:hAnsi="Arial" w:cs="Arial"/>
          <w:sz w:val="18"/>
          <w:szCs w:val="18"/>
        </w:rPr>
        <w:t>x</w:t>
      </w:r>
      <w:r w:rsidRPr="004609A0">
        <w:rPr>
          <w:rFonts w:ascii="Arial" w:eastAsia="Arial" w:hAnsi="Arial" w:cs="Arial"/>
          <w:sz w:val="18"/>
          <w:szCs w:val="18"/>
        </w:rPr>
        <w:t>3reduce」および「＃5</w:t>
      </w:r>
      <w:r w:rsidR="00FD3284">
        <w:rPr>
          <w:rFonts w:ascii="Arial" w:eastAsia="Arial" w:hAnsi="Arial" w:cs="Arial"/>
          <w:sz w:val="18"/>
          <w:szCs w:val="18"/>
        </w:rPr>
        <w:t>x</w:t>
      </w:r>
      <w:r w:rsidRPr="004609A0">
        <w:rPr>
          <w:rFonts w:ascii="Arial" w:eastAsia="Arial" w:hAnsi="Arial" w:cs="Arial"/>
          <w:sz w:val="18"/>
          <w:szCs w:val="18"/>
        </w:rPr>
        <w:t>5 reduce」は、3</w:t>
      </w:r>
      <w:r w:rsidR="00FD3284">
        <w:rPr>
          <w:rFonts w:ascii="Arial" w:eastAsia="Arial" w:hAnsi="Arial" w:cs="Arial"/>
          <w:sz w:val="18"/>
          <w:szCs w:val="18"/>
        </w:rPr>
        <w:t>x</w:t>
      </w:r>
      <w:r w:rsidRPr="004609A0">
        <w:rPr>
          <w:rFonts w:ascii="Arial" w:eastAsia="Arial" w:hAnsi="Arial" w:cs="Arial"/>
          <w:sz w:val="18"/>
          <w:szCs w:val="18"/>
        </w:rPr>
        <w:t>3および5</w:t>
      </w:r>
      <w:r w:rsidR="00FD3284">
        <w:rPr>
          <w:rFonts w:ascii="Arial" w:eastAsia="Arial" w:hAnsi="Arial" w:cs="Arial"/>
          <w:sz w:val="18"/>
          <w:szCs w:val="18"/>
        </w:rPr>
        <w:t>x</w:t>
      </w:r>
      <w:r w:rsidRPr="004609A0">
        <w:rPr>
          <w:rFonts w:ascii="Arial" w:eastAsia="Arial" w:hAnsi="Arial" w:cs="Arial"/>
          <w:sz w:val="18"/>
          <w:szCs w:val="18"/>
        </w:rPr>
        <w:t>5畳み込みの前に使</w:t>
      </w:r>
      <w:r w:rsidRPr="004609A0">
        <w:rPr>
          <w:rFonts w:ascii="Arial" w:eastAsia="Arial" w:hAnsi="Arial" w:cs="Arial"/>
          <w:sz w:val="18"/>
          <w:szCs w:val="18"/>
        </w:rPr>
        <w:t>用されたリダクションレイヤーの1</w:t>
      </w:r>
      <w:r w:rsidR="00FD3284">
        <w:rPr>
          <w:rFonts w:ascii="Arial" w:eastAsia="Arial" w:hAnsi="Arial" w:cs="Arial"/>
          <w:sz w:val="18"/>
          <w:szCs w:val="18"/>
        </w:rPr>
        <w:t>x</w:t>
      </w:r>
      <w:r w:rsidRPr="004609A0">
        <w:rPr>
          <w:rFonts w:ascii="Arial" w:eastAsia="Arial" w:hAnsi="Arial" w:cs="Arial"/>
          <w:sz w:val="18"/>
          <w:szCs w:val="18"/>
        </w:rPr>
        <w:t xml:space="preserve">1フィルターの数を表します。pool </w:t>
      </w:r>
      <w:proofErr w:type="spellStart"/>
      <w:r w:rsidRPr="004609A0">
        <w:rPr>
          <w:rFonts w:ascii="Arial" w:eastAsia="Arial" w:hAnsi="Arial" w:cs="Arial"/>
          <w:sz w:val="18"/>
          <w:szCs w:val="18"/>
        </w:rPr>
        <w:t>proj</w:t>
      </w:r>
      <w:proofErr w:type="spellEnd"/>
      <w:r w:rsidRPr="004609A0">
        <w:rPr>
          <w:rFonts w:ascii="Arial" w:eastAsia="Arial" w:hAnsi="Arial" w:cs="Arial"/>
          <w:sz w:val="18"/>
          <w:szCs w:val="18"/>
        </w:rPr>
        <w:t>列に組み込まれたmax-poolingの後、プロジェクションレイヤーの1</w:t>
      </w:r>
      <w:r w:rsidR="00FD3284">
        <w:rPr>
          <w:rFonts w:ascii="Arial" w:eastAsia="Arial" w:hAnsi="Arial" w:cs="Arial"/>
          <w:sz w:val="18"/>
          <w:szCs w:val="18"/>
        </w:rPr>
        <w:t>x</w:t>
      </w:r>
      <w:r w:rsidRPr="004609A0">
        <w:rPr>
          <w:rFonts w:ascii="Arial" w:eastAsia="Arial" w:hAnsi="Arial" w:cs="Arial"/>
          <w:sz w:val="18"/>
          <w:szCs w:val="18"/>
        </w:rPr>
        <w:t>1フィルターの数を確認できます。これらのすべての縮小/投影レイヤーは、修正された線形アクティベーションも使用します</w:t>
      </w:r>
      <w:r w:rsidR="00B22405" w:rsidRPr="004609A0">
        <w:rPr>
          <w:rFonts w:ascii="Arial" w:eastAsia="ＭＳ 明朝" w:hAnsi="Arial" w:cs="Arial"/>
          <w:sz w:val="18"/>
          <w:szCs w:val="18"/>
        </w:rPr>
        <w:t xml:space="preserve"> </w:t>
      </w:r>
      <w:r w:rsidRPr="004609A0">
        <w:rPr>
          <w:rFonts w:ascii="Arial" w:eastAsia="Arial" w:hAnsi="Arial" w:cs="Arial"/>
          <w:sz w:val="18"/>
          <w:szCs w:val="18"/>
        </w:rPr>
        <w:t>パラメータ付きのレイヤーのみをカウントする場合、ネットワークの深さは22レイヤーです（プーリングもカウントする場合は27レイヤー）。ネットワークの構築に使用されるレイヤー（独立したビルディングブロック）の総数は約100です。正確な数は、機械学習インフラストラクチャによってレイヤーがどのようにカウントされるかによって異なります。分類器の前の平均プーリングの使用は[12]に基づいていますが、実装には追加の線形レイヤーがあります。線形レイヤーを使用すると、ネットワークを他のラベルセットに簡単に適合させることができますが、主に便宜上使用されており、大きな効果は期待できません。完全に接続されたレイヤーから平均プーリングに移行すると、トップ1の精度が約0.6％向上することがわかりましたが、完全に接続されたレイヤーを削除した後でも、ドロップアウトの使用は依然として不可欠でした。</w:t>
      </w:r>
    </w:p>
    <w:p w14:paraId="499C8588" w14:textId="77777777" w:rsidR="005E0DAC" w:rsidRPr="004609A0" w:rsidRDefault="005E0DAC">
      <w:pPr>
        <w:spacing w:line="27" w:lineRule="exact"/>
        <w:rPr>
          <w:rFonts w:ascii="Arial" w:hAnsi="Arial" w:cs="Arial"/>
          <w:sz w:val="18"/>
          <w:szCs w:val="18"/>
        </w:rPr>
      </w:pPr>
    </w:p>
    <w:p w14:paraId="5FB93B92" w14:textId="3DAA8943" w:rsidR="005E0DAC" w:rsidRPr="004609A0" w:rsidRDefault="0019581C" w:rsidP="00B22405">
      <w:pPr>
        <w:spacing w:line="281" w:lineRule="auto"/>
        <w:ind w:firstLine="239"/>
        <w:jc w:val="both"/>
        <w:rPr>
          <w:rFonts w:ascii="Arial" w:hAnsi="Arial" w:cs="Arial"/>
          <w:sz w:val="18"/>
          <w:szCs w:val="18"/>
        </w:rPr>
      </w:pPr>
      <w:r w:rsidRPr="004609A0">
        <w:rPr>
          <w:rFonts w:ascii="Arial" w:eastAsia="Arial" w:hAnsi="Arial" w:cs="Arial"/>
          <w:sz w:val="18"/>
          <w:szCs w:val="18"/>
        </w:rPr>
        <w:t>ネットワークの深さが比較的大きいことを考えると、効果的な方法ですべてのレイヤーを介して勾配を伝播する機能が懸念事項でした。このタスクでの浅いネットワークの強力なパフォーマンスは、ネットワークの中央のレイヤーによって生成される機能が非常に識別力があることを示しています。</w:t>
      </w:r>
      <w:r w:rsidRPr="00FD3284">
        <w:rPr>
          <w:rFonts w:ascii="Arial" w:eastAsia="Arial" w:hAnsi="Arial" w:cs="Arial"/>
          <w:sz w:val="18"/>
          <w:szCs w:val="18"/>
          <w:highlight w:val="cyan"/>
        </w:rPr>
        <w:t>これらの中間層に接続された補助分類器を追加することにより、分類器の下位段階での識別が期待されました。</w:t>
      </w:r>
      <w:r w:rsidRPr="004609A0">
        <w:rPr>
          <w:rFonts w:ascii="Arial" w:eastAsia="Arial" w:hAnsi="Arial" w:cs="Arial"/>
          <w:sz w:val="18"/>
          <w:szCs w:val="18"/>
        </w:rPr>
        <w:t>これは、正則化を提供しながら、勾配消失問題と戦うと考えられていました。これらの分類器は、Inception（4a）および（4d）モジュールの出力の上に配置されたより小さな畳み込みネットワークの形式を取ります。トレーニング中、それらの損失は、割引の重みでネットワークの総損失に追加されます（補助分類器の損失は0.3で重み付けされました）。推論時に、これらの補助ネットワークは破棄されます。</w:t>
      </w:r>
      <w:r w:rsidRPr="00970F14">
        <w:rPr>
          <w:rFonts w:ascii="Arial" w:eastAsia="Arial" w:hAnsi="Arial" w:cs="Arial"/>
          <w:sz w:val="18"/>
          <w:szCs w:val="18"/>
          <w:highlight w:val="cyan"/>
        </w:rPr>
        <w:t>その後の対照実験では、補助ネットワークの効果は比較的小さく（約0.5％）、同じ効果を達成するために必要なのはそのうちの1つだけであることが示されています。</w:t>
      </w:r>
    </w:p>
    <w:p w14:paraId="602F296D" w14:textId="77777777" w:rsidR="005E0DAC" w:rsidRPr="004609A0" w:rsidRDefault="005E0DAC">
      <w:pPr>
        <w:spacing w:line="6" w:lineRule="exact"/>
        <w:rPr>
          <w:rFonts w:ascii="Arial" w:hAnsi="Arial" w:cs="Arial"/>
          <w:sz w:val="18"/>
          <w:szCs w:val="18"/>
        </w:rPr>
      </w:pPr>
    </w:p>
    <w:p w14:paraId="0C552F31" w14:textId="77777777" w:rsidR="005E0DAC" w:rsidRPr="004609A0" w:rsidRDefault="0019581C">
      <w:pPr>
        <w:spacing w:line="256" w:lineRule="auto"/>
        <w:ind w:right="100" w:firstLine="239"/>
        <w:jc w:val="both"/>
        <w:rPr>
          <w:rFonts w:ascii="Arial" w:hAnsi="Arial" w:cs="Arial"/>
          <w:sz w:val="18"/>
          <w:szCs w:val="18"/>
        </w:rPr>
      </w:pPr>
      <w:r w:rsidRPr="004609A0">
        <w:rPr>
          <w:rFonts w:ascii="Arial" w:eastAsia="Arial" w:hAnsi="Arial" w:cs="Arial"/>
          <w:sz w:val="18"/>
          <w:szCs w:val="18"/>
        </w:rPr>
        <w:t>補助分類器を含む、側面の追加ネットワークの正確な構造は次のとおりです。</w:t>
      </w:r>
    </w:p>
    <w:p w14:paraId="3B001031" w14:textId="77777777" w:rsidR="005E0DAC" w:rsidRPr="004609A0" w:rsidRDefault="005E0DAC">
      <w:pPr>
        <w:spacing w:line="174" w:lineRule="exact"/>
        <w:rPr>
          <w:rFonts w:ascii="Arial" w:hAnsi="Arial" w:cs="Arial"/>
          <w:sz w:val="18"/>
          <w:szCs w:val="18"/>
        </w:rPr>
      </w:pPr>
    </w:p>
    <w:p w14:paraId="0C79F3C8" w14:textId="438CA335" w:rsidR="005E0DAC" w:rsidRPr="004609A0" w:rsidRDefault="0019581C">
      <w:pPr>
        <w:numPr>
          <w:ilvl w:val="0"/>
          <w:numId w:val="2"/>
        </w:numPr>
        <w:tabs>
          <w:tab w:val="left" w:pos="400"/>
        </w:tabs>
        <w:spacing w:line="253" w:lineRule="auto"/>
        <w:ind w:left="400" w:right="100" w:hanging="174"/>
        <w:jc w:val="both"/>
        <w:rPr>
          <w:rFonts w:ascii="Arial" w:eastAsia="Arial" w:hAnsi="Arial" w:cs="Arial"/>
          <w:sz w:val="18"/>
          <w:szCs w:val="18"/>
        </w:rPr>
      </w:pPr>
      <w:r w:rsidRPr="004609A0">
        <w:rPr>
          <w:rFonts w:ascii="Arial" w:eastAsia="Arial" w:hAnsi="Arial" w:cs="Arial"/>
          <w:sz w:val="18"/>
          <w:szCs w:val="18"/>
        </w:rPr>
        <w:t>5</w:t>
      </w:r>
      <w:r w:rsidR="00970F14">
        <w:rPr>
          <w:rFonts w:ascii="Arial" w:eastAsia="Arial" w:hAnsi="Arial" w:cs="Arial"/>
          <w:sz w:val="18"/>
          <w:szCs w:val="18"/>
        </w:rPr>
        <w:t>x</w:t>
      </w:r>
      <w:r w:rsidRPr="004609A0">
        <w:rPr>
          <w:rFonts w:ascii="Arial" w:eastAsia="Arial" w:hAnsi="Arial" w:cs="Arial"/>
          <w:sz w:val="18"/>
          <w:szCs w:val="18"/>
        </w:rPr>
        <w:t>5フィルターサイズとストライド3の平均プーリング層で、（4a）の場合は4</w:t>
      </w:r>
      <w:r w:rsidR="00E50139">
        <w:rPr>
          <w:rFonts w:ascii="Arial" w:eastAsia="Arial" w:hAnsi="Arial" w:cs="Arial"/>
          <w:sz w:val="18"/>
          <w:szCs w:val="18"/>
        </w:rPr>
        <w:t>x</w:t>
      </w:r>
      <w:r w:rsidRPr="004609A0">
        <w:rPr>
          <w:rFonts w:ascii="Arial" w:eastAsia="Arial" w:hAnsi="Arial" w:cs="Arial"/>
          <w:sz w:val="18"/>
          <w:szCs w:val="18"/>
        </w:rPr>
        <w:t>4</w:t>
      </w:r>
      <w:r w:rsidR="00E50139">
        <w:rPr>
          <w:rFonts w:ascii="Arial" w:eastAsia="Arial" w:hAnsi="Arial" w:cs="Arial"/>
          <w:sz w:val="18"/>
          <w:szCs w:val="18"/>
        </w:rPr>
        <w:t>x</w:t>
      </w:r>
      <w:r w:rsidRPr="004609A0">
        <w:rPr>
          <w:rFonts w:ascii="Arial" w:eastAsia="Arial" w:hAnsi="Arial" w:cs="Arial"/>
          <w:sz w:val="18"/>
          <w:szCs w:val="18"/>
        </w:rPr>
        <w:t>512の出力、（4d）ステージの場合は4</w:t>
      </w:r>
      <w:r w:rsidR="00E50139">
        <w:rPr>
          <w:rFonts w:ascii="Arial" w:eastAsia="Arial" w:hAnsi="Arial" w:cs="Arial"/>
          <w:sz w:val="18"/>
          <w:szCs w:val="18"/>
        </w:rPr>
        <w:t>x</w:t>
      </w:r>
      <w:r w:rsidRPr="004609A0">
        <w:rPr>
          <w:rFonts w:ascii="Arial" w:eastAsia="Arial" w:hAnsi="Arial" w:cs="Arial"/>
          <w:sz w:val="18"/>
          <w:szCs w:val="18"/>
        </w:rPr>
        <w:t>4</w:t>
      </w:r>
      <w:r w:rsidR="00E50139">
        <w:rPr>
          <w:rFonts w:ascii="Arial" w:eastAsia="Arial" w:hAnsi="Arial" w:cs="Arial"/>
          <w:sz w:val="18"/>
          <w:szCs w:val="18"/>
        </w:rPr>
        <w:t>x</w:t>
      </w:r>
      <w:r w:rsidRPr="004609A0">
        <w:rPr>
          <w:rFonts w:ascii="Arial" w:eastAsia="Arial" w:hAnsi="Arial" w:cs="Arial"/>
          <w:sz w:val="18"/>
          <w:szCs w:val="18"/>
        </w:rPr>
        <w:t>528の出力になります。</w:t>
      </w:r>
    </w:p>
    <w:p w14:paraId="3D89FA2D" w14:textId="77777777" w:rsidR="005E0DAC" w:rsidRPr="004609A0" w:rsidRDefault="005E0DAC">
      <w:pPr>
        <w:spacing w:line="185" w:lineRule="exact"/>
        <w:rPr>
          <w:rFonts w:ascii="Arial" w:eastAsia="Arial" w:hAnsi="Arial" w:cs="Arial"/>
          <w:sz w:val="18"/>
          <w:szCs w:val="18"/>
        </w:rPr>
      </w:pPr>
    </w:p>
    <w:p w14:paraId="714F64DD" w14:textId="055E0EAF" w:rsidR="005E0DAC" w:rsidRPr="004609A0" w:rsidRDefault="0019581C">
      <w:pPr>
        <w:numPr>
          <w:ilvl w:val="0"/>
          <w:numId w:val="2"/>
        </w:numPr>
        <w:tabs>
          <w:tab w:val="left" w:pos="400"/>
        </w:tabs>
        <w:spacing w:line="256" w:lineRule="auto"/>
        <w:ind w:left="400" w:right="100" w:hanging="174"/>
        <w:rPr>
          <w:rFonts w:ascii="Arial" w:eastAsia="Arial" w:hAnsi="Arial" w:cs="Arial"/>
          <w:sz w:val="18"/>
          <w:szCs w:val="18"/>
        </w:rPr>
      </w:pPr>
      <w:r w:rsidRPr="004609A0">
        <w:rPr>
          <w:rFonts w:ascii="Arial" w:eastAsia="Arial" w:hAnsi="Arial" w:cs="Arial"/>
          <w:sz w:val="18"/>
          <w:szCs w:val="18"/>
        </w:rPr>
        <w:t>次元の縮小と修正された線形アクティブ化のための128個のフィルターを備えた1</w:t>
      </w:r>
      <w:r w:rsidR="00E50139">
        <w:rPr>
          <w:rFonts w:ascii="Arial" w:eastAsia="Arial" w:hAnsi="Arial" w:cs="Arial"/>
          <w:sz w:val="18"/>
          <w:szCs w:val="18"/>
        </w:rPr>
        <w:t>x</w:t>
      </w:r>
      <w:r w:rsidRPr="004609A0">
        <w:rPr>
          <w:rFonts w:ascii="Arial" w:eastAsia="Arial" w:hAnsi="Arial" w:cs="Arial"/>
          <w:sz w:val="18"/>
          <w:szCs w:val="18"/>
        </w:rPr>
        <w:t>1畳み込み。</w:t>
      </w:r>
    </w:p>
    <w:p w14:paraId="0DDD6E4B" w14:textId="77777777" w:rsidR="005E0DAC" w:rsidRPr="004609A0" w:rsidRDefault="005E0DAC">
      <w:pPr>
        <w:spacing w:line="183" w:lineRule="exact"/>
        <w:rPr>
          <w:rFonts w:ascii="Arial" w:eastAsia="Arial" w:hAnsi="Arial" w:cs="Arial"/>
          <w:sz w:val="18"/>
          <w:szCs w:val="18"/>
        </w:rPr>
      </w:pPr>
    </w:p>
    <w:p w14:paraId="254AEC16" w14:textId="77777777" w:rsidR="00B22405" w:rsidRPr="004609A0" w:rsidRDefault="0019581C" w:rsidP="00B22405">
      <w:pPr>
        <w:numPr>
          <w:ilvl w:val="0"/>
          <w:numId w:val="2"/>
        </w:numPr>
        <w:tabs>
          <w:tab w:val="left" w:pos="400"/>
        </w:tabs>
        <w:spacing w:line="256" w:lineRule="auto"/>
        <w:ind w:left="400" w:right="100" w:hanging="174"/>
        <w:rPr>
          <w:rFonts w:ascii="Arial" w:eastAsia="Arial" w:hAnsi="Arial" w:cs="Arial"/>
          <w:sz w:val="18"/>
          <w:szCs w:val="18"/>
        </w:rPr>
      </w:pPr>
      <w:r w:rsidRPr="004609A0">
        <w:rPr>
          <w:rFonts w:ascii="Arial" w:eastAsia="Arial" w:hAnsi="Arial" w:cs="Arial"/>
          <w:sz w:val="18"/>
          <w:szCs w:val="18"/>
        </w:rPr>
        <w:t>1024ユニットと修正された線形アクティベーションを備えた完全に接続されたレイヤー。</w:t>
      </w:r>
    </w:p>
    <w:p w14:paraId="464FD76B" w14:textId="77777777" w:rsidR="00B22405" w:rsidRPr="004609A0" w:rsidRDefault="00B22405" w:rsidP="00B22405">
      <w:pPr>
        <w:pStyle w:val="a7"/>
        <w:ind w:left="880"/>
        <w:rPr>
          <w:rFonts w:ascii="Arial" w:eastAsia="Arial" w:hAnsi="Arial" w:cs="Arial"/>
          <w:sz w:val="18"/>
          <w:szCs w:val="18"/>
        </w:rPr>
      </w:pPr>
    </w:p>
    <w:p w14:paraId="616C5C4A" w14:textId="7FBA4B4E" w:rsidR="005E0DAC" w:rsidRPr="004609A0" w:rsidRDefault="0019581C" w:rsidP="00B22405">
      <w:pPr>
        <w:numPr>
          <w:ilvl w:val="0"/>
          <w:numId w:val="2"/>
        </w:numPr>
        <w:tabs>
          <w:tab w:val="left" w:pos="400"/>
        </w:tabs>
        <w:ind w:left="400" w:right="100" w:hanging="174"/>
        <w:rPr>
          <w:rFonts w:ascii="Arial" w:hAnsi="Arial" w:cs="Arial"/>
          <w:sz w:val="18"/>
          <w:szCs w:val="18"/>
        </w:rPr>
      </w:pPr>
      <w:r w:rsidRPr="004609A0">
        <w:rPr>
          <w:rFonts w:ascii="Arial" w:eastAsia="Arial" w:hAnsi="Arial" w:cs="Arial"/>
          <w:sz w:val="18"/>
          <w:szCs w:val="18"/>
        </w:rPr>
        <w:lastRenderedPageBreak/>
        <w:t>ドロップされた出力の比率が70％のドロップアウトレイヤー。</w:t>
      </w:r>
    </w:p>
    <w:p w14:paraId="24B6FD25" w14:textId="77777777" w:rsidR="005E0DAC" w:rsidRPr="004609A0" w:rsidRDefault="005E0DAC">
      <w:pPr>
        <w:spacing w:line="16" w:lineRule="exact"/>
        <w:rPr>
          <w:rFonts w:ascii="Arial" w:hAnsi="Arial" w:cs="Arial"/>
          <w:sz w:val="18"/>
          <w:szCs w:val="18"/>
        </w:rPr>
      </w:pPr>
    </w:p>
    <w:p w14:paraId="1B1A3F5F" w14:textId="4EF91C67" w:rsidR="005E0DAC" w:rsidRPr="004609A0" w:rsidRDefault="0019581C">
      <w:pPr>
        <w:numPr>
          <w:ilvl w:val="0"/>
          <w:numId w:val="3"/>
        </w:numPr>
        <w:tabs>
          <w:tab w:val="left" w:pos="400"/>
        </w:tabs>
        <w:spacing w:line="253" w:lineRule="auto"/>
        <w:ind w:left="400" w:hanging="169"/>
        <w:jc w:val="both"/>
        <w:rPr>
          <w:rFonts w:ascii="Arial" w:eastAsia="Arial" w:hAnsi="Arial" w:cs="Arial"/>
          <w:sz w:val="18"/>
          <w:szCs w:val="18"/>
        </w:rPr>
      </w:pPr>
      <w:r w:rsidRPr="004609A0">
        <w:rPr>
          <w:rFonts w:ascii="Arial" w:eastAsia="Arial" w:hAnsi="Arial" w:cs="Arial"/>
          <w:sz w:val="18"/>
          <w:szCs w:val="18"/>
        </w:rPr>
        <w:t>分類器としてソフトマックス損失を持つ線形層（メイン分類器と同じ1000クラスを予測しますが、推論時に削除されます）。</w:t>
      </w:r>
    </w:p>
    <w:p w14:paraId="58FDEB90" w14:textId="77777777" w:rsidR="005E0DAC" w:rsidRPr="004609A0" w:rsidRDefault="005E0DAC">
      <w:pPr>
        <w:spacing w:line="186" w:lineRule="exact"/>
        <w:rPr>
          <w:rFonts w:ascii="Arial" w:hAnsi="Arial" w:cs="Arial"/>
          <w:sz w:val="18"/>
          <w:szCs w:val="18"/>
        </w:rPr>
      </w:pPr>
    </w:p>
    <w:p w14:paraId="2042DB2A" w14:textId="77777777" w:rsidR="005E0DAC" w:rsidRPr="004609A0" w:rsidRDefault="0019581C">
      <w:pPr>
        <w:spacing w:line="256" w:lineRule="auto"/>
        <w:ind w:firstLine="239"/>
        <w:jc w:val="both"/>
        <w:rPr>
          <w:rFonts w:ascii="Arial" w:hAnsi="Arial" w:cs="Arial"/>
          <w:sz w:val="18"/>
          <w:szCs w:val="18"/>
        </w:rPr>
      </w:pPr>
      <w:r w:rsidRPr="004609A0">
        <w:rPr>
          <w:rFonts w:ascii="Arial" w:eastAsia="Arial" w:hAnsi="Arial" w:cs="Arial"/>
          <w:sz w:val="18"/>
          <w:szCs w:val="18"/>
        </w:rPr>
        <w:t>結果として得られるネットワークの概略図を図3に示します。</w:t>
      </w:r>
    </w:p>
    <w:p w14:paraId="3FDEAAA8" w14:textId="77777777" w:rsidR="005E0DAC" w:rsidRPr="002B3E5B" w:rsidRDefault="005E0DAC">
      <w:pPr>
        <w:spacing w:line="218" w:lineRule="exact"/>
        <w:rPr>
          <w:rFonts w:ascii="Arial" w:hAnsi="Arial" w:cs="Arial"/>
          <w:sz w:val="20"/>
          <w:szCs w:val="20"/>
        </w:rPr>
      </w:pPr>
    </w:p>
    <w:p w14:paraId="5C45C50C" w14:textId="77777777" w:rsidR="005E0DAC" w:rsidRPr="002B3E5B" w:rsidRDefault="0019581C">
      <w:pPr>
        <w:rPr>
          <w:rFonts w:ascii="Arial" w:hAnsi="Arial" w:cs="Arial"/>
          <w:sz w:val="20"/>
          <w:szCs w:val="20"/>
        </w:rPr>
      </w:pPr>
      <w:r w:rsidRPr="002B3E5B">
        <w:rPr>
          <w:rFonts w:ascii="Arial" w:eastAsia="Arial" w:hAnsi="Arial" w:cs="Arial"/>
          <w:sz w:val="24"/>
          <w:szCs w:val="24"/>
        </w:rPr>
        <w:t>6.トレーニング方法</w:t>
      </w:r>
    </w:p>
    <w:p w14:paraId="7BA54B47" w14:textId="77777777" w:rsidR="005E0DAC" w:rsidRPr="002B3E5B" w:rsidRDefault="005E0DAC">
      <w:pPr>
        <w:spacing w:line="161" w:lineRule="exact"/>
        <w:rPr>
          <w:rFonts w:ascii="Arial" w:hAnsi="Arial" w:cs="Arial"/>
          <w:sz w:val="20"/>
          <w:szCs w:val="20"/>
        </w:rPr>
      </w:pPr>
    </w:p>
    <w:p w14:paraId="0F45CE8B" w14:textId="77777777" w:rsidR="005E0DAC" w:rsidRPr="004609A0" w:rsidRDefault="0019581C">
      <w:pPr>
        <w:spacing w:line="294" w:lineRule="auto"/>
        <w:ind w:firstLine="239"/>
        <w:jc w:val="both"/>
        <w:rPr>
          <w:rFonts w:ascii="Arial" w:hAnsi="Arial" w:cs="Arial"/>
          <w:sz w:val="18"/>
          <w:szCs w:val="18"/>
        </w:rPr>
      </w:pPr>
      <w:r w:rsidRPr="004609A0">
        <w:rPr>
          <w:rFonts w:ascii="Arial" w:eastAsia="Arial" w:hAnsi="Arial" w:cs="Arial"/>
          <w:sz w:val="18"/>
          <w:szCs w:val="18"/>
        </w:rPr>
        <w:t>GoogLeNetネットワークは、DistBe-lief [4]分散型機械学習システムを使用して、最新の量のモデルとデータ並列処理を使用してトレーニングされました。CPUベースの実装のみを使用しましたが、概算では、GoogLeNetネットワークは1週間以内に少数のハイエンドGPUを使用して収束するようにトレーニングでき、主な制限はメモリ使用量です。</w:t>
      </w:r>
      <w:r w:rsidRPr="00E50139">
        <w:rPr>
          <w:rFonts w:ascii="Arial" w:eastAsia="Arial" w:hAnsi="Arial" w:cs="Arial"/>
          <w:sz w:val="18"/>
          <w:szCs w:val="18"/>
          <w:highlight w:val="cyan"/>
        </w:rPr>
        <w:t>私たちのトレーニングでは、0.9モーメントの非同期確率的勾配降下法[17]、固定学習率スケジュール（8エポックごとに学習率を4％ずつ減少）を使用しました。Polyak平均化[13]を使用して、推論時に使用される最終モデルを作成しました。</w:t>
      </w:r>
    </w:p>
    <w:p w14:paraId="041165C5" w14:textId="77777777" w:rsidR="005E0DAC" w:rsidRPr="004609A0" w:rsidRDefault="005E0DAC">
      <w:pPr>
        <w:spacing w:line="8" w:lineRule="exact"/>
        <w:rPr>
          <w:rFonts w:ascii="Arial" w:hAnsi="Arial" w:cs="Arial"/>
          <w:sz w:val="18"/>
          <w:szCs w:val="18"/>
        </w:rPr>
      </w:pPr>
    </w:p>
    <w:p w14:paraId="2A79DDAE" w14:textId="77777777" w:rsidR="005E0DAC" w:rsidRPr="004609A0" w:rsidRDefault="0019581C">
      <w:pPr>
        <w:spacing w:line="289" w:lineRule="auto"/>
        <w:ind w:firstLine="239"/>
        <w:jc w:val="both"/>
        <w:rPr>
          <w:rFonts w:ascii="Arial" w:hAnsi="Arial" w:cs="Arial"/>
          <w:sz w:val="18"/>
          <w:szCs w:val="18"/>
        </w:rPr>
      </w:pPr>
      <w:r w:rsidRPr="004609A0">
        <w:rPr>
          <w:rFonts w:ascii="Arial" w:eastAsia="Arial" w:hAnsi="Arial" w:cs="Arial"/>
          <w:sz w:val="18"/>
          <w:szCs w:val="18"/>
        </w:rPr>
        <w:t>画像のサンプリング方法は、競争につながる数か月の間に大幅に変更され、すでに収束したモデルは、ドロップアウトや学習率などの変更されたハイパーパラメータと組み合わせて、他のオプションでトレーニングされました。したがって、これらのネットワークをトレーニングするための最も効果的な単一の方法に明確なガイダンスを与えることは困難です。さらに複雑なことに、いくつかのモデルは主に小さな相対的な作物で訓練され、他のモデルは[8]に触発されて大きなもので訓練されました。それでも、競合後に非常にうまく機能することが確認された1つの処方には、アスペクト比がに制限された画像領域の8％から100％の間でサイズが均等に分散されている画像のさまざまなサイズのパッチのサンプリングが含まれます。間隔[34; 43]。また、</w:t>
      </w:r>
    </w:p>
    <w:p w14:paraId="203A2F02" w14:textId="77777777" w:rsidR="005E0DAC" w:rsidRPr="004609A0" w:rsidRDefault="005E0DAC">
      <w:pPr>
        <w:spacing w:line="200" w:lineRule="exact"/>
        <w:rPr>
          <w:rFonts w:ascii="Arial" w:hAnsi="Arial" w:cs="Arial"/>
          <w:sz w:val="18"/>
          <w:szCs w:val="18"/>
        </w:rPr>
      </w:pPr>
    </w:p>
    <w:p w14:paraId="732A2E8C" w14:textId="77777777" w:rsidR="005E0DAC" w:rsidRPr="002B3E5B" w:rsidRDefault="005E0DAC">
      <w:pPr>
        <w:spacing w:line="242" w:lineRule="exact"/>
        <w:rPr>
          <w:rFonts w:ascii="Arial" w:hAnsi="Arial" w:cs="Arial"/>
          <w:sz w:val="20"/>
          <w:szCs w:val="20"/>
        </w:rPr>
      </w:pPr>
    </w:p>
    <w:p w14:paraId="3448B45C" w14:textId="77777777" w:rsidR="005E0DAC" w:rsidRPr="002B3E5B" w:rsidRDefault="0019581C">
      <w:pPr>
        <w:numPr>
          <w:ilvl w:val="0"/>
          <w:numId w:val="4"/>
        </w:numPr>
        <w:tabs>
          <w:tab w:val="left" w:pos="374"/>
        </w:tabs>
        <w:spacing w:line="271" w:lineRule="auto"/>
        <w:ind w:left="360" w:hanging="358"/>
        <w:rPr>
          <w:rFonts w:ascii="Arial" w:eastAsia="Arial" w:hAnsi="Arial" w:cs="Arial"/>
          <w:sz w:val="24"/>
          <w:szCs w:val="24"/>
        </w:rPr>
      </w:pPr>
      <w:r w:rsidRPr="002B3E5B">
        <w:rPr>
          <w:rFonts w:ascii="Arial" w:eastAsia="Arial" w:hAnsi="Arial" w:cs="Arial"/>
          <w:sz w:val="24"/>
          <w:szCs w:val="24"/>
        </w:rPr>
        <w:t>ILSVRC2014分類チャレンジの設定と結果</w:t>
      </w:r>
    </w:p>
    <w:p w14:paraId="0E6B88D1" w14:textId="77777777" w:rsidR="00B22405" w:rsidRPr="002B3E5B" w:rsidRDefault="00B22405" w:rsidP="00B22405">
      <w:pPr>
        <w:spacing w:line="279" w:lineRule="auto"/>
        <w:ind w:firstLine="239"/>
        <w:jc w:val="both"/>
        <w:rPr>
          <w:rFonts w:ascii="Arial" w:eastAsia="Arial" w:hAnsi="Arial" w:cs="Arial"/>
          <w:sz w:val="18"/>
          <w:szCs w:val="18"/>
        </w:rPr>
      </w:pPr>
    </w:p>
    <w:p w14:paraId="0281E975" w14:textId="2E946821" w:rsidR="005E0DAC" w:rsidRPr="004609A0" w:rsidRDefault="0019581C" w:rsidP="00B22405">
      <w:pPr>
        <w:spacing w:line="279" w:lineRule="auto"/>
        <w:ind w:firstLine="239"/>
        <w:jc w:val="both"/>
        <w:rPr>
          <w:rFonts w:ascii="Arial" w:hAnsi="Arial" w:cs="Arial"/>
          <w:sz w:val="18"/>
          <w:szCs w:val="18"/>
        </w:rPr>
      </w:pPr>
      <w:r w:rsidRPr="004609A0">
        <w:rPr>
          <w:rFonts w:ascii="Arial" w:eastAsia="Arial" w:hAnsi="Arial" w:cs="Arial"/>
          <w:sz w:val="18"/>
          <w:szCs w:val="18"/>
        </w:rPr>
        <w:t>ILSVRC 2014分類の課題には、画像をImagenet階層内の1000個のリーフノードカテゴリの1つに分類するタスクが含まれます。</w:t>
      </w:r>
      <w:r w:rsidRPr="00E50139">
        <w:rPr>
          <w:rFonts w:ascii="Arial" w:eastAsia="Arial" w:hAnsi="Arial" w:cs="Arial"/>
          <w:sz w:val="18"/>
          <w:szCs w:val="18"/>
          <w:highlight w:val="cyan"/>
        </w:rPr>
        <w:t>トレーニング用に約120万枚の画像、検証用に50,000枚、テスト用に100,000枚の画像があります。</w:t>
      </w:r>
      <w:r w:rsidRPr="004609A0">
        <w:rPr>
          <w:rFonts w:ascii="Arial" w:eastAsia="Arial" w:hAnsi="Arial" w:cs="Arial"/>
          <w:sz w:val="18"/>
          <w:szCs w:val="18"/>
        </w:rPr>
        <w:t>各画像は1つのグラウンドトゥルースカテゴリに関連付けられており、パフォーマンスは最高スコアの分類子予測に基づいて測定されます。通常、2つの数値が報告されます。グラウンドトゥルースを最初の予測クラスと比較す</w:t>
      </w:r>
      <w:r w:rsidRPr="004609A0">
        <w:rPr>
          <w:rFonts w:ascii="Arial" w:eastAsia="Arial" w:hAnsi="Arial" w:cs="Arial"/>
          <w:sz w:val="18"/>
          <w:szCs w:val="18"/>
        </w:rPr>
        <w:t>る上位1の正解率と、グラウンドトゥルースを最初の5つの予測クラスと比較する上位5のエラー率です。画像は次のように見なされます。グラウンドトゥルースがトップ5に含まれる場合、ランクに関係なく正しく分類されます。チャレンジでは、ランク付けの目的で上位5つのエラー率を使用します。</w:t>
      </w:r>
      <w:bookmarkStart w:id="4" w:name="page7"/>
      <w:bookmarkEnd w:id="4"/>
    </w:p>
    <w:p w14:paraId="4CE5EF71" w14:textId="77777777" w:rsidR="005E0DAC" w:rsidRPr="004609A0" w:rsidRDefault="0019581C">
      <w:pPr>
        <w:spacing w:line="251" w:lineRule="auto"/>
        <w:ind w:firstLine="239"/>
        <w:jc w:val="both"/>
        <w:rPr>
          <w:rFonts w:ascii="Arial" w:hAnsi="Arial" w:cs="Arial"/>
          <w:sz w:val="18"/>
          <w:szCs w:val="18"/>
        </w:rPr>
      </w:pPr>
      <w:r w:rsidRPr="004609A0">
        <w:rPr>
          <w:rFonts w:ascii="Arial" w:eastAsia="Arial" w:hAnsi="Arial" w:cs="Arial"/>
          <w:sz w:val="18"/>
          <w:szCs w:val="18"/>
        </w:rPr>
        <w:t>トレーニングに外部データを使用せずにチャレンジに参加しました。このホワイトペーパーで前述したトレーニング手法に加えて、テスト中に一連の手法を採用して、より高いパフォーマンスを実現しました。これについて次に説明します。</w:t>
      </w:r>
    </w:p>
    <w:p w14:paraId="2C1F95E6" w14:textId="77777777" w:rsidR="005E0DAC" w:rsidRPr="004609A0" w:rsidRDefault="005E0DAC">
      <w:pPr>
        <w:spacing w:line="159" w:lineRule="exact"/>
        <w:rPr>
          <w:rFonts w:ascii="Arial" w:hAnsi="Arial" w:cs="Arial"/>
          <w:sz w:val="18"/>
          <w:szCs w:val="18"/>
        </w:rPr>
      </w:pPr>
    </w:p>
    <w:p w14:paraId="52C66CD9" w14:textId="77777777" w:rsidR="005E0DAC" w:rsidRPr="004609A0" w:rsidRDefault="0019581C">
      <w:pPr>
        <w:numPr>
          <w:ilvl w:val="0"/>
          <w:numId w:val="5"/>
        </w:numPr>
        <w:tabs>
          <w:tab w:val="left" w:pos="400"/>
        </w:tabs>
        <w:spacing w:line="283" w:lineRule="auto"/>
        <w:ind w:left="400" w:hanging="248"/>
        <w:jc w:val="both"/>
        <w:rPr>
          <w:rFonts w:ascii="Arial" w:eastAsia="Arial" w:hAnsi="Arial" w:cs="Arial"/>
          <w:sz w:val="18"/>
          <w:szCs w:val="18"/>
        </w:rPr>
      </w:pPr>
      <w:r w:rsidRPr="004609A0">
        <w:rPr>
          <w:rFonts w:ascii="Arial" w:eastAsia="Arial" w:hAnsi="Arial" w:cs="Arial"/>
          <w:sz w:val="18"/>
          <w:szCs w:val="18"/>
        </w:rPr>
        <w:t>同じGoogLeNetモデルの7つのバージョン（1つのより広いバージョンを含む）を個別にトレーニングし、それらを使用してアンサンブル予測を実行しました。これらのモデルは、同じ初期化（見落としのために同じ初期重みを使用した場合でも）と学習率ポリシーを使用してトレーニングされました。それらは、サンプリング方法とランダム化された入力画像の順序のみが異なりました。</w:t>
      </w:r>
    </w:p>
    <w:p w14:paraId="214AA7F0" w14:textId="77777777" w:rsidR="005E0DAC" w:rsidRPr="004609A0" w:rsidRDefault="005E0DAC">
      <w:pPr>
        <w:spacing w:line="111" w:lineRule="exact"/>
        <w:rPr>
          <w:rFonts w:ascii="Arial" w:eastAsia="Arial" w:hAnsi="Arial" w:cs="Arial"/>
          <w:sz w:val="18"/>
          <w:szCs w:val="18"/>
        </w:rPr>
      </w:pPr>
    </w:p>
    <w:p w14:paraId="48195344" w14:textId="10005037" w:rsidR="005E0DAC" w:rsidRPr="004609A0" w:rsidRDefault="0019581C">
      <w:pPr>
        <w:numPr>
          <w:ilvl w:val="0"/>
          <w:numId w:val="5"/>
        </w:numPr>
        <w:tabs>
          <w:tab w:val="left" w:pos="400"/>
        </w:tabs>
        <w:spacing w:line="296" w:lineRule="auto"/>
        <w:ind w:left="400" w:hanging="248"/>
        <w:jc w:val="both"/>
        <w:rPr>
          <w:rFonts w:ascii="Arial" w:eastAsia="Arial" w:hAnsi="Arial" w:cs="Arial"/>
          <w:sz w:val="18"/>
          <w:szCs w:val="18"/>
        </w:rPr>
      </w:pPr>
      <w:r w:rsidRPr="004609A0">
        <w:rPr>
          <w:rFonts w:ascii="Arial" w:eastAsia="Arial" w:hAnsi="Arial" w:cs="Arial"/>
          <w:sz w:val="18"/>
          <w:szCs w:val="18"/>
        </w:rPr>
        <w:t>テスト中、Krizhevskyらよりも積極的なトリミングアプローチを採用しました。[9]。具体的には、画像のサイズを4つのスケールに変更し、短い方の寸法（高さまたは幅）をそれぞれ256、288、320、および352にし、これらのサイズ変更された画像の左、中央、および右の正方形を取ります（ポートレート画像の場合、上部、中央、下部の正方形を取ります）。次に、各正方形について、4つのコーナーと中央の224 224の切り抜き、および224224にサイズ変更された正方形とそれらのミラーバージョンを取得します。これにより、画像あたり4 3 6 2 = 144クロップになります。同様のアプローチが、前年のエントリでAndrew Howard [8]によって使用されました。これは、提案されたスキームよりもわずかにパフォーマンスが悪いことを経験的に検証しました。このような積極的なトリミングは、実際のアプリケーションでは必要ない場合があることに注意してください。</w:t>
      </w:r>
    </w:p>
    <w:p w14:paraId="0E9C3092" w14:textId="77777777" w:rsidR="005E0DAC" w:rsidRPr="004609A0" w:rsidRDefault="005E0DAC">
      <w:pPr>
        <w:spacing w:line="110" w:lineRule="exact"/>
        <w:rPr>
          <w:rFonts w:ascii="Arial" w:eastAsia="Arial" w:hAnsi="Arial" w:cs="Arial"/>
          <w:sz w:val="18"/>
          <w:szCs w:val="18"/>
        </w:rPr>
      </w:pPr>
    </w:p>
    <w:p w14:paraId="190014DA" w14:textId="77777777" w:rsidR="005E0DAC" w:rsidRPr="004609A0" w:rsidRDefault="0019581C">
      <w:pPr>
        <w:numPr>
          <w:ilvl w:val="0"/>
          <w:numId w:val="5"/>
        </w:numPr>
        <w:tabs>
          <w:tab w:val="left" w:pos="400"/>
        </w:tabs>
        <w:spacing w:line="266" w:lineRule="auto"/>
        <w:ind w:left="400" w:hanging="248"/>
        <w:jc w:val="both"/>
        <w:rPr>
          <w:rFonts w:ascii="Arial" w:eastAsia="Arial" w:hAnsi="Arial" w:cs="Arial"/>
          <w:sz w:val="18"/>
          <w:szCs w:val="18"/>
        </w:rPr>
      </w:pPr>
      <w:r w:rsidRPr="004609A0">
        <w:rPr>
          <w:rFonts w:ascii="Arial" w:eastAsia="Arial" w:hAnsi="Arial" w:cs="Arial"/>
          <w:sz w:val="18"/>
          <w:szCs w:val="18"/>
        </w:rPr>
        <w:t>ソフトマックス確率は、最終的な予測を得るために、複数の作物とすべての個々の分類器で平均化されます。私たちの実験では、作物の最大プーリングや分類器の平均化など、検証データに対する代替アプローチを分析しましたが、単純な平均化よりもパフォーマンスが低下します。</w:t>
      </w:r>
    </w:p>
    <w:p w14:paraId="332CB16F" w14:textId="77777777" w:rsidR="005E0DAC" w:rsidRPr="004609A0" w:rsidRDefault="005E0DAC">
      <w:pPr>
        <w:spacing w:line="145" w:lineRule="exact"/>
        <w:rPr>
          <w:rFonts w:ascii="Arial" w:hAnsi="Arial" w:cs="Arial"/>
          <w:sz w:val="18"/>
          <w:szCs w:val="18"/>
        </w:rPr>
      </w:pPr>
    </w:p>
    <w:p w14:paraId="549FB8AE" w14:textId="77777777" w:rsidR="005E0DAC" w:rsidRPr="004609A0" w:rsidRDefault="0019581C">
      <w:pPr>
        <w:spacing w:line="249" w:lineRule="auto"/>
        <w:ind w:firstLine="239"/>
        <w:jc w:val="both"/>
        <w:rPr>
          <w:rFonts w:ascii="Arial" w:hAnsi="Arial" w:cs="Arial"/>
          <w:sz w:val="18"/>
          <w:szCs w:val="18"/>
        </w:rPr>
      </w:pPr>
      <w:r w:rsidRPr="004609A0">
        <w:rPr>
          <w:rFonts w:ascii="Arial" w:eastAsia="Arial" w:hAnsi="Arial" w:cs="Arial"/>
          <w:sz w:val="18"/>
          <w:szCs w:val="18"/>
        </w:rPr>
        <w:t>このホワイトペーパーの残りの部分では、最終的な提出物の全体的なパフォーマンスに寄与する複数の要因を分析します。</w:t>
      </w:r>
    </w:p>
    <w:p w14:paraId="0E7CBE62" w14:textId="77777777" w:rsidR="005E0DAC" w:rsidRPr="004609A0" w:rsidRDefault="005E0DAC">
      <w:pPr>
        <w:spacing w:line="1" w:lineRule="exact"/>
        <w:rPr>
          <w:rFonts w:ascii="Arial" w:hAnsi="Arial" w:cs="Arial"/>
          <w:sz w:val="18"/>
          <w:szCs w:val="18"/>
        </w:rPr>
      </w:pPr>
    </w:p>
    <w:p w14:paraId="62A080E7" w14:textId="77777777" w:rsidR="005E0DAC" w:rsidRPr="004609A0" w:rsidRDefault="0019581C">
      <w:pPr>
        <w:spacing w:line="262" w:lineRule="auto"/>
        <w:ind w:firstLine="239"/>
        <w:jc w:val="both"/>
        <w:rPr>
          <w:rFonts w:ascii="Arial" w:hAnsi="Arial" w:cs="Arial"/>
          <w:sz w:val="18"/>
          <w:szCs w:val="18"/>
        </w:rPr>
      </w:pPr>
      <w:r w:rsidRPr="004609A0">
        <w:rPr>
          <w:rFonts w:ascii="Arial" w:eastAsia="Arial" w:hAnsi="Arial" w:cs="Arial"/>
          <w:sz w:val="18"/>
          <w:szCs w:val="18"/>
        </w:rPr>
        <w:t>チャレンジへの最終的な提出では、検証データとテストデータの両方で上位5つのエラーが6.67％得られ、他の</w:t>
      </w:r>
      <w:r w:rsidRPr="004609A0">
        <w:rPr>
          <w:rFonts w:ascii="Arial" w:eastAsia="Arial" w:hAnsi="Arial" w:cs="Arial"/>
          <w:sz w:val="18"/>
          <w:szCs w:val="18"/>
        </w:rPr>
        <w:lastRenderedPageBreak/>
        <w:t>参加者の中で1位にランクされています。これは、2012年のSuperVisionアプローチと比較して56.5％の相対的削減であり、分類器のトレーニングに外部データを使用した前年の最良のアプローチ（Clarifai）と比較して約40％の相対的削減です。表2は、過去3年間で最もパフォーマンスの高いアプローチのいくつかの統計を示しています。</w:t>
      </w:r>
    </w:p>
    <w:p w14:paraId="427E0CD0" w14:textId="77777777" w:rsidR="005E0DAC" w:rsidRPr="004609A0" w:rsidRDefault="005E0DAC">
      <w:pPr>
        <w:spacing w:line="5" w:lineRule="exact"/>
        <w:rPr>
          <w:rFonts w:ascii="Arial" w:hAnsi="Arial" w:cs="Arial"/>
          <w:sz w:val="18"/>
          <w:szCs w:val="18"/>
        </w:rPr>
      </w:pPr>
    </w:p>
    <w:p w14:paraId="1B6C265C" w14:textId="3CB76DD6" w:rsidR="005E0DAC" w:rsidRPr="002B3E5B" w:rsidRDefault="0019581C" w:rsidP="003C502D">
      <w:pPr>
        <w:spacing w:line="312" w:lineRule="auto"/>
        <w:ind w:firstLine="239"/>
        <w:jc w:val="both"/>
        <w:rPr>
          <w:rFonts w:ascii="Arial" w:hAnsi="Arial" w:cs="Arial"/>
          <w:sz w:val="20"/>
          <w:szCs w:val="20"/>
        </w:rPr>
      </w:pPr>
      <w:r w:rsidRPr="004609A0">
        <w:rPr>
          <w:rFonts w:ascii="Arial" w:eastAsia="Arial" w:hAnsi="Arial" w:cs="Arial"/>
          <w:sz w:val="18"/>
          <w:szCs w:val="18"/>
        </w:rPr>
        <w:t>また、モデルの数とモデルの数を変えることにより、複数のテストの選択肢のパフォーマンスを分析して報告します。</w:t>
      </w:r>
      <w:r w:rsidR="003C502D" w:rsidRPr="004609A0">
        <w:rPr>
          <w:rFonts w:ascii="Arial" w:hAnsi="Arial" w:cs="Arial"/>
          <w:sz w:val="18"/>
          <w:szCs w:val="18"/>
        </w:rPr>
        <w:t xml:space="preserve"> </w:t>
      </w:r>
      <w:r w:rsidRPr="004609A0">
        <w:rPr>
          <w:rFonts w:ascii="Arial" w:eastAsia="Arial" w:hAnsi="Arial" w:cs="Arial"/>
          <w:sz w:val="18"/>
          <w:szCs w:val="18"/>
        </w:rPr>
        <w:t>表3の画像を予測するときに使用されたクロップの数。1つのモデルを使用する場合、検証データでトップ1エラー率が最も低いモデルを選択しました。テストデータの統計に過剰適合しないように、すべての数値が検証データセットに再移植されます。</w:t>
      </w:r>
    </w:p>
    <w:p w14:paraId="1F085DB5" w14:textId="77777777" w:rsidR="005E0DAC" w:rsidRPr="002B3E5B" w:rsidRDefault="005E0DAC">
      <w:pPr>
        <w:spacing w:line="184" w:lineRule="exact"/>
        <w:rPr>
          <w:rFonts w:ascii="Arial" w:hAnsi="Arial" w:cs="Arial"/>
          <w:sz w:val="20"/>
          <w:szCs w:val="20"/>
        </w:rPr>
      </w:pPr>
    </w:p>
    <w:p w14:paraId="1EFFAAC5" w14:textId="77777777" w:rsidR="005E0DAC" w:rsidRPr="002B3E5B" w:rsidRDefault="0019581C">
      <w:pPr>
        <w:numPr>
          <w:ilvl w:val="0"/>
          <w:numId w:val="6"/>
        </w:numPr>
        <w:tabs>
          <w:tab w:val="left" w:pos="301"/>
        </w:tabs>
        <w:spacing w:line="271" w:lineRule="auto"/>
        <w:ind w:left="363" w:right="220" w:hanging="363"/>
        <w:rPr>
          <w:rFonts w:ascii="Arial" w:eastAsia="Arial" w:hAnsi="Arial" w:cs="Arial"/>
          <w:sz w:val="24"/>
          <w:szCs w:val="24"/>
        </w:rPr>
      </w:pPr>
      <w:r w:rsidRPr="002B3E5B">
        <w:rPr>
          <w:rFonts w:ascii="Arial" w:eastAsia="Arial" w:hAnsi="Arial" w:cs="Arial"/>
          <w:sz w:val="24"/>
          <w:szCs w:val="24"/>
        </w:rPr>
        <w:t>ILSVRC2014検出チャレンジの設定と結果</w:t>
      </w:r>
    </w:p>
    <w:p w14:paraId="5146FC04" w14:textId="77777777" w:rsidR="005E0DAC" w:rsidRPr="002B3E5B" w:rsidRDefault="005E0DAC">
      <w:pPr>
        <w:spacing w:line="80" w:lineRule="exact"/>
        <w:rPr>
          <w:rFonts w:ascii="Arial" w:hAnsi="Arial" w:cs="Arial"/>
          <w:sz w:val="20"/>
          <w:szCs w:val="20"/>
        </w:rPr>
      </w:pPr>
    </w:p>
    <w:p w14:paraId="10F06298"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ILSVRC検出タスクは、200の可能なクラスの中から画像内のオブジェクトの周囲にバウンディングボックスを作成することです。検出されたオブジェクトは、グラウンドトゥルースのクラスと一致し、境界ボックスが少なくとも50％重なっている場合（Jaccardインデックスを使用）、正しいものとしてカウントされます。無関係な検出は誤検知としてカウントされ、ペナルティが課せられます。分類タスクとは異なり、各画像には多くのオブジェクトが含まれる場合と含まれない場合があり、それらのスケールは異なる場合があります。結果は、平均平均精度（mAP）を使用して報告されます。GoogLeNetが検出のために採用したアプローチは、[6]によるR-CNNに似ていますが、領域分類子としてInceptionモデルで拡張されています。さらに、領域提案ステップは、選択的検索[20]アプローチとマルチボックス[5]予測を組み合わせて、より高いオブジェクト境界ボックスのリコールを実現することで改善されています。誤検知の数を減らすために、スーパーピクセルサイズが2増加しました。これにより、選択的検索アルゴリズムからの提案が半分になります。マルチボックス[5]からの200の地域提案を追加し直した結果、[6]で使用された提案の合計で約60％になり、カバレッジが92％から93％に増加しました。</w:t>
      </w:r>
      <w:r w:rsidRPr="002C74D1">
        <w:rPr>
          <w:rFonts w:ascii="Arial" w:eastAsia="Arial" w:hAnsi="Arial" w:cs="Arial"/>
          <w:sz w:val="18"/>
          <w:szCs w:val="18"/>
          <w:highlight w:val="red"/>
        </w:rPr>
        <w:t>全体的な効果-カバー数を増やして提案数を削減する効果-単一モデルの場合の平均精度が1％向上します。</w:t>
      </w:r>
      <w:r w:rsidRPr="004609A0">
        <w:rPr>
          <w:rFonts w:ascii="Arial" w:eastAsia="Arial" w:hAnsi="Arial" w:cs="Arial"/>
          <w:sz w:val="18"/>
          <w:szCs w:val="18"/>
        </w:rPr>
        <w:t>最後に、各地域を分類するときに、6つのGoogLeNetのアンサンブルを使用します。これにより、精度が40％から43.9％に向上します。R-CNNとは異なり、時間がないため、バウンディングボックス回帰を使用しなかったことに注意してください。マルチボックス[5]からの200の地域提案を追加し</w:t>
      </w:r>
      <w:r w:rsidRPr="004609A0">
        <w:rPr>
          <w:rFonts w:ascii="Arial" w:eastAsia="Arial" w:hAnsi="Arial" w:cs="Arial"/>
          <w:sz w:val="18"/>
          <w:szCs w:val="18"/>
        </w:rPr>
        <w:t>直した結果、[6]で使用された提案の合計で約60％になり、カバレッジが92％から93％に増加しました。全体的な効果-カバー数を増やして提案数を削減する効果-単一モデルの場合の平均精度が1％向上します。最後に、各地域を分類するときに、6つのGoogLeNetのアンサンブルを使用します。これにより、精度が40％から43.9％に向上します。R-CNNとは異なり、時間がないため、バウンディングボックス回帰を使用しなかったことに注意してください。マルチボックス[5]からの200の地域提案を追加し直した結果、[6]で使用された提案の合計で約60％になり、カバレッジが92％から93％に増加しました。全体的な効果-カバー数を増やして提案数を削減する効果-単一モデルの場合の平均精度が1％向上します。最後に、各地域を分類するときに、6つのGoogLeNetのアンサンブルを使用します。これにより、精度が40％から43.9％に向上します。R-CNNとは異なり、時間がないため、バウンディングボックス回帰を使用しなかったことに注意してください。各地域を分類するときは、6つのGoogLeNetのアンサンブルを使用します。これにより、精度が40％から43.9％に向上します。R-CNNとは異なり、時間がないため、バウンディングボックス回帰を使用しなかったことに注意してください。各地域を分類するときは、6つのGoogLeNetのアンサンブルを使用します。これにより、精度が40％から43.9％に向上します。R-CNNとは異なり、時間がないため、バウンディングボックス回帰を使用しなかったことに注意してください。</w:t>
      </w:r>
      <w:bookmarkStart w:id="5" w:name="page8"/>
      <w:bookmarkEnd w:id="5"/>
    </w:p>
    <w:p w14:paraId="6ACD8A52"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最初に上位の検出結果を報告し、検出タスクの初版以降の進捗状況を示します。2013年の結果と比較すると、精度はほぼ2倍になっています。最高のパフォーマンスを発揮するチームはすべて、畳み込みネットワークを使用しています。表4の公式スコアと、各チームの一般的な戦略（外部データ、アンサンブルモデル、またはコンテキストモデルの使用）を報告します。外部データは通常、モデルを事前トレーニングするためのILSVRC12分類データであり、後で検出データで改良されます。一部のチームは、ローカリゼーションデータの使用についても言及しています。ローカリゼーションタスクのバウンディングボックスの大部分は検出データセットに含まれていないため、分類が事前トレーニングに使用されるのと同じ方法で、このデータを使用して一般的なバウンディングボックス回帰分析を事前トレーニングできます。</w:t>
      </w:r>
    </w:p>
    <w:p w14:paraId="72E7089E"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表5では、単一のモデルのみを使用して結果を比較しています。最高のパフォーマンスを発揮するモデルはDeepInsightによるもので、驚くべきことに、3つのモ</w:t>
      </w:r>
      <w:r w:rsidRPr="004609A0">
        <w:rPr>
          <w:rFonts w:ascii="Arial" w:eastAsia="Arial" w:hAnsi="Arial" w:cs="Arial"/>
          <w:sz w:val="18"/>
          <w:szCs w:val="18"/>
        </w:rPr>
        <w:lastRenderedPageBreak/>
        <w:t>デルのアンサンブルで0.3ポイントしか改善されませんが、GoogLeNetはアンサンブルで非常に強力な結果を取得します。</w:t>
      </w:r>
    </w:p>
    <w:p w14:paraId="348F5A74" w14:textId="1DBCE698" w:rsidR="005E0DAC" w:rsidRPr="002B3E5B" w:rsidRDefault="0019581C" w:rsidP="00704F43">
      <w:pPr>
        <w:spacing w:line="297" w:lineRule="auto"/>
        <w:ind w:left="3" w:right="220" w:firstLine="239"/>
        <w:jc w:val="both"/>
        <w:rPr>
          <w:rFonts w:ascii="Arial" w:hAnsi="Arial" w:cs="Arial"/>
          <w:sz w:val="20"/>
          <w:szCs w:val="20"/>
        </w:rPr>
      </w:pPr>
      <w:r w:rsidRPr="002B3E5B">
        <w:rPr>
          <w:rFonts w:ascii="Arial" w:eastAsia="Arial" w:hAnsi="Arial" w:cs="Arial"/>
          <w:sz w:val="24"/>
          <w:szCs w:val="24"/>
        </w:rPr>
        <w:t>9.結論</w:t>
      </w:r>
    </w:p>
    <w:p w14:paraId="7A8DD51A" w14:textId="77777777" w:rsidR="005E0DAC" w:rsidRPr="002B3E5B" w:rsidRDefault="005E0DAC">
      <w:pPr>
        <w:spacing w:line="163" w:lineRule="exact"/>
        <w:rPr>
          <w:rFonts w:ascii="Arial" w:hAnsi="Arial" w:cs="Arial"/>
          <w:sz w:val="20"/>
          <w:szCs w:val="20"/>
        </w:rPr>
      </w:pPr>
    </w:p>
    <w:p w14:paraId="2E3532CB" w14:textId="77777777" w:rsidR="005E0DAC" w:rsidRPr="004609A0" w:rsidRDefault="0019581C">
      <w:pPr>
        <w:spacing w:line="279" w:lineRule="auto"/>
        <w:ind w:firstLine="239"/>
        <w:jc w:val="both"/>
        <w:rPr>
          <w:rFonts w:ascii="Arial" w:hAnsi="Arial" w:cs="Arial"/>
          <w:sz w:val="18"/>
          <w:szCs w:val="18"/>
        </w:rPr>
      </w:pPr>
      <w:r w:rsidRPr="002C74D1">
        <w:rPr>
          <w:rFonts w:ascii="Arial" w:eastAsia="Arial" w:hAnsi="Arial" w:cs="Arial"/>
          <w:sz w:val="18"/>
          <w:szCs w:val="18"/>
          <w:highlight w:val="red"/>
        </w:rPr>
        <w:t>私たちの結果は、すぐに利用できる高密度のビルディングブロックによって予想される最適なスパース構造を近似することが、コンピュータビジョンのニューラルネットワークを改善するための実行可能な方法であるという確かな証拠をもたらします。</w:t>
      </w:r>
      <w:r w:rsidRPr="004609A0">
        <w:rPr>
          <w:rFonts w:ascii="Arial" w:eastAsia="Arial" w:hAnsi="Arial" w:cs="Arial"/>
          <w:sz w:val="18"/>
          <w:szCs w:val="18"/>
        </w:rPr>
        <w:t>この方法の主な利点は、浅くて狭いアーキテクチャと比較して、計算要件がわずかに増加しても品質が大幅に向上することです。</w:t>
      </w:r>
    </w:p>
    <w:p w14:paraId="49EA6266" w14:textId="77777777" w:rsidR="005E0DAC" w:rsidRPr="004609A0" w:rsidRDefault="005E0DAC">
      <w:pPr>
        <w:spacing w:line="4" w:lineRule="exact"/>
        <w:rPr>
          <w:rFonts w:ascii="Arial" w:hAnsi="Arial" w:cs="Arial"/>
          <w:sz w:val="18"/>
          <w:szCs w:val="18"/>
        </w:rPr>
      </w:pPr>
    </w:p>
    <w:p w14:paraId="51C91AE4" w14:textId="4EA5947D" w:rsidR="005E0DAC" w:rsidRPr="004609A0" w:rsidRDefault="0019581C" w:rsidP="003C502D">
      <w:pPr>
        <w:spacing w:line="253" w:lineRule="auto"/>
        <w:jc w:val="both"/>
        <w:rPr>
          <w:rFonts w:ascii="Arial" w:hAnsi="Arial" w:cs="Arial"/>
          <w:sz w:val="18"/>
          <w:szCs w:val="18"/>
        </w:rPr>
      </w:pPr>
      <w:r w:rsidRPr="004609A0">
        <w:rPr>
          <w:rFonts w:ascii="Arial" w:eastAsia="Arial" w:hAnsi="Arial" w:cs="Arial"/>
          <w:sz w:val="18"/>
          <w:szCs w:val="18"/>
        </w:rPr>
        <w:t>コンテキストを利用せず、バウンディングボックス回帰を実行しなかったにもかかわらず、オブジェクト検出作業は競争力があり、Inceptionアーキテクチャの長所のさらなる証拠を示唆しています。</w:t>
      </w:r>
      <w:r w:rsidR="003C502D" w:rsidRPr="004609A0">
        <w:rPr>
          <w:rFonts w:ascii="Arial" w:hAnsi="Arial" w:cs="Arial"/>
          <w:sz w:val="18"/>
          <w:szCs w:val="18"/>
        </w:rPr>
        <w:t xml:space="preserve"> </w:t>
      </w:r>
      <w:r w:rsidR="003C502D" w:rsidRPr="004609A0">
        <w:rPr>
          <w:rFonts w:ascii="Arial" w:eastAsia="Arial" w:hAnsi="Arial" w:cs="Arial"/>
          <w:sz w:val="18"/>
          <w:szCs w:val="18"/>
        </w:rPr>
        <w:t>分類と検出の両方で、同様の深さと幅のはるかに高価な非開始タイプのネットワークによって、同様の品質の結果を達成できることが期待されます。それでも、私たちのアプローチは、よりまばらなアーキテクチャへの移行が実行可能であり、一般的に有用なアイデアであるという確かな証拠をもたらします。これは、[2]に基づいて自動化された方法で、よりまばらでより洗練された構造を作成すること、およびInceptionアーキテクチャの洞察を他のドメインに適用することに向けた将来の作業を示唆しています。</w:t>
      </w:r>
    </w:p>
    <w:p w14:paraId="2B1975D8" w14:textId="77777777" w:rsidR="005E0DAC" w:rsidRPr="002B3E5B" w:rsidRDefault="005E0DAC">
      <w:pPr>
        <w:spacing w:line="293" w:lineRule="exact"/>
        <w:rPr>
          <w:rFonts w:ascii="Arial" w:hAnsi="Arial" w:cs="Arial"/>
          <w:sz w:val="20"/>
          <w:szCs w:val="20"/>
        </w:rPr>
      </w:pPr>
    </w:p>
    <w:p w14:paraId="0ACAB138" w14:textId="77777777" w:rsidR="005E0DAC" w:rsidRPr="002B3E5B" w:rsidRDefault="0019581C">
      <w:pPr>
        <w:rPr>
          <w:rFonts w:ascii="Arial" w:hAnsi="Arial" w:cs="Arial"/>
          <w:sz w:val="20"/>
          <w:szCs w:val="20"/>
        </w:rPr>
      </w:pPr>
      <w:r w:rsidRPr="002B3E5B">
        <w:rPr>
          <w:rFonts w:ascii="Arial" w:eastAsia="Arial" w:hAnsi="Arial" w:cs="Arial"/>
          <w:sz w:val="24"/>
          <w:szCs w:val="24"/>
        </w:rPr>
        <w:t>参考文献</w:t>
      </w:r>
    </w:p>
    <w:p w14:paraId="1CFD6B57" w14:textId="77777777" w:rsidR="005E0DAC" w:rsidRPr="002B3E5B" w:rsidRDefault="005E0DAC">
      <w:pPr>
        <w:spacing w:line="193" w:lineRule="exact"/>
        <w:rPr>
          <w:rFonts w:ascii="Arial" w:hAnsi="Arial" w:cs="Arial"/>
          <w:sz w:val="20"/>
          <w:szCs w:val="20"/>
        </w:rPr>
      </w:pPr>
    </w:p>
    <w:p w14:paraId="410BB2B6" w14:textId="77777777" w:rsidR="005E0DAC" w:rsidRPr="002B3E5B" w:rsidRDefault="0019581C">
      <w:pPr>
        <w:tabs>
          <w:tab w:val="left" w:pos="1060"/>
          <w:tab w:val="left" w:pos="1600"/>
          <w:tab w:val="left" w:pos="2460"/>
          <w:tab w:val="left" w:pos="2880"/>
          <w:tab w:val="left" w:pos="3440"/>
          <w:tab w:val="left" w:pos="3760"/>
          <w:tab w:val="left" w:pos="4140"/>
        </w:tabs>
        <w:ind w:left="100"/>
        <w:rPr>
          <w:rFonts w:ascii="Arial" w:hAnsi="Arial" w:cs="Arial"/>
          <w:sz w:val="20"/>
          <w:szCs w:val="20"/>
        </w:rPr>
      </w:pPr>
      <w:r w:rsidRPr="002B3E5B">
        <w:rPr>
          <w:rFonts w:ascii="Arial" w:eastAsia="Arial" w:hAnsi="Arial" w:cs="Arial"/>
          <w:sz w:val="20"/>
          <w:szCs w:val="20"/>
        </w:rPr>
        <w:t>[1]知っている</w:t>
      </w:r>
      <w:r w:rsidRPr="002B3E5B">
        <w:rPr>
          <w:rFonts w:ascii="Arial" w:eastAsia="Arial" w:hAnsi="Arial" w:cs="Arial"/>
          <w:sz w:val="20"/>
          <w:szCs w:val="20"/>
        </w:rPr>
        <w:tab/>
        <w:t>君の</w:t>
      </w:r>
      <w:r w:rsidRPr="002B3E5B">
        <w:rPr>
          <w:rFonts w:ascii="Arial" w:eastAsia="Arial" w:hAnsi="Arial" w:cs="Arial"/>
          <w:sz w:val="20"/>
          <w:szCs w:val="20"/>
        </w:rPr>
        <w:tab/>
        <w:t>ミーム：</w:t>
      </w:r>
      <w:r w:rsidRPr="002B3E5B">
        <w:rPr>
          <w:rFonts w:ascii="Arial" w:hAnsi="Arial" w:cs="Arial"/>
          <w:sz w:val="20"/>
          <w:szCs w:val="20"/>
        </w:rPr>
        <w:tab/>
      </w:r>
      <w:r w:rsidRPr="002B3E5B">
        <w:rPr>
          <w:rFonts w:ascii="Arial" w:eastAsia="Arial" w:hAnsi="Arial" w:cs="Arial"/>
          <w:sz w:val="20"/>
          <w:szCs w:val="20"/>
        </w:rPr>
        <w:t>我々</w:t>
      </w:r>
      <w:r w:rsidRPr="002B3E5B">
        <w:rPr>
          <w:rFonts w:ascii="Arial" w:eastAsia="Arial" w:hAnsi="Arial" w:cs="Arial"/>
          <w:sz w:val="20"/>
          <w:szCs w:val="20"/>
        </w:rPr>
        <w:tab/>
        <w:t>必要</w:t>
      </w:r>
      <w:r w:rsidRPr="002B3E5B">
        <w:rPr>
          <w:rFonts w:ascii="Arial" w:eastAsia="Arial" w:hAnsi="Arial" w:cs="Arial"/>
          <w:sz w:val="20"/>
          <w:szCs w:val="20"/>
        </w:rPr>
        <w:tab/>
        <w:t>に</w:t>
      </w:r>
      <w:r w:rsidRPr="002B3E5B">
        <w:rPr>
          <w:rFonts w:ascii="Arial" w:eastAsia="Arial" w:hAnsi="Arial" w:cs="Arial"/>
          <w:sz w:val="20"/>
          <w:szCs w:val="20"/>
        </w:rPr>
        <w:tab/>
        <w:t>行く</w:t>
      </w:r>
      <w:r w:rsidRPr="002B3E5B">
        <w:rPr>
          <w:rFonts w:ascii="Arial" w:hAnsi="Arial" w:cs="Arial"/>
          <w:sz w:val="20"/>
          <w:szCs w:val="20"/>
        </w:rPr>
        <w:tab/>
      </w:r>
      <w:r w:rsidRPr="002B3E5B">
        <w:rPr>
          <w:rFonts w:ascii="Arial" w:eastAsia="Arial" w:hAnsi="Arial" w:cs="Arial"/>
          <w:sz w:val="15"/>
          <w:szCs w:val="15"/>
        </w:rPr>
        <w:t>もっと深く。</w:t>
      </w:r>
    </w:p>
    <w:p w14:paraId="78D3BC3E" w14:textId="77777777" w:rsidR="005E0DAC" w:rsidRPr="002B3E5B" w:rsidRDefault="005E0DAC">
      <w:pPr>
        <w:spacing w:line="9" w:lineRule="exact"/>
        <w:rPr>
          <w:rFonts w:ascii="Arial" w:hAnsi="Arial" w:cs="Arial"/>
          <w:sz w:val="20"/>
          <w:szCs w:val="20"/>
        </w:rPr>
      </w:pPr>
    </w:p>
    <w:p w14:paraId="6DE98557" w14:textId="77777777" w:rsidR="005E0DAC" w:rsidRPr="002B3E5B" w:rsidRDefault="0019581C">
      <w:pPr>
        <w:ind w:left="420"/>
        <w:rPr>
          <w:rFonts w:ascii="Arial" w:hAnsi="Arial" w:cs="Arial"/>
          <w:sz w:val="20"/>
          <w:szCs w:val="20"/>
        </w:rPr>
      </w:pPr>
      <w:r w:rsidRPr="002B3E5B">
        <w:rPr>
          <w:rFonts w:ascii="Arial" w:eastAsia="Arial" w:hAnsi="Arial" w:cs="Arial"/>
          <w:sz w:val="14"/>
          <w:szCs w:val="14"/>
        </w:rPr>
        <w:t>http://knowyourmeme.com/memes/we-need-to-go-deeper</w:t>
      </w:r>
      <w:r w:rsidRPr="002B3E5B">
        <w:rPr>
          <w:rFonts w:ascii="Arial" w:eastAsia="Arial" w:hAnsi="Arial" w:cs="Arial"/>
          <w:sz w:val="19"/>
          <w:szCs w:val="19"/>
        </w:rPr>
        <w:t>。</w:t>
      </w:r>
    </w:p>
    <w:p w14:paraId="32AD4D52" w14:textId="77777777" w:rsidR="005E0DAC" w:rsidRPr="002B3E5B" w:rsidRDefault="005E0DAC">
      <w:pPr>
        <w:spacing w:line="21" w:lineRule="exact"/>
        <w:rPr>
          <w:rFonts w:ascii="Arial" w:hAnsi="Arial" w:cs="Arial"/>
          <w:sz w:val="20"/>
          <w:szCs w:val="20"/>
        </w:rPr>
      </w:pPr>
    </w:p>
    <w:p w14:paraId="5DED17F3" w14:textId="57207911" w:rsidR="005E0DAC" w:rsidRPr="002B3E5B" w:rsidRDefault="0019581C" w:rsidP="00704F43">
      <w:pPr>
        <w:ind w:left="420"/>
        <w:rPr>
          <w:rFonts w:ascii="Arial" w:hAnsi="Arial" w:cs="Arial"/>
          <w:sz w:val="20"/>
          <w:szCs w:val="20"/>
        </w:rPr>
      </w:pPr>
      <w:r w:rsidRPr="002B3E5B">
        <w:rPr>
          <w:rFonts w:ascii="Arial" w:eastAsia="Arial" w:hAnsi="Arial" w:cs="Arial"/>
          <w:sz w:val="20"/>
          <w:szCs w:val="20"/>
        </w:rPr>
        <w:t>アクセス：2014-09-15。</w:t>
      </w:r>
    </w:p>
    <w:p w14:paraId="13D17581" w14:textId="77777777" w:rsidR="00704F43" w:rsidRPr="002B3E5B" w:rsidRDefault="00704F43" w:rsidP="00704F43">
      <w:pPr>
        <w:ind w:left="420"/>
        <w:rPr>
          <w:rFonts w:ascii="Arial" w:hAnsi="Arial" w:cs="Arial"/>
          <w:sz w:val="20"/>
          <w:szCs w:val="20"/>
        </w:rPr>
      </w:pPr>
    </w:p>
    <w:p w14:paraId="57E33D90" w14:textId="39F82B6E" w:rsidR="005E0DAC" w:rsidRPr="002B3E5B" w:rsidRDefault="0019581C" w:rsidP="00704F43">
      <w:pPr>
        <w:numPr>
          <w:ilvl w:val="0"/>
          <w:numId w:val="7"/>
        </w:numPr>
        <w:tabs>
          <w:tab w:val="left" w:pos="420"/>
        </w:tabs>
        <w:ind w:left="420" w:hanging="323"/>
        <w:jc w:val="both"/>
        <w:rPr>
          <w:rFonts w:ascii="Arial" w:hAnsi="Arial" w:cs="Arial"/>
          <w:sz w:val="20"/>
          <w:szCs w:val="20"/>
        </w:rPr>
      </w:pPr>
      <w:r w:rsidRPr="002B3E5B">
        <w:rPr>
          <w:rFonts w:ascii="Arial" w:eastAsia="Arial" w:hAnsi="Arial" w:cs="Arial"/>
          <w:sz w:val="20"/>
          <w:szCs w:val="20"/>
        </w:rPr>
        <w:t>S. Arora、A。Bhaskara、R。Ge、およびT.Ma。いくつかの深い表現を学習するための確かな限界。</w:t>
      </w:r>
      <w:proofErr w:type="spellStart"/>
      <w:r w:rsidRPr="002B3E5B">
        <w:rPr>
          <w:rFonts w:ascii="Arial" w:eastAsia="Arial" w:hAnsi="Arial" w:cs="Arial"/>
          <w:sz w:val="20"/>
          <w:szCs w:val="20"/>
        </w:rPr>
        <w:t>CoRR</w:t>
      </w:r>
      <w:proofErr w:type="spellEnd"/>
      <w:r w:rsidRPr="002B3E5B">
        <w:rPr>
          <w:rFonts w:ascii="Arial" w:eastAsia="Arial" w:hAnsi="Arial" w:cs="Arial"/>
          <w:sz w:val="20"/>
          <w:szCs w:val="20"/>
        </w:rPr>
        <w:t>、abs / 1310.6343、2013。</w:t>
      </w:r>
      <w:bookmarkStart w:id="6" w:name="page9"/>
      <w:bookmarkEnd w:id="6"/>
    </w:p>
    <w:p w14:paraId="00A6FA20" w14:textId="77777777" w:rsidR="00704F43" w:rsidRPr="002B3E5B" w:rsidRDefault="00704F43" w:rsidP="00704F43">
      <w:pPr>
        <w:tabs>
          <w:tab w:val="left" w:pos="420"/>
        </w:tabs>
        <w:ind w:left="420"/>
        <w:jc w:val="both"/>
        <w:rPr>
          <w:rFonts w:ascii="Arial" w:hAnsi="Arial" w:cs="Arial"/>
          <w:sz w:val="20"/>
          <w:szCs w:val="20"/>
        </w:rPr>
      </w:pPr>
    </w:p>
    <w:p w14:paraId="43BDAB88" w14:textId="77777777" w:rsidR="005E0DAC" w:rsidRPr="002B3E5B" w:rsidRDefault="0019581C">
      <w:pPr>
        <w:numPr>
          <w:ilvl w:val="0"/>
          <w:numId w:val="8"/>
        </w:numPr>
        <w:tabs>
          <w:tab w:val="left" w:pos="438"/>
        </w:tabs>
        <w:spacing w:line="252" w:lineRule="auto"/>
        <w:ind w:left="438" w:hanging="338"/>
        <w:jc w:val="both"/>
        <w:rPr>
          <w:rFonts w:ascii="Arial" w:eastAsia="Arial" w:hAnsi="Arial" w:cs="Arial"/>
          <w:sz w:val="20"/>
          <w:szCs w:val="20"/>
        </w:rPr>
      </w:pPr>
      <w:r w:rsidRPr="002B3E5B">
        <w:rPr>
          <w:rFonts w:ascii="Arial" w:eastAsia="Arial" w:hAnsi="Arial" w:cs="Arial"/>
          <w:sz w:val="20"/>
          <w:szCs w:val="20"/>
        </w:rPr>
        <w:t>UVC¸atalyurek、¨C。Aykanat、およびB.Uc¸ar。2次元スパース行列分割について：モデル、メソッド、およびレシピ。SIAM J.Sci。Comput。、32（2）：656–683、2010年2月。</w:t>
      </w:r>
    </w:p>
    <w:p w14:paraId="5E6A61A9" w14:textId="77777777" w:rsidR="005E0DAC" w:rsidRPr="002B3E5B" w:rsidRDefault="005E0DAC">
      <w:pPr>
        <w:spacing w:line="63" w:lineRule="exact"/>
        <w:rPr>
          <w:rFonts w:ascii="Arial" w:eastAsia="Arial" w:hAnsi="Arial" w:cs="Arial"/>
          <w:sz w:val="20"/>
          <w:szCs w:val="20"/>
        </w:rPr>
      </w:pPr>
    </w:p>
    <w:p w14:paraId="323187C2" w14:textId="77777777" w:rsidR="005E0DAC" w:rsidRPr="002B3E5B" w:rsidRDefault="0019581C">
      <w:pPr>
        <w:numPr>
          <w:ilvl w:val="0"/>
          <w:numId w:val="8"/>
        </w:numPr>
        <w:tabs>
          <w:tab w:val="left" w:pos="438"/>
        </w:tabs>
        <w:spacing w:line="266" w:lineRule="auto"/>
        <w:ind w:left="438" w:hanging="338"/>
        <w:jc w:val="both"/>
        <w:rPr>
          <w:rFonts w:ascii="Arial" w:eastAsia="Arial" w:hAnsi="Arial" w:cs="Arial"/>
          <w:sz w:val="19"/>
          <w:szCs w:val="19"/>
        </w:rPr>
      </w:pPr>
      <w:r w:rsidRPr="002B3E5B">
        <w:rPr>
          <w:rFonts w:ascii="Arial" w:eastAsia="Arial" w:hAnsi="Arial" w:cs="Arial"/>
          <w:sz w:val="19"/>
          <w:szCs w:val="19"/>
        </w:rPr>
        <w:t>J.ディーン、G。コラード、R。モンガ、K。チェン、M。デヴィン、M。マオ、M。ランザト、A。シニア、P。タッカー、K。ヤン、QVル、AYNg。大規模な分散型ディープネットワーク。P. Bartlett、F。Pereira、C。Burges、L。Bot-tou、およびK. Weinberger、編集者、NIPS、1232〜1240ページ。2012年。</w:t>
      </w:r>
    </w:p>
    <w:p w14:paraId="3131DE84" w14:textId="77777777" w:rsidR="005E0DAC" w:rsidRPr="002B3E5B" w:rsidRDefault="005E0DAC">
      <w:pPr>
        <w:spacing w:line="53" w:lineRule="exact"/>
        <w:rPr>
          <w:rFonts w:ascii="Arial" w:eastAsia="Arial" w:hAnsi="Arial" w:cs="Arial"/>
          <w:sz w:val="19"/>
          <w:szCs w:val="19"/>
        </w:rPr>
      </w:pPr>
    </w:p>
    <w:p w14:paraId="61323AE7" w14:textId="77777777" w:rsidR="005E0DAC" w:rsidRPr="002B3E5B" w:rsidRDefault="0019581C">
      <w:pPr>
        <w:numPr>
          <w:ilvl w:val="0"/>
          <w:numId w:val="8"/>
        </w:numPr>
        <w:tabs>
          <w:tab w:val="left" w:pos="438"/>
        </w:tabs>
        <w:spacing w:line="253" w:lineRule="auto"/>
        <w:ind w:left="438" w:hanging="338"/>
        <w:jc w:val="both"/>
        <w:rPr>
          <w:rFonts w:ascii="Arial" w:eastAsia="Arial" w:hAnsi="Arial" w:cs="Arial"/>
          <w:sz w:val="20"/>
          <w:szCs w:val="20"/>
        </w:rPr>
      </w:pPr>
      <w:r w:rsidRPr="002B3E5B">
        <w:rPr>
          <w:rFonts w:ascii="Arial" w:eastAsia="Arial" w:hAnsi="Arial" w:cs="Arial"/>
          <w:sz w:val="20"/>
          <w:szCs w:val="20"/>
        </w:rPr>
        <w:t>D. Erhan、C。Szegedy、A。Toshev、およびD.Anguelov。ディープニューラルネットワーク</w:t>
      </w:r>
      <w:r w:rsidRPr="002B3E5B">
        <w:rPr>
          <w:rFonts w:ascii="Arial" w:eastAsia="Arial" w:hAnsi="Arial" w:cs="Arial"/>
          <w:sz w:val="20"/>
          <w:szCs w:val="20"/>
        </w:rPr>
        <w:t>を使用したスケーラブルなオブジェクト検出。CVPR、2014年。</w:t>
      </w:r>
    </w:p>
    <w:p w14:paraId="5F0A9EA9" w14:textId="77777777" w:rsidR="005E0DAC" w:rsidRPr="002B3E5B" w:rsidRDefault="005E0DAC">
      <w:pPr>
        <w:spacing w:line="62" w:lineRule="exact"/>
        <w:rPr>
          <w:rFonts w:ascii="Arial" w:eastAsia="Arial" w:hAnsi="Arial" w:cs="Arial"/>
          <w:sz w:val="20"/>
          <w:szCs w:val="20"/>
        </w:rPr>
      </w:pPr>
    </w:p>
    <w:p w14:paraId="3575A511" w14:textId="77777777" w:rsidR="005E0DAC" w:rsidRPr="002B3E5B" w:rsidRDefault="0019581C">
      <w:pPr>
        <w:numPr>
          <w:ilvl w:val="0"/>
          <w:numId w:val="8"/>
        </w:numPr>
        <w:tabs>
          <w:tab w:val="left" w:pos="438"/>
        </w:tabs>
        <w:spacing w:line="251" w:lineRule="auto"/>
        <w:ind w:left="438" w:hanging="338"/>
        <w:jc w:val="both"/>
        <w:rPr>
          <w:rFonts w:ascii="Arial" w:eastAsia="Arial" w:hAnsi="Arial" w:cs="Arial"/>
          <w:sz w:val="20"/>
          <w:szCs w:val="20"/>
        </w:rPr>
      </w:pPr>
      <w:r w:rsidRPr="002B3E5B">
        <w:rPr>
          <w:rFonts w:ascii="Arial" w:eastAsia="Arial" w:hAnsi="Arial" w:cs="Arial"/>
          <w:sz w:val="20"/>
          <w:szCs w:val="20"/>
        </w:rPr>
        <w:t>RB Girshick、J。Donahue、T。Darrell、およびJ.Malik。正確なオブジェクト検出とセマンティックセグメンテーションのための豊富な機能階層。コンピュータビジョンとパターン認識、2014年。CVPR2014。IEEE会議、2014年。</w:t>
      </w:r>
    </w:p>
    <w:p w14:paraId="7D4A57B0" w14:textId="77777777" w:rsidR="005E0DAC" w:rsidRPr="002B3E5B" w:rsidRDefault="005E0DAC">
      <w:pPr>
        <w:spacing w:line="65" w:lineRule="exact"/>
        <w:rPr>
          <w:rFonts w:ascii="Arial" w:hAnsi="Arial" w:cs="Arial"/>
          <w:sz w:val="20"/>
          <w:szCs w:val="20"/>
        </w:rPr>
      </w:pPr>
    </w:p>
    <w:p w14:paraId="2812E4F6" w14:textId="77777777" w:rsidR="005E0DAC" w:rsidRPr="002B3E5B" w:rsidRDefault="0019581C">
      <w:pPr>
        <w:tabs>
          <w:tab w:val="left" w:pos="417"/>
        </w:tabs>
        <w:spacing w:line="252" w:lineRule="auto"/>
        <w:ind w:left="438" w:hanging="339"/>
        <w:jc w:val="both"/>
        <w:rPr>
          <w:rFonts w:ascii="Arial" w:hAnsi="Arial" w:cs="Arial"/>
          <w:sz w:val="20"/>
          <w:szCs w:val="20"/>
        </w:rPr>
      </w:pPr>
      <w:r w:rsidRPr="002B3E5B">
        <w:rPr>
          <w:rFonts w:ascii="Arial" w:eastAsia="Arial" w:hAnsi="Arial" w:cs="Arial"/>
          <w:sz w:val="20"/>
          <w:szCs w:val="20"/>
        </w:rPr>
        <w:t>[7]</w:t>
      </w:r>
      <w:r w:rsidRPr="002B3E5B">
        <w:rPr>
          <w:rFonts w:ascii="Arial" w:eastAsia="Arial" w:hAnsi="Arial" w:cs="Arial"/>
          <w:sz w:val="20"/>
          <w:szCs w:val="20"/>
        </w:rPr>
        <w:tab/>
        <w:t>GEヒントン、N。Srivastava、A。Krizhevsky、I。Sutskever、およびR.Salakhutdinov。機能検出器の共適応を防ぐことによるニューラルネットワークの改善。CoRR、abs / 1207.0580、2012。</w:t>
      </w:r>
    </w:p>
    <w:p w14:paraId="77E68C1A" w14:textId="77777777" w:rsidR="005E0DAC" w:rsidRPr="002B3E5B" w:rsidRDefault="005E0DAC">
      <w:pPr>
        <w:spacing w:line="63" w:lineRule="exact"/>
        <w:rPr>
          <w:rFonts w:ascii="Arial" w:hAnsi="Arial" w:cs="Arial"/>
          <w:sz w:val="20"/>
          <w:szCs w:val="20"/>
        </w:rPr>
      </w:pPr>
    </w:p>
    <w:p w14:paraId="6299C05F" w14:textId="77777777" w:rsidR="005E0DAC" w:rsidRPr="002B3E5B" w:rsidRDefault="0019581C">
      <w:pPr>
        <w:numPr>
          <w:ilvl w:val="0"/>
          <w:numId w:val="9"/>
        </w:numPr>
        <w:tabs>
          <w:tab w:val="left" w:pos="438"/>
        </w:tabs>
        <w:spacing w:line="253" w:lineRule="auto"/>
        <w:ind w:left="438" w:hanging="338"/>
        <w:jc w:val="both"/>
        <w:rPr>
          <w:rFonts w:ascii="Arial" w:eastAsia="Arial" w:hAnsi="Arial" w:cs="Arial"/>
          <w:sz w:val="20"/>
          <w:szCs w:val="20"/>
        </w:rPr>
      </w:pPr>
      <w:r w:rsidRPr="002B3E5B">
        <w:rPr>
          <w:rFonts w:ascii="Arial" w:eastAsia="Arial" w:hAnsi="Arial" w:cs="Arial"/>
          <w:sz w:val="20"/>
          <w:szCs w:val="20"/>
        </w:rPr>
        <w:t>AGハワード。深い畳み込みニューラルネットワークベースの画像分類に関するいくつかの改善。CoRR、abs / 1312.5402、2013。</w:t>
      </w:r>
    </w:p>
    <w:p w14:paraId="3F75F153" w14:textId="77777777" w:rsidR="005E0DAC" w:rsidRPr="002B3E5B" w:rsidRDefault="005E0DAC">
      <w:pPr>
        <w:spacing w:line="62" w:lineRule="exact"/>
        <w:rPr>
          <w:rFonts w:ascii="Arial" w:eastAsia="Arial" w:hAnsi="Arial" w:cs="Arial"/>
          <w:sz w:val="20"/>
          <w:szCs w:val="20"/>
        </w:rPr>
      </w:pPr>
    </w:p>
    <w:p w14:paraId="2AB7DDD0" w14:textId="77777777" w:rsidR="005E0DAC" w:rsidRPr="002B3E5B" w:rsidRDefault="0019581C">
      <w:pPr>
        <w:numPr>
          <w:ilvl w:val="0"/>
          <w:numId w:val="9"/>
        </w:numPr>
        <w:tabs>
          <w:tab w:val="left" w:pos="438"/>
        </w:tabs>
        <w:spacing w:line="288" w:lineRule="auto"/>
        <w:ind w:left="438" w:hanging="338"/>
        <w:jc w:val="both"/>
        <w:rPr>
          <w:rFonts w:ascii="Arial" w:eastAsia="Arial" w:hAnsi="Arial" w:cs="Arial"/>
          <w:sz w:val="18"/>
          <w:szCs w:val="18"/>
        </w:rPr>
      </w:pPr>
      <w:r w:rsidRPr="002B3E5B">
        <w:rPr>
          <w:rFonts w:ascii="Arial" w:eastAsia="Arial" w:hAnsi="Arial" w:cs="Arial"/>
          <w:sz w:val="18"/>
          <w:szCs w:val="18"/>
        </w:rPr>
        <w:t>A. Krizhevsky、I。Sutskever、およびG.Hinton。深い畳み込みニューラルネットワークを使用した画像-agenet分類。神経情報処理の進歩-ingSystems 25、pages 1106–1114、2012。</w:t>
      </w:r>
    </w:p>
    <w:p w14:paraId="6AC5342D" w14:textId="77777777" w:rsidR="005E0DAC" w:rsidRPr="002B3E5B" w:rsidRDefault="005E0DAC">
      <w:pPr>
        <w:spacing w:line="34" w:lineRule="exact"/>
        <w:rPr>
          <w:rFonts w:ascii="Arial" w:eastAsia="Arial" w:hAnsi="Arial" w:cs="Arial"/>
          <w:sz w:val="18"/>
          <w:szCs w:val="18"/>
        </w:rPr>
      </w:pPr>
    </w:p>
    <w:p w14:paraId="2A6F845B" w14:textId="77777777" w:rsidR="005E0DAC" w:rsidRPr="002B3E5B" w:rsidRDefault="0019581C">
      <w:pPr>
        <w:numPr>
          <w:ilvl w:val="0"/>
          <w:numId w:val="9"/>
        </w:numPr>
        <w:tabs>
          <w:tab w:val="left" w:pos="438"/>
        </w:tabs>
        <w:spacing w:line="288" w:lineRule="auto"/>
        <w:ind w:left="438" w:hanging="438"/>
        <w:jc w:val="both"/>
        <w:rPr>
          <w:rFonts w:ascii="Arial" w:eastAsia="Arial" w:hAnsi="Arial" w:cs="Arial"/>
          <w:sz w:val="18"/>
          <w:szCs w:val="18"/>
        </w:rPr>
      </w:pPr>
      <w:r w:rsidRPr="002B3E5B">
        <w:rPr>
          <w:rFonts w:ascii="Arial" w:eastAsia="Arial" w:hAnsi="Arial" w:cs="Arial"/>
          <w:sz w:val="18"/>
          <w:szCs w:val="18"/>
        </w:rPr>
        <w:t>Y. LeCun、B。Boser、JS Denker、D。Henderson、RE Howard、W。Hubbard、およびLDJackel。手書きの郵便番号認識に適用されるバックプロパゲーション。Neural Comput。、1（4）：541–551、1989年12月。</w:t>
      </w:r>
    </w:p>
    <w:p w14:paraId="13356104" w14:textId="77777777" w:rsidR="005E0DAC" w:rsidRPr="002B3E5B" w:rsidRDefault="005E0DAC">
      <w:pPr>
        <w:spacing w:line="34" w:lineRule="exact"/>
        <w:rPr>
          <w:rFonts w:ascii="Arial" w:eastAsia="Arial" w:hAnsi="Arial" w:cs="Arial"/>
          <w:sz w:val="18"/>
          <w:szCs w:val="18"/>
        </w:rPr>
      </w:pPr>
    </w:p>
    <w:p w14:paraId="01D794A6" w14:textId="77777777" w:rsidR="005E0DAC" w:rsidRPr="002B3E5B" w:rsidRDefault="0019581C">
      <w:pPr>
        <w:numPr>
          <w:ilvl w:val="0"/>
          <w:numId w:val="9"/>
        </w:numPr>
        <w:tabs>
          <w:tab w:val="left" w:pos="438"/>
        </w:tabs>
        <w:spacing w:line="252" w:lineRule="auto"/>
        <w:ind w:left="438" w:hanging="438"/>
        <w:jc w:val="both"/>
        <w:rPr>
          <w:rFonts w:ascii="Arial" w:eastAsia="Arial" w:hAnsi="Arial" w:cs="Arial"/>
          <w:sz w:val="20"/>
          <w:szCs w:val="20"/>
        </w:rPr>
      </w:pPr>
      <w:r w:rsidRPr="002B3E5B">
        <w:rPr>
          <w:rFonts w:ascii="Arial" w:eastAsia="Arial" w:hAnsi="Arial" w:cs="Arial"/>
          <w:sz w:val="20"/>
          <w:szCs w:val="20"/>
        </w:rPr>
        <w:t>Y. LeCun、L。Bottou、Y。Bengio、およびP.Haffner。グラデーションベースの学習は、ドキュメントの認識に適用されます。IEEEの議事録、86（11）：2278–2324、1998。</w:t>
      </w:r>
    </w:p>
    <w:p w14:paraId="466E4EA4" w14:textId="77777777" w:rsidR="005E0DAC" w:rsidRPr="002B3E5B" w:rsidRDefault="005E0DAC">
      <w:pPr>
        <w:spacing w:line="62" w:lineRule="exact"/>
        <w:rPr>
          <w:rFonts w:ascii="Arial" w:eastAsia="Arial" w:hAnsi="Arial" w:cs="Arial"/>
          <w:sz w:val="20"/>
          <w:szCs w:val="20"/>
        </w:rPr>
      </w:pPr>
    </w:p>
    <w:p w14:paraId="10CBB51D" w14:textId="77777777" w:rsidR="005E0DAC" w:rsidRPr="002B3E5B" w:rsidRDefault="0019581C">
      <w:pPr>
        <w:numPr>
          <w:ilvl w:val="0"/>
          <w:numId w:val="9"/>
        </w:numPr>
        <w:tabs>
          <w:tab w:val="left" w:pos="438"/>
        </w:tabs>
        <w:spacing w:line="256" w:lineRule="auto"/>
        <w:ind w:left="438" w:hanging="438"/>
        <w:rPr>
          <w:rFonts w:ascii="Arial" w:eastAsia="Arial" w:hAnsi="Arial" w:cs="Arial"/>
          <w:sz w:val="20"/>
          <w:szCs w:val="20"/>
        </w:rPr>
      </w:pPr>
      <w:r w:rsidRPr="002B3E5B">
        <w:rPr>
          <w:rFonts w:ascii="Arial" w:eastAsia="Arial" w:hAnsi="Arial" w:cs="Arial"/>
          <w:sz w:val="20"/>
          <w:szCs w:val="20"/>
        </w:rPr>
        <w:t>M.リン、Q。チェン、S。ヤン。ネットワーク内のネットワーク。CoRR、abs / 1312.4400、2013。</w:t>
      </w:r>
    </w:p>
    <w:p w14:paraId="71EFC13F" w14:textId="77777777" w:rsidR="005E0DAC" w:rsidRPr="002B3E5B" w:rsidRDefault="005E0DAC">
      <w:pPr>
        <w:spacing w:line="59" w:lineRule="exact"/>
        <w:rPr>
          <w:rFonts w:ascii="Arial" w:eastAsia="Arial" w:hAnsi="Arial" w:cs="Arial"/>
          <w:sz w:val="20"/>
          <w:szCs w:val="20"/>
        </w:rPr>
      </w:pPr>
    </w:p>
    <w:p w14:paraId="15D57212" w14:textId="77777777" w:rsidR="005E0DAC" w:rsidRPr="002B3E5B" w:rsidRDefault="0019581C">
      <w:pPr>
        <w:numPr>
          <w:ilvl w:val="0"/>
          <w:numId w:val="9"/>
        </w:numPr>
        <w:tabs>
          <w:tab w:val="left" w:pos="438"/>
        </w:tabs>
        <w:spacing w:line="253" w:lineRule="auto"/>
        <w:ind w:left="438" w:hanging="438"/>
        <w:jc w:val="both"/>
        <w:rPr>
          <w:rFonts w:ascii="Arial" w:eastAsia="Arial" w:hAnsi="Arial" w:cs="Arial"/>
          <w:sz w:val="20"/>
          <w:szCs w:val="20"/>
        </w:rPr>
      </w:pPr>
      <w:r w:rsidRPr="002B3E5B">
        <w:rPr>
          <w:rFonts w:ascii="Arial" w:eastAsia="Arial" w:hAnsi="Arial" w:cs="Arial"/>
          <w:sz w:val="20"/>
          <w:szCs w:val="20"/>
        </w:rPr>
        <w:t>BTポリアクとABジュディツキー。平均化による確率的近似の加速。SIAM J. Control Optim。、30（4）：838–855、1992年7月。</w:t>
      </w:r>
    </w:p>
    <w:p w14:paraId="3885CA79" w14:textId="77777777" w:rsidR="005E0DAC" w:rsidRPr="002B3E5B" w:rsidRDefault="005E0DAC">
      <w:pPr>
        <w:spacing w:line="62" w:lineRule="exact"/>
        <w:rPr>
          <w:rFonts w:ascii="Arial" w:eastAsia="Arial" w:hAnsi="Arial" w:cs="Arial"/>
          <w:sz w:val="20"/>
          <w:szCs w:val="20"/>
        </w:rPr>
      </w:pPr>
    </w:p>
    <w:p w14:paraId="7FB544B1" w14:textId="77777777" w:rsidR="005E0DAC" w:rsidRPr="002B3E5B" w:rsidRDefault="0019581C">
      <w:pPr>
        <w:numPr>
          <w:ilvl w:val="0"/>
          <w:numId w:val="9"/>
        </w:numPr>
        <w:tabs>
          <w:tab w:val="left" w:pos="438"/>
        </w:tabs>
        <w:spacing w:line="288" w:lineRule="auto"/>
        <w:ind w:left="438" w:hanging="438"/>
        <w:jc w:val="both"/>
        <w:rPr>
          <w:rFonts w:ascii="Arial" w:eastAsia="Arial" w:hAnsi="Arial" w:cs="Arial"/>
          <w:sz w:val="18"/>
          <w:szCs w:val="18"/>
        </w:rPr>
      </w:pPr>
      <w:r w:rsidRPr="002B3E5B">
        <w:rPr>
          <w:rFonts w:ascii="Arial" w:eastAsia="Arial" w:hAnsi="Arial" w:cs="Arial"/>
          <w:sz w:val="18"/>
          <w:szCs w:val="18"/>
        </w:rPr>
        <w:t>P. Sermanet、D。Eigen、X。Zhang、M。Mathieu、R。Fer-gus、およびY. LeCun 克服：畳み込みネットワークを使用した統合された認識、ローカリゼーション、および検出。CoRR、abs / 1312.6229、2013。</w:t>
      </w:r>
    </w:p>
    <w:p w14:paraId="6819381A" w14:textId="77777777" w:rsidR="005E0DAC" w:rsidRPr="002B3E5B" w:rsidRDefault="005E0DAC">
      <w:pPr>
        <w:spacing w:line="34" w:lineRule="exact"/>
        <w:rPr>
          <w:rFonts w:ascii="Arial" w:eastAsia="Arial" w:hAnsi="Arial" w:cs="Arial"/>
          <w:sz w:val="18"/>
          <w:szCs w:val="18"/>
        </w:rPr>
      </w:pPr>
    </w:p>
    <w:p w14:paraId="14495C88" w14:textId="0B0FF4D5" w:rsidR="005E0DAC" w:rsidRPr="002B3E5B" w:rsidRDefault="0019581C" w:rsidP="00704F43">
      <w:pPr>
        <w:numPr>
          <w:ilvl w:val="0"/>
          <w:numId w:val="9"/>
        </w:numPr>
        <w:tabs>
          <w:tab w:val="left" w:pos="438"/>
        </w:tabs>
        <w:ind w:left="438" w:hanging="438"/>
        <w:jc w:val="both"/>
        <w:rPr>
          <w:rFonts w:ascii="Arial" w:hAnsi="Arial" w:cs="Arial"/>
          <w:sz w:val="20"/>
          <w:szCs w:val="20"/>
        </w:rPr>
      </w:pPr>
      <w:r w:rsidRPr="002B3E5B">
        <w:rPr>
          <w:rFonts w:ascii="Arial" w:eastAsia="Arial" w:hAnsi="Arial" w:cs="Arial"/>
          <w:sz w:val="19"/>
          <w:szCs w:val="19"/>
        </w:rPr>
        <w:t>T. Serre、L。Wolf、SM Bileschi、M。Riesenhuber、T。Poggio 皮質のようなメカニズムによる堅牢なオブジェクト認識。IEEETrans。パターンアナル。マッハ。Intell。、29（3）：411–426、2007。</w:t>
      </w:r>
    </w:p>
    <w:p w14:paraId="1C0322EC" w14:textId="77777777" w:rsidR="00704F43" w:rsidRPr="002B3E5B" w:rsidRDefault="00704F43" w:rsidP="00704F43">
      <w:pPr>
        <w:pStyle w:val="a7"/>
        <w:ind w:left="880"/>
        <w:rPr>
          <w:rFonts w:ascii="Arial" w:hAnsi="Arial" w:cs="Arial"/>
          <w:sz w:val="20"/>
          <w:szCs w:val="20"/>
        </w:rPr>
      </w:pPr>
    </w:p>
    <w:p w14:paraId="7E303F8E" w14:textId="77777777" w:rsidR="00704F43" w:rsidRPr="002B3E5B" w:rsidRDefault="00704F43" w:rsidP="00704F43">
      <w:pPr>
        <w:tabs>
          <w:tab w:val="left" w:pos="438"/>
        </w:tabs>
        <w:ind w:left="438"/>
        <w:jc w:val="both"/>
        <w:rPr>
          <w:rFonts w:ascii="Arial" w:hAnsi="Arial" w:cs="Arial"/>
          <w:sz w:val="20"/>
          <w:szCs w:val="20"/>
        </w:rPr>
      </w:pPr>
    </w:p>
    <w:p w14:paraId="5D6F8B85" w14:textId="77777777" w:rsidR="005E0DAC" w:rsidRPr="002B3E5B" w:rsidRDefault="0019581C">
      <w:pPr>
        <w:numPr>
          <w:ilvl w:val="0"/>
          <w:numId w:val="10"/>
        </w:numPr>
        <w:tabs>
          <w:tab w:val="left" w:pos="423"/>
        </w:tabs>
        <w:spacing w:line="306" w:lineRule="auto"/>
        <w:ind w:left="423" w:hanging="423"/>
        <w:jc w:val="both"/>
        <w:rPr>
          <w:rFonts w:ascii="Arial" w:eastAsia="Arial" w:hAnsi="Arial" w:cs="Arial"/>
          <w:sz w:val="17"/>
          <w:szCs w:val="17"/>
        </w:rPr>
      </w:pPr>
      <w:r w:rsidRPr="002B3E5B">
        <w:rPr>
          <w:rFonts w:ascii="Arial" w:eastAsia="Arial" w:hAnsi="Arial" w:cs="Arial"/>
          <w:sz w:val="17"/>
          <w:szCs w:val="17"/>
        </w:rPr>
        <w:t>F.ソングとJ.ドンガラ。1000cpuコアの共有メモリメニーコアシステムでの行列計算のスケールアップ。スーパ</w:t>
      </w:r>
      <w:r w:rsidRPr="002B3E5B">
        <w:rPr>
          <w:rFonts w:ascii="Arial" w:eastAsia="Arial" w:hAnsi="Arial" w:cs="Arial"/>
          <w:sz w:val="17"/>
          <w:szCs w:val="17"/>
        </w:rPr>
        <w:lastRenderedPageBreak/>
        <w:t>ーコンピューティングに関する第28回ACM国際会議の議事録、ICS '14、333〜342ページ、ニューヨーク、ニューヨーク、米国、2014年。ACM。</w:t>
      </w:r>
    </w:p>
    <w:p w14:paraId="1B485D69" w14:textId="77777777" w:rsidR="005E0DAC" w:rsidRPr="002B3E5B" w:rsidRDefault="005E0DAC">
      <w:pPr>
        <w:spacing w:line="9" w:lineRule="exact"/>
        <w:rPr>
          <w:rFonts w:ascii="Arial" w:eastAsia="Arial" w:hAnsi="Arial" w:cs="Arial"/>
          <w:sz w:val="17"/>
          <w:szCs w:val="17"/>
        </w:rPr>
      </w:pPr>
    </w:p>
    <w:p w14:paraId="423454CB" w14:textId="77777777" w:rsidR="005E0DAC" w:rsidRPr="002B3E5B" w:rsidRDefault="0019581C">
      <w:pPr>
        <w:numPr>
          <w:ilvl w:val="0"/>
          <w:numId w:val="10"/>
        </w:numPr>
        <w:tabs>
          <w:tab w:val="left" w:pos="423"/>
        </w:tabs>
        <w:spacing w:line="310" w:lineRule="auto"/>
        <w:ind w:left="423" w:hanging="423"/>
        <w:jc w:val="both"/>
        <w:rPr>
          <w:rFonts w:ascii="Arial" w:eastAsia="Arial" w:hAnsi="Arial" w:cs="Arial"/>
          <w:sz w:val="17"/>
          <w:szCs w:val="17"/>
        </w:rPr>
      </w:pPr>
      <w:r w:rsidRPr="002B3E5B">
        <w:rPr>
          <w:rFonts w:ascii="Arial" w:eastAsia="Arial" w:hAnsi="Arial" w:cs="Arial"/>
          <w:sz w:val="17"/>
          <w:szCs w:val="17"/>
        </w:rPr>
        <w:t>I. Sutskever、J。Martens、GE Dahl、およびGEHinton。深層学習における初期化と勢いの重要性について。ICML、JMLR Proceedingsの第28巻、1139〜1147ページ。JMLR.org、2013年。</w:t>
      </w:r>
    </w:p>
    <w:p w14:paraId="6CA5CCCE" w14:textId="77777777" w:rsidR="005E0DAC" w:rsidRPr="002B3E5B" w:rsidRDefault="005E0DAC">
      <w:pPr>
        <w:spacing w:line="6" w:lineRule="exact"/>
        <w:rPr>
          <w:rFonts w:ascii="Arial" w:eastAsia="Arial" w:hAnsi="Arial" w:cs="Arial"/>
          <w:sz w:val="17"/>
          <w:szCs w:val="17"/>
        </w:rPr>
      </w:pPr>
    </w:p>
    <w:p w14:paraId="2FAEEB9B" w14:textId="77777777" w:rsidR="005E0DAC" w:rsidRPr="002B3E5B" w:rsidRDefault="0019581C">
      <w:pPr>
        <w:numPr>
          <w:ilvl w:val="0"/>
          <w:numId w:val="10"/>
        </w:numPr>
        <w:tabs>
          <w:tab w:val="left" w:pos="423"/>
        </w:tabs>
        <w:spacing w:line="288" w:lineRule="auto"/>
        <w:ind w:left="423" w:hanging="423"/>
        <w:jc w:val="both"/>
        <w:rPr>
          <w:rFonts w:ascii="Arial" w:eastAsia="Arial" w:hAnsi="Arial" w:cs="Arial"/>
          <w:sz w:val="18"/>
          <w:szCs w:val="18"/>
        </w:rPr>
      </w:pPr>
      <w:r w:rsidRPr="002B3E5B">
        <w:rPr>
          <w:rFonts w:ascii="Arial" w:eastAsia="Arial" w:hAnsi="Arial" w:cs="Arial"/>
          <w:sz w:val="18"/>
          <w:szCs w:val="18"/>
        </w:rPr>
        <w:t>C. Szegedy、A。Toshev、およびD.Erhan。オブジェクト検出のためのディープニューラルネットワーク。CJC Burges、L。Bot-tou、Z。Ghahramani、およびKQ Weinberger、編集者、NIPS、2553〜2561ページ、2013年。</w:t>
      </w:r>
    </w:p>
    <w:p w14:paraId="64915B05" w14:textId="77777777" w:rsidR="005E0DAC" w:rsidRPr="002B3E5B" w:rsidRDefault="005E0DAC">
      <w:pPr>
        <w:spacing w:line="22" w:lineRule="exact"/>
        <w:rPr>
          <w:rFonts w:ascii="Arial" w:eastAsia="Arial" w:hAnsi="Arial" w:cs="Arial"/>
          <w:sz w:val="18"/>
          <w:szCs w:val="18"/>
        </w:rPr>
      </w:pPr>
    </w:p>
    <w:p w14:paraId="375DB41F" w14:textId="77777777" w:rsidR="005E0DAC" w:rsidRPr="002B3E5B" w:rsidRDefault="0019581C">
      <w:pPr>
        <w:numPr>
          <w:ilvl w:val="0"/>
          <w:numId w:val="10"/>
        </w:numPr>
        <w:tabs>
          <w:tab w:val="left" w:pos="423"/>
        </w:tabs>
        <w:spacing w:line="253" w:lineRule="auto"/>
        <w:ind w:left="423" w:hanging="423"/>
        <w:jc w:val="both"/>
        <w:rPr>
          <w:rFonts w:ascii="Arial" w:eastAsia="Arial" w:hAnsi="Arial" w:cs="Arial"/>
          <w:sz w:val="20"/>
          <w:szCs w:val="20"/>
        </w:rPr>
      </w:pPr>
      <w:r w:rsidRPr="002B3E5B">
        <w:rPr>
          <w:rFonts w:ascii="Arial" w:eastAsia="Arial" w:hAnsi="Arial" w:cs="Arial"/>
          <w:sz w:val="20"/>
          <w:szCs w:val="20"/>
        </w:rPr>
        <w:t>A.トシェフとC.セゲディ。ディープポーズ：ディープニューラルネットワークを介した人間のポーズの推定。CoRR、abs / 1312.4659、2013。</w:t>
      </w:r>
    </w:p>
    <w:p w14:paraId="20D3D2EB" w14:textId="77777777" w:rsidR="005E0DAC" w:rsidRPr="002B3E5B" w:rsidRDefault="005E0DAC">
      <w:pPr>
        <w:spacing w:line="49" w:lineRule="exact"/>
        <w:rPr>
          <w:rFonts w:ascii="Arial" w:eastAsia="Arial" w:hAnsi="Arial" w:cs="Arial"/>
          <w:sz w:val="20"/>
          <w:szCs w:val="20"/>
        </w:rPr>
      </w:pPr>
    </w:p>
    <w:p w14:paraId="794F4A0C" w14:textId="77777777" w:rsidR="005E0DAC" w:rsidRPr="002B3E5B" w:rsidRDefault="0019581C">
      <w:pPr>
        <w:numPr>
          <w:ilvl w:val="0"/>
          <w:numId w:val="10"/>
        </w:numPr>
        <w:tabs>
          <w:tab w:val="left" w:pos="423"/>
        </w:tabs>
        <w:spacing w:line="284" w:lineRule="auto"/>
        <w:ind w:left="423" w:hanging="423"/>
        <w:jc w:val="both"/>
        <w:rPr>
          <w:rFonts w:ascii="Arial" w:eastAsia="Arial" w:hAnsi="Arial" w:cs="Arial"/>
          <w:sz w:val="18"/>
          <w:szCs w:val="18"/>
        </w:rPr>
      </w:pPr>
      <w:r w:rsidRPr="002B3E5B">
        <w:rPr>
          <w:rFonts w:ascii="Arial" w:eastAsia="Arial" w:hAnsi="Arial" w:cs="Arial"/>
          <w:sz w:val="18"/>
          <w:szCs w:val="18"/>
        </w:rPr>
        <w:t>KEA van de Sande、JRR Uijlings、T。Gevers、およびAWMSmeulders。オブジェクト認識の選択的検索としてのセグメンテーション。2011年コンピュータビジョン国際会議の議事録、ICCV '11、1879〜1886ページ、米国ワシントンDC、2011年。IEEEComputerSociety。</w:t>
      </w:r>
    </w:p>
    <w:p w14:paraId="71D8B5E7" w14:textId="77777777" w:rsidR="005E0DAC" w:rsidRPr="002B3E5B" w:rsidRDefault="005E0DAC">
      <w:pPr>
        <w:spacing w:line="24" w:lineRule="exact"/>
        <w:rPr>
          <w:rFonts w:ascii="Arial" w:eastAsia="Arial" w:hAnsi="Arial" w:cs="Arial"/>
          <w:sz w:val="18"/>
          <w:szCs w:val="18"/>
        </w:rPr>
      </w:pPr>
    </w:p>
    <w:p w14:paraId="21C74F63" w14:textId="77777777" w:rsidR="005E0DAC" w:rsidRPr="002B3E5B" w:rsidRDefault="0019581C">
      <w:pPr>
        <w:numPr>
          <w:ilvl w:val="0"/>
          <w:numId w:val="10"/>
        </w:numPr>
        <w:tabs>
          <w:tab w:val="left" w:pos="423"/>
        </w:tabs>
        <w:spacing w:line="267" w:lineRule="auto"/>
        <w:ind w:left="423" w:hanging="423"/>
        <w:jc w:val="both"/>
        <w:rPr>
          <w:rFonts w:ascii="Arial" w:eastAsia="Arial" w:hAnsi="Arial" w:cs="Arial"/>
          <w:sz w:val="19"/>
          <w:szCs w:val="19"/>
        </w:rPr>
      </w:pPr>
      <w:r w:rsidRPr="002B3E5B">
        <w:rPr>
          <w:rFonts w:ascii="Arial" w:eastAsia="Arial" w:hAnsi="Arial" w:cs="Arial"/>
          <w:sz w:val="19"/>
          <w:szCs w:val="19"/>
        </w:rPr>
        <w:t>MDツァイラーとR.ファーガス。畳み込みネットワークの視覚化と理解。DJ Fleet、T。Pa-jdla、B。Schiele、およびT. Tuytelaars、編集者、ECCV、コンピュータサイエンスのレクチャーノートの8689巻、818〜833ページ。Springer、2014年。</w:t>
      </w:r>
    </w:p>
    <w:p w14:paraId="763D552A" w14:textId="77777777" w:rsidR="005E0DAC" w:rsidRPr="002B3E5B" w:rsidRDefault="0019581C">
      <w:pPr>
        <w:spacing w:line="20" w:lineRule="exact"/>
        <w:rPr>
          <w:rFonts w:ascii="Arial" w:hAnsi="Arial" w:cs="Arial"/>
          <w:sz w:val="20"/>
          <w:szCs w:val="20"/>
        </w:rPr>
      </w:pPr>
      <w:r w:rsidRPr="002B3E5B">
        <w:rPr>
          <w:rFonts w:ascii="Arial" w:hAnsi="Arial" w:cs="Arial"/>
          <w:noProof/>
          <w:sz w:val="20"/>
          <w:szCs w:val="20"/>
        </w:rPr>
        <w:drawing>
          <wp:anchor distT="0" distB="0" distL="114300" distR="114300" simplePos="0" relativeHeight="251667968" behindDoc="1" locked="0" layoutInCell="0" allowOverlap="1" wp14:anchorId="5D4CE851" wp14:editId="6A794975">
            <wp:simplePos x="0" y="0"/>
            <wp:positionH relativeFrom="column">
              <wp:posOffset>-3921760</wp:posOffset>
            </wp:positionH>
            <wp:positionV relativeFrom="paragraph">
              <wp:posOffset>-4083050</wp:posOffset>
            </wp:positionV>
            <wp:extent cx="7772400" cy="83077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7772400" cy="8307705"/>
                    </a:xfrm>
                    <a:prstGeom prst="rect">
                      <a:avLst/>
                    </a:prstGeom>
                    <a:noFill/>
                  </pic:spPr>
                </pic:pic>
              </a:graphicData>
            </a:graphic>
          </wp:anchor>
        </w:drawing>
      </w:r>
    </w:p>
    <w:sectPr w:rsidR="005E0DAC" w:rsidRPr="002B3E5B">
      <w:pgSz w:w="12240" w:h="15840"/>
      <w:pgMar w:top="1440" w:right="1340" w:bottom="976" w:left="1002" w:header="0" w:footer="0" w:gutter="0"/>
      <w:cols w:num="2" w:space="720" w:equalWidth="0">
        <w:col w:w="4718" w:space="457"/>
        <w:col w:w="472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479E4" w14:textId="77777777" w:rsidR="006E0A60" w:rsidRDefault="006E0A60" w:rsidP="002F7440">
      <w:r>
        <w:separator/>
      </w:r>
    </w:p>
  </w:endnote>
  <w:endnote w:type="continuationSeparator" w:id="0">
    <w:p w14:paraId="0C66E8CF" w14:textId="77777777" w:rsidR="006E0A60" w:rsidRDefault="006E0A60" w:rsidP="002F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E4403" w14:textId="77777777" w:rsidR="006E0A60" w:rsidRDefault="006E0A60" w:rsidP="002F7440">
      <w:r>
        <w:separator/>
      </w:r>
    </w:p>
  </w:footnote>
  <w:footnote w:type="continuationSeparator" w:id="0">
    <w:p w14:paraId="063F0903" w14:textId="77777777" w:rsidR="006E0A60" w:rsidRDefault="006E0A60" w:rsidP="002F7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E45E8160"/>
    <w:lvl w:ilvl="0" w:tplc="A738A016">
      <w:start w:val="8"/>
      <w:numFmt w:val="decimal"/>
      <w:lvlText w:val="[%1]"/>
      <w:lvlJc w:val="left"/>
    </w:lvl>
    <w:lvl w:ilvl="1" w:tplc="0B9A785C">
      <w:numFmt w:val="decimal"/>
      <w:lvlText w:val=""/>
      <w:lvlJc w:val="left"/>
    </w:lvl>
    <w:lvl w:ilvl="2" w:tplc="BC7A2C88">
      <w:numFmt w:val="decimal"/>
      <w:lvlText w:val=""/>
      <w:lvlJc w:val="left"/>
    </w:lvl>
    <w:lvl w:ilvl="3" w:tplc="C90C6624">
      <w:numFmt w:val="decimal"/>
      <w:lvlText w:val=""/>
      <w:lvlJc w:val="left"/>
    </w:lvl>
    <w:lvl w:ilvl="4" w:tplc="0814581E">
      <w:numFmt w:val="decimal"/>
      <w:lvlText w:val=""/>
      <w:lvlJc w:val="left"/>
    </w:lvl>
    <w:lvl w:ilvl="5" w:tplc="C9DA27D0">
      <w:numFmt w:val="decimal"/>
      <w:lvlText w:val=""/>
      <w:lvlJc w:val="left"/>
    </w:lvl>
    <w:lvl w:ilvl="6" w:tplc="B5F4036E">
      <w:numFmt w:val="decimal"/>
      <w:lvlText w:val=""/>
      <w:lvlJc w:val="left"/>
    </w:lvl>
    <w:lvl w:ilvl="7" w:tplc="D8083C8C">
      <w:numFmt w:val="decimal"/>
      <w:lvlText w:val=""/>
      <w:lvlJc w:val="left"/>
    </w:lvl>
    <w:lvl w:ilvl="8" w:tplc="26E473CA">
      <w:numFmt w:val="decimal"/>
      <w:lvlText w:val=""/>
      <w:lvlJc w:val="left"/>
    </w:lvl>
  </w:abstractNum>
  <w:abstractNum w:abstractNumId="1" w15:restartNumberingAfterBreak="0">
    <w:nsid w:val="2EB141F2"/>
    <w:multiLevelType w:val="hybridMultilevel"/>
    <w:tmpl w:val="41B88A24"/>
    <w:lvl w:ilvl="0" w:tplc="F734271A">
      <w:start w:val="1"/>
      <w:numFmt w:val="bullet"/>
      <w:lvlText w:val="•"/>
      <w:lvlJc w:val="left"/>
    </w:lvl>
    <w:lvl w:ilvl="1" w:tplc="92320290">
      <w:numFmt w:val="decimal"/>
      <w:lvlText w:val=""/>
      <w:lvlJc w:val="left"/>
    </w:lvl>
    <w:lvl w:ilvl="2" w:tplc="BF0220CC">
      <w:numFmt w:val="decimal"/>
      <w:lvlText w:val=""/>
      <w:lvlJc w:val="left"/>
    </w:lvl>
    <w:lvl w:ilvl="3" w:tplc="940CFEC0">
      <w:numFmt w:val="decimal"/>
      <w:lvlText w:val=""/>
      <w:lvlJc w:val="left"/>
    </w:lvl>
    <w:lvl w:ilvl="4" w:tplc="C1567F20">
      <w:numFmt w:val="decimal"/>
      <w:lvlText w:val=""/>
      <w:lvlJc w:val="left"/>
    </w:lvl>
    <w:lvl w:ilvl="5" w:tplc="62D4FC2C">
      <w:numFmt w:val="decimal"/>
      <w:lvlText w:val=""/>
      <w:lvlJc w:val="left"/>
    </w:lvl>
    <w:lvl w:ilvl="6" w:tplc="CBD43C86">
      <w:numFmt w:val="decimal"/>
      <w:lvlText w:val=""/>
      <w:lvlJc w:val="left"/>
    </w:lvl>
    <w:lvl w:ilvl="7" w:tplc="5344D5CA">
      <w:numFmt w:val="decimal"/>
      <w:lvlText w:val=""/>
      <w:lvlJc w:val="left"/>
    </w:lvl>
    <w:lvl w:ilvl="8" w:tplc="26585142">
      <w:numFmt w:val="decimal"/>
      <w:lvlText w:val=""/>
      <w:lvlJc w:val="left"/>
    </w:lvl>
  </w:abstractNum>
  <w:abstractNum w:abstractNumId="2" w15:restartNumberingAfterBreak="0">
    <w:nsid w:val="3D1B58BA"/>
    <w:multiLevelType w:val="hybridMultilevel"/>
    <w:tmpl w:val="583420D0"/>
    <w:lvl w:ilvl="0" w:tplc="4066E006">
      <w:start w:val="2"/>
      <w:numFmt w:val="lowerLetter"/>
      <w:lvlText w:val="(%1)"/>
      <w:lvlJc w:val="left"/>
    </w:lvl>
    <w:lvl w:ilvl="1" w:tplc="BFDE3A34">
      <w:numFmt w:val="decimal"/>
      <w:lvlText w:val=""/>
      <w:lvlJc w:val="left"/>
    </w:lvl>
    <w:lvl w:ilvl="2" w:tplc="355A135A">
      <w:numFmt w:val="decimal"/>
      <w:lvlText w:val=""/>
      <w:lvlJc w:val="left"/>
    </w:lvl>
    <w:lvl w:ilvl="3" w:tplc="C7DE14DE">
      <w:numFmt w:val="decimal"/>
      <w:lvlText w:val=""/>
      <w:lvlJc w:val="left"/>
    </w:lvl>
    <w:lvl w:ilvl="4" w:tplc="0C846A14">
      <w:numFmt w:val="decimal"/>
      <w:lvlText w:val=""/>
      <w:lvlJc w:val="left"/>
    </w:lvl>
    <w:lvl w:ilvl="5" w:tplc="F644329E">
      <w:numFmt w:val="decimal"/>
      <w:lvlText w:val=""/>
      <w:lvlJc w:val="left"/>
    </w:lvl>
    <w:lvl w:ilvl="6" w:tplc="5C7463E4">
      <w:numFmt w:val="decimal"/>
      <w:lvlText w:val=""/>
      <w:lvlJc w:val="left"/>
    </w:lvl>
    <w:lvl w:ilvl="7" w:tplc="A8AA2F9C">
      <w:numFmt w:val="decimal"/>
      <w:lvlText w:val=""/>
      <w:lvlJc w:val="left"/>
    </w:lvl>
    <w:lvl w:ilvl="8" w:tplc="E208DC74">
      <w:numFmt w:val="decimal"/>
      <w:lvlText w:val=""/>
      <w:lvlJc w:val="left"/>
    </w:lvl>
  </w:abstractNum>
  <w:abstractNum w:abstractNumId="3" w15:restartNumberingAfterBreak="0">
    <w:nsid w:val="41B71EFB"/>
    <w:multiLevelType w:val="hybridMultilevel"/>
    <w:tmpl w:val="C2420450"/>
    <w:lvl w:ilvl="0" w:tplc="E46A797A">
      <w:start w:val="7"/>
      <w:numFmt w:val="decimal"/>
      <w:lvlText w:val="%1."/>
      <w:lvlJc w:val="left"/>
    </w:lvl>
    <w:lvl w:ilvl="1" w:tplc="9AFA09A8">
      <w:numFmt w:val="decimal"/>
      <w:lvlText w:val=""/>
      <w:lvlJc w:val="left"/>
    </w:lvl>
    <w:lvl w:ilvl="2" w:tplc="E1786D46">
      <w:numFmt w:val="decimal"/>
      <w:lvlText w:val=""/>
      <w:lvlJc w:val="left"/>
    </w:lvl>
    <w:lvl w:ilvl="3" w:tplc="81229CE8">
      <w:numFmt w:val="decimal"/>
      <w:lvlText w:val=""/>
      <w:lvlJc w:val="left"/>
    </w:lvl>
    <w:lvl w:ilvl="4" w:tplc="14682B68">
      <w:numFmt w:val="decimal"/>
      <w:lvlText w:val=""/>
      <w:lvlJc w:val="left"/>
    </w:lvl>
    <w:lvl w:ilvl="5" w:tplc="BB8EB8C0">
      <w:numFmt w:val="decimal"/>
      <w:lvlText w:val=""/>
      <w:lvlJc w:val="left"/>
    </w:lvl>
    <w:lvl w:ilvl="6" w:tplc="359877C0">
      <w:numFmt w:val="decimal"/>
      <w:lvlText w:val=""/>
      <w:lvlJc w:val="left"/>
    </w:lvl>
    <w:lvl w:ilvl="7" w:tplc="8E920AF6">
      <w:numFmt w:val="decimal"/>
      <w:lvlText w:val=""/>
      <w:lvlJc w:val="left"/>
    </w:lvl>
    <w:lvl w:ilvl="8" w:tplc="DDE2C4D6">
      <w:numFmt w:val="decimal"/>
      <w:lvlText w:val=""/>
      <w:lvlJc w:val="left"/>
    </w:lvl>
  </w:abstractNum>
  <w:abstractNum w:abstractNumId="4" w15:restartNumberingAfterBreak="0">
    <w:nsid w:val="4DB127F8"/>
    <w:multiLevelType w:val="hybridMultilevel"/>
    <w:tmpl w:val="874AA606"/>
    <w:lvl w:ilvl="0" w:tplc="B842666A">
      <w:start w:val="16"/>
      <w:numFmt w:val="decimal"/>
      <w:lvlText w:val="[%1]"/>
      <w:lvlJc w:val="left"/>
    </w:lvl>
    <w:lvl w:ilvl="1" w:tplc="539ACB86">
      <w:numFmt w:val="decimal"/>
      <w:lvlText w:val=""/>
      <w:lvlJc w:val="left"/>
    </w:lvl>
    <w:lvl w:ilvl="2" w:tplc="5BE61404">
      <w:numFmt w:val="decimal"/>
      <w:lvlText w:val=""/>
      <w:lvlJc w:val="left"/>
    </w:lvl>
    <w:lvl w:ilvl="3" w:tplc="5D446958">
      <w:numFmt w:val="decimal"/>
      <w:lvlText w:val=""/>
      <w:lvlJc w:val="left"/>
    </w:lvl>
    <w:lvl w:ilvl="4" w:tplc="B5760BE6">
      <w:numFmt w:val="decimal"/>
      <w:lvlText w:val=""/>
      <w:lvlJc w:val="left"/>
    </w:lvl>
    <w:lvl w:ilvl="5" w:tplc="EB8037B0">
      <w:numFmt w:val="decimal"/>
      <w:lvlText w:val=""/>
      <w:lvlJc w:val="left"/>
    </w:lvl>
    <w:lvl w:ilvl="6" w:tplc="BEB0F408">
      <w:numFmt w:val="decimal"/>
      <w:lvlText w:val=""/>
      <w:lvlJc w:val="left"/>
    </w:lvl>
    <w:lvl w:ilvl="7" w:tplc="8B060FB8">
      <w:numFmt w:val="decimal"/>
      <w:lvlText w:val=""/>
      <w:lvlJc w:val="left"/>
    </w:lvl>
    <w:lvl w:ilvl="8" w:tplc="5DA6222E">
      <w:numFmt w:val="decimal"/>
      <w:lvlText w:val=""/>
      <w:lvlJc w:val="left"/>
    </w:lvl>
  </w:abstractNum>
  <w:abstractNum w:abstractNumId="5" w15:restartNumberingAfterBreak="0">
    <w:nsid w:val="507ED7AB"/>
    <w:multiLevelType w:val="hybridMultilevel"/>
    <w:tmpl w:val="074E8DCC"/>
    <w:lvl w:ilvl="0" w:tplc="5B8EEA14">
      <w:start w:val="1"/>
      <w:numFmt w:val="bullet"/>
      <w:lvlText w:val="•"/>
      <w:lvlJc w:val="left"/>
    </w:lvl>
    <w:lvl w:ilvl="1" w:tplc="BBDC5D08">
      <w:numFmt w:val="decimal"/>
      <w:lvlText w:val=""/>
      <w:lvlJc w:val="left"/>
    </w:lvl>
    <w:lvl w:ilvl="2" w:tplc="503092B8">
      <w:numFmt w:val="decimal"/>
      <w:lvlText w:val=""/>
      <w:lvlJc w:val="left"/>
    </w:lvl>
    <w:lvl w:ilvl="3" w:tplc="017AE16E">
      <w:numFmt w:val="decimal"/>
      <w:lvlText w:val=""/>
      <w:lvlJc w:val="left"/>
    </w:lvl>
    <w:lvl w:ilvl="4" w:tplc="D4AC501C">
      <w:numFmt w:val="decimal"/>
      <w:lvlText w:val=""/>
      <w:lvlJc w:val="left"/>
    </w:lvl>
    <w:lvl w:ilvl="5" w:tplc="D43EDBE4">
      <w:numFmt w:val="decimal"/>
      <w:lvlText w:val=""/>
      <w:lvlJc w:val="left"/>
    </w:lvl>
    <w:lvl w:ilvl="6" w:tplc="58181F30">
      <w:numFmt w:val="decimal"/>
      <w:lvlText w:val=""/>
      <w:lvlJc w:val="left"/>
    </w:lvl>
    <w:lvl w:ilvl="7" w:tplc="E83E3B10">
      <w:numFmt w:val="decimal"/>
      <w:lvlText w:val=""/>
      <w:lvlJc w:val="left"/>
    </w:lvl>
    <w:lvl w:ilvl="8" w:tplc="44A4B23C">
      <w:numFmt w:val="decimal"/>
      <w:lvlText w:val=""/>
      <w:lvlJc w:val="left"/>
    </w:lvl>
  </w:abstractNum>
  <w:abstractNum w:abstractNumId="6" w15:restartNumberingAfterBreak="0">
    <w:nsid w:val="515F007C"/>
    <w:multiLevelType w:val="hybridMultilevel"/>
    <w:tmpl w:val="F768F22A"/>
    <w:lvl w:ilvl="0" w:tplc="E02A40BA">
      <w:start w:val="2"/>
      <w:numFmt w:val="decimal"/>
      <w:lvlText w:val="[%1]"/>
      <w:lvlJc w:val="left"/>
    </w:lvl>
    <w:lvl w:ilvl="1" w:tplc="849AA446">
      <w:numFmt w:val="decimal"/>
      <w:lvlText w:val=""/>
      <w:lvlJc w:val="left"/>
    </w:lvl>
    <w:lvl w:ilvl="2" w:tplc="81C84780">
      <w:numFmt w:val="decimal"/>
      <w:lvlText w:val=""/>
      <w:lvlJc w:val="left"/>
    </w:lvl>
    <w:lvl w:ilvl="3" w:tplc="55CAA4CA">
      <w:numFmt w:val="decimal"/>
      <w:lvlText w:val=""/>
      <w:lvlJc w:val="left"/>
    </w:lvl>
    <w:lvl w:ilvl="4" w:tplc="74D6AEAC">
      <w:numFmt w:val="decimal"/>
      <w:lvlText w:val=""/>
      <w:lvlJc w:val="left"/>
    </w:lvl>
    <w:lvl w:ilvl="5" w:tplc="A75C065A">
      <w:numFmt w:val="decimal"/>
      <w:lvlText w:val=""/>
      <w:lvlJc w:val="left"/>
    </w:lvl>
    <w:lvl w:ilvl="6" w:tplc="0E74C9FE">
      <w:numFmt w:val="decimal"/>
      <w:lvlText w:val=""/>
      <w:lvlJc w:val="left"/>
    </w:lvl>
    <w:lvl w:ilvl="7" w:tplc="C0201F02">
      <w:numFmt w:val="decimal"/>
      <w:lvlText w:val=""/>
      <w:lvlJc w:val="left"/>
    </w:lvl>
    <w:lvl w:ilvl="8" w:tplc="ECA2B422">
      <w:numFmt w:val="decimal"/>
      <w:lvlText w:val=""/>
      <w:lvlJc w:val="left"/>
    </w:lvl>
  </w:abstractNum>
  <w:abstractNum w:abstractNumId="7" w15:restartNumberingAfterBreak="0">
    <w:nsid w:val="5BD062C2"/>
    <w:multiLevelType w:val="hybridMultilevel"/>
    <w:tmpl w:val="34B8F31A"/>
    <w:lvl w:ilvl="0" w:tplc="C568AF6C">
      <w:start w:val="3"/>
      <w:numFmt w:val="decimal"/>
      <w:lvlText w:val="[%1]"/>
      <w:lvlJc w:val="left"/>
    </w:lvl>
    <w:lvl w:ilvl="1" w:tplc="591E5A2E">
      <w:numFmt w:val="decimal"/>
      <w:lvlText w:val=""/>
      <w:lvlJc w:val="left"/>
    </w:lvl>
    <w:lvl w:ilvl="2" w:tplc="F7529C0E">
      <w:numFmt w:val="decimal"/>
      <w:lvlText w:val=""/>
      <w:lvlJc w:val="left"/>
    </w:lvl>
    <w:lvl w:ilvl="3" w:tplc="6778FA8C">
      <w:numFmt w:val="decimal"/>
      <w:lvlText w:val=""/>
      <w:lvlJc w:val="left"/>
    </w:lvl>
    <w:lvl w:ilvl="4" w:tplc="990CF5CC">
      <w:numFmt w:val="decimal"/>
      <w:lvlText w:val=""/>
      <w:lvlJc w:val="left"/>
    </w:lvl>
    <w:lvl w:ilvl="5" w:tplc="5A945EB0">
      <w:numFmt w:val="decimal"/>
      <w:lvlText w:val=""/>
      <w:lvlJc w:val="left"/>
    </w:lvl>
    <w:lvl w:ilvl="6" w:tplc="092C2FE2">
      <w:numFmt w:val="decimal"/>
      <w:lvlText w:val=""/>
      <w:lvlJc w:val="left"/>
    </w:lvl>
    <w:lvl w:ilvl="7" w:tplc="4128E598">
      <w:numFmt w:val="decimal"/>
      <w:lvlText w:val=""/>
      <w:lvlJc w:val="left"/>
    </w:lvl>
    <w:lvl w:ilvl="8" w:tplc="90B057BA">
      <w:numFmt w:val="decimal"/>
      <w:lvlText w:val=""/>
      <w:lvlJc w:val="left"/>
    </w:lvl>
  </w:abstractNum>
  <w:abstractNum w:abstractNumId="8" w15:restartNumberingAfterBreak="0">
    <w:nsid w:val="7545E146"/>
    <w:multiLevelType w:val="hybridMultilevel"/>
    <w:tmpl w:val="3B686528"/>
    <w:lvl w:ilvl="0" w:tplc="376C7FF6">
      <w:start w:val="8"/>
      <w:numFmt w:val="decimal"/>
      <w:lvlText w:val="%1."/>
      <w:lvlJc w:val="left"/>
    </w:lvl>
    <w:lvl w:ilvl="1" w:tplc="896EAA44">
      <w:numFmt w:val="decimal"/>
      <w:lvlText w:val=""/>
      <w:lvlJc w:val="left"/>
    </w:lvl>
    <w:lvl w:ilvl="2" w:tplc="9B3CEBA2">
      <w:numFmt w:val="decimal"/>
      <w:lvlText w:val=""/>
      <w:lvlJc w:val="left"/>
    </w:lvl>
    <w:lvl w:ilvl="3" w:tplc="608A1F4C">
      <w:numFmt w:val="decimal"/>
      <w:lvlText w:val=""/>
      <w:lvlJc w:val="left"/>
    </w:lvl>
    <w:lvl w:ilvl="4" w:tplc="08A86B92">
      <w:numFmt w:val="decimal"/>
      <w:lvlText w:val=""/>
      <w:lvlJc w:val="left"/>
    </w:lvl>
    <w:lvl w:ilvl="5" w:tplc="3252DDC8">
      <w:numFmt w:val="decimal"/>
      <w:lvlText w:val=""/>
      <w:lvlJc w:val="left"/>
    </w:lvl>
    <w:lvl w:ilvl="6" w:tplc="E92E32EA">
      <w:numFmt w:val="decimal"/>
      <w:lvlText w:val=""/>
      <w:lvlJc w:val="left"/>
    </w:lvl>
    <w:lvl w:ilvl="7" w:tplc="C942954E">
      <w:numFmt w:val="decimal"/>
      <w:lvlText w:val=""/>
      <w:lvlJc w:val="left"/>
    </w:lvl>
    <w:lvl w:ilvl="8" w:tplc="57D85178">
      <w:numFmt w:val="decimal"/>
      <w:lvlText w:val=""/>
      <w:lvlJc w:val="left"/>
    </w:lvl>
  </w:abstractNum>
  <w:abstractNum w:abstractNumId="9" w15:restartNumberingAfterBreak="0">
    <w:nsid w:val="79E2A9E3"/>
    <w:multiLevelType w:val="hybridMultilevel"/>
    <w:tmpl w:val="C55037CA"/>
    <w:lvl w:ilvl="0" w:tplc="B0288170">
      <w:start w:val="1"/>
      <w:numFmt w:val="decimal"/>
      <w:lvlText w:val="%1."/>
      <w:lvlJc w:val="left"/>
    </w:lvl>
    <w:lvl w:ilvl="1" w:tplc="26CCA5B6">
      <w:numFmt w:val="decimal"/>
      <w:lvlText w:val=""/>
      <w:lvlJc w:val="left"/>
    </w:lvl>
    <w:lvl w:ilvl="2" w:tplc="DEFC2A08">
      <w:numFmt w:val="decimal"/>
      <w:lvlText w:val=""/>
      <w:lvlJc w:val="left"/>
    </w:lvl>
    <w:lvl w:ilvl="3" w:tplc="E8D60622">
      <w:numFmt w:val="decimal"/>
      <w:lvlText w:val=""/>
      <w:lvlJc w:val="left"/>
    </w:lvl>
    <w:lvl w:ilvl="4" w:tplc="9D0C684A">
      <w:numFmt w:val="decimal"/>
      <w:lvlText w:val=""/>
      <w:lvlJc w:val="left"/>
    </w:lvl>
    <w:lvl w:ilvl="5" w:tplc="6EE818EE">
      <w:numFmt w:val="decimal"/>
      <w:lvlText w:val=""/>
      <w:lvlJc w:val="left"/>
    </w:lvl>
    <w:lvl w:ilvl="6" w:tplc="B4EAFC5E">
      <w:numFmt w:val="decimal"/>
      <w:lvlText w:val=""/>
      <w:lvlJc w:val="left"/>
    </w:lvl>
    <w:lvl w:ilvl="7" w:tplc="60400B6A">
      <w:numFmt w:val="decimal"/>
      <w:lvlText w:val=""/>
      <w:lvlJc w:val="left"/>
    </w:lvl>
    <w:lvl w:ilvl="8" w:tplc="50CACC24">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AC"/>
    <w:rsid w:val="00055C73"/>
    <w:rsid w:val="0019581C"/>
    <w:rsid w:val="002871D5"/>
    <w:rsid w:val="002B3E5B"/>
    <w:rsid w:val="002C74D1"/>
    <w:rsid w:val="002F7440"/>
    <w:rsid w:val="00344C62"/>
    <w:rsid w:val="003C502D"/>
    <w:rsid w:val="004609A0"/>
    <w:rsid w:val="00524321"/>
    <w:rsid w:val="005E0DAC"/>
    <w:rsid w:val="006E0A60"/>
    <w:rsid w:val="00704F43"/>
    <w:rsid w:val="00970F14"/>
    <w:rsid w:val="00A8365F"/>
    <w:rsid w:val="00B07F94"/>
    <w:rsid w:val="00B22405"/>
    <w:rsid w:val="00CD1F92"/>
    <w:rsid w:val="00E50139"/>
    <w:rsid w:val="00E61A0B"/>
    <w:rsid w:val="00FD3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524D25"/>
  <w15:docId w15:val="{ED769216-6400-486A-80DA-409B8ED8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440"/>
    <w:pPr>
      <w:tabs>
        <w:tab w:val="center" w:pos="4252"/>
        <w:tab w:val="right" w:pos="8504"/>
      </w:tabs>
      <w:snapToGrid w:val="0"/>
    </w:pPr>
  </w:style>
  <w:style w:type="character" w:customStyle="1" w:styleId="a4">
    <w:name w:val="ヘッダー (文字)"/>
    <w:basedOn w:val="a0"/>
    <w:link w:val="a3"/>
    <w:uiPriority w:val="99"/>
    <w:rsid w:val="002F7440"/>
  </w:style>
  <w:style w:type="paragraph" w:styleId="a5">
    <w:name w:val="footer"/>
    <w:basedOn w:val="a"/>
    <w:link w:val="a6"/>
    <w:uiPriority w:val="99"/>
    <w:unhideWhenUsed/>
    <w:rsid w:val="002F7440"/>
    <w:pPr>
      <w:tabs>
        <w:tab w:val="center" w:pos="4252"/>
        <w:tab w:val="right" w:pos="8504"/>
      </w:tabs>
      <w:snapToGrid w:val="0"/>
    </w:pPr>
  </w:style>
  <w:style w:type="character" w:customStyle="1" w:styleId="a6">
    <w:name w:val="フッター (文字)"/>
    <w:basedOn w:val="a0"/>
    <w:link w:val="a5"/>
    <w:uiPriority w:val="99"/>
    <w:rsid w:val="002F7440"/>
  </w:style>
  <w:style w:type="paragraph" w:styleId="a7">
    <w:name w:val="List Paragraph"/>
    <w:basedOn w:val="a"/>
    <w:uiPriority w:val="34"/>
    <w:qFormat/>
    <w:rsid w:val="00B224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2576</Words>
  <Characters>14686</Characters>
  <Application>Microsoft Office Word</Application>
  <DocSecurity>0</DocSecurity>
  <Lines>122</Lines>
  <Paragraphs>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f120613</cp:lastModifiedBy>
  <cp:revision>2</cp:revision>
  <dcterms:created xsi:type="dcterms:W3CDTF">2021-06-15T06:05:00Z</dcterms:created>
  <dcterms:modified xsi:type="dcterms:W3CDTF">2021-06-15T06:05:00Z</dcterms:modified>
</cp:coreProperties>
</file>