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735" w:rsidRDefault="007C33C5">
      <w:proofErr w:type="spellStart"/>
      <w:r>
        <w:t>Abst</w:t>
      </w:r>
      <w:proofErr w:type="spellEnd"/>
    </w:p>
    <w:p w:rsidR="007C33C5" w:rsidRPr="007C33C5" w:rsidRDefault="007C33C5" w:rsidP="007C33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ゴシック" w:eastAsia="ＭＳ Ｐゴシック" w:hAnsi="ＭＳ Ｐゴシック" w:cs="ＭＳ ゴシック"/>
          <w:kern w:val="0"/>
          <w:szCs w:val="21"/>
        </w:rPr>
      </w:pPr>
      <w:r w:rsidRPr="007C33C5">
        <w:rPr>
          <w:rFonts w:ascii="ＭＳ Ｐゴシック" w:eastAsia="ＭＳ Ｐゴシック" w:hAnsi="ＭＳ Ｐゴシック" w:cs="ＭＳ ゴシック"/>
          <w:kern w:val="0"/>
          <w:szCs w:val="21"/>
        </w:rPr>
        <w:t>視覚認識のための普遍的な表現への取り組みが増えているにもかかわらず、オブジェクト検出に取り組んだものはほとんどありません。この論文では、人間の顔や交通標識から医療用CT画像まで、さまざまな画像領域に対応できる効果的で効率的な汎用オブジェクト検出システムを開発します。マルチドメインモデルとは異なり、このユニバーサルモデルは対象ドメインの事前知識を必要としません。これは、スクイーズと励起の原理に基づく新しいアダプテーションレイヤーファミリーの導入と、新しいドメインアテンションメカニズムによって実現されます。提案されたユニバーサル検出器では、すべてのパラメーターと計算がドメイン間で共有され、単一のネットワークが常にすべてのドメインを処理します。実験は、11の多様なデータセットの新しく確立されたユニバーサルオブジェクト検出ベンチマークで、提案された検出器が1.3の個別の検出器、マルチドメイン検出器、およびベースラインのユニバーサル検出器のバンクよりも優れていることを示しています×単一ドメインのベースライン検出器を超えるパラメーターの増加。コードとベンチマークは、http：//www.svcl.ucsd.edu/projects/universal-detection/から入手できます。</w:t>
      </w:r>
    </w:p>
    <w:p w:rsidR="007C33C5" w:rsidRPr="007C33C5" w:rsidRDefault="007C33C5" w:rsidP="007C33C5">
      <w:pPr>
        <w:autoSpaceDE w:val="0"/>
        <w:autoSpaceDN w:val="0"/>
        <w:adjustRightInd w:val="0"/>
        <w:jc w:val="left"/>
        <w:rPr>
          <w:rFonts w:ascii="NimbusRomNo9L-ReguItal" w:hAnsi="NimbusRomNo9L-ReguItal" w:cs="NimbusRomNo9L-ReguItal" w:hint="eastAsia"/>
          <w:kern w:val="0"/>
          <w:sz w:val="20"/>
          <w:szCs w:val="20"/>
        </w:rPr>
      </w:pPr>
    </w:p>
    <w:sectPr w:rsidR="007C33C5" w:rsidRPr="007C33C5">
      <w:headerReference w:type="even" r:id="rId6"/>
      <w:headerReference w:type="default" r:id="rId7"/>
      <w:footerReference w:type="even" r:id="rId8"/>
      <w:footerReference w:type="default" r:id="rId9"/>
      <w:headerReference w:type="first" r:id="rId10"/>
      <w:footerReference w:type="firs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DCC" w:rsidRDefault="00314DCC" w:rsidP="007C33C5">
      <w:r>
        <w:separator/>
      </w:r>
    </w:p>
  </w:endnote>
  <w:endnote w:type="continuationSeparator" w:id="0">
    <w:p w:rsidR="00314DCC" w:rsidRDefault="00314DCC" w:rsidP="007C3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3C5" w:rsidRDefault="007C33C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3C5" w:rsidRDefault="007C33C5">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3C5" w:rsidRDefault="007C33C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DCC" w:rsidRDefault="00314DCC" w:rsidP="007C33C5">
      <w:r>
        <w:separator/>
      </w:r>
    </w:p>
  </w:footnote>
  <w:footnote w:type="continuationSeparator" w:id="0">
    <w:p w:rsidR="00314DCC" w:rsidRDefault="00314DCC" w:rsidP="007C3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3C5" w:rsidRDefault="007C33C5">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3C5" w:rsidRDefault="007C33C5" w:rsidP="007C33C5">
    <w:pPr>
      <w:pStyle w:val="a5"/>
      <w:jc w:val="center"/>
    </w:pPr>
    <w:r>
      <w:rPr>
        <w:rFonts w:ascii="NimbusRomNo9L-Medi" w:hAnsi="NimbusRomNo9L-Medi" w:cs="NimbusRomNo9L-Medi"/>
        <w:kern w:val="0"/>
        <w:sz w:val="29"/>
        <w:szCs w:val="29"/>
      </w:rPr>
      <w:t>Towards Universal Object De</w:t>
    </w:r>
    <w:bookmarkStart w:id="0" w:name="_GoBack"/>
    <w:bookmarkEnd w:id="0"/>
    <w:r>
      <w:rPr>
        <w:rFonts w:ascii="NimbusRomNo9L-Medi" w:hAnsi="NimbusRomNo9L-Medi" w:cs="NimbusRomNo9L-Medi"/>
        <w:kern w:val="0"/>
        <w:sz w:val="29"/>
        <w:szCs w:val="29"/>
      </w:rPr>
      <w:t>tection by Domain Attention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3C5" w:rsidRDefault="007C33C5">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C5"/>
    <w:rsid w:val="00314DCC"/>
    <w:rsid w:val="007C33C5"/>
    <w:rsid w:val="00AA7735"/>
    <w:rsid w:val="00C21305"/>
    <w:rsid w:val="00F868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C8C54D2"/>
  <w15:chartTrackingRefBased/>
  <w15:docId w15:val="{F7C7724E-C59C-43F0-8E1D-EFD9B64A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C33C5"/>
    <w:rPr>
      <w:color w:val="0563C1" w:themeColor="hyperlink"/>
      <w:u w:val="single"/>
    </w:rPr>
  </w:style>
  <w:style w:type="character" w:styleId="a4">
    <w:name w:val="Unresolved Mention"/>
    <w:basedOn w:val="a0"/>
    <w:uiPriority w:val="99"/>
    <w:semiHidden/>
    <w:unhideWhenUsed/>
    <w:rsid w:val="007C33C5"/>
    <w:rPr>
      <w:color w:val="605E5C"/>
      <w:shd w:val="clear" w:color="auto" w:fill="E1DFDD"/>
    </w:rPr>
  </w:style>
  <w:style w:type="paragraph" w:styleId="HTML">
    <w:name w:val="HTML Preformatted"/>
    <w:basedOn w:val="a"/>
    <w:link w:val="HTML0"/>
    <w:uiPriority w:val="99"/>
    <w:semiHidden/>
    <w:unhideWhenUsed/>
    <w:rsid w:val="007C33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7C33C5"/>
    <w:rPr>
      <w:rFonts w:ascii="ＭＳ ゴシック" w:eastAsia="ＭＳ ゴシック" w:hAnsi="ＭＳ ゴシック" w:cs="ＭＳ ゴシック"/>
      <w:kern w:val="0"/>
      <w:sz w:val="24"/>
      <w:szCs w:val="24"/>
    </w:rPr>
  </w:style>
  <w:style w:type="paragraph" w:styleId="a5">
    <w:name w:val="header"/>
    <w:basedOn w:val="a"/>
    <w:link w:val="a6"/>
    <w:uiPriority w:val="99"/>
    <w:unhideWhenUsed/>
    <w:rsid w:val="007C33C5"/>
    <w:pPr>
      <w:tabs>
        <w:tab w:val="center" w:pos="4252"/>
        <w:tab w:val="right" w:pos="8504"/>
      </w:tabs>
      <w:snapToGrid w:val="0"/>
    </w:pPr>
  </w:style>
  <w:style w:type="character" w:customStyle="1" w:styleId="a6">
    <w:name w:val="ヘッダー (文字)"/>
    <w:basedOn w:val="a0"/>
    <w:link w:val="a5"/>
    <w:uiPriority w:val="99"/>
    <w:rsid w:val="007C33C5"/>
  </w:style>
  <w:style w:type="paragraph" w:styleId="a7">
    <w:name w:val="footer"/>
    <w:basedOn w:val="a"/>
    <w:link w:val="a8"/>
    <w:uiPriority w:val="99"/>
    <w:unhideWhenUsed/>
    <w:rsid w:val="007C33C5"/>
    <w:pPr>
      <w:tabs>
        <w:tab w:val="center" w:pos="4252"/>
        <w:tab w:val="right" w:pos="8504"/>
      </w:tabs>
      <w:snapToGrid w:val="0"/>
    </w:pPr>
  </w:style>
  <w:style w:type="character" w:customStyle="1" w:styleId="a8">
    <w:name w:val="フッター (文字)"/>
    <w:basedOn w:val="a0"/>
    <w:link w:val="a7"/>
    <w:uiPriority w:val="99"/>
    <w:rsid w:val="007C3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417633">
      <w:bodyDiv w:val="1"/>
      <w:marLeft w:val="0"/>
      <w:marRight w:val="0"/>
      <w:marTop w:val="0"/>
      <w:marBottom w:val="0"/>
      <w:divBdr>
        <w:top w:val="none" w:sz="0" w:space="0" w:color="auto"/>
        <w:left w:val="none" w:sz="0" w:space="0" w:color="auto"/>
        <w:bottom w:val="none" w:sz="0" w:space="0" w:color="auto"/>
        <w:right w:val="none" w:sz="0" w:space="0" w:color="auto"/>
      </w:divBdr>
      <w:divsChild>
        <w:div w:id="1672218690">
          <w:marLeft w:val="0"/>
          <w:marRight w:val="0"/>
          <w:marTop w:val="0"/>
          <w:marBottom w:val="0"/>
          <w:divBdr>
            <w:top w:val="none" w:sz="0" w:space="0" w:color="auto"/>
            <w:left w:val="none" w:sz="0" w:space="0" w:color="auto"/>
            <w:bottom w:val="none" w:sz="0" w:space="0" w:color="auto"/>
            <w:right w:val="none" w:sz="0" w:space="0" w:color="auto"/>
          </w:divBdr>
          <w:divsChild>
            <w:div w:id="602305156">
              <w:marLeft w:val="0"/>
              <w:marRight w:val="0"/>
              <w:marTop w:val="0"/>
              <w:marBottom w:val="0"/>
              <w:divBdr>
                <w:top w:val="none" w:sz="0" w:space="0" w:color="auto"/>
                <w:left w:val="none" w:sz="0" w:space="0" w:color="auto"/>
                <w:bottom w:val="none" w:sz="0" w:space="0" w:color="auto"/>
                <w:right w:val="none" w:sz="0" w:space="0" w:color="auto"/>
              </w:divBdr>
              <w:divsChild>
                <w:div w:id="903179576">
                  <w:marLeft w:val="0"/>
                  <w:marRight w:val="0"/>
                  <w:marTop w:val="0"/>
                  <w:marBottom w:val="0"/>
                  <w:divBdr>
                    <w:top w:val="none" w:sz="0" w:space="0" w:color="auto"/>
                    <w:left w:val="none" w:sz="0" w:space="0" w:color="auto"/>
                    <w:bottom w:val="none" w:sz="0" w:space="0" w:color="auto"/>
                    <w:right w:val="none" w:sz="0" w:space="0" w:color="auto"/>
                  </w:divBdr>
                  <w:divsChild>
                    <w:div w:id="11265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82</Words>
  <Characters>472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康平 三木</dc:creator>
  <cp:keywords/>
  <dc:description/>
  <cp:lastModifiedBy>康平 三木</cp:lastModifiedBy>
  <cp:revision>1</cp:revision>
  <dcterms:created xsi:type="dcterms:W3CDTF">2020-05-25T06:44:00Z</dcterms:created>
  <dcterms:modified xsi:type="dcterms:W3CDTF">2020-05-25T06:48:00Z</dcterms:modified>
</cp:coreProperties>
</file>