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735" w:rsidRPr="00BE03BD" w:rsidRDefault="00D24CC1">
      <w:pPr>
        <w:rPr>
          <w:b/>
          <w:bCs/>
        </w:rPr>
      </w:pPr>
      <w:r w:rsidRPr="00BE03BD">
        <w:rPr>
          <w:b/>
          <w:bCs/>
        </w:rPr>
        <w:t>Abstract</w:t>
      </w:r>
    </w:p>
    <w:p w:rsidR="00850D05" w:rsidRPr="00850D05" w:rsidRDefault="00850D05" w:rsidP="00850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850D05">
        <w:rPr>
          <w:rFonts w:ascii="ＭＳ ゴシック" w:eastAsia="ＭＳ ゴシック" w:hAnsi="ＭＳ ゴシック" w:cs="ＭＳ ゴシック" w:hint="eastAsia"/>
          <w:kern w:val="0"/>
          <w:sz w:val="24"/>
          <w:szCs w:val="24"/>
        </w:rPr>
        <w:t>過去数年にわたって、深い畳み込みニューラルネットワーク（ConvNets）は、高レベルのセマンティックイメージ機能を学習する比類のない能力のおかげで、</w:t>
      </w:r>
      <w:r w:rsidR="00D24CC1" w:rsidRPr="00850D05">
        <w:rPr>
          <w:rFonts w:ascii="ＭＳ ゴシック" w:eastAsia="ＭＳ ゴシック" w:hAnsi="ＭＳ ゴシック" w:cs="ＭＳ ゴシック" w:hint="eastAsia"/>
          <w:kern w:val="0"/>
          <w:sz w:val="24"/>
          <w:szCs w:val="24"/>
        </w:rPr>
        <w:t>コンピュータビジョン</w:t>
      </w:r>
      <w:r w:rsidRPr="00850D05">
        <w:rPr>
          <w:rFonts w:ascii="ＭＳ ゴシック" w:eastAsia="ＭＳ ゴシック" w:hAnsi="ＭＳ ゴシック" w:cs="ＭＳ ゴシック" w:hint="eastAsia"/>
          <w:kern w:val="0"/>
          <w:sz w:val="24"/>
          <w:szCs w:val="24"/>
        </w:rPr>
        <w:t>の分野を変革しました。ただし、これらの機能を正常に学習するためには、通常、大量の手動でラベル付けされたデータが必要です。これは、費用がかかり、拡張も非現実的です。したがって、教師なしのセマンティックフィーチャの学習、つまり手動でのアノテーション作業を必要としない学習は、今日利用できる膨大な量のビジュアルデータを正常に収集するために非常に重要です。私たちの仕事では、入力として取得する画像に適用される2D回転を認識するようにConvNetをトレーニングすることにより、画像の特徴を学習することを提案します。この一見単純なタスクが実際に意味的特徴の学習に非常に強力な</w:t>
      </w:r>
      <w:r>
        <w:rPr>
          <w:rFonts w:ascii="ＭＳ ゴシック" w:eastAsia="ＭＳ ゴシック" w:hAnsi="ＭＳ ゴシック" w:cs="ＭＳ ゴシック" w:hint="eastAsia"/>
          <w:kern w:val="0"/>
          <w:sz w:val="24"/>
          <w:szCs w:val="24"/>
        </w:rPr>
        <w:t>教師</w:t>
      </w:r>
      <w:r w:rsidRPr="00850D05">
        <w:rPr>
          <w:rFonts w:ascii="ＭＳ ゴシック" w:eastAsia="ＭＳ ゴシック" w:hAnsi="ＭＳ ゴシック" w:cs="ＭＳ ゴシック" w:hint="eastAsia"/>
          <w:kern w:val="0"/>
          <w:sz w:val="24"/>
          <w:szCs w:val="24"/>
        </w:rPr>
        <w:t>信号を提供することを、定性的および定量的に示します。私たちはさまざまな教師なし機能学習ベンチマークでメソッドを徹底的に評価し、それらすべてに最先端のパフォーマンスを発揮します。具体的には、これらのベンチマークに関する私たちの結果は、劇的な改善を示しています。教師なし表現学習における最新のアプローチにより、教師あり特徴学習とのギャップを大幅に埋めます。たとえば、PASCAL VOC 2007検出タスクでは、教師なし事前トレーニング済みのAlexNetモデルにより、（教師なしメソッドの中で）最先端のmAPが54</w:t>
      </w:r>
      <w:r>
        <w:rPr>
          <w:rFonts w:ascii="ＭＳ ゴシック" w:eastAsia="ＭＳ ゴシック" w:hAnsi="ＭＳ ゴシック" w:cs="ＭＳ ゴシック" w:hint="eastAsia"/>
          <w:kern w:val="0"/>
          <w:sz w:val="24"/>
          <w:szCs w:val="24"/>
        </w:rPr>
        <w:t>.</w:t>
      </w:r>
      <w:r w:rsidRPr="00850D05">
        <w:rPr>
          <w:rFonts w:ascii="ＭＳ ゴシック" w:eastAsia="ＭＳ ゴシック" w:hAnsi="ＭＳ ゴシック" w:cs="ＭＳ ゴシック" w:hint="eastAsia"/>
          <w:kern w:val="0"/>
          <w:sz w:val="24"/>
          <w:szCs w:val="24"/>
        </w:rPr>
        <w:t>4％になり、教師ありの場合よりも2.4ポイント低くなっています。 ImageNet分類、PASCAL分類、PASCALセグメンテーション、CIFAR-10分類など、他のさまざまなタスクで教師なし学習機能を転送すると、同様に驚くべき結果が得られます。私たちの論文のコードとモデルは、https：//github.com/gidariss/FeatureLearningRotNetで公開されます。</w:t>
      </w:r>
    </w:p>
    <w:p w:rsidR="00850D05" w:rsidRDefault="00850D05" w:rsidP="00850D05">
      <w:pPr>
        <w:autoSpaceDE w:val="0"/>
        <w:autoSpaceDN w:val="0"/>
        <w:adjustRightInd w:val="0"/>
        <w:jc w:val="left"/>
        <w:rPr>
          <w:b/>
          <w:bCs/>
        </w:rPr>
      </w:pPr>
    </w:p>
    <w:p w:rsidR="00850D05" w:rsidRPr="00BE03BD" w:rsidRDefault="00850D05" w:rsidP="00BE03BD">
      <w:pPr>
        <w:pStyle w:val="a5"/>
        <w:numPr>
          <w:ilvl w:val="0"/>
          <w:numId w:val="2"/>
        </w:numPr>
        <w:autoSpaceDE w:val="0"/>
        <w:autoSpaceDN w:val="0"/>
        <w:adjustRightInd w:val="0"/>
        <w:ind w:leftChars="0"/>
        <w:jc w:val="left"/>
        <w:rPr>
          <w:b/>
          <w:bCs/>
        </w:rPr>
      </w:pPr>
      <w:r w:rsidRPr="00BE03BD">
        <w:rPr>
          <w:rFonts w:hint="eastAsia"/>
          <w:b/>
          <w:bCs/>
        </w:rPr>
        <w:t>I</w:t>
      </w:r>
      <w:r w:rsidRPr="00BE03BD">
        <w:rPr>
          <w:b/>
          <w:bCs/>
        </w:rPr>
        <w:t>ntro</w:t>
      </w:r>
    </w:p>
    <w:p w:rsidR="00825347" w:rsidRDefault="00825347" w:rsidP="00825347">
      <w:pPr>
        <w:pStyle w:val="HTML"/>
      </w:pPr>
      <w:r>
        <w:rPr>
          <w:rFonts w:hint="eastAsia"/>
        </w:rPr>
        <w:t>近年、</w:t>
      </w:r>
      <w:r w:rsidR="00D24CC1">
        <w:rPr>
          <w:rFonts w:hint="eastAsia"/>
        </w:rPr>
        <w:t>コンピュータビジョン</w:t>
      </w:r>
      <w:r>
        <w:rPr>
          <w:rFonts w:hint="eastAsia"/>
        </w:rPr>
        <w:t>での深い畳み込みニューラルネットワーク（LeCunら，1998）（ConvNets）の広範な採用により、この分野は飛躍的に進歩しました。具体的には、オブジェクト認識（Russakovskyら，2015）またはシーン分類（Zhouら，2014）タスクでConvNetをトレーニングすることにより、大量の手動でラベル付けされたデータを使用して、画像の理解に適した強力な視覚表現を学習します。たとえば、この教師あり学習ConvNetによって学習された画像機能は、オブジェクト検出（Girshick、2015）、セマンティックセグメンテーション（Longら，2015）、または画像キャプションなどの他のビジョンタスクに転送されたときに優れた結果を達成しました（Karpathy＆Fei-Fei、2015）。ただし、教師あり特徴学習には、集中的な手動のラベル付け作</w:t>
      </w:r>
      <w:r>
        <w:rPr>
          <w:rFonts w:hint="eastAsia"/>
        </w:rPr>
        <w:lastRenderedPageBreak/>
        <w:t>業が必要になるという主な制限があります。これは高価であり、現在利用できる膨大な量の視覚データに基づいて拡張することは不可能です。</w:t>
      </w:r>
    </w:p>
    <w:p w:rsidR="00645656" w:rsidRDefault="00431450" w:rsidP="00FD61DA">
      <w:pPr>
        <w:pStyle w:val="HTML"/>
        <w:rPr>
          <w:rFonts w:ascii="NimbusRomNo9L-Regu" w:hAnsi="NimbusRomNo9L-Regu" w:cs="NimbusRomNo9L-Regu"/>
          <w:sz w:val="20"/>
          <w:szCs w:val="20"/>
        </w:rPr>
      </w:pPr>
      <w:r>
        <w:rPr>
          <w:rFonts w:hint="eastAsia"/>
        </w:rPr>
        <w:t xml:space="preserve">　</w:t>
      </w:r>
      <w:r w:rsidR="00825347">
        <w:rPr>
          <w:rFonts w:hint="eastAsia"/>
        </w:rPr>
        <w:t>そのため、</w:t>
      </w:r>
      <w:r w:rsidR="00825347" w:rsidRPr="00392486">
        <w:rPr>
          <w:rFonts w:hint="eastAsia"/>
          <w:color w:val="FF0000"/>
        </w:rPr>
        <w:t>最近、視覚的なデータの手動注釈を回避する</w:t>
      </w:r>
      <w:r w:rsidR="00392486" w:rsidRPr="00392486">
        <w:rPr>
          <w:rFonts w:hint="eastAsia"/>
          <w:color w:val="FF0000"/>
        </w:rPr>
        <w:t>教師なし</w:t>
      </w:r>
      <w:r w:rsidR="00825347" w:rsidRPr="00392486">
        <w:rPr>
          <w:rFonts w:hint="eastAsia"/>
          <w:color w:val="FF0000"/>
        </w:rPr>
        <w:t>で高レベルのConvNetベースの表現を学習することに関心が高まっています。</w:t>
      </w:r>
      <w:r w:rsidR="00825347">
        <w:rPr>
          <w:rFonts w:hint="eastAsia"/>
        </w:rPr>
        <w:t>それらの中で、卓越したパラダイムは、特徴学習の代理監視信号を提供するために、画像またはビデオに存在する視覚情報のみを使用して、注釈なしの口実タスクを定義する、いわゆる自己監視学習です。例えば、機能を学ぶために、張（2016a）およびLarssonら（2016）ConvNetをトレーニングして、グレースケール画像を色付けします、Doerschら（2015）とNoroozi＆Favaro（2016）は画像パッチの相対位置を予測し、Agrawal</w:t>
      </w:r>
      <w:r w:rsidR="00645656">
        <w:rPr>
          <w:rFonts w:hint="eastAsia"/>
        </w:rPr>
        <w:t>ら</w:t>
      </w:r>
      <w:r w:rsidR="00825347">
        <w:rPr>
          <w:rFonts w:hint="eastAsia"/>
        </w:rPr>
        <w:t>（2015）</w:t>
      </w:r>
      <w:r w:rsidR="00645656">
        <w:rPr>
          <w:rFonts w:hint="eastAsia"/>
        </w:rPr>
        <w:t>は</w:t>
      </w:r>
      <w:r w:rsidR="00825347">
        <w:rPr>
          <w:rFonts w:hint="eastAsia"/>
        </w:rPr>
        <w:t>2つの連続するフレーム間で移動する車両のエゴモーション（つまり、自己モーション）を予測します。このような自己監視タスクの背後にある理論的根拠は、それらを解決すると、ConvNetが他のビジョンタスクに役立つセマンティックイメージ機能を学習するように強制することです。実際、上記の自己教師付きタスクで学習した画像表現は、教師付き学習表現のパフォーマンスに匹敵することができませんでしたが、オブジェクト認識やオブジェクト検出など、他のビジョンタスクに転送するための優れた代替手段であることが証明されています、およびセマンティックセグメンテーション（Zhang</w:t>
      </w:r>
      <w:r w:rsidR="00645656">
        <w:rPr>
          <w:rFonts w:hint="eastAsia"/>
        </w:rPr>
        <w:t>ら</w:t>
      </w:r>
      <w:r w:rsidR="00825347">
        <w:rPr>
          <w:rFonts w:hint="eastAsia"/>
        </w:rPr>
        <w:t>、2016a; Larsson</w:t>
      </w:r>
      <w:r w:rsidR="00645656">
        <w:rPr>
          <w:rFonts w:hint="eastAsia"/>
        </w:rPr>
        <w:t>ら</w:t>
      </w:r>
      <w:r w:rsidR="00825347">
        <w:rPr>
          <w:rFonts w:hint="eastAsia"/>
        </w:rPr>
        <w:t>、2016; Zhang</w:t>
      </w:r>
      <w:r w:rsidR="00645656">
        <w:rPr>
          <w:rFonts w:hint="eastAsia"/>
        </w:rPr>
        <w:t>ら</w:t>
      </w:r>
      <w:r w:rsidR="00825347">
        <w:rPr>
          <w:rFonts w:hint="eastAsia"/>
        </w:rPr>
        <w:t>、2016b; Larsson et al、2017; Doersch</w:t>
      </w:r>
      <w:r w:rsidR="00645656">
        <w:rPr>
          <w:rFonts w:hint="eastAsia"/>
        </w:rPr>
        <w:t>ら</w:t>
      </w:r>
      <w:r w:rsidR="00825347">
        <w:rPr>
          <w:rFonts w:hint="eastAsia"/>
        </w:rPr>
        <w:t>、2015; Noroozi＆Favaro、2016; Noroozi</w:t>
      </w:r>
      <w:r w:rsidR="00645656">
        <w:rPr>
          <w:rFonts w:hint="eastAsia"/>
        </w:rPr>
        <w:t>ら</w:t>
      </w:r>
      <w:r w:rsidR="00825347">
        <w:rPr>
          <w:rFonts w:hint="eastAsia"/>
        </w:rPr>
        <w:t>、2017; Pathak</w:t>
      </w:r>
      <w:r w:rsidR="00645656">
        <w:rPr>
          <w:rFonts w:hint="eastAsia"/>
        </w:rPr>
        <w:t>ら</w:t>
      </w:r>
      <w:r w:rsidR="00825347">
        <w:rPr>
          <w:rFonts w:hint="eastAsia"/>
        </w:rPr>
        <w:t>、2016a; Doersch＆Zisserman、2017）。教師なし特徴学習の他の成功例は、クラスタリングベースの方法（Dosovitskiy</w:t>
      </w:r>
      <w:r w:rsidR="00645656">
        <w:rPr>
          <w:rFonts w:hint="eastAsia"/>
        </w:rPr>
        <w:t>ら</w:t>
      </w:r>
      <w:r w:rsidR="00825347">
        <w:rPr>
          <w:rFonts w:hint="eastAsia"/>
        </w:rPr>
        <w:t>。2014; Liao</w:t>
      </w:r>
      <w:r w:rsidR="00645656">
        <w:rPr>
          <w:rFonts w:hint="eastAsia"/>
        </w:rPr>
        <w:t>ら</w:t>
      </w:r>
      <w:r w:rsidR="00825347">
        <w:rPr>
          <w:rFonts w:hint="eastAsia"/>
        </w:rPr>
        <w:t>。2016; Yang</w:t>
      </w:r>
      <w:r w:rsidR="00645656">
        <w:rPr>
          <w:rFonts w:hint="eastAsia"/>
        </w:rPr>
        <w:t>ら</w:t>
      </w:r>
      <w:r w:rsidR="00825347">
        <w:rPr>
          <w:rFonts w:hint="eastAsia"/>
        </w:rPr>
        <w:t>、2016）、再構成ベースの方法（Bengio</w:t>
      </w:r>
      <w:r w:rsidR="00645656">
        <w:rPr>
          <w:rFonts w:hint="eastAsia"/>
        </w:rPr>
        <w:t>ら</w:t>
      </w:r>
      <w:r w:rsidR="00825347">
        <w:rPr>
          <w:rFonts w:hint="eastAsia"/>
        </w:rPr>
        <w:t>、2007; Huang</w:t>
      </w:r>
      <w:r w:rsidR="00645656">
        <w:rPr>
          <w:rFonts w:hint="eastAsia"/>
        </w:rPr>
        <w:t>ら</w:t>
      </w:r>
      <w:r w:rsidR="00825347">
        <w:rPr>
          <w:rFonts w:hint="eastAsia"/>
        </w:rPr>
        <w:t>、 2007; Masci</w:t>
      </w:r>
      <w:r w:rsidR="00645656">
        <w:rPr>
          <w:rFonts w:hint="eastAsia"/>
        </w:rPr>
        <w:t>ら</w:t>
      </w:r>
      <w:r w:rsidR="00825347">
        <w:rPr>
          <w:rFonts w:hint="eastAsia"/>
        </w:rPr>
        <w:t>、2011）、および生成確率モデルの学習を伴う方法Goodfellow</w:t>
      </w:r>
      <w:r w:rsidR="00645656">
        <w:rPr>
          <w:rFonts w:hint="eastAsia"/>
        </w:rPr>
        <w:t>ら</w:t>
      </w:r>
      <w:r w:rsidR="00825347">
        <w:rPr>
          <w:rFonts w:hint="eastAsia"/>
        </w:rPr>
        <w:t>。 （2014）;ドナヒュー等。 （2016）; Radford</w:t>
      </w:r>
      <w:r w:rsidR="00645656">
        <w:rPr>
          <w:rFonts w:hint="eastAsia"/>
        </w:rPr>
        <w:t>ら</w:t>
      </w:r>
      <w:r w:rsidR="00825347">
        <w:rPr>
          <w:rFonts w:hint="eastAsia"/>
        </w:rPr>
        <w:t>。 （2015）。</w:t>
      </w:r>
    </w:p>
    <w:p w:rsidR="00645656" w:rsidRDefault="00FD61DA" w:rsidP="00645656">
      <w:pPr>
        <w:pStyle w:val="HTML"/>
      </w:pPr>
      <w:r>
        <w:rPr>
          <w:rFonts w:hint="eastAsia"/>
        </w:rPr>
        <w:t xml:space="preserve">　</w:t>
      </w:r>
      <w:r w:rsidR="00645656">
        <w:rPr>
          <w:rFonts w:hint="eastAsia"/>
        </w:rPr>
        <w:t>私たちの作業は、自己監視パラダイムに従い、入力として取得する画像に適用される幾何学的変換を認識するようにConvNetをトレーニングすることにより、画像表現を学習することを提案します。具体的には、まず離散幾何変換の小さなセットを定義し、次にこれらの幾何変換のそれぞれをデータセットの各画像に適用し、生成された変換画像を、各画像の変換を認識するようにトレーニングされたConvNetモデルに送ります。この定式化では、ConvNetモデルが学習する必要がある分類の口実タスクを実際に定義するのは、幾何学的変換のセットです。したがって、教師なしの意味的特徴の学習を実現するには、これらの幾何学的変換を適切に選択することが非常に重要です（セクション2.2で、この方法論のこの側面についてさらに説明します）。私たちが提案するのは、幾何学的変換を0、90、180、および270度の画像回転として定義すること</w:t>
      </w:r>
      <w:r w:rsidR="00645656">
        <w:rPr>
          <w:rFonts w:hint="eastAsia"/>
        </w:rPr>
        <w:lastRenderedPageBreak/>
        <w:t>です。したがって、ConvNetモデルは、4つの画像回転のうちの1つを認識する4ウェイ画像分類タスクでトレーニングされます（図2を参照）。 ConvNetモデルが画像に適用された回転変換を認識できるようにするためには、画像内に描かれているオブジェクト（図1を参照）などのオブジェクトの</w:t>
      </w:r>
      <w:r>
        <w:rPr>
          <w:rFonts w:hint="eastAsia"/>
        </w:rPr>
        <w:t>タイプとそのポーズという</w:t>
      </w:r>
      <w:r w:rsidR="00645656">
        <w:rPr>
          <w:rFonts w:hint="eastAsia"/>
        </w:rPr>
        <w:t>概念を理解する必要があります。論文全体を通して、定性的および定量的の両方でその議論を支持しています。さらに、自己</w:t>
      </w:r>
      <w:r>
        <w:rPr>
          <w:rFonts w:hint="eastAsia"/>
        </w:rPr>
        <w:t>教師</w:t>
      </w:r>
      <w:r w:rsidR="00645656">
        <w:rPr>
          <w:rFonts w:hint="eastAsia"/>
        </w:rPr>
        <w:t>アプローチの単純さにもかかわらず、回転変換を予測するタスクは、特徴学習のための強力な代理</w:t>
      </w:r>
      <w:r>
        <w:rPr>
          <w:rFonts w:hint="eastAsia"/>
        </w:rPr>
        <w:t>教師</w:t>
      </w:r>
      <w:r w:rsidR="00645656">
        <w:rPr>
          <w:rFonts w:hint="eastAsia"/>
        </w:rPr>
        <w:t>信号を提供し、関連するベンチマークの劇的な改善につながることを論文の実験セクションで示します。</w:t>
      </w:r>
    </w:p>
    <w:p w:rsidR="00807117" w:rsidRDefault="00FD61DA" w:rsidP="00807117">
      <w:pPr>
        <w:pStyle w:val="HTML"/>
      </w:pPr>
      <w:r>
        <w:rPr>
          <w:rFonts w:hint="eastAsia"/>
        </w:rPr>
        <w:t xml:space="preserve">　私たちの自己管理タスクはDosovitskiyらの作業とは異なります。（2014）およびAgrawalら。（2015）これには、幾何学的変換も含まれます。Dosovitskiyら。 （2014）ConvNetモデルをトレーニングして、画像を区別し、同時に幾何学的変換と色変換で不変な表現を生成します。対照的に、画像に適用された幾何学的変換を認識するようにConvNetモデルをトレーニングします。また、Agrawalらのエゴモーション法とは根本的に異なります。 （2015）、シャムのようなアーキテクチャを備えたConvNetモデルを採用しています。これは、2つの連続したビデオフレームを入力として受け取り、カメラの変換を（回帰を通じて）予測するようにトレーニングされています。代わりに、私たちのアプローチでは、ConvNetは、ランダムな幾何学的変換（つまり回転）を適用した単一の画像を入力として受け取り、初期画像にアクセスせずにこの幾何学的変換を（分類を通じて）認識するようにトレーニングされています。私たちの貢献は：</w:t>
      </w:r>
    </w:p>
    <w:p w:rsidR="00807117" w:rsidRDefault="00807117" w:rsidP="00807117">
      <w:pPr>
        <w:pStyle w:val="HTML"/>
        <w:rPr>
          <w:rFonts w:ascii="CMSY10" w:hAnsi="CMSY10" w:cs="CMSY10"/>
          <w:sz w:val="20"/>
          <w:szCs w:val="20"/>
        </w:rPr>
      </w:pPr>
    </w:p>
    <w:p w:rsidR="00807117" w:rsidRDefault="00807117" w:rsidP="00807117">
      <w:pPr>
        <w:pStyle w:val="HTML"/>
        <w:numPr>
          <w:ilvl w:val="0"/>
          <w:numId w:val="1"/>
        </w:numPr>
      </w:pPr>
      <w:r>
        <w:rPr>
          <w:rFonts w:hint="eastAsia"/>
        </w:rPr>
        <w:t>非常にシンプルで、同時に論文全体で示すように、意味的特徴の学習のための強力な監視信号を提供する新しい自己監視タスクを提案します。</w:t>
      </w:r>
    </w:p>
    <w:p w:rsidR="00807117" w:rsidRDefault="00807117" w:rsidP="00807117">
      <w:pPr>
        <w:pStyle w:val="HTML"/>
        <w:numPr>
          <w:ilvl w:val="0"/>
          <w:numId w:val="1"/>
        </w:numPr>
      </w:pPr>
      <w:r>
        <w:rPr>
          <w:rFonts w:hint="eastAsia"/>
        </w:rPr>
        <w:t>私たちは、さまざまな設定（例：半教師ありまたは転移学習設定）およびさまざまなビジョンタスク（つまり、CIFAR-10、ImageNet、場所、およびPASCAL分類、検出、またはセグメンテーションタスク）で自己管理メソッドを徹底的に評価します。</w:t>
      </w:r>
    </w:p>
    <w:p w:rsidR="00807117" w:rsidRDefault="00807117" w:rsidP="00807117">
      <w:pPr>
        <w:pStyle w:val="HTML"/>
        <w:numPr>
          <w:ilvl w:val="0"/>
          <w:numId w:val="1"/>
        </w:numPr>
      </w:pPr>
      <w:r>
        <w:rPr>
          <w:rFonts w:hint="eastAsia"/>
        </w:rPr>
        <w:t>それらのすべてで、私たちの新しい自己監視式の製剤は、劇的な改善を伴う最先端の結果を実証しています。以前の教師なしアプローチ。</w:t>
      </w:r>
    </w:p>
    <w:p w:rsidR="00807117" w:rsidRDefault="00807117" w:rsidP="00807117">
      <w:pPr>
        <w:pStyle w:val="HTML"/>
        <w:numPr>
          <w:ilvl w:val="0"/>
          <w:numId w:val="1"/>
        </w:numPr>
      </w:pPr>
      <w:r>
        <w:rPr>
          <w:rFonts w:hint="eastAsia"/>
        </w:rPr>
        <w:t>結果として、いくつかの重要なビジョンタスクについて、私たちの教師あり学習アプローチにより、教師なしおよび教師付き特徴学習のギャップが大幅に狭められることがわかります。</w:t>
      </w:r>
    </w:p>
    <w:p w:rsidR="00807117" w:rsidRDefault="00807117" w:rsidP="00807117">
      <w:pPr>
        <w:autoSpaceDE w:val="0"/>
        <w:autoSpaceDN w:val="0"/>
        <w:adjustRightInd w:val="0"/>
        <w:jc w:val="left"/>
      </w:pPr>
    </w:p>
    <w:p w:rsidR="00807117" w:rsidRPr="00807117" w:rsidRDefault="00807117" w:rsidP="00807117">
      <w:pPr>
        <w:autoSpaceDE w:val="0"/>
        <w:autoSpaceDN w:val="0"/>
        <w:adjustRightInd w:val="0"/>
        <w:jc w:val="left"/>
        <w:rPr>
          <w:rFonts w:ascii="ＭＳ Ｐゴシック" w:eastAsia="ＭＳ Ｐゴシック" w:hAnsi="ＭＳ Ｐゴシック" w:cs="NimbusRomNo9L-Regu"/>
          <w:kern w:val="0"/>
          <w:sz w:val="22"/>
        </w:rPr>
      </w:pPr>
      <w:r w:rsidRPr="00807117">
        <w:rPr>
          <w:rFonts w:ascii="ＭＳ Ｐゴシック" w:eastAsia="ＭＳ Ｐゴシック" w:hAnsi="ＭＳ Ｐゴシック" w:hint="eastAsia"/>
          <w:sz w:val="24"/>
          <w:szCs w:val="28"/>
        </w:rPr>
        <w:t>次のセクションでは、x2での自己監視方法論について説明し、x3で実験結果を提供</w:t>
      </w:r>
      <w:r w:rsidRPr="00807117">
        <w:rPr>
          <w:rFonts w:ascii="ＭＳ Ｐゴシック" w:eastAsia="ＭＳ Ｐゴシック" w:hAnsi="ＭＳ Ｐゴシック" w:hint="eastAsia"/>
          <w:sz w:val="24"/>
          <w:szCs w:val="28"/>
        </w:rPr>
        <w:lastRenderedPageBreak/>
        <w:t>し、最後にx4で結論を出します。</w:t>
      </w:r>
    </w:p>
    <w:p w:rsidR="00807117" w:rsidRDefault="00CD019B" w:rsidP="00CD019B">
      <w:pPr>
        <w:tabs>
          <w:tab w:val="left" w:pos="1892"/>
        </w:tabs>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noProof/>
          <w:kern w:val="0"/>
          <w:sz w:val="20"/>
          <w:szCs w:val="20"/>
        </w:rPr>
        <w:drawing>
          <wp:anchor distT="0" distB="0" distL="114300" distR="114300" simplePos="0" relativeHeight="251659264" behindDoc="1" locked="0" layoutInCell="1" allowOverlap="1">
            <wp:simplePos x="0" y="0"/>
            <wp:positionH relativeFrom="margin">
              <wp:align>right</wp:align>
            </wp:positionH>
            <wp:positionV relativeFrom="paragraph">
              <wp:posOffset>41689</wp:posOffset>
            </wp:positionV>
            <wp:extent cx="5390515" cy="1190625"/>
            <wp:effectExtent l="0" t="0" r="635" b="952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0515" cy="1190625"/>
                    </a:xfrm>
                    <a:prstGeom prst="rect">
                      <a:avLst/>
                    </a:prstGeom>
                    <a:noFill/>
                    <a:ln>
                      <a:noFill/>
                    </a:ln>
                  </pic:spPr>
                </pic:pic>
              </a:graphicData>
            </a:graphic>
          </wp:anchor>
        </w:drawing>
      </w:r>
    </w:p>
    <w:p w:rsidR="00CD019B" w:rsidRDefault="00CD019B" w:rsidP="00CD019B">
      <w:pPr>
        <w:tabs>
          <w:tab w:val="left" w:pos="1892"/>
        </w:tabs>
        <w:autoSpaceDE w:val="0"/>
        <w:autoSpaceDN w:val="0"/>
        <w:adjustRightInd w:val="0"/>
        <w:jc w:val="left"/>
        <w:rPr>
          <w:rFonts w:ascii="NimbusRomNo9L-Regu" w:hAnsi="NimbusRomNo9L-Regu" w:cs="NimbusRomNo9L-Regu"/>
          <w:kern w:val="0"/>
          <w:sz w:val="20"/>
          <w:szCs w:val="20"/>
        </w:rPr>
      </w:pPr>
    </w:p>
    <w:p w:rsidR="00CD019B" w:rsidRDefault="00CD019B" w:rsidP="00CD019B">
      <w:pPr>
        <w:tabs>
          <w:tab w:val="left" w:pos="1892"/>
        </w:tabs>
        <w:autoSpaceDE w:val="0"/>
        <w:autoSpaceDN w:val="0"/>
        <w:adjustRightInd w:val="0"/>
        <w:jc w:val="left"/>
        <w:rPr>
          <w:rFonts w:ascii="NimbusRomNo9L-Regu" w:hAnsi="NimbusRomNo9L-Regu" w:cs="NimbusRomNo9L-Regu"/>
          <w:kern w:val="0"/>
          <w:sz w:val="20"/>
          <w:szCs w:val="20"/>
        </w:rPr>
      </w:pPr>
    </w:p>
    <w:p w:rsidR="00CD019B" w:rsidRDefault="00CD019B" w:rsidP="00CD019B">
      <w:pPr>
        <w:tabs>
          <w:tab w:val="left" w:pos="1892"/>
        </w:tabs>
        <w:autoSpaceDE w:val="0"/>
        <w:autoSpaceDN w:val="0"/>
        <w:adjustRightInd w:val="0"/>
        <w:jc w:val="left"/>
        <w:rPr>
          <w:rFonts w:ascii="NimbusRomNo9L-Regu" w:hAnsi="NimbusRomNo9L-Regu" w:cs="NimbusRomNo9L-Regu"/>
          <w:kern w:val="0"/>
          <w:sz w:val="20"/>
          <w:szCs w:val="20"/>
        </w:rPr>
      </w:pPr>
    </w:p>
    <w:p w:rsidR="00CD019B" w:rsidRDefault="00CD019B" w:rsidP="00CD019B">
      <w:pPr>
        <w:tabs>
          <w:tab w:val="left" w:pos="1892"/>
        </w:tabs>
        <w:autoSpaceDE w:val="0"/>
        <w:autoSpaceDN w:val="0"/>
        <w:adjustRightInd w:val="0"/>
        <w:jc w:val="left"/>
        <w:rPr>
          <w:rFonts w:ascii="NimbusRomNo9L-Regu" w:hAnsi="NimbusRomNo9L-Regu" w:cs="NimbusRomNo9L-Regu"/>
          <w:kern w:val="0"/>
          <w:sz w:val="20"/>
          <w:szCs w:val="20"/>
        </w:rPr>
      </w:pPr>
    </w:p>
    <w:p w:rsidR="00CD019B" w:rsidRDefault="00CD019B" w:rsidP="00CD019B">
      <w:pPr>
        <w:tabs>
          <w:tab w:val="left" w:pos="1892"/>
        </w:tabs>
        <w:autoSpaceDE w:val="0"/>
        <w:autoSpaceDN w:val="0"/>
        <w:adjustRightInd w:val="0"/>
        <w:jc w:val="left"/>
        <w:rPr>
          <w:rFonts w:ascii="NimbusRomNo9L-Regu" w:hAnsi="NimbusRomNo9L-Regu" w:cs="NimbusRomNo9L-Regu"/>
          <w:kern w:val="0"/>
          <w:sz w:val="20"/>
          <w:szCs w:val="20"/>
        </w:rPr>
      </w:pPr>
    </w:p>
    <w:p w:rsidR="00CD019B" w:rsidRPr="00CD019B" w:rsidRDefault="00CD019B" w:rsidP="00CD019B">
      <w:pPr>
        <w:tabs>
          <w:tab w:val="left" w:pos="1892"/>
        </w:tabs>
        <w:autoSpaceDE w:val="0"/>
        <w:autoSpaceDN w:val="0"/>
        <w:adjustRightInd w:val="0"/>
        <w:jc w:val="left"/>
        <w:rPr>
          <w:rFonts w:ascii="ＭＳ Ｐゴシック" w:eastAsia="ＭＳ Ｐゴシック" w:hAnsi="ＭＳ Ｐゴシック" w:cs="NimbusRomNo9L-Regu"/>
          <w:kern w:val="0"/>
          <w:sz w:val="24"/>
          <w:szCs w:val="24"/>
        </w:rPr>
      </w:pPr>
      <w:r w:rsidRPr="00CD019B">
        <w:rPr>
          <w:rFonts w:ascii="ＭＳ Ｐゴシック" w:eastAsia="ＭＳ Ｐゴシック" w:hAnsi="ＭＳ Ｐゴシック" w:cs="NimbusRomNo9L-Regu" w:hint="eastAsia"/>
          <w:kern w:val="0"/>
          <w:sz w:val="24"/>
          <w:szCs w:val="24"/>
        </w:rPr>
        <w:t>図</w:t>
      </w:r>
      <w:r w:rsidRPr="00CD019B">
        <w:rPr>
          <w:rFonts w:ascii="ＭＳ Ｐゴシック" w:eastAsia="ＭＳ Ｐゴシック" w:hAnsi="ＭＳ Ｐゴシック" w:cs="NimbusRomNo9L-Regu"/>
          <w:kern w:val="0"/>
          <w:sz w:val="24"/>
          <w:szCs w:val="24"/>
        </w:rPr>
        <w:t>1：90度のランダムな倍数（例：0度、90度、180度、270度）で回転させた画像。</w:t>
      </w:r>
    </w:p>
    <w:p w:rsidR="00CD019B" w:rsidRPr="00CD019B" w:rsidRDefault="00CD019B" w:rsidP="00CD019B">
      <w:pPr>
        <w:tabs>
          <w:tab w:val="left" w:pos="1892"/>
        </w:tabs>
        <w:autoSpaceDE w:val="0"/>
        <w:autoSpaceDN w:val="0"/>
        <w:adjustRightInd w:val="0"/>
        <w:jc w:val="left"/>
        <w:rPr>
          <w:rFonts w:ascii="ＭＳ Ｐゴシック" w:eastAsia="ＭＳ Ｐゴシック" w:hAnsi="ＭＳ Ｐゴシック" w:cs="NimbusRomNo9L-Regu"/>
          <w:kern w:val="0"/>
          <w:sz w:val="24"/>
          <w:szCs w:val="24"/>
        </w:rPr>
      </w:pPr>
      <w:r w:rsidRPr="00CD019B">
        <w:rPr>
          <w:rFonts w:ascii="ＭＳ Ｐゴシック" w:eastAsia="ＭＳ Ｐゴシック" w:hAnsi="ＭＳ Ｐゴシック" w:cs="NimbusRomNo9L-Regu" w:hint="eastAsia"/>
          <w:kern w:val="0"/>
          <w:sz w:val="24"/>
          <w:szCs w:val="24"/>
        </w:rPr>
        <w:t>我々の自己学習型特徴学習アプローチの核心的な直感は、誰かが画像に描かれた物体の概念を認識していなければ、その物体に適用された回転を認識することができないということです。</w:t>
      </w:r>
    </w:p>
    <w:p w:rsidR="00CD019B" w:rsidRDefault="00CD019B" w:rsidP="00CD019B">
      <w:pPr>
        <w:tabs>
          <w:tab w:val="left" w:pos="1892"/>
        </w:tabs>
        <w:autoSpaceDE w:val="0"/>
        <w:autoSpaceDN w:val="0"/>
        <w:adjustRightInd w:val="0"/>
        <w:jc w:val="left"/>
        <w:rPr>
          <w:rFonts w:ascii="NimbusRomNo9L-Regu" w:hAnsi="NimbusRomNo9L-Regu" w:cs="NimbusRomNo9L-Regu" w:hint="eastAsia"/>
          <w:kern w:val="0"/>
          <w:sz w:val="20"/>
          <w:szCs w:val="20"/>
        </w:rPr>
      </w:pPr>
    </w:p>
    <w:p w:rsidR="00807117" w:rsidRPr="001C4ABA" w:rsidRDefault="00807117" w:rsidP="00BE03BD">
      <w:pPr>
        <w:pStyle w:val="a5"/>
        <w:numPr>
          <w:ilvl w:val="0"/>
          <w:numId w:val="2"/>
        </w:numPr>
        <w:autoSpaceDE w:val="0"/>
        <w:autoSpaceDN w:val="0"/>
        <w:adjustRightInd w:val="0"/>
        <w:ind w:leftChars="0"/>
        <w:jc w:val="left"/>
        <w:rPr>
          <w:rFonts w:ascii="ＭＳ Ｐゴシック" w:eastAsia="ＭＳ Ｐゴシック" w:hAnsi="ＭＳ Ｐゴシック" w:cs="NimbusRomNo9L-Regu"/>
          <w:b/>
          <w:bCs/>
          <w:kern w:val="0"/>
          <w:sz w:val="24"/>
          <w:szCs w:val="24"/>
        </w:rPr>
      </w:pPr>
      <w:r w:rsidRPr="001C4ABA">
        <w:rPr>
          <w:rFonts w:ascii="ＭＳ Ｐゴシック" w:eastAsia="ＭＳ Ｐゴシック" w:hAnsi="ＭＳ Ｐゴシック" w:cs="NimbusRomNo9L-Regu"/>
          <w:b/>
          <w:bCs/>
          <w:kern w:val="0"/>
          <w:sz w:val="24"/>
          <w:szCs w:val="24"/>
        </w:rPr>
        <w:t>METHODOLOGY</w:t>
      </w:r>
    </w:p>
    <w:p w:rsidR="001C4ABA" w:rsidRPr="001C4ABA" w:rsidRDefault="00807117" w:rsidP="00B20E51">
      <w:pPr>
        <w:pStyle w:val="a5"/>
        <w:numPr>
          <w:ilvl w:val="1"/>
          <w:numId w:val="2"/>
        </w:numPr>
        <w:autoSpaceDE w:val="0"/>
        <w:autoSpaceDN w:val="0"/>
        <w:adjustRightInd w:val="0"/>
        <w:ind w:leftChars="0"/>
        <w:jc w:val="left"/>
        <w:rPr>
          <w:rFonts w:ascii="ＭＳ Ｐゴシック" w:eastAsia="ＭＳ Ｐゴシック" w:hAnsi="ＭＳ Ｐゴシック" w:cs="NimbusRomNo9L-Regu"/>
          <w:b/>
          <w:bCs/>
          <w:kern w:val="0"/>
          <w:sz w:val="24"/>
          <w:szCs w:val="24"/>
        </w:rPr>
      </w:pPr>
      <w:r w:rsidRPr="001C4ABA">
        <w:rPr>
          <w:rFonts w:ascii="ＭＳ Ｐゴシック" w:eastAsia="ＭＳ Ｐゴシック" w:hAnsi="ＭＳ Ｐゴシック" w:cs="NimbusRomNo9L-Regu" w:hint="eastAsia"/>
          <w:b/>
          <w:bCs/>
          <w:kern w:val="0"/>
          <w:sz w:val="24"/>
          <w:szCs w:val="24"/>
        </w:rPr>
        <w:t>O</w:t>
      </w:r>
      <w:r w:rsidRPr="001C4ABA">
        <w:rPr>
          <w:rFonts w:ascii="ＭＳ Ｐゴシック" w:eastAsia="ＭＳ Ｐゴシック" w:hAnsi="ＭＳ Ｐゴシック" w:cs="NimbusRomNo9L-Regu"/>
          <w:b/>
          <w:bCs/>
          <w:kern w:val="0"/>
          <w:sz w:val="24"/>
          <w:szCs w:val="24"/>
        </w:rPr>
        <w:t>verview</w:t>
      </w:r>
    </w:p>
    <w:p w:rsidR="001C4ABA" w:rsidRPr="001C4ABA" w:rsidRDefault="00807117" w:rsidP="001C4ABA">
      <w:pPr>
        <w:pStyle w:val="a5"/>
        <w:autoSpaceDE w:val="0"/>
        <w:autoSpaceDN w:val="0"/>
        <w:adjustRightInd w:val="0"/>
        <w:ind w:leftChars="0" w:left="360"/>
        <w:jc w:val="left"/>
        <w:rPr>
          <w:rFonts w:ascii="ＭＳ Ｐゴシック" w:eastAsia="ＭＳ Ｐゴシック" w:hAnsi="ＭＳ Ｐゴシック"/>
          <w:sz w:val="24"/>
          <w:szCs w:val="24"/>
        </w:rPr>
      </w:pPr>
      <w:r w:rsidRPr="001C4ABA">
        <w:rPr>
          <w:rFonts w:ascii="ＭＳ Ｐゴシック" w:eastAsia="ＭＳ Ｐゴシック" w:hAnsi="ＭＳ Ｐゴシック" w:hint="eastAsia"/>
          <w:sz w:val="24"/>
          <w:szCs w:val="24"/>
        </w:rPr>
        <w:t>私たちの作業の目標は、監視されていない方法で</w:t>
      </w:r>
      <w:proofErr w:type="spellStart"/>
      <w:r w:rsidRPr="001C4ABA">
        <w:rPr>
          <w:rFonts w:ascii="ＭＳ Ｐゴシック" w:eastAsia="ＭＳ Ｐゴシック" w:hAnsi="ＭＳ Ｐゴシック" w:hint="eastAsia"/>
          <w:sz w:val="24"/>
          <w:szCs w:val="24"/>
        </w:rPr>
        <w:t>ConvNet</w:t>
      </w:r>
      <w:proofErr w:type="spellEnd"/>
      <w:r w:rsidRPr="001C4ABA">
        <w:rPr>
          <w:rFonts w:ascii="ＭＳ Ｐゴシック" w:eastAsia="ＭＳ Ｐゴシック" w:hAnsi="ＭＳ Ｐゴシック" w:hint="eastAsia"/>
          <w:sz w:val="24"/>
          <w:szCs w:val="24"/>
        </w:rPr>
        <w:t>ベースのセマンティック機能を学習することです。その目標を達成するために、ConvNetモデル</w:t>
      </w:r>
      <m:oMath>
        <m:r>
          <w:rPr>
            <w:rFonts w:ascii="Cambria Math" w:eastAsia="ＭＳ Ｐゴシック" w:hAnsi="Cambria Math"/>
            <w:sz w:val="24"/>
            <w:szCs w:val="24"/>
          </w:rPr>
          <m:t>F</m:t>
        </m:r>
        <m:d>
          <m:dPr>
            <m:ctrlPr>
              <w:rPr>
                <w:rFonts w:ascii="Cambria Math" w:eastAsia="ＭＳ Ｐゴシック" w:hAnsi="Cambria Math"/>
                <w:sz w:val="24"/>
                <w:szCs w:val="24"/>
              </w:rPr>
            </m:ctrlPr>
          </m:dPr>
          <m:e>
            <m:r>
              <w:rPr>
                <w:rFonts w:ascii="Cambria Math" w:eastAsia="ＭＳ Ｐゴシック" w:hAnsi="Cambria Math"/>
                <w:sz w:val="24"/>
                <w:szCs w:val="24"/>
              </w:rPr>
              <m:t>.</m:t>
            </m:r>
          </m:e>
        </m:d>
      </m:oMath>
      <w:r w:rsidRPr="001C4ABA">
        <w:rPr>
          <w:rFonts w:ascii="ＭＳ Ｐゴシック" w:eastAsia="ＭＳ Ｐゴシック" w:hAnsi="ＭＳ Ｐゴシック" w:hint="eastAsia"/>
          <w:sz w:val="24"/>
          <w:szCs w:val="24"/>
        </w:rPr>
        <w:t>をトレーニングして、入力として与えられた画像に適用される幾何学的変換を推定することを提案します。</w:t>
      </w:r>
      <w:r w:rsidR="00B20E51" w:rsidRPr="001C4ABA">
        <w:rPr>
          <w:rFonts w:ascii="ＭＳ Ｐゴシック" w:eastAsia="ＭＳ Ｐゴシック" w:hAnsi="ＭＳ Ｐゴシック" w:hint="eastAsia"/>
          <w:sz w:val="24"/>
          <w:szCs w:val="24"/>
        </w:rPr>
        <w:t>具体的には、</w:t>
      </w:r>
      <w:r w:rsidR="00B20E51" w:rsidRPr="001C4ABA">
        <w:rPr>
          <w:rFonts w:ascii="ＭＳ Ｐゴシック" w:eastAsia="ＭＳ Ｐゴシック" w:hAnsi="ＭＳ Ｐゴシック" w:cs="Times New Roman"/>
          <w:i/>
          <w:iCs/>
          <w:sz w:val="24"/>
          <w:szCs w:val="24"/>
        </w:rPr>
        <w:t>K</w:t>
      </w:r>
      <w:r w:rsidR="00B20E51" w:rsidRPr="001C4ABA">
        <w:rPr>
          <w:rFonts w:ascii="ＭＳ Ｐゴシック" w:eastAsia="ＭＳ Ｐゴシック" w:hAnsi="ＭＳ Ｐゴシック"/>
          <w:sz w:val="24"/>
          <w:szCs w:val="24"/>
        </w:rPr>
        <w:t>個の離散幾何学変換の集合</w:t>
      </w:r>
      <m:oMath>
        <m:r>
          <m:rPr>
            <m:sty m:val="p"/>
          </m:rPr>
          <w:rPr>
            <w:rFonts w:ascii="Cambria Math" w:eastAsia="ＭＳ Ｐゴシック" w:hAnsi="Cambria Math" w:cs="NimbusRomNo9L-Regu"/>
            <w:sz w:val="24"/>
            <w:szCs w:val="24"/>
          </w:rPr>
          <m:t>G=</m:t>
        </m:r>
        <m:sSubSup>
          <m:sSubSupPr>
            <m:ctrlPr>
              <w:rPr>
                <w:rFonts w:ascii="Cambria Math" w:eastAsia="ＭＳ Ｐゴシック" w:hAnsi="Cambria Math" w:cs="NimbusRomNo9L-Regu"/>
                <w:sz w:val="24"/>
                <w:szCs w:val="24"/>
              </w:rPr>
            </m:ctrlPr>
          </m:sSubSupPr>
          <m:e>
            <m:d>
              <m:dPr>
                <m:begChr m:val="{"/>
                <m:endChr m:val="}"/>
                <m:ctrlPr>
                  <w:rPr>
                    <w:rFonts w:ascii="Cambria Math" w:eastAsia="ＭＳ Ｐゴシック" w:hAnsi="Cambria Math" w:cs="NimbusRomNo9L-Regu"/>
                    <w:i/>
                    <w:sz w:val="24"/>
                    <w:szCs w:val="24"/>
                  </w:rPr>
                </m:ctrlPr>
              </m:dPr>
              <m:e>
                <m:r>
                  <w:rPr>
                    <w:rFonts w:ascii="Cambria Math" w:eastAsia="ＭＳ Ｐゴシック" w:hAnsi="Cambria Math" w:cs="NimbusRomNo9L-Regu"/>
                    <w:sz w:val="24"/>
                    <w:szCs w:val="24"/>
                  </w:rPr>
                  <m:t>g</m:t>
                </m:r>
                <m:d>
                  <m:dPr>
                    <m:ctrlPr>
                      <w:rPr>
                        <w:rFonts w:ascii="Cambria Math" w:eastAsia="ＭＳ Ｐゴシック" w:hAnsi="Cambria Math" w:cs="NimbusRomNo9L-Regu"/>
                        <w:i/>
                        <w:sz w:val="24"/>
                        <w:szCs w:val="24"/>
                      </w:rPr>
                    </m:ctrlPr>
                  </m:dPr>
                  <m:e>
                    <m:r>
                      <w:rPr>
                        <w:rFonts w:ascii="Cambria Math" w:eastAsia="ＭＳ Ｐゴシック" w:hAnsi="Cambria Math" w:cs="NimbusRomNo9L-Regu"/>
                        <w:sz w:val="24"/>
                        <w:szCs w:val="24"/>
                      </w:rPr>
                      <m:t>.</m:t>
                    </m:r>
                  </m:e>
                  <m:e>
                    <m:r>
                      <w:rPr>
                        <w:rFonts w:ascii="Cambria Math" w:eastAsia="ＭＳ Ｐゴシック" w:hAnsi="Cambria Math" w:cs="NimbusRomNo9L-Regu"/>
                        <w:sz w:val="24"/>
                        <w:szCs w:val="24"/>
                      </w:rPr>
                      <m:t>y</m:t>
                    </m:r>
                  </m:e>
                </m:d>
              </m:e>
            </m:d>
          </m:e>
          <m:sub>
            <m:r>
              <w:rPr>
                <w:rFonts w:ascii="Cambria Math" w:eastAsia="ＭＳ Ｐゴシック" w:hAnsi="Cambria Math" w:cs="NimbusRomNo9L-Regu"/>
                <w:sz w:val="24"/>
                <w:szCs w:val="24"/>
              </w:rPr>
              <m:t>y=1</m:t>
            </m:r>
          </m:sub>
          <m:sup>
            <m:r>
              <w:rPr>
                <w:rFonts w:ascii="Cambria Math" w:eastAsia="ＭＳ Ｐゴシック" w:hAnsi="Cambria Math" w:cs="NimbusRomNo9L-Regu"/>
                <w:sz w:val="24"/>
                <w:szCs w:val="24"/>
              </w:rPr>
              <m:t>K</m:t>
            </m:r>
          </m:sup>
        </m:sSubSup>
      </m:oMath>
      <w:r w:rsidR="00B20E51" w:rsidRPr="001C4ABA">
        <w:rPr>
          <w:rFonts w:ascii="ＭＳ Ｐゴシック" w:eastAsia="ＭＳ Ｐゴシック" w:hAnsi="ＭＳ Ｐゴシック" w:cs="NimbusRomNo9L-Regu"/>
          <w:sz w:val="24"/>
          <w:szCs w:val="24"/>
        </w:rPr>
        <w:t>,</w:t>
      </w:r>
      <w:r w:rsidR="00B20E51" w:rsidRPr="001C4ABA">
        <w:rPr>
          <w:rFonts w:ascii="ＭＳ Ｐゴシック" w:eastAsia="ＭＳ Ｐゴシック" w:hAnsi="ＭＳ Ｐゴシック"/>
          <w:sz w:val="24"/>
          <w:szCs w:val="24"/>
        </w:rPr>
        <w:t>を定義</w:t>
      </w:r>
      <w:r w:rsidR="00B20E51" w:rsidRPr="001C4ABA">
        <w:rPr>
          <w:rFonts w:ascii="ＭＳ Ｐゴシック" w:eastAsia="ＭＳ Ｐゴシック" w:hAnsi="ＭＳ Ｐゴシック" w:hint="eastAsia"/>
          <w:sz w:val="24"/>
          <w:szCs w:val="24"/>
        </w:rPr>
        <w:t>する．</w:t>
      </w:r>
      <w:r w:rsidR="00B20E51" w:rsidRPr="001C4ABA">
        <w:rPr>
          <w:rFonts w:ascii="ＭＳ Ｐゴシック" w:eastAsia="ＭＳ Ｐゴシック" w:hAnsi="ＭＳ Ｐゴシック"/>
          <w:sz w:val="24"/>
          <w:szCs w:val="24"/>
        </w:rPr>
        <w:t>ここで、</w:t>
      </w:r>
      <m:oMath>
        <m:r>
          <w:rPr>
            <w:rFonts w:ascii="Cambria Math" w:eastAsia="ＭＳ Ｐゴシック" w:hAnsi="Cambria Math" w:cs="NimbusRomNo9L-Regu"/>
            <w:sz w:val="24"/>
            <w:szCs w:val="24"/>
          </w:rPr>
          <m:t>g</m:t>
        </m:r>
        <m:d>
          <m:dPr>
            <m:ctrlPr>
              <w:rPr>
                <w:rFonts w:ascii="Cambria Math" w:eastAsia="ＭＳ Ｐゴシック" w:hAnsi="Cambria Math" w:cs="NimbusRomNo9L-Regu"/>
                <w:i/>
                <w:sz w:val="24"/>
                <w:szCs w:val="24"/>
              </w:rPr>
            </m:ctrlPr>
          </m:dPr>
          <m:e>
            <m:r>
              <w:rPr>
                <w:rFonts w:ascii="Cambria Math" w:eastAsia="ＭＳ Ｐゴシック" w:hAnsi="Cambria Math" w:cs="NimbusRomNo9L-Regu"/>
                <w:sz w:val="24"/>
                <w:szCs w:val="24"/>
              </w:rPr>
              <m:t>.</m:t>
            </m:r>
          </m:e>
          <m:e>
            <m:r>
              <w:rPr>
                <w:rFonts w:ascii="Cambria Math" w:eastAsia="ＭＳ Ｐゴシック" w:hAnsi="Cambria Math" w:cs="NimbusRomNo9L-Regu"/>
                <w:sz w:val="24"/>
                <w:szCs w:val="24"/>
              </w:rPr>
              <m:t>y</m:t>
            </m:r>
          </m:e>
        </m:d>
      </m:oMath>
      <w:r w:rsidR="00B20E51" w:rsidRPr="001C4ABA">
        <w:rPr>
          <w:rFonts w:ascii="ＭＳ Ｐゴシック" w:eastAsia="ＭＳ Ｐゴシック" w:hAnsi="ＭＳ Ｐゴシック"/>
          <w:sz w:val="24"/>
          <w:szCs w:val="24"/>
        </w:rPr>
        <w:t>は、変換された画像</w:t>
      </w:r>
      <m:oMath>
        <m:sSup>
          <m:sSupPr>
            <m:ctrlPr>
              <w:rPr>
                <w:rFonts w:ascii="Cambria Math" w:eastAsia="ＭＳ Ｐゴシック" w:hAnsi="Cambria Math" w:cs="NimbusRomNo9L-Regu"/>
                <w:sz w:val="24"/>
                <w:szCs w:val="24"/>
              </w:rPr>
            </m:ctrlPr>
          </m:sSupPr>
          <m:e>
            <m:r>
              <w:rPr>
                <w:rFonts w:ascii="Cambria Math" w:eastAsia="ＭＳ Ｐゴシック" w:hAnsi="Cambria Math" w:cs="NimbusRomNo9L-Regu"/>
                <w:sz w:val="24"/>
                <w:szCs w:val="24"/>
              </w:rPr>
              <m:t>X</m:t>
            </m:r>
          </m:e>
          <m:sup>
            <m:r>
              <w:rPr>
                <w:rFonts w:ascii="Cambria Math" w:eastAsia="ＭＳ Ｐゴシック" w:hAnsi="Cambria Math" w:cs="NimbusRomNo9L-Regu"/>
                <w:sz w:val="24"/>
                <w:szCs w:val="24"/>
              </w:rPr>
              <m:t>y</m:t>
            </m:r>
          </m:sup>
        </m:sSup>
        <m:r>
          <m:rPr>
            <m:sty m:val="p"/>
          </m:rPr>
          <w:rPr>
            <w:rFonts w:ascii="Cambria Math" w:eastAsia="ＭＳ Ｐゴシック" w:hAnsi="Cambria Math" w:cs="NimbusRomNo9L-Regu"/>
            <w:sz w:val="24"/>
            <w:szCs w:val="24"/>
          </w:rPr>
          <m:t>=</m:t>
        </m:r>
        <m:sSubSup>
          <m:sSubSupPr>
            <m:ctrlPr>
              <w:rPr>
                <w:rFonts w:ascii="Cambria Math" w:eastAsia="ＭＳ Ｐゴシック" w:hAnsi="Cambria Math" w:cs="NimbusRomNo9L-Regu"/>
                <w:sz w:val="24"/>
                <w:szCs w:val="24"/>
              </w:rPr>
            </m:ctrlPr>
          </m:sSubSupPr>
          <m:e>
            <m:d>
              <m:dPr>
                <m:begChr m:val="{"/>
                <m:endChr m:val="}"/>
                <m:ctrlPr>
                  <w:rPr>
                    <w:rFonts w:ascii="Cambria Math" w:eastAsia="ＭＳ Ｐゴシック" w:hAnsi="Cambria Math" w:cs="NimbusRomNo9L-Regu"/>
                    <w:i/>
                    <w:sz w:val="24"/>
                    <w:szCs w:val="24"/>
                  </w:rPr>
                </m:ctrlPr>
              </m:dPr>
              <m:e>
                <m:r>
                  <w:rPr>
                    <w:rFonts w:ascii="Cambria Math" w:eastAsia="ＭＳ Ｐゴシック" w:hAnsi="Cambria Math" w:cs="NimbusRomNo9L-Regu"/>
                    <w:sz w:val="24"/>
                    <w:szCs w:val="24"/>
                  </w:rPr>
                  <m:t>g</m:t>
                </m:r>
                <m:d>
                  <m:dPr>
                    <m:ctrlPr>
                      <w:rPr>
                        <w:rFonts w:ascii="Cambria Math" w:eastAsia="ＭＳ Ｐゴシック" w:hAnsi="Cambria Math" w:cs="NimbusRomNo9L-Regu"/>
                        <w:i/>
                        <w:sz w:val="24"/>
                        <w:szCs w:val="24"/>
                      </w:rPr>
                    </m:ctrlPr>
                  </m:dPr>
                  <m:e>
                    <m:r>
                      <w:rPr>
                        <w:rFonts w:ascii="Cambria Math" w:eastAsia="ＭＳ Ｐゴシック" w:hAnsi="Cambria Math" w:cs="NimbusRomNo9L-Regu"/>
                        <w:sz w:val="24"/>
                        <w:szCs w:val="24"/>
                      </w:rPr>
                      <m:t>.</m:t>
                    </m:r>
                  </m:e>
                  <m:e>
                    <m:r>
                      <w:rPr>
                        <w:rFonts w:ascii="Cambria Math" w:eastAsia="ＭＳ Ｐゴシック" w:hAnsi="Cambria Math" w:cs="NimbusRomNo9L-Regu"/>
                        <w:sz w:val="24"/>
                        <w:szCs w:val="24"/>
                      </w:rPr>
                      <m:t>y</m:t>
                    </m:r>
                  </m:e>
                </m:d>
              </m:e>
            </m:d>
          </m:e>
          <m:sub>
            <m:r>
              <w:rPr>
                <w:rFonts w:ascii="Cambria Math" w:eastAsia="ＭＳ Ｐゴシック" w:hAnsi="Cambria Math" w:cs="NimbusRomNo9L-Regu"/>
                <w:sz w:val="24"/>
                <w:szCs w:val="24"/>
              </w:rPr>
              <m:t>y=1</m:t>
            </m:r>
          </m:sub>
          <m:sup>
            <m:r>
              <w:rPr>
                <w:rFonts w:ascii="Cambria Math" w:eastAsia="ＭＳ Ｐゴシック" w:hAnsi="Cambria Math" w:cs="NimbusRomNo9L-Regu"/>
                <w:sz w:val="24"/>
                <w:szCs w:val="24"/>
              </w:rPr>
              <m:t>K</m:t>
            </m:r>
          </m:sup>
        </m:sSubSup>
      </m:oMath>
      <w:r w:rsidR="00B20E51" w:rsidRPr="001C4ABA">
        <w:rPr>
          <w:rFonts w:ascii="ＭＳ Ｐゴシック" w:eastAsia="ＭＳ Ｐゴシック" w:hAnsi="ＭＳ Ｐゴシック"/>
          <w:sz w:val="24"/>
          <w:szCs w:val="24"/>
        </w:rPr>
        <w:t>をもたらすラベル</w:t>
      </w:r>
      <w:r w:rsidR="00B20E51" w:rsidRPr="001C4ABA">
        <w:rPr>
          <w:rFonts w:ascii="ＭＳ Ｐゴシック" w:eastAsia="ＭＳ Ｐゴシック" w:hAnsi="ＭＳ Ｐゴシック" w:cs="Times New Roman"/>
          <w:i/>
          <w:iCs/>
          <w:sz w:val="24"/>
          <w:szCs w:val="24"/>
        </w:rPr>
        <w:t>y</w:t>
      </w:r>
      <w:r w:rsidR="00B20E51" w:rsidRPr="001C4ABA">
        <w:rPr>
          <w:rFonts w:ascii="ＭＳ Ｐゴシック" w:eastAsia="ＭＳ Ｐゴシック" w:hAnsi="ＭＳ Ｐゴシック"/>
          <w:sz w:val="24"/>
          <w:szCs w:val="24"/>
        </w:rPr>
        <w:t>を持つ幾何学変換を画像</w:t>
      </w:r>
      <w:r w:rsidR="00B20E51" w:rsidRPr="001C4ABA">
        <w:rPr>
          <w:rFonts w:ascii="ＭＳ Ｐゴシック" w:eastAsia="ＭＳ Ｐゴシック" w:hAnsi="ＭＳ Ｐゴシック" w:cs="Times New Roman"/>
          <w:i/>
          <w:iCs/>
          <w:sz w:val="24"/>
          <w:szCs w:val="24"/>
        </w:rPr>
        <w:t>X</w:t>
      </w:r>
      <w:r w:rsidR="00B20E51" w:rsidRPr="001C4ABA">
        <w:rPr>
          <w:rFonts w:ascii="ＭＳ Ｐゴシック" w:eastAsia="ＭＳ Ｐゴシック" w:hAnsi="ＭＳ Ｐゴシック"/>
          <w:sz w:val="24"/>
          <w:szCs w:val="24"/>
        </w:rPr>
        <w:t xml:space="preserve">に適用する演算子である。ConvNet モデル </w:t>
      </w:r>
      <m:oMath>
        <m:r>
          <w:rPr>
            <w:rFonts w:ascii="Cambria Math" w:eastAsia="ＭＳ Ｐゴシック" w:hAnsi="Cambria Math"/>
            <w:sz w:val="24"/>
            <w:szCs w:val="24"/>
          </w:rPr>
          <m:t>F</m:t>
        </m:r>
        <m:d>
          <m:dPr>
            <m:ctrlPr>
              <w:rPr>
                <w:rFonts w:ascii="Cambria Math" w:eastAsia="ＭＳ Ｐゴシック" w:hAnsi="Cambria Math"/>
                <w:sz w:val="24"/>
                <w:szCs w:val="24"/>
              </w:rPr>
            </m:ctrlPr>
          </m:dPr>
          <m:e>
            <m:r>
              <w:rPr>
                <w:rFonts w:ascii="Cambria Math" w:eastAsia="ＭＳ Ｐゴシック" w:hAnsi="Cambria Math"/>
                <w:sz w:val="24"/>
                <w:szCs w:val="24"/>
              </w:rPr>
              <m:t>.</m:t>
            </m:r>
          </m:e>
        </m:d>
      </m:oMath>
      <w:r w:rsidR="00B20E51" w:rsidRPr="001C4ABA">
        <w:rPr>
          <w:rFonts w:ascii="ＭＳ Ｐゴシック" w:eastAsia="ＭＳ Ｐゴシック" w:hAnsi="ＭＳ Ｐゴシック"/>
          <w:sz w:val="24"/>
          <w:szCs w:val="24"/>
        </w:rPr>
        <w:t xml:space="preserve"> は，入力として画像</w:t>
      </w:r>
      <m:oMath>
        <m:sSup>
          <m:sSupPr>
            <m:ctrlPr>
              <w:rPr>
                <w:rFonts w:ascii="Cambria Math" w:eastAsia="ＭＳ Ｐゴシック" w:hAnsi="Cambria Math" w:cs="NimbusRomNo9L-Regu"/>
                <w:sz w:val="24"/>
                <w:szCs w:val="24"/>
              </w:rPr>
            </m:ctrlPr>
          </m:sSupPr>
          <m:e>
            <m:r>
              <w:rPr>
                <w:rFonts w:ascii="Cambria Math" w:eastAsia="ＭＳ Ｐゴシック" w:hAnsi="Cambria Math" w:cs="NimbusRomNo9L-Regu"/>
                <w:sz w:val="24"/>
                <w:szCs w:val="24"/>
              </w:rPr>
              <m:t>X</m:t>
            </m:r>
          </m:e>
          <m:sup>
            <m:sSup>
              <m:sSupPr>
                <m:ctrlPr>
                  <w:rPr>
                    <w:rFonts w:ascii="Cambria Math" w:eastAsia="ＭＳ Ｐゴシック" w:hAnsi="Cambria Math" w:cs="NimbusRomNo9L-Regu"/>
                    <w:i/>
                    <w:sz w:val="24"/>
                    <w:szCs w:val="24"/>
                  </w:rPr>
                </m:ctrlPr>
              </m:sSupPr>
              <m:e>
                <m:r>
                  <w:rPr>
                    <w:rFonts w:ascii="Cambria Math" w:eastAsia="ＭＳ Ｐゴシック" w:hAnsi="Cambria Math" w:cs="NimbusRomNo9L-Regu"/>
                    <w:sz w:val="24"/>
                    <w:szCs w:val="24"/>
                  </w:rPr>
                  <m:t>y</m:t>
                </m:r>
              </m:e>
              <m:sup>
                <m:r>
                  <w:rPr>
                    <w:rFonts w:ascii="Cambria Math" w:eastAsia="ＭＳ Ｐゴシック" w:hAnsi="Cambria Math" w:cs="NimbusRomNo9L-Regu"/>
                    <w:sz w:val="24"/>
                    <w:szCs w:val="24"/>
                  </w:rPr>
                  <m:t>*</m:t>
                </m:r>
              </m:sup>
            </m:sSup>
          </m:sup>
        </m:sSup>
      </m:oMath>
      <w:r w:rsidR="00B20E51" w:rsidRPr="001C4ABA">
        <w:rPr>
          <w:rFonts w:ascii="ＭＳ Ｐゴシック" w:eastAsia="ＭＳ Ｐゴシック" w:hAnsi="ＭＳ Ｐゴシック"/>
          <w:sz w:val="24"/>
          <w:szCs w:val="24"/>
        </w:rPr>
        <w:t xml:space="preserve">（ここで，ラベル </w:t>
      </w:r>
      <m:oMath>
        <m:sSup>
          <m:sSupPr>
            <m:ctrlPr>
              <w:rPr>
                <w:rFonts w:ascii="Cambria Math" w:eastAsia="ＭＳ Ｐゴシック" w:hAnsi="Cambria Math" w:cs="NimbusRomNo9L-Regu"/>
                <w:sz w:val="24"/>
                <w:szCs w:val="24"/>
              </w:rPr>
            </m:ctrlPr>
          </m:sSupPr>
          <m:e>
            <m:r>
              <w:rPr>
                <w:rFonts w:ascii="Cambria Math" w:eastAsia="ＭＳ Ｐゴシック" w:hAnsi="Cambria Math" w:cs="NimbusRomNo9L-Regu"/>
                <w:sz w:val="24"/>
                <w:szCs w:val="24"/>
              </w:rPr>
              <m:t>y</m:t>
            </m:r>
          </m:e>
          <m:sup>
            <m:r>
              <w:rPr>
                <w:rFonts w:ascii="Cambria Math" w:eastAsia="ＭＳ Ｐゴシック" w:hAnsi="Cambria Math" w:cs="NimbusRomNo9L-Regu"/>
                <w:sz w:val="24"/>
                <w:szCs w:val="24"/>
              </w:rPr>
              <m:t>*</m:t>
            </m:r>
          </m:sup>
        </m:sSup>
      </m:oMath>
      <w:r w:rsidR="00B20E51" w:rsidRPr="001C4ABA">
        <w:rPr>
          <w:rFonts w:ascii="ＭＳ Ｐゴシック" w:eastAsia="ＭＳ Ｐゴシック" w:hAnsi="ＭＳ Ｐゴシック"/>
          <w:sz w:val="24"/>
          <w:szCs w:val="24"/>
        </w:rPr>
        <w:t xml:space="preserve"> はモデル </w:t>
      </w:r>
      <m:oMath>
        <m:r>
          <w:rPr>
            <w:rFonts w:ascii="Cambria Math" w:eastAsia="ＭＳ Ｐゴシック" w:hAnsi="Cambria Math"/>
            <w:sz w:val="24"/>
            <w:szCs w:val="24"/>
          </w:rPr>
          <m:t>F</m:t>
        </m:r>
        <m:d>
          <m:dPr>
            <m:ctrlPr>
              <w:rPr>
                <w:rFonts w:ascii="Cambria Math" w:eastAsia="ＭＳ Ｐゴシック" w:hAnsi="Cambria Math"/>
                <w:sz w:val="24"/>
                <w:szCs w:val="24"/>
              </w:rPr>
            </m:ctrlPr>
          </m:dPr>
          <m:e>
            <m:r>
              <w:rPr>
                <w:rFonts w:ascii="Cambria Math" w:eastAsia="ＭＳ Ｐゴシック" w:hAnsi="Cambria Math"/>
                <w:sz w:val="24"/>
                <w:szCs w:val="24"/>
              </w:rPr>
              <m:t>.</m:t>
            </m:r>
          </m:e>
        </m:d>
      </m:oMath>
      <w:r w:rsidR="00B20E51" w:rsidRPr="001C4ABA">
        <w:rPr>
          <w:rFonts w:ascii="ＭＳ Ｐゴシック" w:eastAsia="ＭＳ Ｐゴシック" w:hAnsi="ＭＳ Ｐゴシック"/>
          <w:sz w:val="24"/>
          <w:szCs w:val="24"/>
        </w:rPr>
        <w:t xml:space="preserve"> には未知である）を取得し，出力として，すべての可能な幾何学的変換に対する確率分布を得ます．</w:t>
      </w:r>
    </w:p>
    <w:p w:rsidR="001C4ABA" w:rsidRPr="001C4ABA" w:rsidRDefault="00F04743" w:rsidP="001C4ABA">
      <w:pPr>
        <w:pStyle w:val="a5"/>
        <w:autoSpaceDE w:val="0"/>
        <w:autoSpaceDN w:val="0"/>
        <w:adjustRightInd w:val="0"/>
        <w:ind w:leftChars="0" w:left="360"/>
        <w:jc w:val="left"/>
        <w:rPr>
          <w:sz w:val="24"/>
          <w:szCs w:val="24"/>
        </w:rPr>
      </w:pPr>
      <m:oMathPara>
        <m:oMath>
          <m:r>
            <m:rPr>
              <m:sty m:val="p"/>
            </m:rPr>
            <w:rPr>
              <w:rFonts w:ascii="Cambria Math" w:hAnsi="Cambria Math" w:cs="NimbusRomNo9L-Regu"/>
              <w:sz w:val="24"/>
              <w:szCs w:val="24"/>
            </w:rPr>
            <m:t>F</m:t>
          </m:r>
          <m:d>
            <m:dPr>
              <m:ctrlPr>
                <w:rPr>
                  <w:rFonts w:ascii="Cambria Math" w:hAnsi="Cambria Math" w:cs="NimbusRomNo9L-Regu"/>
                  <w:sz w:val="24"/>
                  <w:szCs w:val="24"/>
                </w:rPr>
              </m:ctrlPr>
            </m:dPr>
            <m:e>
              <m:sSup>
                <m:sSupPr>
                  <m:ctrlPr>
                    <w:rPr>
                      <w:rFonts w:ascii="Cambria Math" w:hAnsi="Cambria Math" w:cs="NimbusRomNo9L-Regu"/>
                      <w:sz w:val="24"/>
                      <w:szCs w:val="24"/>
                    </w:rPr>
                  </m:ctrlPr>
                </m:sSupPr>
                <m:e>
                  <m:r>
                    <w:rPr>
                      <w:rFonts w:ascii="Cambria Math" w:hAnsi="Cambria Math" w:cs="NimbusRomNo9L-Regu"/>
                      <w:sz w:val="24"/>
                      <w:szCs w:val="24"/>
                    </w:rPr>
                    <m:t>X</m:t>
                  </m:r>
                </m:e>
                <m:sup>
                  <m:sSup>
                    <m:sSupPr>
                      <m:ctrlPr>
                        <w:rPr>
                          <w:rFonts w:ascii="Cambria Math" w:hAnsi="Cambria Math" w:cs="NimbusRomNo9L-Regu"/>
                          <w:i/>
                          <w:sz w:val="24"/>
                          <w:szCs w:val="24"/>
                        </w:rPr>
                      </m:ctrlPr>
                    </m:sSupPr>
                    <m:e>
                      <m:r>
                        <w:rPr>
                          <w:rFonts w:ascii="Cambria Math" w:hAnsi="Cambria Math" w:cs="NimbusRomNo9L-Regu"/>
                          <w:sz w:val="24"/>
                          <w:szCs w:val="24"/>
                        </w:rPr>
                        <m:t>y</m:t>
                      </m:r>
                    </m:e>
                    <m:sup>
                      <m:r>
                        <w:rPr>
                          <w:rFonts w:ascii="Cambria Math" w:hAnsi="Cambria Math" w:cs="NimbusRomNo9L-Regu"/>
                          <w:sz w:val="24"/>
                          <w:szCs w:val="24"/>
                        </w:rPr>
                        <m:t>*</m:t>
                      </m:r>
                    </m:sup>
                  </m:sSup>
                </m:sup>
              </m:sSup>
            </m:e>
            <m:e>
              <m:r>
                <w:rPr>
                  <w:rFonts w:ascii="Cambria Math" w:hAnsi="Cambria Math" w:cs="NimbusRomNo9L-Regu"/>
                  <w:sz w:val="24"/>
                  <w:szCs w:val="24"/>
                </w:rPr>
                <m:t>θ</m:t>
              </m:r>
            </m:e>
          </m:d>
          <m:r>
            <w:rPr>
              <w:rFonts w:ascii="Cambria Math" w:hAnsi="Cambria Math" w:cs="NimbusRomNo9L-Regu"/>
              <w:sz w:val="24"/>
              <w:szCs w:val="24"/>
            </w:rPr>
            <m:t>=</m:t>
          </m:r>
          <m:sSubSup>
            <m:sSubSupPr>
              <m:ctrlPr>
                <w:rPr>
                  <w:rFonts w:ascii="Cambria Math" w:hAnsi="Cambria Math" w:cs="NimbusRomNo9L-Regu"/>
                  <w:i/>
                  <w:sz w:val="24"/>
                  <w:szCs w:val="24"/>
                </w:rPr>
              </m:ctrlPr>
            </m:sSubSupPr>
            <m:e>
              <m:d>
                <m:dPr>
                  <m:begChr m:val="{"/>
                  <m:endChr m:val="}"/>
                  <m:ctrlPr>
                    <w:rPr>
                      <w:rFonts w:ascii="Cambria Math" w:hAnsi="Cambria Math" w:cs="NimbusRomNo9L-Regu"/>
                      <w:i/>
                      <w:sz w:val="24"/>
                      <w:szCs w:val="24"/>
                    </w:rPr>
                  </m:ctrlPr>
                </m:dPr>
                <m:e>
                  <m:sSup>
                    <m:sSupPr>
                      <m:ctrlPr>
                        <w:rPr>
                          <w:rFonts w:ascii="Cambria Math" w:hAnsi="Cambria Math" w:cs="NimbusRomNo9L-Regu"/>
                          <w:i/>
                          <w:sz w:val="24"/>
                          <w:szCs w:val="24"/>
                        </w:rPr>
                      </m:ctrlPr>
                    </m:sSupPr>
                    <m:e>
                      <m:r>
                        <w:rPr>
                          <w:rFonts w:ascii="Cambria Math" w:hAnsi="Cambria Math" w:cs="NimbusRomNo9L-Regu"/>
                          <w:sz w:val="24"/>
                          <w:szCs w:val="24"/>
                        </w:rPr>
                        <m:t>F</m:t>
                      </m:r>
                    </m:e>
                    <m:sup>
                      <m:r>
                        <w:rPr>
                          <w:rFonts w:ascii="Cambria Math" w:hAnsi="Cambria Math" w:cs="NimbusRomNo9L-Regu"/>
                          <w:sz w:val="24"/>
                          <w:szCs w:val="24"/>
                        </w:rPr>
                        <m:t>y</m:t>
                      </m:r>
                    </m:sup>
                  </m:sSup>
                  <m:d>
                    <m:dPr>
                      <m:ctrlPr>
                        <w:rPr>
                          <w:rFonts w:ascii="Cambria Math" w:hAnsi="Cambria Math" w:cs="NimbusRomNo9L-Regu"/>
                          <w:i/>
                          <w:sz w:val="24"/>
                          <w:szCs w:val="24"/>
                        </w:rPr>
                      </m:ctrlPr>
                    </m:dPr>
                    <m:e>
                      <m:sSup>
                        <m:sSupPr>
                          <m:ctrlPr>
                            <w:rPr>
                              <w:rFonts w:ascii="Cambria Math" w:hAnsi="Cambria Math" w:cs="NimbusRomNo9L-Regu"/>
                              <w:sz w:val="24"/>
                              <w:szCs w:val="24"/>
                            </w:rPr>
                          </m:ctrlPr>
                        </m:sSupPr>
                        <m:e>
                          <m:r>
                            <w:rPr>
                              <w:rFonts w:ascii="Cambria Math" w:hAnsi="Cambria Math" w:cs="NimbusRomNo9L-Regu"/>
                              <w:sz w:val="24"/>
                              <w:szCs w:val="24"/>
                            </w:rPr>
                            <m:t>X</m:t>
                          </m:r>
                        </m:e>
                        <m:sup>
                          <m:sSup>
                            <m:sSupPr>
                              <m:ctrlPr>
                                <w:rPr>
                                  <w:rFonts w:ascii="Cambria Math" w:hAnsi="Cambria Math" w:cs="NimbusRomNo9L-Regu"/>
                                  <w:i/>
                                  <w:sz w:val="24"/>
                                  <w:szCs w:val="24"/>
                                </w:rPr>
                              </m:ctrlPr>
                            </m:sSupPr>
                            <m:e>
                              <m:r>
                                <w:rPr>
                                  <w:rFonts w:ascii="Cambria Math" w:hAnsi="Cambria Math" w:cs="NimbusRomNo9L-Regu"/>
                                  <w:sz w:val="24"/>
                                  <w:szCs w:val="24"/>
                                </w:rPr>
                                <m:t>y</m:t>
                              </m:r>
                            </m:e>
                            <m:sup>
                              <m:r>
                                <w:rPr>
                                  <w:rFonts w:ascii="Cambria Math" w:hAnsi="Cambria Math" w:cs="NimbusRomNo9L-Regu"/>
                                  <w:sz w:val="24"/>
                                  <w:szCs w:val="24"/>
                                </w:rPr>
                                <m:t>*</m:t>
                              </m:r>
                            </m:sup>
                          </m:sSup>
                        </m:sup>
                      </m:sSup>
                    </m:e>
                    <m:e>
                      <m:r>
                        <w:rPr>
                          <w:rFonts w:ascii="Cambria Math" w:hAnsi="Cambria Math" w:cs="NimbusRomNo9L-Regu"/>
                          <w:sz w:val="24"/>
                          <w:szCs w:val="24"/>
                        </w:rPr>
                        <m:t>θ</m:t>
                      </m:r>
                    </m:e>
                  </m:d>
                </m:e>
              </m:d>
            </m:e>
            <m:sub>
              <m:r>
                <w:rPr>
                  <w:rFonts w:ascii="Cambria Math" w:hAnsi="Cambria Math" w:cs="NimbusRomNo9L-Regu"/>
                  <w:sz w:val="24"/>
                  <w:szCs w:val="24"/>
                </w:rPr>
                <m:t>y=1</m:t>
              </m:r>
            </m:sub>
            <m:sup>
              <m:r>
                <w:rPr>
                  <w:rFonts w:ascii="Cambria Math" w:hAnsi="Cambria Math" w:cs="NimbusRomNo9L-Regu"/>
                  <w:sz w:val="24"/>
                  <w:szCs w:val="24"/>
                </w:rPr>
                <m:t>K</m:t>
              </m:r>
            </m:sup>
          </m:sSubSup>
        </m:oMath>
      </m:oMathPara>
    </w:p>
    <w:p w:rsidR="001C4ABA" w:rsidRDefault="005B55B6" w:rsidP="001C4ABA">
      <w:pPr>
        <w:pStyle w:val="a5"/>
        <w:autoSpaceDE w:val="0"/>
        <w:autoSpaceDN w:val="0"/>
        <w:adjustRightInd w:val="0"/>
        <w:ind w:leftChars="0" w:left="360"/>
        <w:jc w:val="left"/>
        <w:rPr>
          <w:rFonts w:ascii="ＭＳ Ｐゴシック" w:eastAsia="ＭＳ Ｐゴシック" w:hAnsi="ＭＳ Ｐゴシック" w:cs="NimbusRomNo9L-Regu"/>
          <w:sz w:val="24"/>
          <w:szCs w:val="24"/>
        </w:rPr>
      </w:pPr>
      <w:r w:rsidRPr="003D1F40">
        <w:rPr>
          <w:rFonts w:ascii="ＭＳ Ｐゴシック" w:eastAsia="ＭＳ Ｐゴシック" w:hAnsi="ＭＳ Ｐゴシック" w:cs="NimbusRomNo9L-Regu" w:hint="eastAsia"/>
          <w:sz w:val="24"/>
          <w:szCs w:val="24"/>
        </w:rPr>
        <w:t>ここで、</w:t>
      </w:r>
      <m:oMath>
        <m:sSup>
          <m:sSupPr>
            <m:ctrlPr>
              <w:rPr>
                <w:rFonts w:ascii="Cambria Math" w:eastAsia="ＭＳ Ｐゴシック" w:hAnsi="Cambria Math" w:cs="NimbusRomNo9L-Regu"/>
                <w:i/>
                <w:sz w:val="24"/>
                <w:szCs w:val="24"/>
              </w:rPr>
            </m:ctrlPr>
          </m:sSupPr>
          <m:e>
            <m:r>
              <w:rPr>
                <w:rFonts w:ascii="Cambria Math" w:eastAsia="ＭＳ Ｐゴシック" w:hAnsi="Cambria Math" w:cs="NimbusRomNo9L-Regu"/>
                <w:sz w:val="24"/>
                <w:szCs w:val="24"/>
              </w:rPr>
              <m:t>F</m:t>
            </m:r>
          </m:e>
          <m:sup>
            <m:r>
              <w:rPr>
                <w:rFonts w:ascii="Cambria Math" w:eastAsia="ＭＳ Ｐゴシック" w:hAnsi="Cambria Math" w:cs="NimbusRomNo9L-Regu"/>
                <w:sz w:val="24"/>
                <w:szCs w:val="24"/>
              </w:rPr>
              <m:t>y</m:t>
            </m:r>
          </m:sup>
        </m:sSup>
        <m:d>
          <m:dPr>
            <m:ctrlPr>
              <w:rPr>
                <w:rFonts w:ascii="Cambria Math" w:eastAsia="ＭＳ Ｐゴシック" w:hAnsi="Cambria Math" w:cs="NimbusRomNo9L-Regu"/>
                <w:i/>
                <w:sz w:val="24"/>
                <w:szCs w:val="24"/>
              </w:rPr>
            </m:ctrlPr>
          </m:dPr>
          <m:e>
            <m:sSup>
              <m:sSupPr>
                <m:ctrlPr>
                  <w:rPr>
                    <w:rFonts w:ascii="Cambria Math" w:eastAsia="ＭＳ Ｐゴシック" w:hAnsi="Cambria Math" w:cs="NimbusRomNo9L-Regu"/>
                    <w:sz w:val="24"/>
                    <w:szCs w:val="24"/>
                  </w:rPr>
                </m:ctrlPr>
              </m:sSupPr>
              <m:e>
                <m:r>
                  <w:rPr>
                    <w:rFonts w:ascii="Cambria Math" w:eastAsia="ＭＳ Ｐゴシック" w:hAnsi="Cambria Math" w:cs="NimbusRomNo9L-Regu"/>
                    <w:sz w:val="24"/>
                    <w:szCs w:val="24"/>
                  </w:rPr>
                  <m:t>X</m:t>
                </m:r>
              </m:e>
              <m:sup>
                <m:sSup>
                  <m:sSupPr>
                    <m:ctrlPr>
                      <w:rPr>
                        <w:rFonts w:ascii="Cambria Math" w:eastAsia="ＭＳ Ｐゴシック" w:hAnsi="Cambria Math" w:cs="NimbusRomNo9L-Regu"/>
                        <w:i/>
                        <w:sz w:val="24"/>
                        <w:szCs w:val="24"/>
                      </w:rPr>
                    </m:ctrlPr>
                  </m:sSupPr>
                  <m:e>
                    <m:r>
                      <w:rPr>
                        <w:rFonts w:ascii="Cambria Math" w:eastAsia="ＭＳ Ｐゴシック" w:hAnsi="Cambria Math" w:cs="NimbusRomNo9L-Regu"/>
                        <w:sz w:val="24"/>
                        <w:szCs w:val="24"/>
                      </w:rPr>
                      <m:t>y</m:t>
                    </m:r>
                  </m:e>
                  <m:sup>
                    <m:r>
                      <w:rPr>
                        <w:rFonts w:ascii="Cambria Math" w:eastAsia="ＭＳ Ｐゴシック" w:hAnsi="Cambria Math" w:cs="NimbusRomNo9L-Regu"/>
                        <w:sz w:val="24"/>
                        <w:szCs w:val="24"/>
                      </w:rPr>
                      <m:t>*</m:t>
                    </m:r>
                  </m:sup>
                </m:sSup>
              </m:sup>
            </m:sSup>
          </m:e>
          <m:e>
            <m:r>
              <w:rPr>
                <w:rFonts w:ascii="Cambria Math" w:eastAsia="ＭＳ Ｐゴシック" w:hAnsi="Cambria Math" w:cs="NimbusRomNo9L-Regu"/>
                <w:sz w:val="24"/>
                <w:szCs w:val="24"/>
              </w:rPr>
              <m:t>θ</m:t>
            </m:r>
          </m:e>
        </m:d>
      </m:oMath>
      <w:r w:rsidRPr="003D1F40">
        <w:rPr>
          <w:rFonts w:ascii="ＭＳ Ｐゴシック" w:eastAsia="ＭＳ Ｐゴシック" w:hAnsi="ＭＳ Ｐゴシック" w:cs="NimbusRomNo9L-Regu"/>
          <w:sz w:val="24"/>
          <w:szCs w:val="24"/>
        </w:rPr>
        <w:t>は、ラベル</w:t>
      </w:r>
      <w:r w:rsidRPr="003D1F40">
        <w:rPr>
          <w:rFonts w:ascii="ＭＳ Ｐゴシック" w:eastAsia="ＭＳ Ｐゴシック" w:hAnsi="ＭＳ Ｐゴシック" w:cs="Times New Roman"/>
          <w:i/>
          <w:iCs/>
          <w:sz w:val="24"/>
          <w:szCs w:val="24"/>
        </w:rPr>
        <w:t>y</w:t>
      </w:r>
      <w:r w:rsidRPr="003D1F40">
        <w:rPr>
          <w:rFonts w:ascii="ＭＳ Ｐゴシック" w:eastAsia="ＭＳ Ｐゴシック" w:hAnsi="ＭＳ Ｐゴシック" w:cs="NimbusRomNo9L-Regu"/>
          <w:sz w:val="24"/>
          <w:szCs w:val="24"/>
        </w:rPr>
        <w:t>を持つ幾何学的変換の予測確率であり、</w:t>
      </w:r>
      <m:oMath>
        <m:r>
          <w:rPr>
            <w:rFonts w:ascii="Cambria Math" w:eastAsia="ＭＳ Ｐゴシック" w:hAnsi="Cambria Math" w:cs="NimbusRomNo9L-Regu"/>
            <w:sz w:val="24"/>
            <w:szCs w:val="24"/>
          </w:rPr>
          <m:t>θ</m:t>
        </m:r>
      </m:oMath>
      <w:r w:rsidRPr="003D1F40">
        <w:rPr>
          <w:rFonts w:ascii="ＭＳ Ｐゴシック" w:eastAsia="ＭＳ Ｐゴシック" w:hAnsi="ＭＳ Ｐゴシック" w:cs="NimbusRomNo9L-Regu" w:hint="eastAsia"/>
          <w:sz w:val="24"/>
          <w:szCs w:val="24"/>
        </w:rPr>
        <w:t>はモデル</w:t>
      </w:r>
      <m:oMath>
        <m:r>
          <w:rPr>
            <w:rFonts w:ascii="Cambria Math" w:eastAsia="ＭＳ Ｐゴシック" w:hAnsi="Cambria Math"/>
            <w:sz w:val="24"/>
            <w:szCs w:val="24"/>
          </w:rPr>
          <m:t>F</m:t>
        </m:r>
        <m:d>
          <m:dPr>
            <m:ctrlPr>
              <w:rPr>
                <w:rFonts w:ascii="Cambria Math" w:eastAsia="ＭＳ Ｐゴシック" w:hAnsi="Cambria Math"/>
                <w:sz w:val="24"/>
                <w:szCs w:val="24"/>
              </w:rPr>
            </m:ctrlPr>
          </m:dPr>
          <m:e>
            <m:r>
              <w:rPr>
                <w:rFonts w:ascii="Cambria Math" w:eastAsia="ＭＳ Ｐゴシック" w:hAnsi="Cambria Math"/>
                <w:sz w:val="24"/>
                <w:szCs w:val="24"/>
              </w:rPr>
              <m:t>.</m:t>
            </m:r>
          </m:e>
        </m:d>
      </m:oMath>
      <w:r w:rsidRPr="003D1F40">
        <w:rPr>
          <w:rFonts w:ascii="ＭＳ Ｐゴシック" w:eastAsia="ＭＳ Ｐゴシック" w:hAnsi="ＭＳ Ｐゴシック" w:cs="NimbusRomNo9L-Regu"/>
          <w:sz w:val="24"/>
          <w:szCs w:val="24"/>
        </w:rPr>
        <w:t>の学習可能なパラメータである．</w:t>
      </w:r>
      <w:r w:rsidRPr="003D1F40">
        <w:rPr>
          <w:rFonts w:ascii="ＭＳ Ｐゴシック" w:eastAsia="ＭＳ Ｐゴシック" w:hAnsi="ＭＳ Ｐゴシック" w:cs="NimbusRomNo9L-Regu" w:hint="eastAsia"/>
          <w:sz w:val="24"/>
          <w:szCs w:val="24"/>
        </w:rPr>
        <w:t>したがって，</w:t>
      </w:r>
      <w:r w:rsidRPr="003D1F40">
        <w:rPr>
          <w:rFonts w:ascii="ＭＳ Ｐゴシック" w:eastAsia="ＭＳ Ｐゴシック" w:hAnsi="ＭＳ Ｐゴシック" w:cs="NimbusRomNo9L-Regu"/>
          <w:sz w:val="24"/>
          <w:szCs w:val="24"/>
        </w:rPr>
        <w:t>N個の学習画像</w:t>
      </w:r>
      <w:r w:rsidRPr="003D1F40">
        <w:rPr>
          <w:rFonts w:ascii="ＭＳ Ｐゴシック" w:eastAsia="ＭＳ Ｐゴシック" w:hAnsi="ＭＳ Ｐゴシック" w:cs="NimbusRomNo9L-Regu" w:hint="eastAsia"/>
          <w:sz w:val="24"/>
          <w:szCs w:val="24"/>
        </w:rPr>
        <w:t xml:space="preserve"> </w:t>
      </w:r>
      <m:oMath>
        <m:r>
          <m:rPr>
            <m:sty m:val="p"/>
          </m:rPr>
          <w:rPr>
            <w:rFonts w:ascii="Cambria Math" w:eastAsia="ＭＳ Ｐゴシック" w:hAnsi="Cambria Math" w:cs="NimbusRomNo9L-Regu"/>
            <w:sz w:val="24"/>
            <w:szCs w:val="24"/>
          </w:rPr>
          <m:t>D</m:t>
        </m:r>
        <m:r>
          <w:rPr>
            <w:rFonts w:ascii="Cambria Math" w:eastAsia="ＭＳ Ｐゴシック" w:hAnsi="Cambria Math" w:cs="NimbusRomNo9L-Regu"/>
            <w:sz w:val="24"/>
            <w:szCs w:val="24"/>
          </w:rPr>
          <m:t>=</m:t>
        </m:r>
        <m:sSubSup>
          <m:sSubSupPr>
            <m:ctrlPr>
              <w:rPr>
                <w:rFonts w:ascii="Cambria Math" w:eastAsia="ＭＳ Ｐゴシック" w:hAnsi="Cambria Math" w:cs="NimbusRomNo9L-Regu"/>
                <w:i/>
                <w:sz w:val="24"/>
                <w:szCs w:val="24"/>
              </w:rPr>
            </m:ctrlPr>
          </m:sSubSupPr>
          <m:e>
            <m:d>
              <m:dPr>
                <m:begChr m:val="{"/>
                <m:endChr m:val="}"/>
                <m:ctrlPr>
                  <w:rPr>
                    <w:rFonts w:ascii="Cambria Math" w:eastAsia="ＭＳ Ｐゴシック" w:hAnsi="Cambria Math" w:cs="NimbusRomNo9L-Regu"/>
                    <w:i/>
                    <w:sz w:val="24"/>
                    <w:szCs w:val="24"/>
                  </w:rPr>
                </m:ctrlPr>
              </m:dPr>
              <m:e>
                <m:sSub>
                  <m:sSubPr>
                    <m:ctrlPr>
                      <w:rPr>
                        <w:rFonts w:ascii="Cambria Math" w:eastAsia="ＭＳ Ｐゴシック" w:hAnsi="Cambria Math" w:cs="NimbusRomNo9L-Regu"/>
                        <w:i/>
                        <w:kern w:val="0"/>
                        <w:sz w:val="24"/>
                        <w:szCs w:val="24"/>
                      </w:rPr>
                    </m:ctrlPr>
                  </m:sSubPr>
                  <m:e>
                    <m:r>
                      <w:rPr>
                        <w:rFonts w:ascii="Cambria Math" w:eastAsia="ＭＳ Ｐゴシック" w:hAnsi="Cambria Math" w:cs="NimbusRomNo9L-Regu"/>
                        <w:sz w:val="24"/>
                        <w:szCs w:val="24"/>
                      </w:rPr>
                      <m:t>x</m:t>
                    </m:r>
                  </m:e>
                  <m:sub>
                    <m:r>
                      <w:rPr>
                        <w:rFonts w:ascii="Cambria Math" w:eastAsia="ＭＳ Ｐゴシック" w:hAnsi="Cambria Math" w:cs="NimbusRomNo9L-Regu"/>
                        <w:sz w:val="24"/>
                        <w:szCs w:val="24"/>
                      </w:rPr>
                      <m:t>i</m:t>
                    </m:r>
                  </m:sub>
                </m:sSub>
              </m:e>
            </m:d>
          </m:e>
          <m:sub>
            <m:r>
              <w:rPr>
                <w:rFonts w:ascii="Cambria Math" w:eastAsia="ＭＳ Ｐゴシック" w:hAnsi="Cambria Math" w:cs="NimbusRomNo9L-Regu"/>
                <w:sz w:val="24"/>
                <w:szCs w:val="24"/>
              </w:rPr>
              <m:t>i=0</m:t>
            </m:r>
          </m:sub>
          <m:sup>
            <m:r>
              <w:rPr>
                <w:rFonts w:ascii="Cambria Math" w:eastAsia="ＭＳ Ｐゴシック" w:hAnsi="Cambria Math" w:cs="NimbusRomNo9L-Regu"/>
                <w:sz w:val="24"/>
                <w:szCs w:val="24"/>
              </w:rPr>
              <m:t>N</m:t>
            </m:r>
          </m:sup>
        </m:sSubSup>
      </m:oMath>
      <w:r w:rsidRPr="003D1F40">
        <w:rPr>
          <w:rFonts w:ascii="ＭＳ Ｐゴシック" w:eastAsia="ＭＳ Ｐゴシック" w:hAnsi="ＭＳ Ｐゴシック" w:cs="NimbusRomNo9L-Regu"/>
          <w:kern w:val="0"/>
          <w:sz w:val="24"/>
          <w:szCs w:val="24"/>
        </w:rPr>
        <w:t>,</w:t>
      </w:r>
      <w:r w:rsidRPr="003D1F40">
        <w:rPr>
          <w:rFonts w:ascii="ＭＳ Ｐゴシック" w:eastAsia="ＭＳ Ｐゴシック" w:hAnsi="ＭＳ Ｐゴシック" w:cs="NimbusRomNo9L-Regu"/>
          <w:sz w:val="24"/>
          <w:szCs w:val="24"/>
        </w:rPr>
        <w:t xml:space="preserve"> </w:t>
      </w:r>
      <w:r w:rsidRPr="003D1F40">
        <w:rPr>
          <w:rFonts w:ascii="ＭＳ Ｐゴシック" w:eastAsia="ＭＳ Ｐゴシック" w:hAnsi="ＭＳ Ｐゴシック" w:cs="NimbusRomNo9L-Regu"/>
          <w:sz w:val="24"/>
          <w:szCs w:val="24"/>
        </w:rPr>
        <w:t>が与えられると，</w:t>
      </w:r>
      <w:proofErr w:type="spellStart"/>
      <w:r w:rsidRPr="003D1F40">
        <w:rPr>
          <w:rFonts w:ascii="ＭＳ Ｐゴシック" w:eastAsia="ＭＳ Ｐゴシック" w:hAnsi="ＭＳ Ｐゴシック" w:cs="NimbusRomNo9L-Regu"/>
          <w:sz w:val="24"/>
          <w:szCs w:val="24"/>
        </w:rPr>
        <w:t>ConvNet</w:t>
      </w:r>
      <w:proofErr w:type="spellEnd"/>
      <w:r w:rsidRPr="003D1F40">
        <w:rPr>
          <w:rFonts w:ascii="ＭＳ Ｐゴシック" w:eastAsia="ＭＳ Ｐゴシック" w:hAnsi="ＭＳ Ｐゴシック" w:cs="NimbusRomNo9L-Regu"/>
          <w:sz w:val="24"/>
          <w:szCs w:val="24"/>
        </w:rPr>
        <w:t>モデルが学習しなければならない自己学習学習目的は次のようになります．</w:t>
      </w:r>
    </w:p>
    <w:p w:rsidR="001C4ABA" w:rsidRPr="001C4ABA" w:rsidRDefault="00BE03BD" w:rsidP="001C4ABA">
      <w:pPr>
        <w:pStyle w:val="a5"/>
        <w:autoSpaceDE w:val="0"/>
        <w:autoSpaceDN w:val="0"/>
        <w:adjustRightInd w:val="0"/>
        <w:ind w:leftChars="0" w:left="360"/>
        <w:jc w:val="left"/>
        <w:rPr>
          <w:rFonts w:ascii="ＭＳ Ｐゴシック" w:eastAsia="ＭＳ Ｐゴシック" w:hAnsi="ＭＳ Ｐゴシック" w:cs="NimbusRomNo9L-Regu"/>
          <w:kern w:val="0"/>
          <w:sz w:val="24"/>
          <w:szCs w:val="24"/>
        </w:rPr>
      </w:pPr>
      <m:oMathPara>
        <m:oMath>
          <m:func>
            <m:funcPr>
              <m:ctrlPr>
                <w:rPr>
                  <w:rFonts w:ascii="Cambria Math" w:eastAsia="ＭＳ Ｐゴシック" w:hAnsi="Cambria Math" w:cs="NimbusRomNo9L-Regu"/>
                  <w:kern w:val="0"/>
                  <w:sz w:val="24"/>
                  <w:szCs w:val="24"/>
                </w:rPr>
              </m:ctrlPr>
            </m:funcPr>
            <m:fName>
              <m:limLow>
                <m:limLowPr>
                  <m:ctrlPr>
                    <w:rPr>
                      <w:rFonts w:ascii="Cambria Math" w:eastAsia="ＭＳ Ｐゴシック" w:hAnsi="Cambria Math" w:cs="NimbusRomNo9L-Regu"/>
                      <w:kern w:val="0"/>
                      <w:sz w:val="24"/>
                      <w:szCs w:val="24"/>
                    </w:rPr>
                  </m:ctrlPr>
                </m:limLowPr>
                <m:e>
                  <m:r>
                    <m:rPr>
                      <m:sty m:val="p"/>
                    </m:rPr>
                    <w:rPr>
                      <w:rFonts w:ascii="Cambria Math" w:eastAsia="ＭＳ Ｐゴシック" w:hAnsi="Cambria Math" w:cs="NimbusRomNo9L-Regu"/>
                      <w:kern w:val="0"/>
                      <w:sz w:val="24"/>
                      <w:szCs w:val="24"/>
                    </w:rPr>
                    <m:t>min</m:t>
                  </m:r>
                </m:e>
                <m:lim>
                  <m:r>
                    <w:rPr>
                      <w:rFonts w:ascii="Cambria Math" w:eastAsia="ＭＳ Ｐゴシック" w:hAnsi="Cambria Math" w:cs="NimbusRomNo9L-Regu"/>
                      <w:sz w:val="24"/>
                      <w:szCs w:val="24"/>
                    </w:rPr>
                    <m:t>θ</m:t>
                  </m:r>
                </m:lim>
              </m:limLow>
            </m:fName>
            <m:e>
              <m:f>
                <m:fPr>
                  <m:ctrlPr>
                    <w:rPr>
                      <w:rFonts w:ascii="Cambria Math" w:eastAsia="ＭＳ Ｐゴシック" w:hAnsi="Cambria Math" w:cs="NimbusRomNo9L-Regu"/>
                      <w:i/>
                      <w:kern w:val="0"/>
                      <w:sz w:val="24"/>
                      <w:szCs w:val="24"/>
                    </w:rPr>
                  </m:ctrlPr>
                </m:fPr>
                <m:num>
                  <m:r>
                    <w:rPr>
                      <w:rFonts w:ascii="Cambria Math" w:eastAsia="ＭＳ Ｐゴシック" w:hAnsi="Cambria Math" w:cs="NimbusRomNo9L-Regu"/>
                      <w:sz w:val="24"/>
                      <w:szCs w:val="24"/>
                    </w:rPr>
                    <m:t>1</m:t>
                  </m:r>
                </m:num>
                <m:den>
                  <m:r>
                    <w:rPr>
                      <w:rFonts w:ascii="Cambria Math" w:eastAsia="ＭＳ Ｐゴシック" w:hAnsi="Cambria Math" w:cs="NimbusRomNo9L-Regu"/>
                      <w:sz w:val="24"/>
                      <w:szCs w:val="24"/>
                    </w:rPr>
                    <m:t>N</m:t>
                  </m:r>
                </m:den>
              </m:f>
              <m:nary>
                <m:naryPr>
                  <m:chr m:val="∑"/>
                  <m:limLoc m:val="undOvr"/>
                  <m:ctrlPr>
                    <w:rPr>
                      <w:rFonts w:ascii="Cambria Math" w:eastAsia="ＭＳ Ｐゴシック" w:hAnsi="Cambria Math" w:cs="NimbusRomNo9L-Regu"/>
                      <w:i/>
                      <w:kern w:val="0"/>
                      <w:sz w:val="24"/>
                      <w:szCs w:val="24"/>
                    </w:rPr>
                  </m:ctrlPr>
                </m:naryPr>
                <m:sub>
                  <m:r>
                    <w:rPr>
                      <w:rFonts w:ascii="Cambria Math" w:eastAsia="ＭＳ Ｐゴシック" w:hAnsi="Cambria Math" w:cs="NimbusRomNo9L-Regu"/>
                      <w:sz w:val="24"/>
                      <w:szCs w:val="24"/>
                    </w:rPr>
                    <m:t>i=1</m:t>
                  </m:r>
                </m:sub>
                <m:sup>
                  <m:r>
                    <w:rPr>
                      <w:rFonts w:ascii="Cambria Math" w:eastAsia="ＭＳ Ｐゴシック" w:hAnsi="Cambria Math" w:cs="NimbusRomNo9L-Regu"/>
                      <w:sz w:val="24"/>
                      <w:szCs w:val="24"/>
                    </w:rPr>
                    <m:t>N</m:t>
                  </m:r>
                </m:sup>
                <m:e>
                  <m:r>
                    <w:rPr>
                      <w:rFonts w:ascii="Cambria Math" w:eastAsia="ＭＳ Ｐゴシック" w:hAnsi="Cambria Math" w:cs="NimbusRomNo9L-Regu"/>
                      <w:sz w:val="24"/>
                      <w:szCs w:val="24"/>
                    </w:rPr>
                    <m:t>loss</m:t>
                  </m:r>
                  <m:d>
                    <m:dPr>
                      <m:ctrlPr>
                        <w:rPr>
                          <w:rFonts w:ascii="Cambria Math" w:eastAsia="ＭＳ Ｐゴシック" w:hAnsi="Cambria Math" w:cs="NimbusRomNo9L-Regu"/>
                          <w:i/>
                          <w:kern w:val="0"/>
                          <w:sz w:val="24"/>
                          <w:szCs w:val="24"/>
                        </w:rPr>
                      </m:ctrlPr>
                    </m:dPr>
                    <m:e>
                      <m:sSub>
                        <m:sSubPr>
                          <m:ctrlPr>
                            <w:rPr>
                              <w:rFonts w:ascii="Cambria Math" w:eastAsia="ＭＳ Ｐゴシック" w:hAnsi="Cambria Math" w:cs="NimbusRomNo9L-Regu"/>
                              <w:i/>
                              <w:kern w:val="0"/>
                              <w:sz w:val="24"/>
                              <w:szCs w:val="24"/>
                            </w:rPr>
                          </m:ctrlPr>
                        </m:sSubPr>
                        <m:e>
                          <m:r>
                            <w:rPr>
                              <w:rFonts w:ascii="Cambria Math" w:eastAsia="ＭＳ Ｐゴシック" w:hAnsi="Cambria Math" w:cs="NimbusRomNo9L-Regu"/>
                              <w:sz w:val="24"/>
                              <w:szCs w:val="24"/>
                            </w:rPr>
                            <m:t>X</m:t>
                          </m:r>
                        </m:e>
                        <m:sub>
                          <m:r>
                            <w:rPr>
                              <w:rFonts w:ascii="Cambria Math" w:eastAsia="ＭＳ Ｐゴシック" w:hAnsi="Cambria Math" w:cs="NimbusRomNo9L-Regu"/>
                              <w:sz w:val="24"/>
                              <w:szCs w:val="24"/>
                            </w:rPr>
                            <m:t>i</m:t>
                          </m:r>
                        </m:sub>
                      </m:sSub>
                      <m:r>
                        <w:rPr>
                          <w:rFonts w:ascii="Cambria Math" w:eastAsia="ＭＳ Ｐゴシック" w:hAnsi="Cambria Math" w:cs="NimbusRomNo9L-Regu"/>
                          <w:sz w:val="24"/>
                          <w:szCs w:val="24"/>
                        </w:rPr>
                        <m:t>, θ</m:t>
                      </m:r>
                    </m:e>
                  </m:d>
                </m:e>
              </m:nary>
            </m:e>
          </m:func>
        </m:oMath>
      </m:oMathPara>
    </w:p>
    <w:p w:rsidR="001C4ABA" w:rsidRDefault="00BE03BD" w:rsidP="001C4ABA">
      <w:pPr>
        <w:pStyle w:val="a5"/>
        <w:autoSpaceDE w:val="0"/>
        <w:autoSpaceDN w:val="0"/>
        <w:adjustRightInd w:val="0"/>
        <w:ind w:leftChars="0" w:left="360"/>
        <w:jc w:val="left"/>
        <w:rPr>
          <w:rFonts w:ascii="ＭＳ Ｐゴシック" w:eastAsia="ＭＳ Ｐゴシック" w:hAnsi="ＭＳ Ｐゴシック" w:cs="NimbusRomNo9L-Regu"/>
          <w:sz w:val="24"/>
          <w:szCs w:val="24"/>
        </w:rPr>
      </w:pPr>
      <w:r w:rsidRPr="003D1F40">
        <w:rPr>
          <w:rFonts w:ascii="ＭＳ Ｐゴシック" w:eastAsia="ＭＳ Ｐゴシック" w:hAnsi="ＭＳ Ｐゴシック" w:cs="NimbusRomNo9L-Regu" w:hint="eastAsia"/>
          <w:sz w:val="24"/>
          <w:szCs w:val="24"/>
        </w:rPr>
        <w:t>ここで、損失関数</w:t>
      </w:r>
      <w:r w:rsidRPr="003D1F40">
        <w:rPr>
          <w:rFonts w:ascii="ＭＳ Ｐゴシック" w:eastAsia="ＭＳ Ｐゴシック" w:hAnsi="ＭＳ Ｐゴシック" w:cs="NimbusRomNo9L-Regu"/>
          <w:sz w:val="24"/>
          <w:szCs w:val="24"/>
        </w:rPr>
        <w:t xml:space="preserve"> </w:t>
      </w:r>
      <w:r w:rsidRPr="003D1F40">
        <w:rPr>
          <w:rFonts w:ascii="ＭＳ Ｐゴシック" w:eastAsia="ＭＳ Ｐゴシック" w:hAnsi="ＭＳ Ｐゴシック" w:cs="NimbusRomNo9L-Regu"/>
          <w:i/>
          <w:iCs/>
          <w:sz w:val="24"/>
          <w:szCs w:val="24"/>
        </w:rPr>
        <w:t>loss</w:t>
      </w:r>
      <w:r w:rsidRPr="003D1F40">
        <w:rPr>
          <w:rFonts w:ascii="ＭＳ Ｐゴシック" w:eastAsia="ＭＳ Ｐゴシック" w:hAnsi="ＭＳ Ｐゴシック" w:cs="NimbusRomNo9L-Regu"/>
          <w:sz w:val="24"/>
          <w:szCs w:val="24"/>
        </w:rPr>
        <w:t>(.) は次のように定義されます。</w:t>
      </w:r>
    </w:p>
    <w:p w:rsidR="001C4ABA" w:rsidRPr="001C4ABA" w:rsidRDefault="00BE03BD" w:rsidP="001C4ABA">
      <w:pPr>
        <w:pStyle w:val="a5"/>
        <w:autoSpaceDE w:val="0"/>
        <w:autoSpaceDN w:val="0"/>
        <w:adjustRightInd w:val="0"/>
        <w:ind w:leftChars="0" w:left="360"/>
        <w:jc w:val="left"/>
        <w:rPr>
          <w:rFonts w:ascii="ＭＳ Ｐゴシック" w:eastAsia="ＭＳ Ｐゴシック" w:hAnsi="ＭＳ Ｐゴシック" w:cs="NimbusRomNo9L-Regu"/>
          <w:kern w:val="0"/>
          <w:sz w:val="24"/>
          <w:szCs w:val="24"/>
        </w:rPr>
      </w:pPr>
      <m:oMathPara>
        <m:oMath>
          <m:r>
            <m:rPr>
              <m:sty m:val="p"/>
            </m:rPr>
            <w:rPr>
              <w:rFonts w:ascii="Cambria Math" w:eastAsia="ＭＳ Ｐゴシック" w:hAnsi="Cambria Math" w:cs="NimbusRomNo9L-Regu"/>
              <w:sz w:val="24"/>
              <w:szCs w:val="24"/>
            </w:rPr>
            <m:t>loss</m:t>
          </m:r>
          <m:d>
            <m:dPr>
              <m:ctrlPr>
                <w:rPr>
                  <w:rFonts w:ascii="Cambria Math" w:eastAsia="ＭＳ Ｐゴシック" w:hAnsi="Cambria Math" w:cs="NimbusRomNo9L-Regu"/>
                  <w:kern w:val="0"/>
                  <w:sz w:val="24"/>
                  <w:szCs w:val="24"/>
                </w:rPr>
              </m:ctrlPr>
            </m:dPr>
            <m:e>
              <m:sSub>
                <m:sSubPr>
                  <m:ctrlPr>
                    <w:rPr>
                      <w:rFonts w:ascii="Cambria Math" w:eastAsia="ＭＳ Ｐゴシック" w:hAnsi="Cambria Math" w:cs="NimbusRomNo9L-Regu"/>
                      <w:i/>
                      <w:kern w:val="0"/>
                      <w:sz w:val="24"/>
                      <w:szCs w:val="24"/>
                    </w:rPr>
                  </m:ctrlPr>
                </m:sSubPr>
                <m:e>
                  <m:r>
                    <w:rPr>
                      <w:rFonts w:ascii="Cambria Math" w:eastAsia="ＭＳ Ｐゴシック" w:hAnsi="Cambria Math" w:cs="NimbusRomNo9L-Regu"/>
                      <w:sz w:val="24"/>
                      <w:szCs w:val="24"/>
                    </w:rPr>
                    <m:t>X</m:t>
                  </m:r>
                </m:e>
                <m:sub>
                  <m:r>
                    <w:rPr>
                      <w:rFonts w:ascii="Cambria Math" w:eastAsia="ＭＳ Ｐゴシック" w:hAnsi="Cambria Math" w:cs="NimbusRomNo9L-Regu"/>
                      <w:sz w:val="24"/>
                      <w:szCs w:val="24"/>
                    </w:rPr>
                    <m:t>i</m:t>
                  </m:r>
                </m:sub>
              </m:sSub>
              <m:r>
                <w:rPr>
                  <w:rFonts w:ascii="Cambria Math" w:eastAsia="ＭＳ Ｐゴシック" w:hAnsi="Cambria Math" w:cs="NimbusRomNo9L-Regu"/>
                  <w:sz w:val="24"/>
                  <w:szCs w:val="24"/>
                </w:rPr>
                <m:t>, θ</m:t>
              </m:r>
            </m:e>
          </m:d>
          <m:r>
            <w:rPr>
              <w:rFonts w:ascii="Cambria Math" w:eastAsia="ＭＳ Ｐゴシック" w:hAnsi="Cambria Math" w:cs="NimbusRomNo9L-Regu"/>
              <w:sz w:val="24"/>
              <w:szCs w:val="24"/>
            </w:rPr>
            <m:t>=-</m:t>
          </m:r>
          <m:f>
            <m:fPr>
              <m:ctrlPr>
                <w:rPr>
                  <w:rFonts w:ascii="Cambria Math" w:eastAsia="ＭＳ Ｐゴシック" w:hAnsi="Cambria Math" w:cs="NimbusRomNo9L-Regu"/>
                  <w:i/>
                  <w:kern w:val="0"/>
                  <w:sz w:val="24"/>
                  <w:szCs w:val="24"/>
                </w:rPr>
              </m:ctrlPr>
            </m:fPr>
            <m:num>
              <m:r>
                <w:rPr>
                  <w:rFonts w:ascii="Cambria Math" w:eastAsia="ＭＳ Ｐゴシック" w:hAnsi="Cambria Math" w:cs="NimbusRomNo9L-Regu"/>
                  <w:sz w:val="24"/>
                  <w:szCs w:val="24"/>
                </w:rPr>
                <m:t>1</m:t>
              </m:r>
            </m:num>
            <m:den>
              <m:r>
                <w:rPr>
                  <w:rFonts w:ascii="Cambria Math" w:eastAsia="ＭＳ Ｐゴシック" w:hAnsi="Cambria Math" w:cs="NimbusRomNo9L-Regu"/>
                  <w:sz w:val="24"/>
                  <w:szCs w:val="24"/>
                </w:rPr>
                <m:t>K</m:t>
              </m:r>
            </m:den>
          </m:f>
          <m:nary>
            <m:naryPr>
              <m:chr m:val="∑"/>
              <m:limLoc m:val="undOvr"/>
              <m:ctrlPr>
                <w:rPr>
                  <w:rFonts w:ascii="Cambria Math" w:eastAsia="ＭＳ Ｐゴシック" w:hAnsi="Cambria Math" w:cs="NimbusRomNo9L-Regu"/>
                  <w:i/>
                  <w:kern w:val="0"/>
                  <w:sz w:val="24"/>
                  <w:szCs w:val="24"/>
                </w:rPr>
              </m:ctrlPr>
            </m:naryPr>
            <m:sub>
              <m:r>
                <w:rPr>
                  <w:rFonts w:ascii="Cambria Math" w:eastAsia="ＭＳ Ｐゴシック" w:hAnsi="Cambria Math" w:cs="NimbusRomNo9L-Regu"/>
                  <w:sz w:val="24"/>
                  <w:szCs w:val="24"/>
                </w:rPr>
                <m:t>y=1</m:t>
              </m:r>
            </m:sub>
            <m:sup>
              <m:r>
                <w:rPr>
                  <w:rFonts w:ascii="Cambria Math" w:eastAsia="ＭＳ Ｐゴシック" w:hAnsi="Cambria Math" w:cs="NimbusRomNo9L-Regu"/>
                  <w:sz w:val="24"/>
                  <w:szCs w:val="24"/>
                </w:rPr>
                <m:t>K</m:t>
              </m:r>
            </m:sup>
            <m:e>
              <m:func>
                <m:funcPr>
                  <m:ctrlPr>
                    <w:rPr>
                      <w:rFonts w:ascii="Cambria Math" w:eastAsia="ＭＳ Ｐゴシック" w:hAnsi="Cambria Math" w:cs="NimbusRomNo9L-Regu"/>
                      <w:i/>
                      <w:kern w:val="0"/>
                      <w:sz w:val="24"/>
                      <w:szCs w:val="24"/>
                    </w:rPr>
                  </m:ctrlPr>
                </m:funcPr>
                <m:fName>
                  <m:r>
                    <m:rPr>
                      <m:sty m:val="p"/>
                    </m:rPr>
                    <w:rPr>
                      <w:rFonts w:ascii="Cambria Math" w:eastAsia="ＭＳ Ｐゴシック" w:hAnsi="Cambria Math" w:cs="NimbusRomNo9L-Regu"/>
                      <w:kern w:val="0"/>
                      <w:sz w:val="24"/>
                      <w:szCs w:val="24"/>
                    </w:rPr>
                    <m:t>log</m:t>
                  </m:r>
                </m:fName>
                <m:e>
                  <m:d>
                    <m:dPr>
                      <m:ctrlPr>
                        <w:rPr>
                          <w:rFonts w:ascii="Cambria Math" w:eastAsia="ＭＳ Ｐゴシック" w:hAnsi="Cambria Math" w:cs="NimbusRomNo9L-Regu"/>
                          <w:i/>
                          <w:kern w:val="0"/>
                          <w:sz w:val="24"/>
                          <w:szCs w:val="24"/>
                        </w:rPr>
                      </m:ctrlPr>
                    </m:dPr>
                    <m:e>
                      <m:sSup>
                        <m:sSupPr>
                          <m:ctrlPr>
                            <w:rPr>
                              <w:rFonts w:ascii="Cambria Math" w:eastAsia="ＭＳ Ｐゴシック" w:hAnsi="Cambria Math" w:cs="NimbusRomNo9L-Regu"/>
                              <w:i/>
                              <w:kern w:val="0"/>
                              <w:sz w:val="24"/>
                              <w:szCs w:val="24"/>
                            </w:rPr>
                          </m:ctrlPr>
                        </m:sSupPr>
                        <m:e>
                          <m:r>
                            <w:rPr>
                              <w:rFonts w:ascii="Cambria Math" w:eastAsia="ＭＳ Ｐゴシック" w:hAnsi="Cambria Math" w:cs="NimbusRomNo9L-Regu"/>
                              <w:sz w:val="24"/>
                              <w:szCs w:val="24"/>
                            </w:rPr>
                            <m:t>F</m:t>
                          </m:r>
                        </m:e>
                        <m:sup>
                          <m:r>
                            <w:rPr>
                              <w:rFonts w:ascii="Cambria Math" w:eastAsia="ＭＳ Ｐゴシック" w:hAnsi="Cambria Math" w:cs="NimbusRomNo9L-Regu"/>
                              <w:sz w:val="24"/>
                              <w:szCs w:val="24"/>
                            </w:rPr>
                            <m:t>y</m:t>
                          </m:r>
                        </m:sup>
                      </m:sSup>
                      <m:d>
                        <m:dPr>
                          <m:ctrlPr>
                            <w:rPr>
                              <w:rFonts w:ascii="Cambria Math" w:eastAsia="ＭＳ Ｐゴシック" w:hAnsi="Cambria Math" w:cs="NimbusRomNo9L-Regu"/>
                              <w:i/>
                              <w:kern w:val="0"/>
                              <w:sz w:val="24"/>
                              <w:szCs w:val="24"/>
                            </w:rPr>
                          </m:ctrlPr>
                        </m:dPr>
                        <m:e>
                          <m:r>
                            <w:rPr>
                              <w:rFonts w:ascii="Cambria Math" w:eastAsia="ＭＳ Ｐゴシック" w:hAnsi="Cambria Math" w:cs="NimbusRomNo9L-Regu"/>
                              <w:sz w:val="24"/>
                              <w:szCs w:val="24"/>
                            </w:rPr>
                            <m:t>g</m:t>
                          </m:r>
                          <m:d>
                            <m:dPr>
                              <m:ctrlPr>
                                <w:rPr>
                                  <w:rFonts w:ascii="Cambria Math" w:eastAsia="ＭＳ Ｐゴシック" w:hAnsi="Cambria Math" w:cs="NimbusRomNo9L-Regu"/>
                                  <w:i/>
                                  <w:kern w:val="0"/>
                                  <w:sz w:val="24"/>
                                  <w:szCs w:val="24"/>
                                </w:rPr>
                              </m:ctrlPr>
                            </m:dPr>
                            <m:e>
                              <m:sSub>
                                <m:sSubPr>
                                  <m:ctrlPr>
                                    <w:rPr>
                                      <w:rFonts w:ascii="Cambria Math" w:eastAsia="ＭＳ Ｐゴシック" w:hAnsi="Cambria Math" w:cs="NimbusRomNo9L-Regu"/>
                                      <w:i/>
                                      <w:kern w:val="0"/>
                                      <w:sz w:val="24"/>
                                      <w:szCs w:val="24"/>
                                    </w:rPr>
                                  </m:ctrlPr>
                                </m:sSubPr>
                                <m:e>
                                  <m:r>
                                    <w:rPr>
                                      <w:rFonts w:ascii="Cambria Math" w:eastAsia="ＭＳ Ｐゴシック" w:hAnsi="Cambria Math" w:cs="NimbusRomNo9L-Regu"/>
                                      <w:sz w:val="24"/>
                                      <w:szCs w:val="24"/>
                                    </w:rPr>
                                    <m:t>X</m:t>
                                  </m:r>
                                </m:e>
                                <m:sub>
                                  <m:r>
                                    <w:rPr>
                                      <w:rFonts w:ascii="Cambria Math" w:eastAsia="ＭＳ Ｐゴシック" w:hAnsi="Cambria Math" w:cs="NimbusRomNo9L-Regu"/>
                                      <w:sz w:val="24"/>
                                      <w:szCs w:val="24"/>
                                    </w:rPr>
                                    <m:t>i</m:t>
                                  </m:r>
                                </m:sub>
                              </m:sSub>
                            </m:e>
                            <m:e>
                              <m:r>
                                <w:rPr>
                                  <w:rFonts w:ascii="Cambria Math" w:eastAsia="ＭＳ Ｐゴシック" w:hAnsi="Cambria Math" w:cs="NimbusRomNo9L-Regu"/>
                                  <w:sz w:val="24"/>
                                  <w:szCs w:val="24"/>
                                </w:rPr>
                                <m:t>y</m:t>
                              </m:r>
                            </m:e>
                          </m:d>
                        </m:e>
                        <m:e>
                          <m:r>
                            <w:rPr>
                              <w:rFonts w:ascii="Cambria Math" w:eastAsia="ＭＳ Ｐゴシック" w:hAnsi="Cambria Math" w:cs="NimbusRomNo9L-Regu"/>
                              <w:sz w:val="24"/>
                              <w:szCs w:val="24"/>
                            </w:rPr>
                            <m:t>θ</m:t>
                          </m:r>
                        </m:e>
                      </m:d>
                    </m:e>
                  </m:d>
                </m:e>
              </m:func>
            </m:e>
          </m:nary>
        </m:oMath>
      </m:oMathPara>
    </w:p>
    <w:p w:rsidR="00BE03BD" w:rsidRPr="001C4ABA" w:rsidRDefault="00BE03BD" w:rsidP="001C4ABA">
      <w:pPr>
        <w:pStyle w:val="a5"/>
        <w:autoSpaceDE w:val="0"/>
        <w:autoSpaceDN w:val="0"/>
        <w:adjustRightInd w:val="0"/>
        <w:ind w:leftChars="0" w:left="360"/>
        <w:jc w:val="left"/>
        <w:rPr>
          <w:rFonts w:ascii="ＭＳ Ｐゴシック" w:eastAsia="ＭＳ Ｐゴシック" w:hAnsi="ＭＳ Ｐゴシック" w:cs="NimbusRomNo9L-Regu"/>
          <w:b/>
          <w:bCs/>
          <w:kern w:val="0"/>
          <w:szCs w:val="21"/>
        </w:rPr>
      </w:pPr>
      <w:r w:rsidRPr="003D1F40">
        <w:rPr>
          <w:rFonts w:ascii="ＭＳ Ｐゴシック" w:eastAsia="ＭＳ Ｐゴシック" w:hAnsi="ＭＳ Ｐゴシック" w:cs="NimbusRomNo9L-Regu" w:hint="eastAsia"/>
          <w:sz w:val="24"/>
          <w:szCs w:val="24"/>
        </w:rPr>
        <w:t>以下のサブセクションでは、我々が提案する幾何学的変換の種類を説明する。</w:t>
      </w:r>
    </w:p>
    <w:p w:rsidR="00603464" w:rsidRDefault="00603464">
      <w:pPr>
        <w:pStyle w:val="HTML"/>
        <w:rPr>
          <w:rFonts w:ascii="ＭＳ Ｐゴシック" w:eastAsia="ＭＳ Ｐゴシック" w:hAnsi="ＭＳ Ｐゴシック" w:cs="NimbusRomNo9L-Regu" w:hint="eastAsia"/>
        </w:rPr>
      </w:pPr>
    </w:p>
    <w:p w:rsidR="00603464" w:rsidRPr="00603464" w:rsidRDefault="003D1F40" w:rsidP="00603464">
      <w:pPr>
        <w:pStyle w:val="HTML"/>
        <w:numPr>
          <w:ilvl w:val="1"/>
          <w:numId w:val="2"/>
        </w:numPr>
        <w:rPr>
          <w:rFonts w:ascii="NimbusRomNo9L-Regu" w:eastAsiaTheme="minorEastAsia" w:hAnsi="NimbusRomNo9L-Regu" w:cs="NimbusRomNo9L-Regu"/>
          <w:b/>
          <w:bCs/>
          <w:sz w:val="20"/>
          <w:szCs w:val="20"/>
        </w:rPr>
      </w:pPr>
      <w:r w:rsidRPr="00603464">
        <w:rPr>
          <w:rFonts w:ascii="ＭＳ Ｐゴシック" w:eastAsia="ＭＳ Ｐゴシック" w:hAnsi="ＭＳ Ｐゴシック" w:cs="NimbusRomNo9L-Regu"/>
          <w:b/>
          <w:bCs/>
        </w:rPr>
        <w:t>CHOOSING GEOMETRIC TRANSFORMATIONS: IMAE ROTATIONS</w:t>
      </w:r>
    </w:p>
    <w:p w:rsidR="001C4ABA" w:rsidRDefault="003D1F40" w:rsidP="001C4ABA">
      <w:pPr>
        <w:pStyle w:val="HTML"/>
        <w:ind w:left="360"/>
        <w:rPr>
          <w:rFonts w:ascii="ＭＳ Ｐゴシック" w:eastAsia="ＭＳ Ｐゴシック" w:hAnsi="ＭＳ Ｐゴシック" w:cs="NimbusRomNo9L-Regu"/>
        </w:rPr>
      </w:pPr>
      <w:r w:rsidRPr="00603464">
        <w:rPr>
          <w:rFonts w:ascii="ＭＳ Ｐゴシック" w:eastAsia="ＭＳ Ｐゴシック" w:hAnsi="ＭＳ Ｐゴシック" w:cs="NimbusRomNo9L-Regu" w:hint="eastAsia"/>
        </w:rPr>
        <w:t>上記の定式化において，幾何学的変換</w:t>
      </w:r>
      <w:r w:rsidRPr="00603464">
        <w:rPr>
          <w:rFonts w:ascii="ＭＳ Ｐゴシック" w:eastAsia="ＭＳ Ｐゴシック" w:hAnsi="ＭＳ Ｐゴシック" w:cs="NimbusRomNo9L-Regu"/>
        </w:rPr>
        <w:t xml:space="preserve"> </w:t>
      </w:r>
      <w:r w:rsidRPr="00603464">
        <w:rPr>
          <w:rFonts w:ascii="ＭＳ Ｐゴシック" w:eastAsia="ＭＳ Ｐゴシック" w:hAnsi="ＭＳ Ｐゴシック" w:cs="NimbusRomNo9L-Regu"/>
          <w:i/>
          <w:iCs/>
        </w:rPr>
        <w:t>G</w:t>
      </w:r>
      <w:r w:rsidRPr="00603464">
        <w:rPr>
          <w:rFonts w:ascii="ＭＳ Ｐゴシック" w:eastAsia="ＭＳ Ｐゴシック" w:hAnsi="ＭＳ Ｐゴシック" w:cs="NimbusRomNo9L-Regu"/>
        </w:rPr>
        <w:t xml:space="preserve"> は，</w:t>
      </w:r>
      <w:proofErr w:type="spellStart"/>
      <w:r w:rsidRPr="00603464">
        <w:rPr>
          <w:rFonts w:ascii="ＭＳ Ｐゴシック" w:eastAsia="ＭＳ Ｐゴシック" w:hAnsi="ＭＳ Ｐゴシック" w:cs="NimbusRomNo9L-Regu"/>
        </w:rPr>
        <w:t>ConvNet</w:t>
      </w:r>
      <w:proofErr w:type="spellEnd"/>
      <w:r w:rsidRPr="00603464">
        <w:rPr>
          <w:rFonts w:ascii="ＭＳ Ｐゴシック" w:eastAsia="ＭＳ Ｐゴシック" w:hAnsi="ＭＳ Ｐゴシック" w:cs="NimbusRomNo9L-Regu"/>
        </w:rPr>
        <w:t xml:space="preserve"> モデルに視覚認識タスク（例えば，物体検出や画像分類）に有用な意味的特徴を学習させる分類タスクを定義しなければならない．本研究では，幾何学的変換 </w:t>
      </w:r>
      <w:r w:rsidRPr="00603464">
        <w:rPr>
          <w:rFonts w:ascii="ＭＳ Ｐゴシック" w:eastAsia="ＭＳ Ｐゴシック" w:hAnsi="ＭＳ Ｐゴシック" w:cs="Times New Roman"/>
          <w:i/>
          <w:iCs/>
        </w:rPr>
        <w:t>G</w:t>
      </w:r>
      <w:r w:rsidRPr="00603464">
        <w:rPr>
          <w:rFonts w:ascii="ＭＳ Ｐゴシック" w:eastAsia="ＭＳ Ｐゴシック" w:hAnsi="ＭＳ Ｐゴシック" w:cs="NimbusRomNo9L-Regu"/>
        </w:rPr>
        <w:t xml:space="preserve"> の集合を，90 度の倍数の画像回転，すなわち，0，90，180，270 度の 2 次元画像回転として定義することを提案する（図 2 参照）．より正式には、もし </w:t>
      </w:r>
      <m:oMath>
        <m:r>
          <m:rPr>
            <m:sty m:val="p"/>
          </m:rPr>
          <w:rPr>
            <w:rFonts w:ascii="Cambria Math" w:eastAsia="ＭＳ Ｐゴシック" w:hAnsi="Cambria Math" w:cs="NimbusRomNo9L-Regu"/>
          </w:rPr>
          <m:t>Rot</m:t>
        </m:r>
        <m:d>
          <m:dPr>
            <m:ctrlPr>
              <w:rPr>
                <w:rFonts w:ascii="Cambria Math" w:eastAsia="ＭＳ Ｐゴシック" w:hAnsi="Cambria Math" w:cs="NimbusRomNo9L-Regu"/>
              </w:rPr>
            </m:ctrlPr>
          </m:dPr>
          <m:e>
            <m:r>
              <w:rPr>
                <w:rFonts w:ascii="Cambria Math" w:eastAsia="ＭＳ Ｐゴシック" w:hAnsi="Cambria Math" w:cs="NimbusRomNo9L-Regu"/>
              </w:rPr>
              <m:t>X, ϕ</m:t>
            </m:r>
          </m:e>
        </m:d>
      </m:oMath>
      <w:r w:rsidRPr="00603464">
        <w:rPr>
          <w:rFonts w:ascii="ＭＳ Ｐゴシック" w:eastAsia="ＭＳ Ｐゴシック" w:hAnsi="ＭＳ Ｐゴシック" w:cs="NimbusRomNo9L-Regu"/>
        </w:rPr>
        <w:t xml:space="preserve"> が画像 </w:t>
      </w:r>
      <w:r w:rsidRPr="00603464">
        <w:rPr>
          <w:rFonts w:ascii="ＭＳ Ｐゴシック" w:eastAsia="ＭＳ Ｐゴシック" w:hAnsi="ＭＳ Ｐゴシック" w:cs="Times New Roman"/>
          <w:i/>
          <w:iCs/>
        </w:rPr>
        <w:t>X</w:t>
      </w:r>
      <w:r w:rsidRPr="00603464">
        <w:rPr>
          <w:rFonts w:ascii="ＭＳ Ｐゴシック" w:eastAsia="ＭＳ Ｐゴシック" w:hAnsi="ＭＳ Ｐゴシック" w:cs="NimbusRomNo9L-Regu"/>
        </w:rPr>
        <w:t xml:space="preserve"> を</w:t>
      </w:r>
      <w:r w:rsidRPr="00603464">
        <w:rPr>
          <w:rFonts w:ascii="ＭＳ Ｐゴシック" w:eastAsia="ＭＳ Ｐゴシック" w:hAnsi="ＭＳ Ｐゴシック" w:cs="Times New Roman"/>
          <w:i/>
          <w:iCs/>
        </w:rPr>
        <w:t>φ</w:t>
      </w:r>
      <w:r w:rsidRPr="00603464">
        <w:rPr>
          <w:rFonts w:ascii="ＭＳ Ｐゴシック" w:eastAsia="ＭＳ Ｐゴシック" w:hAnsi="ＭＳ Ｐゴシック" w:cs="NimbusRomNo9L-Regu"/>
        </w:rPr>
        <w:t xml:space="preserve">度回転させる演算子であるならば、我々の幾何学的変換の集合は K = 4 個の画像回転 </w:t>
      </w:r>
      <m:oMath>
        <m:r>
          <m:rPr>
            <m:sty m:val="p"/>
          </m:rPr>
          <w:rPr>
            <w:rFonts w:ascii="Cambria Math" w:eastAsia="ＭＳ Ｐゴシック" w:hAnsi="Cambria Math" w:cs="NimbusRomNo9L-Regu"/>
          </w:rPr>
          <m:t>G=</m:t>
        </m:r>
        <m:sSubSup>
          <m:sSubSupPr>
            <m:ctrlPr>
              <w:rPr>
                <w:rFonts w:ascii="Cambria Math" w:eastAsia="ＭＳ Ｐゴシック" w:hAnsi="Cambria Math" w:cs="NimbusRomNo9L-Regu"/>
              </w:rPr>
            </m:ctrlPr>
          </m:sSubSupPr>
          <m:e>
            <m:d>
              <m:dPr>
                <m:begChr m:val="{"/>
                <m:endChr m:val="}"/>
                <m:ctrlPr>
                  <w:rPr>
                    <w:rFonts w:ascii="Cambria Math" w:eastAsia="ＭＳ Ｐゴシック" w:hAnsi="Cambria Math" w:cs="NimbusRomNo9L-Regu"/>
                    <w:i/>
                  </w:rPr>
                </m:ctrlPr>
              </m:dPr>
              <m:e>
                <m:r>
                  <w:rPr>
                    <w:rFonts w:ascii="Cambria Math" w:eastAsia="ＭＳ Ｐゴシック" w:hAnsi="Cambria Math" w:cs="NimbusRomNo9L-Regu"/>
                  </w:rPr>
                  <m:t>g</m:t>
                </m:r>
                <m:d>
                  <m:dPr>
                    <m:ctrlPr>
                      <w:rPr>
                        <w:rFonts w:ascii="Cambria Math" w:eastAsia="ＭＳ Ｐゴシック" w:hAnsi="Cambria Math" w:cs="NimbusRomNo9L-Regu"/>
                        <w:i/>
                      </w:rPr>
                    </m:ctrlPr>
                  </m:dPr>
                  <m:e>
                    <m:r>
                      <w:rPr>
                        <w:rFonts w:ascii="Cambria Math" w:eastAsia="ＭＳ Ｐゴシック" w:hAnsi="Cambria Math" w:cs="NimbusRomNo9L-Regu"/>
                      </w:rPr>
                      <m:t>X</m:t>
                    </m:r>
                  </m:e>
                  <m:e>
                    <m:r>
                      <w:rPr>
                        <w:rFonts w:ascii="Cambria Math" w:eastAsia="ＭＳ Ｐゴシック" w:hAnsi="Cambria Math" w:cs="NimbusRomNo9L-Regu"/>
                      </w:rPr>
                      <m:t>y</m:t>
                    </m:r>
                  </m:e>
                </m:d>
              </m:e>
            </m:d>
          </m:e>
          <m:sub>
            <m:r>
              <w:rPr>
                <w:rFonts w:ascii="Cambria Math" w:eastAsia="ＭＳ Ｐゴシック" w:hAnsi="Cambria Math" w:cs="NimbusRomNo9L-Regu"/>
              </w:rPr>
              <m:t>y=1</m:t>
            </m:r>
          </m:sub>
          <m:sup>
            <m:r>
              <w:rPr>
                <w:rFonts w:ascii="Cambria Math" w:eastAsia="ＭＳ Ｐゴシック" w:hAnsi="Cambria Math" w:cs="NimbusRomNo9L-Regu"/>
              </w:rPr>
              <m:t>4</m:t>
            </m:r>
          </m:sup>
        </m:sSubSup>
      </m:oMath>
      <w:r w:rsidRPr="00603464">
        <w:rPr>
          <w:rFonts w:ascii="ＭＳ Ｐゴシック" w:eastAsia="ＭＳ Ｐゴシック" w:hAnsi="ＭＳ Ｐゴシック" w:cs="NimbusRomNo9L-Regu"/>
        </w:rPr>
        <w:t xml:space="preserve"> で構成されます。</w:t>
      </w:r>
    </w:p>
    <w:p w:rsidR="001C4ABA" w:rsidRDefault="001C4ABA" w:rsidP="001C4ABA">
      <w:pPr>
        <w:pStyle w:val="HTML"/>
        <w:ind w:left="360"/>
        <w:rPr>
          <w:rFonts w:ascii="ＭＳ Ｐゴシック" w:eastAsia="ＭＳ Ｐゴシック" w:hAnsi="ＭＳ Ｐゴシック" w:cs="NimbusRomNo9L-Medi"/>
          <w:sz w:val="21"/>
          <w:szCs w:val="21"/>
        </w:rPr>
      </w:pPr>
      <w:r>
        <w:rPr>
          <w:rFonts w:ascii="NimbusRomNo9L-Medi" w:hAnsi="NimbusRomNo9L-Medi" w:cs="NimbusRomNo9L-Medi"/>
          <w:noProof/>
          <w:sz w:val="20"/>
          <w:szCs w:val="20"/>
        </w:rPr>
        <w:drawing>
          <wp:anchor distT="0" distB="0" distL="114300" distR="114300" simplePos="0" relativeHeight="251658240" behindDoc="1" locked="0" layoutInCell="1" allowOverlap="1">
            <wp:simplePos x="0" y="0"/>
            <wp:positionH relativeFrom="margin">
              <wp:align>right</wp:align>
            </wp:positionH>
            <wp:positionV relativeFrom="paragraph">
              <wp:posOffset>42013</wp:posOffset>
            </wp:positionV>
            <wp:extent cx="5383787" cy="3221665"/>
            <wp:effectExtent l="0" t="0" r="762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3787" cy="32216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4ABA" w:rsidRDefault="001C4ABA" w:rsidP="001C4ABA">
      <w:pPr>
        <w:pStyle w:val="HTML"/>
        <w:ind w:left="360"/>
        <w:rPr>
          <w:rFonts w:ascii="ＭＳ Ｐゴシック" w:eastAsia="ＭＳ Ｐゴシック" w:hAnsi="ＭＳ Ｐゴシック" w:cs="NimbusRomNo9L-Medi"/>
          <w:sz w:val="21"/>
          <w:szCs w:val="21"/>
        </w:rPr>
      </w:pPr>
    </w:p>
    <w:p w:rsidR="001C4ABA" w:rsidRDefault="001C4ABA" w:rsidP="001C4ABA">
      <w:pPr>
        <w:pStyle w:val="HTML"/>
        <w:ind w:left="360"/>
        <w:rPr>
          <w:rFonts w:ascii="ＭＳ Ｐゴシック" w:eastAsia="ＭＳ Ｐゴシック" w:hAnsi="ＭＳ Ｐゴシック" w:cs="NimbusRomNo9L-Medi"/>
          <w:sz w:val="21"/>
          <w:szCs w:val="21"/>
        </w:rPr>
      </w:pPr>
    </w:p>
    <w:p w:rsidR="001C4ABA" w:rsidRDefault="001C4ABA" w:rsidP="001C4ABA">
      <w:pPr>
        <w:pStyle w:val="HTML"/>
        <w:ind w:left="360"/>
        <w:rPr>
          <w:rFonts w:ascii="ＭＳ Ｐゴシック" w:eastAsia="ＭＳ Ｐゴシック" w:hAnsi="ＭＳ Ｐゴシック" w:cs="NimbusRomNo9L-Medi"/>
          <w:sz w:val="21"/>
          <w:szCs w:val="21"/>
        </w:rPr>
      </w:pPr>
    </w:p>
    <w:p w:rsidR="001C4ABA" w:rsidRDefault="001C4ABA" w:rsidP="001C4ABA">
      <w:pPr>
        <w:pStyle w:val="HTML"/>
        <w:ind w:left="360"/>
        <w:rPr>
          <w:rFonts w:ascii="ＭＳ Ｐゴシック" w:eastAsia="ＭＳ Ｐゴシック" w:hAnsi="ＭＳ Ｐゴシック" w:cs="NimbusRomNo9L-Medi"/>
          <w:sz w:val="21"/>
          <w:szCs w:val="21"/>
        </w:rPr>
      </w:pPr>
    </w:p>
    <w:p w:rsidR="001C4ABA" w:rsidRDefault="001C4ABA" w:rsidP="001C4ABA">
      <w:pPr>
        <w:pStyle w:val="HTML"/>
        <w:ind w:left="360"/>
        <w:rPr>
          <w:rFonts w:ascii="ＭＳ Ｐゴシック" w:eastAsia="ＭＳ Ｐゴシック" w:hAnsi="ＭＳ Ｐゴシック" w:cs="NimbusRomNo9L-Medi"/>
          <w:sz w:val="21"/>
          <w:szCs w:val="21"/>
        </w:rPr>
      </w:pPr>
    </w:p>
    <w:p w:rsidR="001C4ABA" w:rsidRDefault="001C4ABA" w:rsidP="001C4ABA">
      <w:pPr>
        <w:pStyle w:val="HTML"/>
        <w:ind w:left="360"/>
        <w:rPr>
          <w:rFonts w:ascii="ＭＳ Ｐゴシック" w:eastAsia="ＭＳ Ｐゴシック" w:hAnsi="ＭＳ Ｐゴシック" w:cs="NimbusRomNo9L-Medi"/>
          <w:sz w:val="21"/>
          <w:szCs w:val="21"/>
        </w:rPr>
      </w:pPr>
    </w:p>
    <w:p w:rsidR="001C4ABA" w:rsidRDefault="001C4ABA" w:rsidP="001C4ABA">
      <w:pPr>
        <w:pStyle w:val="HTML"/>
        <w:ind w:left="360"/>
        <w:rPr>
          <w:rFonts w:ascii="ＭＳ Ｐゴシック" w:eastAsia="ＭＳ Ｐゴシック" w:hAnsi="ＭＳ Ｐゴシック" w:cs="NimbusRomNo9L-Medi"/>
          <w:sz w:val="21"/>
          <w:szCs w:val="21"/>
        </w:rPr>
      </w:pPr>
    </w:p>
    <w:p w:rsidR="001C4ABA" w:rsidRDefault="001C4ABA" w:rsidP="001C4ABA">
      <w:pPr>
        <w:pStyle w:val="HTML"/>
        <w:ind w:left="360"/>
        <w:rPr>
          <w:rFonts w:ascii="ＭＳ Ｐゴシック" w:eastAsia="ＭＳ Ｐゴシック" w:hAnsi="ＭＳ Ｐゴシック" w:cs="NimbusRomNo9L-Medi"/>
          <w:sz w:val="21"/>
          <w:szCs w:val="21"/>
        </w:rPr>
      </w:pPr>
    </w:p>
    <w:p w:rsidR="001C4ABA" w:rsidRDefault="001C4ABA" w:rsidP="001C4ABA">
      <w:pPr>
        <w:pStyle w:val="HTML"/>
        <w:ind w:left="360"/>
        <w:rPr>
          <w:rFonts w:ascii="ＭＳ Ｐゴシック" w:eastAsia="ＭＳ Ｐゴシック" w:hAnsi="ＭＳ Ｐゴシック" w:cs="NimbusRomNo9L-Medi"/>
          <w:sz w:val="21"/>
          <w:szCs w:val="21"/>
        </w:rPr>
      </w:pPr>
    </w:p>
    <w:p w:rsidR="001C4ABA" w:rsidRDefault="001C4ABA" w:rsidP="001C4ABA">
      <w:pPr>
        <w:pStyle w:val="HTML"/>
        <w:ind w:left="360"/>
        <w:rPr>
          <w:rFonts w:ascii="ＭＳ Ｐゴシック" w:eastAsia="ＭＳ Ｐゴシック" w:hAnsi="ＭＳ Ｐゴシック" w:cs="NimbusRomNo9L-Medi"/>
          <w:sz w:val="21"/>
          <w:szCs w:val="21"/>
        </w:rPr>
      </w:pPr>
    </w:p>
    <w:p w:rsidR="001C4ABA" w:rsidRDefault="001C4ABA" w:rsidP="001C4ABA">
      <w:pPr>
        <w:pStyle w:val="HTML"/>
        <w:ind w:left="360"/>
        <w:rPr>
          <w:rFonts w:ascii="ＭＳ Ｐゴシック" w:eastAsia="ＭＳ Ｐゴシック" w:hAnsi="ＭＳ Ｐゴシック" w:cs="NimbusRomNo9L-Medi"/>
          <w:sz w:val="21"/>
          <w:szCs w:val="21"/>
        </w:rPr>
      </w:pPr>
    </w:p>
    <w:p w:rsidR="001C4ABA" w:rsidRDefault="001C4ABA" w:rsidP="001C4ABA">
      <w:pPr>
        <w:pStyle w:val="HTML"/>
        <w:ind w:left="360"/>
        <w:rPr>
          <w:rFonts w:ascii="ＭＳ Ｐゴシック" w:eastAsia="ＭＳ Ｐゴシック" w:hAnsi="ＭＳ Ｐゴシック" w:cs="NimbusRomNo9L-Medi"/>
          <w:sz w:val="21"/>
          <w:szCs w:val="21"/>
        </w:rPr>
      </w:pPr>
    </w:p>
    <w:p w:rsidR="001C4ABA" w:rsidRDefault="001C4ABA" w:rsidP="001C4ABA">
      <w:pPr>
        <w:pStyle w:val="HTML"/>
        <w:ind w:left="360"/>
        <w:rPr>
          <w:rFonts w:ascii="ＭＳ Ｐゴシック" w:eastAsia="ＭＳ Ｐゴシック" w:hAnsi="ＭＳ Ｐゴシック" w:cs="NimbusRomNo9L-Medi"/>
          <w:sz w:val="21"/>
          <w:szCs w:val="21"/>
        </w:rPr>
      </w:pPr>
    </w:p>
    <w:p w:rsidR="001C4ABA" w:rsidRDefault="001C4ABA" w:rsidP="001C4ABA">
      <w:pPr>
        <w:pStyle w:val="HTML"/>
        <w:ind w:left="360"/>
        <w:rPr>
          <w:rFonts w:ascii="ＭＳ Ｐゴシック" w:eastAsia="ＭＳ Ｐゴシック" w:hAnsi="ＭＳ Ｐゴシック" w:cs="NimbusRomNo9L-Medi" w:hint="eastAsia"/>
          <w:sz w:val="21"/>
          <w:szCs w:val="21"/>
        </w:rPr>
      </w:pPr>
    </w:p>
    <w:p w:rsidR="001C4ABA" w:rsidRDefault="001C4ABA" w:rsidP="001C4ABA">
      <w:pPr>
        <w:pStyle w:val="HTML"/>
        <w:ind w:left="360"/>
        <w:rPr>
          <w:rFonts w:ascii="ＭＳ Ｐゴシック" w:eastAsia="ＭＳ Ｐゴシック" w:hAnsi="ＭＳ Ｐゴシック" w:cs="NimbusRomNo9L-Medi"/>
          <w:sz w:val="21"/>
          <w:szCs w:val="21"/>
        </w:rPr>
      </w:pPr>
      <w:r w:rsidRPr="007B6D9B">
        <w:rPr>
          <w:rFonts w:ascii="ＭＳ Ｐゴシック" w:eastAsia="ＭＳ Ｐゴシック" w:hAnsi="ＭＳ Ｐゴシック" w:cs="NimbusRomNo9L-Medi" w:hint="eastAsia"/>
          <w:sz w:val="21"/>
          <w:szCs w:val="21"/>
        </w:rPr>
        <w:t>図</w:t>
      </w:r>
      <w:r w:rsidRPr="007B6D9B">
        <w:rPr>
          <w:rFonts w:ascii="ＭＳ Ｐゴシック" w:eastAsia="ＭＳ Ｐゴシック" w:hAnsi="ＭＳ Ｐゴシック" w:cs="NimbusRomNo9L-Medi"/>
          <w:sz w:val="21"/>
          <w:szCs w:val="21"/>
        </w:rPr>
        <w:t xml:space="preserve"> 2: 意味的特徴学習のために提案する自己学習タスクの説明図。</w:t>
      </w:r>
    </w:p>
    <w:p w:rsidR="001C4ABA" w:rsidRPr="001C4ABA" w:rsidRDefault="001C4ABA" w:rsidP="001C4ABA">
      <w:pPr>
        <w:pStyle w:val="HTML"/>
        <w:ind w:left="360"/>
        <w:rPr>
          <w:rFonts w:ascii="ＭＳ Ｐゴシック" w:eastAsia="ＭＳ Ｐゴシック" w:hAnsi="ＭＳ Ｐゴシック" w:cs="NimbusRomNo9L-Regu" w:hint="eastAsia"/>
        </w:rPr>
      </w:pPr>
      <w:r w:rsidRPr="007B6D9B">
        <w:rPr>
          <w:rFonts w:ascii="ＭＳ Ｐゴシック" w:eastAsia="ＭＳ Ｐゴシック" w:hAnsi="ＭＳ Ｐゴシック" w:cs="NimbusRomNo9L-Medi" w:hint="eastAsia"/>
          <w:sz w:val="21"/>
          <w:szCs w:val="21"/>
        </w:rPr>
        <w:t>幾何学的変換の可能性がある</w:t>
      </w:r>
      <w:r w:rsidRPr="007B6D9B">
        <w:rPr>
          <w:rFonts w:ascii="ＭＳ Ｐゴシック" w:eastAsia="ＭＳ Ｐゴシック" w:hAnsi="ＭＳ Ｐゴシック" w:cs="NimbusRomNo9L-Medi"/>
          <w:sz w:val="21"/>
          <w:szCs w:val="21"/>
        </w:rPr>
        <w:t xml:space="preserve"> 0 度、90 度、180 度、270 度の 4つの回転が与えられたとき、入力として得られた画像に適用された回転を認識するために </w:t>
      </w:r>
      <w:proofErr w:type="spellStart"/>
      <w:r w:rsidRPr="007B6D9B">
        <w:rPr>
          <w:rFonts w:ascii="ＭＳ Ｐゴシック" w:eastAsia="ＭＳ Ｐゴシック" w:hAnsi="ＭＳ Ｐゴシック" w:cs="NimbusRomNo9L-Medi"/>
          <w:sz w:val="21"/>
          <w:szCs w:val="21"/>
        </w:rPr>
        <w:t>ConvNet</w:t>
      </w:r>
      <w:proofErr w:type="spellEnd"/>
      <w:r w:rsidRPr="007B6D9B">
        <w:rPr>
          <w:rFonts w:ascii="ＭＳ Ｐゴシック" w:eastAsia="ＭＳ Ｐゴシック" w:hAnsi="ＭＳ Ｐゴシック" w:cs="NimbusRomNo9L-Medi"/>
          <w:sz w:val="21"/>
          <w:szCs w:val="21"/>
        </w:rPr>
        <w:t xml:space="preserve"> モデル </w:t>
      </w:r>
      <m:oMath>
        <m:r>
          <w:rPr>
            <w:rFonts w:ascii="Cambria Math" w:eastAsia="ＭＳ Ｐゴシック" w:hAnsi="Cambria Math"/>
            <w:sz w:val="21"/>
            <w:szCs w:val="21"/>
          </w:rPr>
          <m:t>F</m:t>
        </m:r>
        <m:d>
          <m:dPr>
            <m:ctrlPr>
              <w:rPr>
                <w:rFonts w:ascii="Cambria Math" w:eastAsia="ＭＳ Ｐゴシック" w:hAnsi="Cambria Math"/>
                <w:sz w:val="21"/>
                <w:szCs w:val="21"/>
              </w:rPr>
            </m:ctrlPr>
          </m:dPr>
          <m:e>
            <m:r>
              <w:rPr>
                <w:rFonts w:ascii="Cambria Math" w:eastAsia="ＭＳ Ｐゴシック" w:hAnsi="Cambria Math"/>
                <w:sz w:val="21"/>
                <w:szCs w:val="21"/>
              </w:rPr>
              <m:t>.</m:t>
            </m:r>
          </m:e>
        </m:d>
      </m:oMath>
      <w:r w:rsidRPr="007B6D9B">
        <w:rPr>
          <w:rFonts w:ascii="ＭＳ Ｐゴシック" w:eastAsia="ＭＳ Ｐゴシック" w:hAnsi="ＭＳ Ｐゴシック" w:cs="NimbusRomNo9L-Medi"/>
          <w:sz w:val="21"/>
          <w:szCs w:val="21"/>
        </w:rPr>
        <w:t xml:space="preserve"> を訓練する。</w:t>
      </w:r>
      <m:oMath>
        <m:sSup>
          <m:sSupPr>
            <m:ctrlPr>
              <w:rPr>
                <w:rFonts w:ascii="Cambria Math" w:eastAsia="ＭＳ Ｐゴシック" w:hAnsi="Cambria Math" w:cs="NimbusRomNo9L-Regu"/>
                <w:i/>
                <w:sz w:val="21"/>
                <w:szCs w:val="21"/>
              </w:rPr>
            </m:ctrlPr>
          </m:sSupPr>
          <m:e>
            <m:r>
              <w:rPr>
                <w:rFonts w:ascii="Cambria Math" w:eastAsia="ＭＳ Ｐゴシック" w:hAnsi="Cambria Math" w:cs="NimbusRomNo9L-Regu"/>
                <w:sz w:val="21"/>
                <w:szCs w:val="21"/>
              </w:rPr>
              <m:t>F</m:t>
            </m:r>
          </m:e>
          <m:sup>
            <m:r>
              <w:rPr>
                <w:rFonts w:ascii="Cambria Math" w:eastAsia="ＭＳ Ｐゴシック" w:hAnsi="Cambria Math" w:cs="NimbusRomNo9L-Regu"/>
                <w:sz w:val="21"/>
                <w:szCs w:val="21"/>
              </w:rPr>
              <m:t>y</m:t>
            </m:r>
          </m:sup>
        </m:sSup>
        <m:d>
          <m:dPr>
            <m:ctrlPr>
              <w:rPr>
                <w:rFonts w:ascii="Cambria Math" w:eastAsia="ＭＳ Ｐゴシック" w:hAnsi="Cambria Math" w:cs="NimbusRomNo9L-Regu"/>
                <w:i/>
                <w:kern w:val="2"/>
                <w:sz w:val="21"/>
                <w:szCs w:val="21"/>
              </w:rPr>
            </m:ctrlPr>
          </m:dPr>
          <m:e>
            <m:sSup>
              <m:sSupPr>
                <m:ctrlPr>
                  <w:rPr>
                    <w:rFonts w:ascii="Cambria Math" w:eastAsia="ＭＳ Ｐゴシック" w:hAnsi="Cambria Math" w:cs="NimbusRomNo9L-Regu"/>
                    <w:i/>
                    <w:kern w:val="2"/>
                    <w:sz w:val="21"/>
                    <w:szCs w:val="21"/>
                  </w:rPr>
                </m:ctrlPr>
              </m:sSupPr>
              <m:e>
                <m:r>
                  <w:rPr>
                    <w:rFonts w:ascii="Cambria Math" w:eastAsia="ＭＳ Ｐゴシック" w:hAnsi="Cambria Math" w:cs="NimbusRomNo9L-Regu"/>
                    <w:sz w:val="21"/>
                    <w:szCs w:val="21"/>
                  </w:rPr>
                  <m:t>X</m:t>
                </m:r>
              </m:e>
              <m:sup>
                <m:sSup>
                  <m:sSupPr>
                    <m:ctrlPr>
                      <w:rPr>
                        <w:rFonts w:ascii="Cambria Math" w:eastAsia="ＭＳ Ｐゴシック" w:hAnsi="Cambria Math" w:cs="NimbusRomNo9L-Regu"/>
                        <w:i/>
                        <w:kern w:val="2"/>
                        <w:sz w:val="21"/>
                        <w:szCs w:val="21"/>
                      </w:rPr>
                    </m:ctrlPr>
                  </m:sSupPr>
                  <m:e>
                    <m:r>
                      <w:rPr>
                        <w:rFonts w:ascii="Cambria Math" w:eastAsia="ＭＳ Ｐゴシック" w:hAnsi="Cambria Math" w:cs="NimbusRomNo9L-Regu"/>
                        <w:sz w:val="21"/>
                        <w:szCs w:val="21"/>
                      </w:rPr>
                      <m:t>y</m:t>
                    </m:r>
                  </m:e>
                  <m:sup>
                    <m:r>
                      <w:rPr>
                        <w:rFonts w:ascii="Cambria Math" w:eastAsia="ＭＳ Ｐゴシック" w:hAnsi="Cambria Math" w:cs="NimbusRomNo9L-Regu"/>
                        <w:sz w:val="21"/>
                        <w:szCs w:val="21"/>
                      </w:rPr>
                      <m:t>*</m:t>
                    </m:r>
                  </m:sup>
                </m:sSup>
              </m:sup>
            </m:sSup>
          </m:e>
        </m:d>
      </m:oMath>
      <w:r w:rsidRPr="007B6D9B">
        <w:rPr>
          <w:rFonts w:ascii="ＭＳ Ｐゴシック" w:eastAsia="ＭＳ Ｐゴシック" w:hAnsi="ＭＳ Ｐゴシック" w:cs="NimbusRomNo9L-Medi"/>
          <w:sz w:val="21"/>
          <w:szCs w:val="21"/>
        </w:rPr>
        <w:t xml:space="preserve"> は，回転変換 y^* で変換された画像を入力として得たときに，モデル</w:t>
      </w:r>
      <w:r w:rsidRPr="007B6D9B">
        <w:rPr>
          <w:rFonts w:ascii="ＭＳ Ｐゴシック" w:eastAsia="ＭＳ Ｐゴシック" w:hAnsi="ＭＳ Ｐゴシック" w:cs="NimbusRomNo9L-Medi" w:hint="eastAsia"/>
          <w:sz w:val="21"/>
          <w:szCs w:val="21"/>
        </w:rPr>
        <w:t xml:space="preserve"> </w:t>
      </w:r>
      <m:oMath>
        <m:r>
          <w:rPr>
            <w:rFonts w:ascii="Cambria Math" w:eastAsia="ＭＳ Ｐゴシック" w:hAnsi="Cambria Math"/>
            <w:sz w:val="21"/>
            <w:szCs w:val="21"/>
          </w:rPr>
          <m:t>F</m:t>
        </m:r>
        <m:d>
          <m:dPr>
            <m:ctrlPr>
              <w:rPr>
                <w:rFonts w:ascii="Cambria Math" w:eastAsia="ＭＳ Ｐゴシック" w:hAnsi="Cambria Math"/>
                <w:sz w:val="21"/>
                <w:szCs w:val="21"/>
              </w:rPr>
            </m:ctrlPr>
          </m:dPr>
          <m:e>
            <m:r>
              <w:rPr>
                <w:rFonts w:ascii="Cambria Math" w:eastAsia="ＭＳ Ｐゴシック" w:hAnsi="Cambria Math"/>
                <w:sz w:val="21"/>
                <w:szCs w:val="21"/>
              </w:rPr>
              <m:t>.</m:t>
            </m:r>
          </m:e>
        </m:d>
      </m:oMath>
      <w:r w:rsidRPr="007B6D9B">
        <w:rPr>
          <w:rFonts w:ascii="ＭＳ Ｐゴシック" w:eastAsia="ＭＳ Ｐゴシック" w:hAnsi="ＭＳ Ｐゴシック" w:cs="NimbusRomNo9L-Medi"/>
          <w:sz w:val="21"/>
          <w:szCs w:val="21"/>
        </w:rPr>
        <w:t xml:space="preserve"> が予測する回転変換 </w:t>
      </w:r>
      <m:oMath>
        <m:sSup>
          <m:sSupPr>
            <m:ctrlPr>
              <w:rPr>
                <w:rFonts w:ascii="Cambria Math" w:eastAsia="ＭＳ Ｐゴシック" w:hAnsi="Cambria Math" w:cs="NimbusRomNo9L-Regu"/>
                <w:sz w:val="21"/>
                <w:szCs w:val="21"/>
              </w:rPr>
            </m:ctrlPr>
          </m:sSupPr>
          <m:e>
            <m:r>
              <w:rPr>
                <w:rFonts w:ascii="Cambria Math" w:eastAsia="ＭＳ Ｐゴシック" w:hAnsi="Cambria Math" w:cs="NimbusRomNo9L-Regu"/>
                <w:sz w:val="21"/>
                <w:szCs w:val="21"/>
              </w:rPr>
              <m:t>y</m:t>
            </m:r>
          </m:e>
          <m:sup>
            <m:r>
              <w:rPr>
                <w:rFonts w:ascii="Cambria Math" w:eastAsia="ＭＳ Ｐゴシック" w:hAnsi="Cambria Math" w:cs="NimbusRomNo9L-Regu"/>
                <w:sz w:val="21"/>
                <w:szCs w:val="21"/>
              </w:rPr>
              <m:t>*</m:t>
            </m:r>
          </m:sup>
        </m:sSup>
      </m:oMath>
      <w:r w:rsidRPr="007B6D9B">
        <w:rPr>
          <w:rFonts w:ascii="ＭＳ Ｐゴシック" w:eastAsia="ＭＳ Ｐゴシック" w:hAnsi="ＭＳ Ｐゴシック" w:cs="NimbusRomNo9L-Regu"/>
          <w:sz w:val="21"/>
          <w:szCs w:val="21"/>
        </w:rPr>
        <w:t>.</w:t>
      </w:r>
      <w:r w:rsidRPr="007B6D9B">
        <w:rPr>
          <w:rFonts w:ascii="ＭＳ Ｐゴシック" w:eastAsia="ＭＳ Ｐゴシック" w:hAnsi="ＭＳ Ｐゴシック" w:cs="NimbusRomNo9L-Medi"/>
          <w:sz w:val="21"/>
          <w:szCs w:val="21"/>
        </w:rPr>
        <w:t>の確率である．</w:t>
      </w:r>
    </w:p>
    <w:p w:rsidR="001C4ABA" w:rsidRDefault="001C4ABA" w:rsidP="009A2887">
      <w:pPr>
        <w:pStyle w:val="HTML"/>
        <w:ind w:left="360"/>
        <w:rPr>
          <w:rFonts w:ascii="ＭＳ Ｐゴシック" w:eastAsia="ＭＳ Ｐゴシック" w:hAnsi="ＭＳ Ｐゴシック" w:cs="NimbusRomNo9L-Medi" w:hint="eastAsia"/>
          <w:b/>
          <w:bCs/>
        </w:rPr>
      </w:pPr>
    </w:p>
    <w:p w:rsidR="00F46BA9" w:rsidRDefault="00603464" w:rsidP="00F46BA9">
      <w:pPr>
        <w:pStyle w:val="HTML"/>
        <w:ind w:left="360"/>
        <w:rPr>
          <w:rFonts w:ascii="ＭＳ Ｐゴシック" w:eastAsia="ＭＳ Ｐゴシック" w:hAnsi="ＭＳ Ｐゴシック" w:cs="NimbusRomNo9L-Medi"/>
        </w:rPr>
      </w:pPr>
      <w:r w:rsidRPr="00603464">
        <w:rPr>
          <w:rFonts w:ascii="ＭＳ Ｐゴシック" w:eastAsia="ＭＳ Ｐゴシック" w:hAnsi="ＭＳ Ｐゴシック" w:cs="NimbusRomNo9L-Medi" w:hint="eastAsia"/>
          <w:b/>
          <w:bCs/>
        </w:rPr>
        <w:t>意味的特徴の学習を強制する。</w:t>
      </w:r>
      <w:r w:rsidRPr="00603464">
        <w:rPr>
          <w:rFonts w:ascii="ＭＳ Ｐゴシック" w:eastAsia="ＭＳ Ｐゴシック" w:hAnsi="ＭＳ Ｐゴシック" w:cs="NimbusRomNo9L-Medi" w:hint="eastAsia"/>
        </w:rPr>
        <w:t>これらの画像の回転を幾何学的変換の集合として使用することの核心的な直感は、</w:t>
      </w:r>
      <w:proofErr w:type="spellStart"/>
      <w:r w:rsidRPr="005B7B30">
        <w:rPr>
          <w:rFonts w:ascii="ＭＳ Ｐゴシック" w:eastAsia="ＭＳ Ｐゴシック" w:hAnsi="ＭＳ Ｐゴシック" w:cs="NimbusRomNo9L-Medi"/>
          <w:highlight w:val="yellow"/>
        </w:rPr>
        <w:t>ConvNet</w:t>
      </w:r>
      <w:proofErr w:type="spellEnd"/>
      <w:r w:rsidRPr="005B7B30">
        <w:rPr>
          <w:rFonts w:ascii="ＭＳ Ｐゴシック" w:eastAsia="ＭＳ Ｐゴシック" w:hAnsi="ＭＳ Ｐゴシック" w:cs="NimbusRomNo9L-Medi"/>
          <w:highlight w:val="yellow"/>
        </w:rPr>
        <w:t>モデルが画像中のオブジェクトのクラスとその意味的な部分を認識して検出することを学習しない限り、上記の回転認識タスクを効果的に実行することは本質的に不可能であるという単純な事実に関連しています。</w:t>
      </w:r>
      <w:r w:rsidRPr="00603464">
        <w:rPr>
          <w:rFonts w:ascii="ＭＳ Ｐゴシック" w:eastAsia="ＭＳ Ｐゴシック" w:hAnsi="ＭＳ Ｐゴシック" w:cs="NimbusRomNo9L-Medi" w:hint="eastAsia"/>
        </w:rPr>
        <w:t>より具体的には、画像の回転を予測するためには、</w:t>
      </w:r>
      <w:proofErr w:type="spellStart"/>
      <w:r w:rsidRPr="00603464">
        <w:rPr>
          <w:rFonts w:ascii="ＭＳ Ｐゴシック" w:eastAsia="ＭＳ Ｐゴシック" w:hAnsi="ＭＳ Ｐゴシック" w:cs="NimbusRomNo9L-Medi"/>
        </w:rPr>
        <w:t>ConvNet</w:t>
      </w:r>
      <w:proofErr w:type="spellEnd"/>
      <w:r w:rsidRPr="00603464">
        <w:rPr>
          <w:rFonts w:ascii="ＭＳ Ｐゴシック" w:eastAsia="ＭＳ Ｐゴシック" w:hAnsi="ＭＳ Ｐゴシック" w:cs="NimbusRomNo9L-Medi"/>
        </w:rPr>
        <w:t>モデルは画像中の目立つ物体を特定し、その向きと物体の種類を認識し、物体の</w:t>
      </w:r>
      <w:r w:rsidRPr="00603464">
        <w:rPr>
          <w:rFonts w:ascii="ＭＳ Ｐゴシック" w:eastAsia="ＭＳ Ｐゴシック" w:hAnsi="ＭＳ Ｐゴシック" w:cs="NimbusRomNo9L-Medi"/>
        </w:rPr>
        <w:lastRenderedPageBreak/>
        <w:t>向きと、利用可能な画像中に描かれている各種類の物体が支配的な向きとを関連付けることを学習しなければなりません。図3bでは、回転認識タスクで訓練されたモデルによって生成された注意マップを可視化しています。これらの注目マップは、畳み込み層の各空間セルの活性化の大きさに基づいて計算され、本質的には、入力画像を分類するためにネットワークが最も集中する場所を反映しています。モデルが回転予</w:t>
      </w:r>
      <w:r w:rsidRPr="00603464">
        <w:rPr>
          <w:rFonts w:ascii="ＭＳ Ｐゴシック" w:eastAsia="ＭＳ Ｐゴシック" w:hAnsi="ＭＳ Ｐゴシック" w:cs="NimbusRomNo9L-Medi" w:hint="eastAsia"/>
        </w:rPr>
        <w:t>測タスクを達成するためには、目、鼻、尻尾、頭部などの画像内の高レベルの物体部分に焦点を合わせることを学習することが実際に観察されている。教師ありの方法で物体認識タスクで訓練されたモデルによって生成された注目マップと比較してみると（図</w:t>
      </w:r>
      <w:r w:rsidRPr="00603464">
        <w:rPr>
          <w:rFonts w:ascii="ＭＳ Ｐゴシック" w:eastAsia="ＭＳ Ｐゴシック" w:hAnsi="ＭＳ Ｐゴシック" w:cs="NimbusRomNo9L-Medi"/>
        </w:rPr>
        <w:t>3a参照）、どちらのモデルもほぼ同じ画像領域に注目しているように見えることがわかります。さらに、図4では、提案された回転認識タスクで訓練された</w:t>
      </w:r>
      <w:proofErr w:type="spellStart"/>
      <w:r w:rsidRPr="00603464">
        <w:rPr>
          <w:rFonts w:ascii="ＭＳ Ｐゴシック" w:eastAsia="ＭＳ Ｐゴシック" w:hAnsi="ＭＳ Ｐゴシック" w:cs="NimbusRomNo9L-Medi"/>
        </w:rPr>
        <w:t>AlexNet</w:t>
      </w:r>
      <w:proofErr w:type="spellEnd"/>
      <w:r w:rsidRPr="00603464">
        <w:rPr>
          <w:rFonts w:ascii="ＭＳ Ｐゴシック" w:eastAsia="ＭＳ Ｐゴシック" w:hAnsi="ＭＳ Ｐゴシック" w:cs="NimbusRomNo9L-Medi"/>
        </w:rPr>
        <w:t>モデルによって学習された第1層のフィルタを可視化しています。</w:t>
      </w:r>
      <w:r w:rsidRPr="0091735F">
        <w:rPr>
          <w:rFonts w:ascii="ＭＳ Ｐゴシック" w:eastAsia="ＭＳ Ｐゴシック" w:hAnsi="ＭＳ Ｐゴシック" w:cs="NimbusRomNo9L-Medi"/>
          <w:u w:val="single"/>
        </w:rPr>
        <w:t>見</w:t>
      </w:r>
      <w:r w:rsidRPr="0091735F">
        <w:rPr>
          <w:rFonts w:ascii="ＭＳ Ｐゴシック" w:eastAsia="ＭＳ Ｐゴシック" w:hAnsi="ＭＳ Ｐゴシック" w:cs="NimbusRomNo9L-Medi"/>
          <w:highlight w:val="yellow"/>
          <w:u w:val="single"/>
        </w:rPr>
        <w:t>てわかるように、これらのフィルタは、複数の方向と複数の周波数の</w:t>
      </w:r>
      <w:r w:rsidRPr="0091735F">
        <w:rPr>
          <w:rFonts w:ascii="ＭＳ Ｐゴシック" w:eastAsia="ＭＳ Ｐゴシック" w:hAnsi="ＭＳ Ｐゴシック" w:cs="NimbusRomNo9L-Medi" w:hint="eastAsia"/>
          <w:highlight w:val="yellow"/>
          <w:u w:val="single"/>
        </w:rPr>
        <w:t>エッジフィルタを持っているように見えます。</w:t>
      </w:r>
      <w:r w:rsidRPr="00603464">
        <w:rPr>
          <w:rFonts w:ascii="ＭＳ Ｐゴシック" w:eastAsia="ＭＳ Ｐゴシック" w:hAnsi="ＭＳ Ｐゴシック" w:cs="NimbusRomNo9L-Medi" w:hint="eastAsia"/>
        </w:rPr>
        <w:t>驚くべきことに、これらのフィルタは、教師付き物体認識タスクで学習されたフィルタよりも多様性に富んでいるように見えます。</w:t>
      </w:r>
      <w:r w:rsidR="00F46BA9" w:rsidRPr="00CD019B">
        <w:rPr>
          <w:rFonts w:ascii="ＭＳ Ｐゴシック" w:eastAsia="ＭＳ Ｐゴシック" w:hAnsi="ＭＳ Ｐゴシック" w:cs="NimbusRomNo9L-Medi" w:hint="eastAsia"/>
        </w:rPr>
        <w:t>他の幾何学的変換に比べて</w:t>
      </w:r>
      <w:r w:rsidR="00F46BA9" w:rsidRPr="00CD019B">
        <w:rPr>
          <w:rFonts w:ascii="ＭＳ Ｐゴシック" w:eastAsia="ＭＳ Ｐゴシック" w:hAnsi="ＭＳ Ｐゴシック" w:cs="NimbusRomNo9L-Medi"/>
        </w:rPr>
        <w:t>90度の倍数の画像回転を使用することのもう一つの重要な利点は，（後述するように）反転と転置の操作で実装できることで，容易に検出可能な低レベルの視覚的アーチファクトが残らないことです．対照的に，幾何学的変換，例えば，縮尺やアスペクト比の画像変換を使用することにした場合，それらを実装するためには，容易に検出可能な画像アーチファクトを残す画像リサイズルーチンを使用する必要があります．</w:t>
      </w:r>
    </w:p>
    <w:p w:rsidR="0091735F" w:rsidRDefault="0091735F" w:rsidP="0091735F">
      <w:pPr>
        <w:pStyle w:val="HTML"/>
        <w:ind w:left="360"/>
        <w:rPr>
          <w:rFonts w:ascii="ＭＳ Ｐゴシック" w:eastAsia="ＭＳ Ｐゴシック" w:hAnsi="ＭＳ Ｐゴシック" w:cs="NimbusRomNo9L-Medi" w:hint="eastAsia"/>
          <w:b/>
          <w:bCs/>
        </w:rPr>
      </w:pPr>
    </w:p>
    <w:p w:rsidR="0091735F" w:rsidRDefault="0091735F" w:rsidP="0091735F">
      <w:pPr>
        <w:pStyle w:val="HTML"/>
        <w:ind w:left="360"/>
        <w:rPr>
          <w:rFonts w:ascii="ＭＳ Ｐゴシック" w:eastAsia="ＭＳ Ｐゴシック" w:hAnsi="ＭＳ Ｐゴシック" w:cs="NimbusRomNo9L-Medi"/>
        </w:rPr>
      </w:pPr>
      <w:r w:rsidRPr="00CD019B">
        <w:rPr>
          <w:rFonts w:ascii="ＭＳ Ｐゴシック" w:eastAsia="ＭＳ Ｐゴシック" w:hAnsi="ＭＳ Ｐゴシック" w:cs="NimbusRomNo9L-Medi" w:hint="eastAsia"/>
          <w:b/>
          <w:bCs/>
        </w:rPr>
        <w:t>姿勢の良さ。</w:t>
      </w:r>
      <w:r w:rsidRPr="00CD019B">
        <w:rPr>
          <w:rFonts w:ascii="ＭＳ Ｐゴシック" w:eastAsia="ＭＳ Ｐゴシック" w:hAnsi="ＭＳ Ｐゴシック" w:cs="NimbusRomNo9L-Medi" w:hint="eastAsia"/>
        </w:rPr>
        <w:t>つまり、</w:t>
      </w:r>
      <w:r w:rsidRPr="00CD019B">
        <w:rPr>
          <w:rFonts w:ascii="ＭＳ Ｐゴシック" w:eastAsia="ＭＳ Ｐゴシック" w:hAnsi="ＭＳ Ｐゴシック" w:cs="NimbusRomNo9L-Medi"/>
        </w:rPr>
        <w:t>0度、90度、180度、270度回転した画像があれば、何が回転変換されたのかという曖昧さはありません（丸い物体のみの画像を除く）。対照的に、人間が撮影した画像では、物体のスケールが大きく変化する場合はそうではありません。</w:t>
      </w:r>
    </w:p>
    <w:p w:rsidR="0091735F" w:rsidRDefault="0091735F" w:rsidP="0091735F">
      <w:pPr>
        <w:pStyle w:val="HTML"/>
        <w:ind w:left="360"/>
        <w:rPr>
          <w:rFonts w:ascii="ＭＳ Ｐゴシック" w:eastAsia="ＭＳ Ｐゴシック" w:hAnsi="ＭＳ Ｐゴシック" w:cs="NimbusRomNo9L-Regu"/>
          <w:b/>
          <w:bCs/>
        </w:rPr>
      </w:pPr>
    </w:p>
    <w:p w:rsidR="0091735F" w:rsidRDefault="0091735F" w:rsidP="0091735F">
      <w:pPr>
        <w:pStyle w:val="HTML"/>
        <w:ind w:left="360"/>
        <w:rPr>
          <w:rFonts w:ascii="ＭＳ Ｐゴシック" w:eastAsia="ＭＳ Ｐゴシック" w:hAnsi="ＭＳ Ｐゴシック" w:cs="NimbusRomNo9L-Regu"/>
        </w:rPr>
      </w:pPr>
      <w:r w:rsidRPr="000B7E73">
        <w:rPr>
          <w:rFonts w:ascii="ＭＳ Ｐゴシック" w:eastAsia="ＭＳ Ｐゴシック" w:hAnsi="ＭＳ Ｐゴシック" w:cs="NimbusRomNo9L-Regu" w:hint="eastAsia"/>
          <w:b/>
          <w:bCs/>
        </w:rPr>
        <w:t>画像の回転を実装する。</w:t>
      </w:r>
      <w:r w:rsidRPr="00C97E37">
        <w:rPr>
          <w:rFonts w:ascii="ＭＳ Ｐゴシック" w:eastAsia="ＭＳ Ｐゴシック" w:hAnsi="ＭＳ Ｐゴシック" w:cs="NimbusRomNo9L-Regu"/>
        </w:rPr>
        <w:t xml:space="preserve"> 90度、180度、270度（0度の場合は画像そのもの）の回転を実現するために、反転と転置を行います。具体的には、90度回転では、まず画像を転置してから垂直方向に反転（上下反転）、180度回転では、まず画像を垂直方向に反転してから水平方向に反転（左右反転）、最後に270度回転では、まず画像を垂直方向に反転してから転置します。</w:t>
      </w:r>
    </w:p>
    <w:p w:rsidR="001C4ABA" w:rsidRPr="0091735F" w:rsidRDefault="001C4ABA" w:rsidP="001C4ABA">
      <w:pPr>
        <w:pStyle w:val="HTML"/>
        <w:ind w:left="360"/>
        <w:rPr>
          <w:rFonts w:ascii="ＭＳ Ｐゴシック" w:eastAsia="ＭＳ Ｐゴシック" w:hAnsi="ＭＳ Ｐゴシック" w:cs="NimbusRomNo9L-Medi"/>
        </w:rPr>
      </w:pPr>
    </w:p>
    <w:p w:rsidR="001C4ABA" w:rsidRDefault="001C4ABA" w:rsidP="001C4ABA">
      <w:pPr>
        <w:pStyle w:val="HTML"/>
        <w:ind w:left="360"/>
        <w:rPr>
          <w:rFonts w:ascii="ＭＳ Ｐゴシック" w:eastAsia="ＭＳ Ｐゴシック" w:hAnsi="ＭＳ Ｐゴシック" w:cs="NimbusRomNo9L-Medi"/>
          <w:b/>
          <w:bCs/>
        </w:rPr>
      </w:pPr>
    </w:p>
    <w:p w:rsidR="005B7B30" w:rsidRDefault="005B7B30" w:rsidP="001C4ABA">
      <w:pPr>
        <w:pStyle w:val="HTML"/>
        <w:ind w:left="360"/>
        <w:rPr>
          <w:rFonts w:ascii="ＭＳ Ｐゴシック" w:eastAsia="ＭＳ Ｐゴシック" w:hAnsi="ＭＳ Ｐゴシック" w:cs="NimbusRomNo9L-Medi"/>
          <w:b/>
          <w:bCs/>
        </w:rPr>
      </w:pPr>
    </w:p>
    <w:p w:rsidR="005B7B30" w:rsidRDefault="005B7B30" w:rsidP="001C4ABA">
      <w:pPr>
        <w:pStyle w:val="HTML"/>
        <w:ind w:left="360"/>
        <w:rPr>
          <w:rFonts w:ascii="ＭＳ Ｐゴシック" w:eastAsia="ＭＳ Ｐゴシック" w:hAnsi="ＭＳ Ｐゴシック" w:cs="NimbusRomNo9L-Medi"/>
          <w:b/>
          <w:bCs/>
        </w:rPr>
      </w:pPr>
    </w:p>
    <w:p w:rsidR="005B7B30" w:rsidRDefault="005B7B30" w:rsidP="001C4ABA">
      <w:pPr>
        <w:pStyle w:val="HTML"/>
        <w:ind w:left="360"/>
        <w:rPr>
          <w:rFonts w:ascii="ＭＳ Ｐゴシック" w:eastAsia="ＭＳ Ｐゴシック" w:hAnsi="ＭＳ Ｐゴシック" w:cs="NimbusRomNo9L-Medi"/>
          <w:b/>
          <w:bCs/>
        </w:rPr>
      </w:pPr>
    </w:p>
    <w:p w:rsidR="0091735F" w:rsidRDefault="0091735F" w:rsidP="001C4ABA">
      <w:pPr>
        <w:pStyle w:val="HTML"/>
        <w:ind w:left="360"/>
        <w:rPr>
          <w:rFonts w:ascii="ＭＳ Ｐゴシック" w:eastAsia="ＭＳ Ｐゴシック" w:hAnsi="ＭＳ Ｐゴシック" w:cs="NimbusRomNo9L-Medi"/>
          <w:b/>
          <w:bCs/>
        </w:rPr>
      </w:pPr>
      <w:r>
        <w:rPr>
          <w:rFonts w:ascii="ＭＳ Ｐゴシック" w:eastAsia="ＭＳ Ｐゴシック" w:hAnsi="ＭＳ Ｐゴシック" w:cs="NimbusRomNo9L-Medi"/>
          <w:b/>
          <w:bCs/>
          <w:noProof/>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25637</wp:posOffset>
            </wp:positionV>
            <wp:extent cx="5390515" cy="4274185"/>
            <wp:effectExtent l="0" t="0" r="635"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0515" cy="4274185"/>
                    </a:xfrm>
                    <a:prstGeom prst="rect">
                      <a:avLst/>
                    </a:prstGeom>
                    <a:noFill/>
                    <a:ln>
                      <a:noFill/>
                    </a:ln>
                  </pic:spPr>
                </pic:pic>
              </a:graphicData>
            </a:graphic>
          </wp:anchor>
        </w:drawing>
      </w:r>
    </w:p>
    <w:p w:rsidR="0091735F" w:rsidRDefault="0091735F" w:rsidP="001C4ABA">
      <w:pPr>
        <w:pStyle w:val="HTML"/>
        <w:ind w:left="360"/>
        <w:rPr>
          <w:rFonts w:ascii="ＭＳ Ｐゴシック" w:eastAsia="ＭＳ Ｐゴシック" w:hAnsi="ＭＳ Ｐゴシック" w:cs="NimbusRomNo9L-Medi"/>
          <w:b/>
          <w:bCs/>
        </w:rPr>
      </w:pPr>
    </w:p>
    <w:p w:rsidR="0091735F" w:rsidRDefault="0091735F" w:rsidP="001C4ABA">
      <w:pPr>
        <w:pStyle w:val="HTML"/>
        <w:ind w:left="360"/>
        <w:rPr>
          <w:rFonts w:ascii="ＭＳ Ｐゴシック" w:eastAsia="ＭＳ Ｐゴシック" w:hAnsi="ＭＳ Ｐゴシック" w:cs="NimbusRomNo9L-Medi"/>
          <w:b/>
          <w:bCs/>
        </w:rPr>
      </w:pPr>
    </w:p>
    <w:p w:rsidR="0091735F" w:rsidRDefault="0091735F" w:rsidP="001C4ABA">
      <w:pPr>
        <w:pStyle w:val="HTML"/>
        <w:ind w:left="360"/>
        <w:rPr>
          <w:rFonts w:ascii="ＭＳ Ｐゴシック" w:eastAsia="ＭＳ Ｐゴシック" w:hAnsi="ＭＳ Ｐゴシック" w:cs="NimbusRomNo9L-Medi"/>
          <w:b/>
          <w:bCs/>
        </w:rPr>
      </w:pPr>
    </w:p>
    <w:p w:rsidR="0091735F" w:rsidRDefault="0091735F" w:rsidP="001C4ABA">
      <w:pPr>
        <w:pStyle w:val="HTML"/>
        <w:ind w:left="360"/>
        <w:rPr>
          <w:rFonts w:ascii="ＭＳ Ｐゴシック" w:eastAsia="ＭＳ Ｐゴシック" w:hAnsi="ＭＳ Ｐゴシック" w:cs="NimbusRomNo9L-Medi"/>
          <w:b/>
          <w:bCs/>
        </w:rPr>
      </w:pPr>
    </w:p>
    <w:p w:rsidR="0091735F" w:rsidRDefault="0091735F" w:rsidP="001C4ABA">
      <w:pPr>
        <w:pStyle w:val="HTML"/>
        <w:ind w:left="360"/>
        <w:rPr>
          <w:rFonts w:ascii="ＭＳ Ｐゴシック" w:eastAsia="ＭＳ Ｐゴシック" w:hAnsi="ＭＳ Ｐゴシック" w:cs="NimbusRomNo9L-Medi"/>
          <w:b/>
          <w:bCs/>
        </w:rPr>
      </w:pPr>
    </w:p>
    <w:p w:rsidR="0091735F" w:rsidRDefault="0091735F" w:rsidP="001C4ABA">
      <w:pPr>
        <w:pStyle w:val="HTML"/>
        <w:ind w:left="360"/>
        <w:rPr>
          <w:rFonts w:ascii="ＭＳ Ｐゴシック" w:eastAsia="ＭＳ Ｐゴシック" w:hAnsi="ＭＳ Ｐゴシック" w:cs="NimbusRomNo9L-Medi"/>
          <w:b/>
          <w:bCs/>
        </w:rPr>
      </w:pPr>
    </w:p>
    <w:p w:rsidR="0091735F" w:rsidRDefault="0091735F" w:rsidP="001C4ABA">
      <w:pPr>
        <w:pStyle w:val="HTML"/>
        <w:ind w:left="360"/>
        <w:rPr>
          <w:rFonts w:ascii="ＭＳ Ｐゴシック" w:eastAsia="ＭＳ Ｐゴシック" w:hAnsi="ＭＳ Ｐゴシック" w:cs="NimbusRomNo9L-Medi"/>
          <w:b/>
          <w:bCs/>
        </w:rPr>
      </w:pPr>
    </w:p>
    <w:p w:rsidR="0091735F" w:rsidRDefault="0091735F" w:rsidP="001C4ABA">
      <w:pPr>
        <w:pStyle w:val="HTML"/>
        <w:ind w:left="360"/>
        <w:rPr>
          <w:rFonts w:ascii="ＭＳ Ｐゴシック" w:eastAsia="ＭＳ Ｐゴシック" w:hAnsi="ＭＳ Ｐゴシック" w:cs="NimbusRomNo9L-Medi"/>
          <w:b/>
          <w:bCs/>
        </w:rPr>
      </w:pPr>
    </w:p>
    <w:p w:rsidR="0091735F" w:rsidRDefault="0091735F" w:rsidP="001C4ABA">
      <w:pPr>
        <w:pStyle w:val="HTML"/>
        <w:ind w:left="360"/>
        <w:rPr>
          <w:rFonts w:ascii="ＭＳ Ｐゴシック" w:eastAsia="ＭＳ Ｐゴシック" w:hAnsi="ＭＳ Ｐゴシック" w:cs="NimbusRomNo9L-Medi"/>
          <w:b/>
          <w:bCs/>
        </w:rPr>
      </w:pPr>
    </w:p>
    <w:p w:rsidR="0091735F" w:rsidRDefault="0091735F" w:rsidP="001C4ABA">
      <w:pPr>
        <w:pStyle w:val="HTML"/>
        <w:ind w:left="360"/>
        <w:rPr>
          <w:rFonts w:ascii="ＭＳ Ｐゴシック" w:eastAsia="ＭＳ Ｐゴシック" w:hAnsi="ＭＳ Ｐゴシック" w:cs="NimbusRomNo9L-Medi"/>
          <w:b/>
          <w:bCs/>
        </w:rPr>
      </w:pPr>
    </w:p>
    <w:p w:rsidR="0091735F" w:rsidRDefault="0091735F" w:rsidP="001C4ABA">
      <w:pPr>
        <w:pStyle w:val="HTML"/>
        <w:ind w:left="360"/>
        <w:rPr>
          <w:rFonts w:ascii="ＭＳ Ｐゴシック" w:eastAsia="ＭＳ Ｐゴシック" w:hAnsi="ＭＳ Ｐゴシック" w:cs="NimbusRomNo9L-Medi"/>
          <w:b/>
          <w:bCs/>
        </w:rPr>
      </w:pPr>
    </w:p>
    <w:p w:rsidR="0091735F" w:rsidRDefault="0091735F" w:rsidP="001C4ABA">
      <w:pPr>
        <w:pStyle w:val="HTML"/>
        <w:ind w:left="360"/>
        <w:rPr>
          <w:rFonts w:ascii="ＭＳ Ｐゴシック" w:eastAsia="ＭＳ Ｐゴシック" w:hAnsi="ＭＳ Ｐゴシック" w:cs="NimbusRomNo9L-Medi" w:hint="eastAsia"/>
          <w:b/>
          <w:bCs/>
        </w:rPr>
      </w:pPr>
    </w:p>
    <w:p w:rsidR="0091735F" w:rsidRDefault="0091735F" w:rsidP="001C4ABA">
      <w:pPr>
        <w:pStyle w:val="HTML"/>
        <w:ind w:left="360"/>
        <w:rPr>
          <w:rFonts w:ascii="ＭＳ Ｐゴシック" w:eastAsia="ＭＳ Ｐゴシック" w:hAnsi="ＭＳ Ｐゴシック" w:cs="NimbusRomNo9L-Medi"/>
          <w:b/>
          <w:bCs/>
        </w:rPr>
      </w:pPr>
    </w:p>
    <w:p w:rsidR="0091735F" w:rsidRDefault="0091735F" w:rsidP="001C4ABA">
      <w:pPr>
        <w:pStyle w:val="HTML"/>
        <w:ind w:left="360"/>
        <w:rPr>
          <w:rFonts w:ascii="ＭＳ Ｐゴシック" w:eastAsia="ＭＳ Ｐゴシック" w:hAnsi="ＭＳ Ｐゴシック" w:cs="NimbusRomNo9L-Medi"/>
          <w:b/>
          <w:bCs/>
        </w:rPr>
      </w:pPr>
    </w:p>
    <w:p w:rsidR="0091735F" w:rsidRDefault="0091735F" w:rsidP="001C4ABA">
      <w:pPr>
        <w:pStyle w:val="HTML"/>
        <w:ind w:left="360"/>
        <w:rPr>
          <w:rFonts w:ascii="ＭＳ Ｐゴシック" w:eastAsia="ＭＳ Ｐゴシック" w:hAnsi="ＭＳ Ｐゴシック" w:cs="NimbusRomNo9L-Medi" w:hint="eastAsia"/>
          <w:b/>
          <w:bCs/>
        </w:rPr>
      </w:pPr>
    </w:p>
    <w:p w:rsidR="005B7B30" w:rsidRDefault="005B7B30" w:rsidP="001C4ABA">
      <w:pPr>
        <w:pStyle w:val="HTML"/>
        <w:ind w:left="360"/>
        <w:rPr>
          <w:rFonts w:ascii="ＭＳ Ｐゴシック" w:eastAsia="ＭＳ Ｐゴシック" w:hAnsi="ＭＳ Ｐゴシック" w:cs="NimbusRomNo9L-Medi"/>
          <w:b/>
          <w:bCs/>
        </w:rPr>
      </w:pPr>
    </w:p>
    <w:p w:rsidR="005B7B30" w:rsidRDefault="005B7B30" w:rsidP="001C4ABA">
      <w:pPr>
        <w:pStyle w:val="HTML"/>
        <w:ind w:left="360"/>
        <w:rPr>
          <w:rFonts w:ascii="ＭＳ Ｐゴシック" w:eastAsia="ＭＳ Ｐゴシック" w:hAnsi="ＭＳ Ｐゴシック" w:cs="NimbusRomNo9L-Medi"/>
          <w:b/>
          <w:bCs/>
        </w:rPr>
      </w:pPr>
    </w:p>
    <w:p w:rsidR="005B7B30" w:rsidRDefault="005B7B30" w:rsidP="001C4ABA">
      <w:pPr>
        <w:pStyle w:val="HTML"/>
        <w:ind w:left="360"/>
        <w:rPr>
          <w:rFonts w:ascii="ＭＳ Ｐゴシック" w:eastAsia="ＭＳ Ｐゴシック" w:hAnsi="ＭＳ Ｐゴシック" w:cs="NimbusRomNo9L-Medi" w:hint="eastAsia"/>
          <w:b/>
          <w:bCs/>
        </w:rPr>
      </w:pPr>
    </w:p>
    <w:p w:rsidR="0091735F" w:rsidRPr="0091735F" w:rsidRDefault="005B7B30" w:rsidP="001C4ABA">
      <w:pPr>
        <w:pStyle w:val="HTML"/>
        <w:ind w:left="360"/>
        <w:rPr>
          <w:rFonts w:ascii="ＭＳ Ｐゴシック" w:eastAsia="ＭＳ Ｐゴシック" w:hAnsi="ＭＳ Ｐゴシック" w:cs="NimbusRomNo9L-Medi" w:hint="eastAsia"/>
          <w:b/>
          <w:bCs/>
        </w:rPr>
      </w:pPr>
      <w:r w:rsidRPr="005B7B30">
        <w:rPr>
          <w:rFonts w:ascii="ＭＳ Ｐゴシック" w:eastAsia="ＭＳ Ｐゴシック" w:hAnsi="ＭＳ Ｐゴシック" w:cs="NimbusRomNo9L-Medi" w:hint="eastAsia"/>
          <w:b/>
          <w:bCs/>
        </w:rPr>
        <w:t>図</w:t>
      </w:r>
      <w:r w:rsidRPr="005B7B30">
        <w:rPr>
          <w:rFonts w:ascii="ＭＳ Ｐゴシック" w:eastAsia="ＭＳ Ｐゴシック" w:hAnsi="ＭＳ Ｐゴシック" w:cs="NimbusRomNo9L-Medi"/>
          <w:b/>
          <w:bCs/>
        </w:rPr>
        <w:t>3: (a) 物体を認識するように訓練された</w:t>
      </w:r>
      <w:proofErr w:type="spellStart"/>
      <w:r w:rsidRPr="005B7B30">
        <w:rPr>
          <w:rFonts w:ascii="ＭＳ Ｐゴシック" w:eastAsia="ＭＳ Ｐゴシック" w:hAnsi="ＭＳ Ｐゴシック" w:cs="NimbusRomNo9L-Medi"/>
          <w:b/>
          <w:bCs/>
        </w:rPr>
        <w:t>AlexNet</w:t>
      </w:r>
      <w:proofErr w:type="spellEnd"/>
      <w:r w:rsidRPr="005B7B30">
        <w:rPr>
          <w:rFonts w:ascii="ＭＳ Ｐゴシック" w:eastAsia="ＭＳ Ｐゴシック" w:hAnsi="ＭＳ Ｐゴシック" w:cs="NimbusRomNo9L-Medi"/>
          <w:b/>
          <w:bCs/>
        </w:rPr>
        <w:t>モデル（教師あり）と、(b) 画像の回転を認識するように訓練された</w:t>
      </w:r>
      <w:proofErr w:type="spellStart"/>
      <w:r w:rsidRPr="005B7B30">
        <w:rPr>
          <w:rFonts w:ascii="ＭＳ Ｐゴシック" w:eastAsia="ＭＳ Ｐゴシック" w:hAnsi="ＭＳ Ｐゴシック" w:cs="NimbusRomNo9L-Medi"/>
          <w:b/>
          <w:bCs/>
        </w:rPr>
        <w:t>AlexNet</w:t>
      </w:r>
      <w:proofErr w:type="spellEnd"/>
      <w:r w:rsidRPr="005B7B30">
        <w:rPr>
          <w:rFonts w:ascii="ＭＳ Ｐゴシック" w:eastAsia="ＭＳ Ｐゴシック" w:hAnsi="ＭＳ Ｐゴシック" w:cs="NimbusRomNo9L-Medi"/>
          <w:b/>
          <w:bCs/>
        </w:rPr>
        <w:t>モデル（自己教師あり）によって生成された注意マップ。</w:t>
      </w:r>
    </w:p>
    <w:p w:rsidR="005B7B30" w:rsidRPr="005B7B30" w:rsidRDefault="005B7B30" w:rsidP="001C4ABA">
      <w:pPr>
        <w:pStyle w:val="HTML"/>
        <w:ind w:left="360"/>
        <w:rPr>
          <w:rFonts w:ascii="ＭＳ Ｐゴシック" w:eastAsia="ＭＳ Ｐゴシック" w:hAnsi="ＭＳ Ｐゴシック" w:cs="NimbusRomNo9L-Medi"/>
        </w:rPr>
      </w:pPr>
      <w:r w:rsidRPr="005B7B30">
        <w:rPr>
          <w:rFonts w:ascii="ＭＳ Ｐゴシック" w:eastAsia="ＭＳ Ｐゴシック" w:hAnsi="ＭＳ Ｐゴシック" w:cs="NimbusRomNo9L-Medi"/>
        </w:rPr>
        <w:t>確信層の注意マップを生成するために、まずこの層の特徴マップを計算し、次に各特徴の活性化を</w:t>
      </w:r>
      <w:r w:rsidR="00F46BA9" w:rsidRPr="00F46BA9">
        <w:rPr>
          <w:rFonts w:ascii="Times New Roman" w:eastAsia="ＭＳ Ｐゴシック" w:hAnsi="Times New Roman" w:cs="Times New Roman"/>
          <w:i/>
          <w:iCs/>
        </w:rPr>
        <w:t>p</w:t>
      </w:r>
      <w:bookmarkStart w:id="0" w:name="_GoBack"/>
      <w:bookmarkEnd w:id="0"/>
      <w:r w:rsidRPr="005B7B30">
        <w:rPr>
          <w:rFonts w:ascii="ＭＳ Ｐゴシック" w:eastAsia="ＭＳ Ｐゴシック" w:hAnsi="ＭＳ Ｐゴシック" w:cs="NimbusRomNo9L-Medi"/>
        </w:rPr>
        <w:t>乗で上げ、最後に特徴マップの各位置での活性化を合計します。凸層1、2、3については、それぞれp = 1、p = 2、p = 4の累乗を使用しました。すべての画像の回転版についての自己教師付きモデルの注意マップの可視化については、付</w:t>
      </w:r>
      <w:r w:rsidRPr="005B7B30">
        <w:rPr>
          <w:rFonts w:ascii="ＭＳ Ｐゴシック" w:eastAsia="ＭＳ Ｐゴシック" w:hAnsi="ＭＳ Ｐゴシック" w:cs="NimbusRomNo9L-Medi" w:hint="eastAsia"/>
        </w:rPr>
        <w:t>録</w:t>
      </w:r>
      <w:r w:rsidRPr="005B7B30">
        <w:rPr>
          <w:rFonts w:ascii="ＭＳ Ｐゴシック" w:eastAsia="ＭＳ Ｐゴシック" w:hAnsi="ＭＳ Ｐゴシック" w:cs="NimbusRomNo9L-Medi"/>
        </w:rPr>
        <w:t xml:space="preserve"> A の図 6 を参照のこと。</w:t>
      </w:r>
      <w:r w:rsidR="00CD019B" w:rsidRPr="005B7B30">
        <w:rPr>
          <w:rFonts w:ascii="ＭＳ Ｐゴシック" w:eastAsia="ＭＳ Ｐゴシック" w:hAnsi="ＭＳ Ｐゴシック" w:cs="NimbusRomNo9L-Medi" w:hint="eastAsia"/>
        </w:rPr>
        <w:t>低レベルの視覚的アーチファクトがないこと。</w:t>
      </w:r>
    </w:p>
    <w:p w:rsidR="000B7E73" w:rsidRDefault="000B7E73" w:rsidP="00C97E37">
      <w:pPr>
        <w:autoSpaceDE w:val="0"/>
        <w:autoSpaceDN w:val="0"/>
        <w:adjustRightInd w:val="0"/>
        <w:jc w:val="left"/>
        <w:rPr>
          <w:rFonts w:ascii="ＭＳ Ｐゴシック" w:eastAsia="ＭＳ Ｐゴシック" w:hAnsi="ＭＳ Ｐゴシック" w:cs="NimbusRomNo9L-Regu"/>
          <w:kern w:val="0"/>
          <w:sz w:val="24"/>
          <w:szCs w:val="24"/>
        </w:rPr>
      </w:pPr>
    </w:p>
    <w:p w:rsidR="000B7E73" w:rsidRDefault="000B7E73" w:rsidP="000B7E73">
      <w:pPr>
        <w:pStyle w:val="a5"/>
        <w:numPr>
          <w:ilvl w:val="1"/>
          <w:numId w:val="2"/>
        </w:numPr>
        <w:autoSpaceDE w:val="0"/>
        <w:autoSpaceDN w:val="0"/>
        <w:adjustRightInd w:val="0"/>
        <w:ind w:leftChars="0"/>
        <w:jc w:val="left"/>
        <w:rPr>
          <w:rFonts w:ascii="ＭＳ Ｐゴシック" w:eastAsia="ＭＳ Ｐゴシック" w:hAnsi="ＭＳ Ｐゴシック" w:cs="NimbusRomNo9L-Regu"/>
          <w:kern w:val="0"/>
          <w:sz w:val="24"/>
          <w:szCs w:val="24"/>
        </w:rPr>
      </w:pPr>
      <w:r>
        <w:rPr>
          <w:rFonts w:ascii="ＭＳ Ｐゴシック" w:eastAsia="ＭＳ Ｐゴシック" w:hAnsi="ＭＳ Ｐゴシック" w:cs="NimbusRomNo9L-Regu" w:hint="eastAsia"/>
          <w:kern w:val="0"/>
          <w:sz w:val="24"/>
          <w:szCs w:val="24"/>
        </w:rPr>
        <w:t>D</w:t>
      </w:r>
      <w:r>
        <w:rPr>
          <w:rFonts w:ascii="ＭＳ Ｐゴシック" w:eastAsia="ＭＳ Ｐゴシック" w:hAnsi="ＭＳ Ｐゴシック" w:cs="NimbusRomNo9L-Regu"/>
          <w:kern w:val="0"/>
          <w:sz w:val="24"/>
          <w:szCs w:val="24"/>
        </w:rPr>
        <w:t>ISCUSSION</w:t>
      </w:r>
    </w:p>
    <w:p w:rsidR="003E18B4" w:rsidRPr="003E18B4" w:rsidRDefault="003E18B4" w:rsidP="003E18B4">
      <w:pPr>
        <w:pStyle w:val="a5"/>
        <w:autoSpaceDE w:val="0"/>
        <w:autoSpaceDN w:val="0"/>
        <w:adjustRightInd w:val="0"/>
        <w:ind w:leftChars="0" w:left="360"/>
        <w:jc w:val="left"/>
        <w:rPr>
          <w:rFonts w:ascii="ＭＳ Ｐゴシック" w:eastAsia="ＭＳ Ｐゴシック" w:hAnsi="ＭＳ Ｐゴシック" w:cs="NimbusRomNo9L-Regu"/>
          <w:kern w:val="0"/>
          <w:sz w:val="24"/>
          <w:szCs w:val="24"/>
        </w:rPr>
      </w:pPr>
      <w:r w:rsidRPr="003E18B4">
        <w:rPr>
          <w:rFonts w:ascii="ＭＳ Ｐゴシック" w:eastAsia="ＭＳ Ｐゴシック" w:hAnsi="ＭＳ Ｐゴシック" w:cs="NimbusRomNo9L-Regu" w:hint="eastAsia"/>
          <w:kern w:val="0"/>
          <w:sz w:val="24"/>
          <w:szCs w:val="24"/>
        </w:rPr>
        <w:t>我々の自己教師付きタスクのシンプルな定式化には、いくつかの利点があります。教師付き学習と同じ計算コスト、同様の訓練収束速度（画像再構成に基づくアプローチよりも大幅に高速であり、我々の</w:t>
      </w:r>
      <w:proofErr w:type="spellStart"/>
      <w:r w:rsidRPr="003E18B4">
        <w:rPr>
          <w:rFonts w:ascii="ＭＳ Ｐゴシック" w:eastAsia="ＭＳ Ｐゴシック" w:hAnsi="ＭＳ Ｐゴシック" w:cs="NimbusRomNo9L-Regu"/>
          <w:kern w:val="0"/>
          <w:sz w:val="24"/>
          <w:szCs w:val="24"/>
        </w:rPr>
        <w:t>AlexNet</w:t>
      </w:r>
      <w:proofErr w:type="spellEnd"/>
      <w:r w:rsidRPr="003E18B4">
        <w:rPr>
          <w:rFonts w:ascii="ＭＳ Ｐゴシック" w:eastAsia="ＭＳ Ｐゴシック" w:hAnsi="ＭＳ Ｐゴシック" w:cs="NimbusRomNo9L-Regu"/>
          <w:kern w:val="0"/>
          <w:sz w:val="24"/>
          <w:szCs w:val="24"/>
        </w:rPr>
        <w:t>モデルは1台のTitan X GPUを使用して約2日で訓練する）、教師付き学習のために考案された効率的な並列化スキーム（Goyalら、2017）を些細なことで採用することができ、インターンシップスケールのデータ（すなわち、数十億枚の画像）上での教師なし学習の理想的な候</w:t>
      </w:r>
      <w:r w:rsidRPr="003E18B4">
        <w:rPr>
          <w:rFonts w:ascii="ＭＳ Ｐゴシック" w:eastAsia="ＭＳ Ｐゴシック" w:hAnsi="ＭＳ Ｐゴシック" w:cs="NimbusRomNo9L-Regu"/>
          <w:kern w:val="0"/>
          <w:sz w:val="24"/>
          <w:szCs w:val="24"/>
        </w:rPr>
        <w:lastRenderedPageBreak/>
        <w:t>補となります。さらに、我々のアプローチは、他の多</w:t>
      </w:r>
      <w:r w:rsidRPr="003E18B4">
        <w:rPr>
          <w:rFonts w:ascii="ＭＳ Ｐゴシック" w:eastAsia="ＭＳ Ｐゴシック" w:hAnsi="ＭＳ Ｐゴシック" w:cs="NimbusRomNo9L-Regu" w:hint="eastAsia"/>
          <w:kern w:val="0"/>
          <w:sz w:val="24"/>
          <w:szCs w:val="24"/>
        </w:rPr>
        <w:t>くの教師なし学習または自己教師付きアプローチがそうであるように、些細な特徴の学習を避けるために、特別な画像前処理ルーチンを必要としない。我々の自己教師付き定式化はシンプルであるにもかかわらず、本論文の実験セクションで見るように、我々のアプローチによって学習された特徴は、教師なし特徴学習のベンチマークよりも劇的に改善されています。</w:t>
      </w:r>
    </w:p>
    <w:p w:rsidR="003E18B4" w:rsidRPr="003E18B4" w:rsidRDefault="003E18B4" w:rsidP="003E18B4">
      <w:pPr>
        <w:pStyle w:val="a5"/>
        <w:autoSpaceDE w:val="0"/>
        <w:autoSpaceDN w:val="0"/>
        <w:adjustRightInd w:val="0"/>
        <w:ind w:leftChars="0" w:left="360"/>
        <w:jc w:val="left"/>
        <w:rPr>
          <w:rFonts w:ascii="NimbusRomNo9L-Regu" w:hAnsi="NimbusRomNo9L-Regu" w:cs="NimbusRomNo9L-Regu" w:hint="eastAsia"/>
          <w:kern w:val="0"/>
          <w:sz w:val="20"/>
          <w:szCs w:val="20"/>
        </w:rPr>
      </w:pPr>
    </w:p>
    <w:p w:rsidR="00860ECF" w:rsidRPr="00860ECF" w:rsidRDefault="003E18B4" w:rsidP="00860ECF">
      <w:pPr>
        <w:pStyle w:val="a5"/>
        <w:numPr>
          <w:ilvl w:val="0"/>
          <w:numId w:val="2"/>
        </w:numPr>
        <w:autoSpaceDE w:val="0"/>
        <w:autoSpaceDN w:val="0"/>
        <w:adjustRightInd w:val="0"/>
        <w:ind w:leftChars="0"/>
        <w:jc w:val="left"/>
        <w:rPr>
          <w:rFonts w:ascii="ＭＳ Ｐゴシック" w:eastAsia="ＭＳ Ｐゴシック" w:hAnsi="ＭＳ Ｐゴシック" w:cs="NimbusRomNo9L-Regu"/>
          <w:kern w:val="0"/>
          <w:sz w:val="24"/>
          <w:szCs w:val="24"/>
        </w:rPr>
      </w:pPr>
      <w:r>
        <w:rPr>
          <w:rFonts w:ascii="ＭＳ Ｐゴシック" w:eastAsia="ＭＳ Ｐゴシック" w:hAnsi="ＭＳ Ｐゴシック" w:cs="NimbusRomNo9L-Regu" w:hint="eastAsia"/>
          <w:kern w:val="0"/>
          <w:sz w:val="24"/>
          <w:szCs w:val="24"/>
        </w:rPr>
        <w:t>E</w:t>
      </w:r>
      <w:r>
        <w:rPr>
          <w:rFonts w:ascii="ＭＳ Ｐゴシック" w:eastAsia="ＭＳ Ｐゴシック" w:hAnsi="ＭＳ Ｐゴシック" w:cs="NimbusRomNo9L-Regu"/>
          <w:kern w:val="0"/>
          <w:sz w:val="24"/>
          <w:szCs w:val="24"/>
        </w:rPr>
        <w:t>XPERIMENTAL RESULTS</w:t>
      </w:r>
    </w:p>
    <w:p w:rsidR="00860ECF" w:rsidRDefault="00860ECF" w:rsidP="00860ECF">
      <w:pPr>
        <w:pStyle w:val="a5"/>
        <w:autoSpaceDE w:val="0"/>
        <w:autoSpaceDN w:val="0"/>
        <w:adjustRightInd w:val="0"/>
        <w:ind w:leftChars="0" w:left="360"/>
        <w:jc w:val="left"/>
        <w:rPr>
          <w:rFonts w:ascii="ＭＳ Ｐゴシック" w:eastAsia="ＭＳ Ｐゴシック" w:hAnsi="ＭＳ Ｐゴシック" w:cs="NimbusRomNo9L-Regu"/>
          <w:kern w:val="0"/>
          <w:sz w:val="24"/>
          <w:szCs w:val="24"/>
        </w:rPr>
      </w:pPr>
      <w:r>
        <w:rPr>
          <w:rFonts w:ascii="NimbusRomNo9L-Regu" w:hAnsi="NimbusRomNo9L-Regu" w:cs="NimbusRomNo9L-Regu" w:hint="eastAsia"/>
          <w:kern w:val="0"/>
          <w:sz w:val="20"/>
          <w:szCs w:val="20"/>
        </w:rPr>
        <w:t xml:space="preserve">　</w:t>
      </w:r>
      <w:r w:rsidRPr="00860ECF">
        <w:rPr>
          <w:rFonts w:ascii="ＭＳ Ｐゴシック" w:eastAsia="ＭＳ Ｐゴシック" w:hAnsi="ＭＳ Ｐゴシック" w:cs="NimbusRomNo9L-Regu" w:hint="eastAsia"/>
          <w:kern w:val="0"/>
          <w:sz w:val="24"/>
          <w:szCs w:val="24"/>
        </w:rPr>
        <w:t>このセクションでは、</w:t>
      </w:r>
      <w:r w:rsidRPr="00860ECF">
        <w:rPr>
          <w:rFonts w:ascii="ＭＳ Ｐゴシック" w:eastAsia="ＭＳ Ｐゴシック" w:hAnsi="ＭＳ Ｐゴシック" w:cs="NimbusRomNo9L-Regu"/>
          <w:kern w:val="0"/>
          <w:sz w:val="24"/>
          <w:szCs w:val="24"/>
        </w:rPr>
        <w:t>CIFAR-10 (</w:t>
      </w:r>
      <w:proofErr w:type="spellStart"/>
      <w:r w:rsidRPr="00860ECF">
        <w:rPr>
          <w:rFonts w:ascii="ＭＳ Ｐゴシック" w:eastAsia="ＭＳ Ｐゴシック" w:hAnsi="ＭＳ Ｐゴシック" w:cs="NimbusRomNo9L-Regu"/>
          <w:kern w:val="0"/>
          <w:sz w:val="24"/>
          <w:szCs w:val="24"/>
        </w:rPr>
        <w:t>Krizhevsky</w:t>
      </w:r>
      <w:proofErr w:type="spellEnd"/>
      <w:r w:rsidRPr="00860ECF">
        <w:rPr>
          <w:rFonts w:ascii="ＭＳ Ｐゴシック" w:eastAsia="ＭＳ Ｐゴシック" w:hAnsi="ＭＳ Ｐゴシック" w:cs="NimbusRomNo9L-Regu"/>
          <w:kern w:val="0"/>
          <w:sz w:val="24"/>
          <w:szCs w:val="24"/>
        </w:rPr>
        <w:t xml:space="preserve"> &amp; Hinton, 2009), ImageNet (</w:t>
      </w:r>
      <w:proofErr w:type="spellStart"/>
      <w:r w:rsidRPr="00860ECF">
        <w:rPr>
          <w:rFonts w:ascii="ＭＳ Ｐゴシック" w:eastAsia="ＭＳ Ｐゴシック" w:hAnsi="ＭＳ Ｐゴシック" w:cs="NimbusRomNo9L-Regu"/>
          <w:kern w:val="0"/>
          <w:sz w:val="24"/>
          <w:szCs w:val="24"/>
        </w:rPr>
        <w:t>Russakovsky</w:t>
      </w:r>
      <w:proofErr w:type="spellEnd"/>
      <w:r>
        <w:rPr>
          <w:rFonts w:ascii="ＭＳ Ｐゴシック" w:eastAsia="ＭＳ Ｐゴシック" w:hAnsi="ＭＳ Ｐゴシック" w:cs="NimbusRomNo9L-Regu"/>
          <w:kern w:val="0"/>
          <w:sz w:val="24"/>
          <w:szCs w:val="24"/>
        </w:rPr>
        <w:t xml:space="preserve"> </w:t>
      </w:r>
      <w:r>
        <w:rPr>
          <w:rFonts w:ascii="ＭＳ Ｐゴシック" w:eastAsia="ＭＳ Ｐゴシック" w:hAnsi="ＭＳ Ｐゴシック" w:cs="NimbusRomNo9L-Regu" w:hint="eastAsia"/>
          <w:kern w:val="0"/>
          <w:sz w:val="24"/>
          <w:szCs w:val="24"/>
        </w:rPr>
        <w:t>ら</w:t>
      </w:r>
      <w:r w:rsidRPr="00860ECF">
        <w:rPr>
          <w:rFonts w:ascii="ＭＳ Ｐゴシック" w:eastAsia="ＭＳ Ｐゴシック" w:hAnsi="ＭＳ Ｐゴシック" w:cs="NimbusRomNo9L-Regu"/>
          <w:kern w:val="0"/>
          <w:sz w:val="24"/>
          <w:szCs w:val="24"/>
        </w:rPr>
        <w:t>, 2015), PASCAL (Everingham</w:t>
      </w:r>
      <w:r>
        <w:rPr>
          <w:rFonts w:ascii="ＭＳ Ｐゴシック" w:eastAsia="ＭＳ Ｐゴシック" w:hAnsi="ＭＳ Ｐゴシック" w:cs="NimbusRomNo9L-Regu" w:hint="eastAsia"/>
          <w:kern w:val="0"/>
          <w:sz w:val="24"/>
          <w:szCs w:val="24"/>
        </w:rPr>
        <w:t xml:space="preserve"> ら</w:t>
      </w:r>
      <w:r w:rsidRPr="00860ECF">
        <w:rPr>
          <w:rFonts w:ascii="ＭＳ Ｐゴシック" w:eastAsia="ＭＳ Ｐゴシック" w:hAnsi="ＭＳ Ｐゴシック" w:cs="NimbusRomNo9L-Regu"/>
          <w:kern w:val="0"/>
          <w:sz w:val="24"/>
          <w:szCs w:val="24"/>
        </w:rPr>
        <w:t xml:space="preserve">, 2010), Places205 (Zhou </w:t>
      </w:r>
      <w:r>
        <w:rPr>
          <w:rFonts w:ascii="ＭＳ Ｐゴシック" w:eastAsia="ＭＳ Ｐゴシック" w:hAnsi="ＭＳ Ｐゴシック" w:cs="NimbusRomNo9L-Regu" w:hint="eastAsia"/>
          <w:kern w:val="0"/>
          <w:sz w:val="24"/>
          <w:szCs w:val="24"/>
        </w:rPr>
        <w:t>ら</w:t>
      </w:r>
      <w:r w:rsidRPr="00860ECF">
        <w:rPr>
          <w:rFonts w:ascii="ＭＳ Ｐゴシック" w:eastAsia="ＭＳ Ｐゴシック" w:hAnsi="ＭＳ Ｐゴシック" w:cs="NimbusRomNo9L-Regu"/>
          <w:kern w:val="0"/>
          <w:sz w:val="24"/>
          <w:szCs w:val="24"/>
        </w:rPr>
        <w:t>, 2014)のような最も一般的に使用されている画像データセットや、物体検出、物体セグメンテーション、画像分類のような様々なビジョンタスクに対して、我々のアプローチの広範な評価を行う。また、移動学習や半教師付き学習を含むいくつかの</w:t>
      </w:r>
      <w:r w:rsidRPr="00860ECF">
        <w:rPr>
          <w:rFonts w:ascii="ＭＳ Ｐゴシック" w:eastAsia="ＭＳ Ｐゴシック" w:hAnsi="ＭＳ Ｐゴシック" w:cs="NimbusRomNo9L-Regu" w:hint="eastAsia"/>
          <w:kern w:val="0"/>
          <w:sz w:val="24"/>
          <w:szCs w:val="24"/>
        </w:rPr>
        <w:t>学習シナリオも考慮している。すべての場合において、我々のアプローチを対応する最新の手法と比較する。</w:t>
      </w:r>
    </w:p>
    <w:p w:rsidR="00B92487" w:rsidRPr="00B92487" w:rsidRDefault="00324886" w:rsidP="00B92487">
      <w:pPr>
        <w:pStyle w:val="a5"/>
        <w:numPr>
          <w:ilvl w:val="1"/>
          <w:numId w:val="2"/>
        </w:numPr>
        <w:autoSpaceDE w:val="0"/>
        <w:autoSpaceDN w:val="0"/>
        <w:adjustRightInd w:val="0"/>
        <w:ind w:leftChars="0"/>
        <w:jc w:val="left"/>
        <w:rPr>
          <w:rFonts w:ascii="ＭＳ Ｐゴシック" w:eastAsia="ＭＳ Ｐゴシック" w:hAnsi="ＭＳ Ｐゴシック" w:cs="NimbusRomNo9L-Regu"/>
          <w:kern w:val="0"/>
          <w:sz w:val="24"/>
          <w:szCs w:val="24"/>
        </w:rPr>
      </w:pPr>
      <w:r>
        <w:rPr>
          <w:rFonts w:ascii="ＭＳ Ｐゴシック" w:eastAsia="ＭＳ Ｐゴシック" w:hAnsi="ＭＳ Ｐゴシック" w:cs="NimbusRomNo9L-Regu" w:hint="eastAsia"/>
          <w:kern w:val="0"/>
          <w:sz w:val="24"/>
          <w:szCs w:val="24"/>
        </w:rPr>
        <w:t>C</w:t>
      </w:r>
      <w:r>
        <w:rPr>
          <w:rFonts w:ascii="ＭＳ Ｐゴシック" w:eastAsia="ＭＳ Ｐゴシック" w:hAnsi="ＭＳ Ｐゴシック" w:cs="NimbusRomNo9L-Regu"/>
          <w:kern w:val="0"/>
          <w:sz w:val="24"/>
          <w:szCs w:val="24"/>
        </w:rPr>
        <w:t>IFAR EXPERIMENTS</w:t>
      </w:r>
    </w:p>
    <w:p w:rsidR="00B92487" w:rsidRDefault="00324886" w:rsidP="00B92487">
      <w:pPr>
        <w:pStyle w:val="a5"/>
        <w:autoSpaceDE w:val="0"/>
        <w:autoSpaceDN w:val="0"/>
        <w:adjustRightInd w:val="0"/>
        <w:ind w:leftChars="0" w:left="360"/>
        <w:jc w:val="left"/>
        <w:rPr>
          <w:rFonts w:ascii="ＭＳ Ｐゴシック" w:eastAsia="ＭＳ Ｐゴシック" w:hAnsi="ＭＳ Ｐゴシック" w:cs="NimbusRomNo9L-Regu"/>
          <w:kern w:val="0"/>
          <w:sz w:val="24"/>
          <w:szCs w:val="24"/>
        </w:rPr>
      </w:pPr>
      <w:r w:rsidRPr="00324886">
        <w:rPr>
          <w:rFonts w:ascii="ＭＳ Ｐゴシック" w:eastAsia="ＭＳ Ｐゴシック" w:hAnsi="ＭＳ Ｐゴシック" w:cs="NimbusRomNo9L-Regu" w:hint="eastAsia"/>
          <w:kern w:val="0"/>
          <w:sz w:val="24"/>
          <w:szCs w:val="24"/>
        </w:rPr>
        <w:t>まず，</w:t>
      </w:r>
      <w:r w:rsidRPr="00324886">
        <w:rPr>
          <w:rFonts w:ascii="ＭＳ Ｐゴシック" w:eastAsia="ＭＳ Ｐゴシック" w:hAnsi="ＭＳ Ｐゴシック" w:cs="NimbusRomNo9L-Regu"/>
          <w:kern w:val="0"/>
          <w:sz w:val="24"/>
          <w:szCs w:val="24"/>
        </w:rPr>
        <w:t>CIFAR-10の物体認識タスクにおいて，提案した自己教師付き回転認識タスクで学習された</w:t>
      </w:r>
      <w:proofErr w:type="spellStart"/>
      <w:r w:rsidRPr="00324886">
        <w:rPr>
          <w:rFonts w:ascii="ＭＳ Ｐゴシック" w:eastAsia="ＭＳ Ｐゴシック" w:hAnsi="ＭＳ Ｐゴシック" w:cs="NimbusRomNo9L-Regu"/>
          <w:kern w:val="0"/>
          <w:sz w:val="24"/>
          <w:szCs w:val="24"/>
        </w:rPr>
        <w:t>ConvNet</w:t>
      </w:r>
      <w:proofErr w:type="spellEnd"/>
      <w:r w:rsidRPr="00324886">
        <w:rPr>
          <w:rFonts w:ascii="ＭＳ Ｐゴシック" w:eastAsia="ＭＳ Ｐゴシック" w:hAnsi="ＭＳ Ｐゴシック" w:cs="NimbusRomNo9L-Regu"/>
          <w:kern w:val="0"/>
          <w:sz w:val="24"/>
          <w:szCs w:val="24"/>
        </w:rPr>
        <w:t>ベースの特徴量を評価する．ここでは，回転認識の自己学習タスクで学習された</w:t>
      </w:r>
      <w:proofErr w:type="spellStart"/>
      <w:r w:rsidRPr="00324886">
        <w:rPr>
          <w:rFonts w:ascii="ＭＳ Ｐゴシック" w:eastAsia="ＭＳ Ｐゴシック" w:hAnsi="ＭＳ Ｐゴシック" w:cs="NimbusRomNo9L-Regu"/>
          <w:kern w:val="0"/>
          <w:sz w:val="24"/>
          <w:szCs w:val="24"/>
        </w:rPr>
        <w:t>ConvNet</w:t>
      </w:r>
      <w:proofErr w:type="spellEnd"/>
      <w:r w:rsidRPr="00324886">
        <w:rPr>
          <w:rFonts w:ascii="ＭＳ Ｐゴシック" w:eastAsia="ＭＳ Ｐゴシック" w:hAnsi="ＭＳ Ｐゴシック" w:cs="NimbusRomNo9L-Regu"/>
          <w:kern w:val="0"/>
          <w:sz w:val="24"/>
          <w:szCs w:val="24"/>
        </w:rPr>
        <w:t>モデルを</w:t>
      </w:r>
      <w:proofErr w:type="spellStart"/>
      <w:r w:rsidRPr="00324886">
        <w:rPr>
          <w:rFonts w:ascii="ＭＳ Ｐゴシック" w:eastAsia="ＭＳ Ｐゴシック" w:hAnsi="ＭＳ Ｐゴシック" w:cs="NimbusRomNo9L-Regu"/>
          <w:kern w:val="0"/>
          <w:sz w:val="24"/>
          <w:szCs w:val="24"/>
        </w:rPr>
        <w:t>RotNet</w:t>
      </w:r>
      <w:proofErr w:type="spellEnd"/>
      <w:r w:rsidRPr="00324886">
        <w:rPr>
          <w:rFonts w:ascii="ＭＳ Ｐゴシック" w:eastAsia="ＭＳ Ｐゴシック" w:hAnsi="ＭＳ Ｐゴシック" w:cs="NimbusRomNo9L-Regu"/>
          <w:kern w:val="0"/>
          <w:sz w:val="24"/>
          <w:szCs w:val="24"/>
        </w:rPr>
        <w:t>モデルと呼ぶことにする．</w:t>
      </w:r>
    </w:p>
    <w:p w:rsidR="00B92487" w:rsidRDefault="00B92487" w:rsidP="00B92487">
      <w:pPr>
        <w:pStyle w:val="a5"/>
        <w:autoSpaceDE w:val="0"/>
        <w:autoSpaceDN w:val="0"/>
        <w:adjustRightInd w:val="0"/>
        <w:ind w:leftChars="0" w:left="360"/>
        <w:jc w:val="left"/>
        <w:rPr>
          <w:rFonts w:ascii="ＭＳ Ｐゴシック" w:eastAsia="ＭＳ Ｐゴシック" w:hAnsi="ＭＳ Ｐゴシック" w:cs="NimbusRomNo9L-Regu"/>
          <w:kern w:val="0"/>
          <w:sz w:val="24"/>
          <w:szCs w:val="24"/>
        </w:rPr>
      </w:pPr>
    </w:p>
    <w:p w:rsidR="00B92487" w:rsidRDefault="00324886" w:rsidP="00B92487">
      <w:pPr>
        <w:pStyle w:val="a5"/>
        <w:autoSpaceDE w:val="0"/>
        <w:autoSpaceDN w:val="0"/>
        <w:adjustRightInd w:val="0"/>
        <w:ind w:leftChars="0" w:left="360"/>
        <w:jc w:val="left"/>
        <w:rPr>
          <w:rFonts w:ascii="ＭＳ Ｐゴシック" w:eastAsia="ＭＳ Ｐゴシック" w:hAnsi="ＭＳ Ｐゴシック" w:cs="NimbusRomNo9L-Regu"/>
          <w:kern w:val="0"/>
          <w:sz w:val="24"/>
          <w:szCs w:val="24"/>
        </w:rPr>
      </w:pPr>
      <w:r w:rsidRPr="00324886">
        <w:rPr>
          <w:rFonts w:ascii="ＭＳ Ｐゴシック" w:eastAsia="ＭＳ Ｐゴシック" w:hAnsi="ＭＳ Ｐゴシック" w:cs="NimbusRomNo9L-Regu" w:hint="eastAsia"/>
          <w:b/>
          <w:bCs/>
          <w:kern w:val="0"/>
          <w:sz w:val="24"/>
          <w:szCs w:val="24"/>
        </w:rPr>
        <w:t>実装の詳細。</w:t>
      </w:r>
      <w:r w:rsidRPr="00324886">
        <w:rPr>
          <w:rFonts w:ascii="ＭＳ Ｐゴシック" w:eastAsia="ＭＳ Ｐゴシック" w:hAnsi="ＭＳ Ｐゴシック" w:cs="NimbusRomNo9L-Regu"/>
          <w:kern w:val="0"/>
          <w:sz w:val="24"/>
          <w:szCs w:val="24"/>
        </w:rPr>
        <w:t>CIFAR-10実験では、Network-In-Network (NIN)アーキテクチャを用いて</w:t>
      </w:r>
      <w:proofErr w:type="spellStart"/>
      <w:r w:rsidRPr="00324886">
        <w:rPr>
          <w:rFonts w:ascii="ＭＳ Ｐゴシック" w:eastAsia="ＭＳ Ｐゴシック" w:hAnsi="ＭＳ Ｐゴシック" w:cs="NimbusRomNo9L-Regu"/>
          <w:kern w:val="0"/>
          <w:sz w:val="24"/>
          <w:szCs w:val="24"/>
        </w:rPr>
        <w:t>RotNet</w:t>
      </w:r>
      <w:proofErr w:type="spellEnd"/>
      <w:r w:rsidRPr="00324886">
        <w:rPr>
          <w:rFonts w:ascii="ＭＳ Ｐゴシック" w:eastAsia="ＭＳ Ｐゴシック" w:hAnsi="ＭＳ Ｐゴシック" w:cs="NimbusRomNo9L-Regu"/>
          <w:kern w:val="0"/>
          <w:sz w:val="24"/>
          <w:szCs w:val="24"/>
        </w:rPr>
        <w:t>モデルを実装しました(Lin</w:t>
      </w:r>
      <w:r>
        <w:rPr>
          <w:rFonts w:ascii="ＭＳ Ｐゴシック" w:eastAsia="ＭＳ Ｐゴシック" w:hAnsi="ＭＳ Ｐゴシック" w:cs="NimbusRomNo9L-Regu"/>
          <w:kern w:val="0"/>
          <w:sz w:val="24"/>
          <w:szCs w:val="24"/>
        </w:rPr>
        <w:t xml:space="preserve"> </w:t>
      </w:r>
      <w:r>
        <w:rPr>
          <w:rFonts w:ascii="ＭＳ Ｐゴシック" w:eastAsia="ＭＳ Ｐゴシック" w:hAnsi="ＭＳ Ｐゴシック" w:cs="NimbusRomNo9L-Regu" w:hint="eastAsia"/>
          <w:kern w:val="0"/>
          <w:sz w:val="24"/>
          <w:szCs w:val="24"/>
        </w:rPr>
        <w:t>ら</w:t>
      </w:r>
      <w:r w:rsidRPr="00324886">
        <w:rPr>
          <w:rFonts w:ascii="ＭＳ Ｐゴシック" w:eastAsia="ＭＳ Ｐゴシック" w:hAnsi="ＭＳ Ｐゴシック" w:cs="NimbusRomNo9L-Regu"/>
          <w:kern w:val="0"/>
          <w:sz w:val="24"/>
          <w:szCs w:val="24"/>
        </w:rPr>
        <w:t>., 2013)。回転予測タスクでそれらを訓練するために、バッチサイズ128、</w:t>
      </w:r>
      <w:r>
        <w:rPr>
          <w:rFonts w:ascii="ＭＳ Ｐゴシック" w:eastAsia="ＭＳ Ｐゴシック" w:hAnsi="ＭＳ Ｐゴシック" w:cs="NimbusRomNo9L-Regu" w:hint="eastAsia"/>
          <w:kern w:val="0"/>
          <w:sz w:val="24"/>
          <w:szCs w:val="24"/>
        </w:rPr>
        <w:t>モーメンタム</w:t>
      </w:r>
      <w:r w:rsidRPr="00324886">
        <w:rPr>
          <w:rFonts w:ascii="ＭＳ Ｐゴシック" w:eastAsia="ＭＳ Ｐゴシック" w:hAnsi="ＭＳ Ｐゴシック" w:cs="NimbusRomNo9L-Regu"/>
          <w:kern w:val="0"/>
          <w:sz w:val="24"/>
          <w:szCs w:val="24"/>
        </w:rPr>
        <w:t>0:9、重み減衰5</w:t>
      </w:r>
      <w:r>
        <w:rPr>
          <w:rFonts w:ascii="ＭＳ Ｐゴシック" w:eastAsia="ＭＳ Ｐゴシック" w:hAnsi="ＭＳ Ｐゴシック" w:cs="NimbusRomNo9L-Regu" w:hint="eastAsia"/>
          <w:kern w:val="0"/>
          <w:sz w:val="24"/>
          <w:szCs w:val="24"/>
        </w:rPr>
        <w:t>e</w:t>
      </w:r>
      <w:r>
        <w:rPr>
          <w:rFonts w:ascii="ＭＳ Ｐゴシック" w:eastAsia="ＭＳ Ｐゴシック" w:hAnsi="ＭＳ Ｐゴシック" w:cs="NimbusRomNo9L-Regu"/>
          <w:kern w:val="0"/>
          <w:sz w:val="24"/>
          <w:szCs w:val="24"/>
        </w:rPr>
        <w:t>-</w:t>
      </w:r>
      <w:r w:rsidRPr="00324886">
        <w:rPr>
          <w:rFonts w:ascii="ＭＳ Ｐゴシック" w:eastAsia="ＭＳ Ｐゴシック" w:hAnsi="ＭＳ Ｐゴシック" w:cs="NimbusRomNo9L-Regu"/>
          <w:kern w:val="0"/>
          <w:sz w:val="24"/>
          <w:szCs w:val="24"/>
        </w:rPr>
        <w:t>4、lr0.1のSGDを使用します。エポック30、60、80で学習率を5倍に落としています。合計100エポックの学習を行います。予備的な実験では、訓練中に、毎回ランダムに1つの回転変換をサンプリングするのではなく、</w:t>
      </w:r>
      <w:r w:rsidRPr="00B92487">
        <w:rPr>
          <w:rFonts w:ascii="ＭＳ Ｐゴシック" w:eastAsia="ＭＳ Ｐゴシック" w:hAnsi="ＭＳ Ｐゴシック" w:cs="NimbusRomNo9L-Regu"/>
          <w:color w:val="FF0000"/>
          <w:kern w:val="0"/>
          <w:sz w:val="24"/>
          <w:szCs w:val="24"/>
        </w:rPr>
        <w:t>画像の4つの回転コピーをすべて</w:t>
      </w:r>
      <w:r w:rsidRPr="00B92487">
        <w:rPr>
          <w:rFonts w:ascii="ＭＳ Ｐゴシック" w:eastAsia="ＭＳ Ｐゴシック" w:hAnsi="ＭＳ Ｐゴシック" w:cs="NimbusRomNo9L-Regu" w:hint="eastAsia"/>
          <w:color w:val="FF0000"/>
          <w:kern w:val="0"/>
          <w:sz w:val="24"/>
          <w:szCs w:val="24"/>
        </w:rPr>
        <w:t>同時に与えることによってネットワークを訓練すると、有意な改善が得られることがわかりました。</w:t>
      </w:r>
      <w:r w:rsidRPr="00324886">
        <w:rPr>
          <w:rFonts w:ascii="ＭＳ Ｐゴシック" w:eastAsia="ＭＳ Ｐゴシック" w:hAnsi="ＭＳ Ｐゴシック" w:cs="NimbusRomNo9L-Regu" w:hint="eastAsia"/>
          <w:kern w:val="0"/>
          <w:sz w:val="24"/>
          <w:szCs w:val="24"/>
        </w:rPr>
        <w:t>したがって、各訓練バッチでは、ネットワークはバッチサイズの</w:t>
      </w:r>
      <w:r w:rsidRPr="00324886">
        <w:rPr>
          <w:rFonts w:ascii="ＭＳ Ｐゴシック" w:eastAsia="ＭＳ Ｐゴシック" w:hAnsi="ＭＳ Ｐゴシック" w:cs="NimbusRomNo9L-Regu"/>
          <w:kern w:val="0"/>
          <w:sz w:val="24"/>
          <w:szCs w:val="24"/>
        </w:rPr>
        <w:t>4倍の画像を見ることができます。</w:t>
      </w:r>
    </w:p>
    <w:p w:rsidR="00B92487" w:rsidRPr="00324886" w:rsidRDefault="00B92487" w:rsidP="00B92487">
      <w:pPr>
        <w:pStyle w:val="a5"/>
        <w:autoSpaceDE w:val="0"/>
        <w:autoSpaceDN w:val="0"/>
        <w:adjustRightInd w:val="0"/>
        <w:ind w:leftChars="0" w:left="360"/>
        <w:jc w:val="left"/>
        <w:rPr>
          <w:rFonts w:ascii="ＭＳ Ｐゴシック" w:eastAsia="ＭＳ Ｐゴシック" w:hAnsi="ＭＳ Ｐゴシック" w:cs="NimbusRomNo9L-Regu" w:hint="eastAsia"/>
          <w:kern w:val="0"/>
          <w:sz w:val="24"/>
          <w:szCs w:val="24"/>
        </w:rPr>
      </w:pPr>
      <w:r w:rsidRPr="00B92487">
        <w:rPr>
          <w:rFonts w:ascii="ＭＳ Ｐゴシック" w:eastAsia="ＭＳ Ｐゴシック" w:hAnsi="ＭＳ Ｐゴシック" w:cs="NimbusRomNo9L-Regu" w:hint="eastAsia"/>
          <w:color w:val="FF0000"/>
          <w:kern w:val="0"/>
          <w:sz w:val="24"/>
          <w:szCs w:val="24"/>
        </w:rPr>
        <w:t>学習された特徴階層の評価</w:t>
      </w:r>
      <w:r w:rsidRPr="00B92487">
        <w:rPr>
          <w:rFonts w:ascii="ＭＳ Ｐゴシック" w:eastAsia="ＭＳ Ｐゴシック" w:hAnsi="ＭＳ Ｐゴシック" w:cs="NimbusRomNo9L-Regu"/>
          <w:color w:val="FF0000"/>
          <w:kern w:val="0"/>
          <w:sz w:val="24"/>
          <w:szCs w:val="24"/>
        </w:rPr>
        <w:t xml:space="preserve"> 最初に、学習された特徴の品質が、</w:t>
      </w:r>
      <w:proofErr w:type="spellStart"/>
      <w:r w:rsidRPr="00B92487">
        <w:rPr>
          <w:rFonts w:ascii="ＭＳ Ｐゴシック" w:eastAsia="ＭＳ Ｐゴシック" w:hAnsi="ＭＳ Ｐゴシック" w:cs="NimbusRomNo9L-Regu"/>
          <w:color w:val="FF0000"/>
          <w:kern w:val="0"/>
          <w:sz w:val="24"/>
          <w:szCs w:val="24"/>
        </w:rPr>
        <w:t>RotNet</w:t>
      </w:r>
      <w:proofErr w:type="spellEnd"/>
      <w:r w:rsidRPr="00B92487">
        <w:rPr>
          <w:rFonts w:ascii="ＭＳ Ｐゴシック" w:eastAsia="ＭＳ Ｐゴシック" w:hAnsi="ＭＳ Ｐゴシック" w:cs="NimbusRomNo9L-Regu"/>
          <w:color w:val="FF0000"/>
          <w:kern w:val="0"/>
          <w:sz w:val="24"/>
          <w:szCs w:val="24"/>
        </w:rPr>
        <w:t xml:space="preserve"> モデルの深さだけでなく、その深さ（すなわち、学習された層の深さ）にどのように依存しているかを調べます。</w:t>
      </w:r>
      <w:r w:rsidRPr="00B92487">
        <w:rPr>
          <w:rFonts w:ascii="ＭＳ Ｐゴシック" w:eastAsia="ＭＳ Ｐゴシック" w:hAnsi="ＭＳ Ｐゴシック" w:cs="NimbusRomNo9L-Regu"/>
          <w:kern w:val="0"/>
          <w:sz w:val="24"/>
          <w:szCs w:val="24"/>
        </w:rPr>
        <w:t>この目的のために、まず、CIFAR-10の学習画像を用いて、3つの畳み込みブロックを持つ3つの</w:t>
      </w:r>
      <w:proofErr w:type="spellStart"/>
      <w:r w:rsidRPr="00B92487">
        <w:rPr>
          <w:rFonts w:ascii="ＭＳ Ｐゴシック" w:eastAsia="ＭＳ Ｐゴシック" w:hAnsi="ＭＳ Ｐゴシック" w:cs="NimbusRomNo9L-Regu"/>
          <w:kern w:val="0"/>
          <w:sz w:val="24"/>
          <w:szCs w:val="24"/>
        </w:rPr>
        <w:t>RotNet</w:t>
      </w:r>
      <w:proofErr w:type="spellEnd"/>
      <w:r w:rsidRPr="00B92487">
        <w:rPr>
          <w:rFonts w:ascii="ＭＳ Ｐゴシック" w:eastAsia="ＭＳ Ｐゴシック" w:hAnsi="ＭＳ Ｐゴシック" w:cs="NimbusRomNo9L-Regu"/>
          <w:kern w:val="0"/>
          <w:sz w:val="24"/>
          <w:szCs w:val="24"/>
        </w:rPr>
        <w:t>モデルを学習します（</w:t>
      </w:r>
      <w:proofErr w:type="spellStart"/>
      <w:r w:rsidRPr="00B92487">
        <w:rPr>
          <w:rFonts w:ascii="ＭＳ Ｐゴシック" w:eastAsia="ＭＳ Ｐゴシック" w:hAnsi="ＭＳ Ｐゴシック" w:cs="NimbusRomNo9L-Regu"/>
          <w:kern w:val="0"/>
          <w:sz w:val="24"/>
          <w:szCs w:val="24"/>
        </w:rPr>
        <w:t>RotNet</w:t>
      </w:r>
      <w:proofErr w:type="spellEnd"/>
      <w:r w:rsidRPr="00B92487">
        <w:rPr>
          <w:rFonts w:ascii="ＭＳ Ｐゴシック" w:eastAsia="ＭＳ Ｐゴシック" w:hAnsi="ＭＳ Ｐゴシック" w:cs="NimbusRomNo9L-Regu"/>
          <w:kern w:val="0"/>
          <w:sz w:val="24"/>
          <w:szCs w:val="24"/>
        </w:rPr>
        <w:t>モデルを実装しているNINアーキテクチャの各畳み込みブロックは3つの層を持っていることに注意してください）。その後、各</w:t>
      </w:r>
      <w:proofErr w:type="spellStart"/>
      <w:r w:rsidRPr="00B92487">
        <w:rPr>
          <w:rFonts w:ascii="ＭＳ Ｐゴシック" w:eastAsia="ＭＳ Ｐゴシック" w:hAnsi="ＭＳ Ｐゴシック" w:cs="NimbusRomNo9L-Regu"/>
          <w:kern w:val="0"/>
          <w:sz w:val="24"/>
          <w:szCs w:val="24"/>
        </w:rPr>
        <w:t>RotNet</w:t>
      </w:r>
      <w:proofErr w:type="spellEnd"/>
      <w:r w:rsidRPr="00B92487">
        <w:rPr>
          <w:rFonts w:ascii="ＭＳ Ｐゴシック" w:eastAsia="ＭＳ Ｐゴシック" w:hAnsi="ＭＳ Ｐゴシック" w:cs="NimbusRomNo9L-Regu"/>
          <w:kern w:val="0"/>
          <w:sz w:val="24"/>
          <w:szCs w:val="24"/>
        </w:rPr>
        <w:t>モデルの各ブロックで生成された特徴マップの上に分類器を学習します。これ</w:t>
      </w:r>
      <w:r w:rsidRPr="00B92487">
        <w:rPr>
          <w:rFonts w:ascii="ＭＳ Ｐゴシック" w:eastAsia="ＭＳ Ｐゴシック" w:hAnsi="ＭＳ Ｐゴシック" w:cs="NimbusRomNo9L-Regu" w:hint="eastAsia"/>
          <w:kern w:val="0"/>
          <w:sz w:val="24"/>
          <w:szCs w:val="24"/>
        </w:rPr>
        <w:t>らの分類器は、</w:t>
      </w:r>
      <w:r w:rsidRPr="00B92487">
        <w:rPr>
          <w:rFonts w:ascii="ＭＳ Ｐゴシック" w:eastAsia="ＭＳ Ｐゴシック" w:hAnsi="ＭＳ Ｐゴシック" w:cs="NimbusRomNo9L-Regu"/>
          <w:kern w:val="0"/>
          <w:sz w:val="24"/>
          <w:szCs w:val="24"/>
        </w:rPr>
        <w:t>CIFAR-10の物体認識タスクで</w:t>
      </w:r>
      <w:r w:rsidRPr="00B92487">
        <w:rPr>
          <w:rFonts w:ascii="ＭＳ Ｐゴシック" w:eastAsia="ＭＳ Ｐゴシック" w:hAnsi="ＭＳ Ｐゴシック" w:cs="NimbusRomNo9L-Regu"/>
          <w:kern w:val="0"/>
          <w:sz w:val="24"/>
          <w:szCs w:val="24"/>
        </w:rPr>
        <w:lastRenderedPageBreak/>
        <w:t>教師付きの方法で学習される。2つの隠れ層はそれぞれ200個の特徴チャンネルを持ち、バッチノルムと</w:t>
      </w:r>
      <w:proofErr w:type="spellStart"/>
      <w:r w:rsidRPr="00B92487">
        <w:rPr>
          <w:rFonts w:ascii="ＭＳ Ｐゴシック" w:eastAsia="ＭＳ Ｐゴシック" w:hAnsi="ＭＳ Ｐゴシック" w:cs="NimbusRomNo9L-Regu"/>
          <w:kern w:val="0"/>
          <w:sz w:val="24"/>
          <w:szCs w:val="24"/>
        </w:rPr>
        <w:t>relu</w:t>
      </w:r>
      <w:proofErr w:type="spellEnd"/>
      <w:r w:rsidRPr="00B92487">
        <w:rPr>
          <w:rFonts w:ascii="ＭＳ Ｐゴシック" w:eastAsia="ＭＳ Ｐゴシック" w:hAnsi="ＭＳ Ｐゴシック" w:cs="NimbusRomNo9L-Regu"/>
          <w:kern w:val="0"/>
          <w:sz w:val="24"/>
          <w:szCs w:val="24"/>
        </w:rPr>
        <w:t>ユニットがそれに続く。CIFAR-10テストセットの精度結果を表1に示す</w:t>
      </w:r>
      <w:r w:rsidRPr="00B92487">
        <w:rPr>
          <w:rFonts w:ascii="ＭＳ Ｐゴシック" w:eastAsia="ＭＳ Ｐゴシック" w:hAnsi="ＭＳ Ｐゴシック" w:cs="NimbusRomNo9L-Regu"/>
          <w:kern w:val="0"/>
          <w:sz w:val="24"/>
          <w:szCs w:val="24"/>
          <w:u w:val="single"/>
        </w:rPr>
        <w:t>。全ての場合において、2番目のブロック（実際にはそれまでの層の総数から見て深さが6である）で生成された特徴マップが最も高い精度、すなわち88.26%から89.06%を達成していることが観察されます。</w:t>
      </w:r>
      <w:r w:rsidRPr="00B92487">
        <w:rPr>
          <w:rFonts w:ascii="ＭＳ Ｐゴシック" w:eastAsia="ＭＳ Ｐゴシック" w:hAnsi="ＭＳ Ｐゴシック" w:cs="NimbusRomNo9L-Regu"/>
          <w:kern w:val="0"/>
          <w:sz w:val="24"/>
          <w:szCs w:val="24"/>
        </w:rPr>
        <w:t>これは、回転予測という自己学習型のタスクにおいて、2つ目以降の conv.ブロックの特徴が</w:t>
      </w:r>
      <w:r w:rsidRPr="00B92487">
        <w:rPr>
          <w:rFonts w:ascii="ＭＳ Ｐゴシック" w:eastAsia="ＭＳ Ｐゴシック" w:hAnsi="ＭＳ Ｐゴシック" w:cs="NimbusRomNo9L-Regu" w:hint="eastAsia"/>
          <w:kern w:val="0"/>
          <w:sz w:val="24"/>
          <w:szCs w:val="24"/>
        </w:rPr>
        <w:t>、徐々に物体認識精度を低下させていくためと考えられる。また、</w:t>
      </w:r>
      <w:proofErr w:type="spellStart"/>
      <w:r w:rsidRPr="00B92487">
        <w:rPr>
          <w:rFonts w:ascii="ＭＳ Ｐゴシック" w:eastAsia="ＭＳ Ｐゴシック" w:hAnsi="ＭＳ Ｐゴシック" w:cs="NimbusRomNo9L-Regu"/>
          <w:kern w:val="0"/>
          <w:sz w:val="24"/>
          <w:szCs w:val="24"/>
        </w:rPr>
        <w:t>RotNet</w:t>
      </w:r>
      <w:proofErr w:type="spellEnd"/>
      <w:r w:rsidRPr="00B92487">
        <w:rPr>
          <w:rFonts w:ascii="ＭＳ Ｐゴシック" w:eastAsia="ＭＳ Ｐゴシック" w:hAnsi="ＭＳ Ｐゴシック" w:cs="NimbusRomNo9L-Regu"/>
          <w:kern w:val="0"/>
          <w:sz w:val="24"/>
          <w:szCs w:val="24"/>
        </w:rPr>
        <w:t>モデルの総深度を増やすと、それ以前の層（および1番目のブロック以降）で生成された特徴マップによる物体認識性能が向上することがわかりました。これは、モデルの深さを増加させることで、モデルの頭（すなわち、最上位の</w:t>
      </w:r>
      <w:proofErr w:type="spellStart"/>
      <w:r w:rsidRPr="00B92487">
        <w:rPr>
          <w:rFonts w:ascii="ＭＳ Ｐゴシック" w:eastAsia="ＭＳ Ｐゴシック" w:hAnsi="ＭＳ Ｐゴシック" w:cs="NimbusRomNo9L-Regu"/>
          <w:kern w:val="0"/>
          <w:sz w:val="24"/>
          <w:szCs w:val="24"/>
        </w:rPr>
        <w:t>ConvNet</w:t>
      </w:r>
      <w:proofErr w:type="spellEnd"/>
      <w:r w:rsidRPr="00B92487">
        <w:rPr>
          <w:rFonts w:ascii="ＭＳ Ｐゴシック" w:eastAsia="ＭＳ Ｐゴシック" w:hAnsi="ＭＳ Ｐゴシック" w:cs="NimbusRomNo9L-Regu"/>
          <w:kern w:val="0"/>
          <w:sz w:val="24"/>
          <w:szCs w:val="24"/>
        </w:rPr>
        <w:t>層）の複雑さを増加させることで、以前の層の特徴が回転予測タスクにあまり特異的でなくなるためであると仮定している。</w:t>
      </w:r>
    </w:p>
    <w:p w:rsidR="00324886" w:rsidRPr="00324886" w:rsidRDefault="00324886" w:rsidP="00324886">
      <w:pPr>
        <w:pStyle w:val="a5"/>
        <w:numPr>
          <w:ilvl w:val="1"/>
          <w:numId w:val="2"/>
        </w:numPr>
        <w:autoSpaceDE w:val="0"/>
        <w:autoSpaceDN w:val="0"/>
        <w:adjustRightInd w:val="0"/>
        <w:ind w:leftChars="0"/>
        <w:jc w:val="left"/>
        <w:rPr>
          <w:rFonts w:ascii="ＭＳ Ｐゴシック" w:eastAsia="ＭＳ Ｐゴシック" w:hAnsi="ＭＳ Ｐゴシック" w:cs="NimbusRomNo9L-Regu" w:hint="eastAsia"/>
          <w:kern w:val="0"/>
          <w:sz w:val="24"/>
          <w:szCs w:val="24"/>
        </w:rPr>
      </w:pPr>
    </w:p>
    <w:p w:rsidR="003E18B4" w:rsidRPr="003E18B4" w:rsidRDefault="003E18B4" w:rsidP="003E18B4">
      <w:pPr>
        <w:pStyle w:val="a5"/>
        <w:numPr>
          <w:ilvl w:val="0"/>
          <w:numId w:val="2"/>
        </w:numPr>
        <w:autoSpaceDE w:val="0"/>
        <w:autoSpaceDN w:val="0"/>
        <w:adjustRightInd w:val="0"/>
        <w:ind w:leftChars="0"/>
        <w:jc w:val="left"/>
        <w:rPr>
          <w:rFonts w:ascii="ＭＳ Ｐゴシック" w:eastAsia="ＭＳ Ｐゴシック" w:hAnsi="ＭＳ Ｐゴシック" w:cs="NimbusRomNo9L-Regu" w:hint="eastAsia"/>
          <w:kern w:val="0"/>
          <w:sz w:val="24"/>
          <w:szCs w:val="24"/>
        </w:rPr>
      </w:pPr>
    </w:p>
    <w:sectPr w:rsidR="003E18B4" w:rsidRPr="003E18B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NimbusRomNo9L-Medi">
    <w:altName w:val="Calibri"/>
    <w:panose1 w:val="00000000000000000000"/>
    <w:charset w:val="00"/>
    <w:family w:val="auto"/>
    <w:notTrueType/>
    <w:pitch w:val="default"/>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504CF"/>
    <w:multiLevelType w:val="hybridMultilevel"/>
    <w:tmpl w:val="98380B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D9C6A33"/>
    <w:multiLevelType w:val="multilevel"/>
    <w:tmpl w:val="587AB54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05"/>
    <w:rsid w:val="000B7E73"/>
    <w:rsid w:val="000D4022"/>
    <w:rsid w:val="001C4ABA"/>
    <w:rsid w:val="00324886"/>
    <w:rsid w:val="00392486"/>
    <w:rsid w:val="003D1F40"/>
    <w:rsid w:val="003E18B4"/>
    <w:rsid w:val="00431450"/>
    <w:rsid w:val="005B55B6"/>
    <w:rsid w:val="005B7B30"/>
    <w:rsid w:val="00603464"/>
    <w:rsid w:val="00645656"/>
    <w:rsid w:val="007B6D9B"/>
    <w:rsid w:val="00807117"/>
    <w:rsid w:val="00825347"/>
    <w:rsid w:val="00850D05"/>
    <w:rsid w:val="00860ECF"/>
    <w:rsid w:val="0091735F"/>
    <w:rsid w:val="009A2887"/>
    <w:rsid w:val="00AA7735"/>
    <w:rsid w:val="00B20E51"/>
    <w:rsid w:val="00B92487"/>
    <w:rsid w:val="00BE03BD"/>
    <w:rsid w:val="00C21305"/>
    <w:rsid w:val="00C97E37"/>
    <w:rsid w:val="00CD019B"/>
    <w:rsid w:val="00D24CC1"/>
    <w:rsid w:val="00F04743"/>
    <w:rsid w:val="00F46BA9"/>
    <w:rsid w:val="00F868BB"/>
    <w:rsid w:val="00FB41C6"/>
    <w:rsid w:val="00FD61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1AEA76"/>
  <w15:chartTrackingRefBased/>
  <w15:docId w15:val="{989219A6-BBAD-4B95-A23C-00E90470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0D05"/>
    <w:rPr>
      <w:color w:val="0563C1" w:themeColor="hyperlink"/>
      <w:u w:val="single"/>
    </w:rPr>
  </w:style>
  <w:style w:type="character" w:styleId="a4">
    <w:name w:val="Unresolved Mention"/>
    <w:basedOn w:val="a0"/>
    <w:uiPriority w:val="99"/>
    <w:semiHidden/>
    <w:unhideWhenUsed/>
    <w:rsid w:val="00850D05"/>
    <w:rPr>
      <w:color w:val="605E5C"/>
      <w:shd w:val="clear" w:color="auto" w:fill="E1DFDD"/>
    </w:rPr>
  </w:style>
  <w:style w:type="paragraph" w:styleId="HTML">
    <w:name w:val="HTML Preformatted"/>
    <w:basedOn w:val="a"/>
    <w:link w:val="HTML0"/>
    <w:uiPriority w:val="99"/>
    <w:unhideWhenUsed/>
    <w:rsid w:val="00850D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850D05"/>
    <w:rPr>
      <w:rFonts w:ascii="ＭＳ ゴシック" w:eastAsia="ＭＳ ゴシック" w:hAnsi="ＭＳ ゴシック" w:cs="ＭＳ ゴシック"/>
      <w:kern w:val="0"/>
      <w:sz w:val="24"/>
      <w:szCs w:val="24"/>
    </w:rPr>
  </w:style>
  <w:style w:type="paragraph" w:styleId="a5">
    <w:name w:val="List Paragraph"/>
    <w:basedOn w:val="a"/>
    <w:uiPriority w:val="34"/>
    <w:qFormat/>
    <w:rsid w:val="00807117"/>
    <w:pPr>
      <w:ind w:leftChars="400" w:left="840"/>
    </w:pPr>
  </w:style>
  <w:style w:type="character" w:styleId="a6">
    <w:name w:val="Placeholder Text"/>
    <w:basedOn w:val="a0"/>
    <w:uiPriority w:val="99"/>
    <w:semiHidden/>
    <w:rsid w:val="000D40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6904">
      <w:bodyDiv w:val="1"/>
      <w:marLeft w:val="0"/>
      <w:marRight w:val="0"/>
      <w:marTop w:val="0"/>
      <w:marBottom w:val="0"/>
      <w:divBdr>
        <w:top w:val="none" w:sz="0" w:space="0" w:color="auto"/>
        <w:left w:val="none" w:sz="0" w:space="0" w:color="auto"/>
        <w:bottom w:val="none" w:sz="0" w:space="0" w:color="auto"/>
        <w:right w:val="none" w:sz="0" w:space="0" w:color="auto"/>
      </w:divBdr>
    </w:div>
    <w:div w:id="250310649">
      <w:bodyDiv w:val="1"/>
      <w:marLeft w:val="0"/>
      <w:marRight w:val="0"/>
      <w:marTop w:val="0"/>
      <w:marBottom w:val="0"/>
      <w:divBdr>
        <w:top w:val="none" w:sz="0" w:space="0" w:color="auto"/>
        <w:left w:val="none" w:sz="0" w:space="0" w:color="auto"/>
        <w:bottom w:val="none" w:sz="0" w:space="0" w:color="auto"/>
        <w:right w:val="none" w:sz="0" w:space="0" w:color="auto"/>
      </w:divBdr>
      <w:divsChild>
        <w:div w:id="481117796">
          <w:marLeft w:val="0"/>
          <w:marRight w:val="0"/>
          <w:marTop w:val="0"/>
          <w:marBottom w:val="0"/>
          <w:divBdr>
            <w:top w:val="none" w:sz="0" w:space="0" w:color="auto"/>
            <w:left w:val="none" w:sz="0" w:space="0" w:color="auto"/>
            <w:bottom w:val="none" w:sz="0" w:space="0" w:color="auto"/>
            <w:right w:val="none" w:sz="0" w:space="0" w:color="auto"/>
          </w:divBdr>
          <w:divsChild>
            <w:div w:id="839076289">
              <w:marLeft w:val="0"/>
              <w:marRight w:val="0"/>
              <w:marTop w:val="0"/>
              <w:marBottom w:val="0"/>
              <w:divBdr>
                <w:top w:val="none" w:sz="0" w:space="0" w:color="auto"/>
                <w:left w:val="none" w:sz="0" w:space="0" w:color="auto"/>
                <w:bottom w:val="none" w:sz="0" w:space="0" w:color="auto"/>
                <w:right w:val="none" w:sz="0" w:space="0" w:color="auto"/>
              </w:divBdr>
              <w:divsChild>
                <w:div w:id="294800114">
                  <w:marLeft w:val="0"/>
                  <w:marRight w:val="0"/>
                  <w:marTop w:val="0"/>
                  <w:marBottom w:val="0"/>
                  <w:divBdr>
                    <w:top w:val="none" w:sz="0" w:space="0" w:color="auto"/>
                    <w:left w:val="none" w:sz="0" w:space="0" w:color="auto"/>
                    <w:bottom w:val="none" w:sz="0" w:space="0" w:color="auto"/>
                    <w:right w:val="none" w:sz="0" w:space="0" w:color="auto"/>
                  </w:divBdr>
                  <w:divsChild>
                    <w:div w:id="4759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12751">
      <w:bodyDiv w:val="1"/>
      <w:marLeft w:val="0"/>
      <w:marRight w:val="0"/>
      <w:marTop w:val="0"/>
      <w:marBottom w:val="0"/>
      <w:divBdr>
        <w:top w:val="none" w:sz="0" w:space="0" w:color="auto"/>
        <w:left w:val="none" w:sz="0" w:space="0" w:color="auto"/>
        <w:bottom w:val="none" w:sz="0" w:space="0" w:color="auto"/>
        <w:right w:val="none" w:sz="0" w:space="0" w:color="auto"/>
      </w:divBdr>
    </w:div>
    <w:div w:id="493228491">
      <w:bodyDiv w:val="1"/>
      <w:marLeft w:val="0"/>
      <w:marRight w:val="0"/>
      <w:marTop w:val="0"/>
      <w:marBottom w:val="0"/>
      <w:divBdr>
        <w:top w:val="none" w:sz="0" w:space="0" w:color="auto"/>
        <w:left w:val="none" w:sz="0" w:space="0" w:color="auto"/>
        <w:bottom w:val="none" w:sz="0" w:space="0" w:color="auto"/>
        <w:right w:val="none" w:sz="0" w:space="0" w:color="auto"/>
      </w:divBdr>
    </w:div>
    <w:div w:id="566646480">
      <w:bodyDiv w:val="1"/>
      <w:marLeft w:val="0"/>
      <w:marRight w:val="0"/>
      <w:marTop w:val="0"/>
      <w:marBottom w:val="0"/>
      <w:divBdr>
        <w:top w:val="none" w:sz="0" w:space="0" w:color="auto"/>
        <w:left w:val="none" w:sz="0" w:space="0" w:color="auto"/>
        <w:bottom w:val="none" w:sz="0" w:space="0" w:color="auto"/>
        <w:right w:val="none" w:sz="0" w:space="0" w:color="auto"/>
      </w:divBdr>
    </w:div>
    <w:div w:id="767624841">
      <w:bodyDiv w:val="1"/>
      <w:marLeft w:val="0"/>
      <w:marRight w:val="0"/>
      <w:marTop w:val="0"/>
      <w:marBottom w:val="0"/>
      <w:divBdr>
        <w:top w:val="none" w:sz="0" w:space="0" w:color="auto"/>
        <w:left w:val="none" w:sz="0" w:space="0" w:color="auto"/>
        <w:bottom w:val="none" w:sz="0" w:space="0" w:color="auto"/>
        <w:right w:val="none" w:sz="0" w:space="0" w:color="auto"/>
      </w:divBdr>
    </w:div>
    <w:div w:id="1235703429">
      <w:bodyDiv w:val="1"/>
      <w:marLeft w:val="0"/>
      <w:marRight w:val="0"/>
      <w:marTop w:val="0"/>
      <w:marBottom w:val="0"/>
      <w:divBdr>
        <w:top w:val="none" w:sz="0" w:space="0" w:color="auto"/>
        <w:left w:val="none" w:sz="0" w:space="0" w:color="auto"/>
        <w:bottom w:val="none" w:sz="0" w:space="0" w:color="auto"/>
        <w:right w:val="none" w:sz="0" w:space="0" w:color="auto"/>
      </w:divBdr>
    </w:div>
    <w:div w:id="1266109221">
      <w:bodyDiv w:val="1"/>
      <w:marLeft w:val="0"/>
      <w:marRight w:val="0"/>
      <w:marTop w:val="0"/>
      <w:marBottom w:val="0"/>
      <w:divBdr>
        <w:top w:val="none" w:sz="0" w:space="0" w:color="auto"/>
        <w:left w:val="none" w:sz="0" w:space="0" w:color="auto"/>
        <w:bottom w:val="none" w:sz="0" w:space="0" w:color="auto"/>
        <w:right w:val="none" w:sz="0" w:space="0" w:color="auto"/>
      </w:divBdr>
    </w:div>
    <w:div w:id="1562787757">
      <w:bodyDiv w:val="1"/>
      <w:marLeft w:val="0"/>
      <w:marRight w:val="0"/>
      <w:marTop w:val="0"/>
      <w:marBottom w:val="0"/>
      <w:divBdr>
        <w:top w:val="none" w:sz="0" w:space="0" w:color="auto"/>
        <w:left w:val="none" w:sz="0" w:space="0" w:color="auto"/>
        <w:bottom w:val="none" w:sz="0" w:space="0" w:color="auto"/>
        <w:right w:val="none" w:sz="0" w:space="0" w:color="auto"/>
      </w:divBdr>
      <w:divsChild>
        <w:div w:id="889222368">
          <w:marLeft w:val="0"/>
          <w:marRight w:val="0"/>
          <w:marTop w:val="0"/>
          <w:marBottom w:val="0"/>
          <w:divBdr>
            <w:top w:val="none" w:sz="0" w:space="0" w:color="auto"/>
            <w:left w:val="none" w:sz="0" w:space="0" w:color="auto"/>
            <w:bottom w:val="none" w:sz="0" w:space="0" w:color="auto"/>
            <w:right w:val="none" w:sz="0" w:space="0" w:color="auto"/>
          </w:divBdr>
          <w:divsChild>
            <w:div w:id="910312781">
              <w:marLeft w:val="0"/>
              <w:marRight w:val="0"/>
              <w:marTop w:val="0"/>
              <w:marBottom w:val="0"/>
              <w:divBdr>
                <w:top w:val="none" w:sz="0" w:space="0" w:color="auto"/>
                <w:left w:val="none" w:sz="0" w:space="0" w:color="auto"/>
                <w:bottom w:val="none" w:sz="0" w:space="0" w:color="auto"/>
                <w:right w:val="none" w:sz="0" w:space="0" w:color="auto"/>
              </w:divBdr>
              <w:divsChild>
                <w:div w:id="367684580">
                  <w:marLeft w:val="0"/>
                  <w:marRight w:val="0"/>
                  <w:marTop w:val="0"/>
                  <w:marBottom w:val="0"/>
                  <w:divBdr>
                    <w:top w:val="none" w:sz="0" w:space="0" w:color="auto"/>
                    <w:left w:val="none" w:sz="0" w:space="0" w:color="auto"/>
                    <w:bottom w:val="none" w:sz="0" w:space="0" w:color="auto"/>
                    <w:right w:val="none" w:sz="0" w:space="0" w:color="auto"/>
                  </w:divBdr>
                  <w:divsChild>
                    <w:div w:id="633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94497">
      <w:bodyDiv w:val="1"/>
      <w:marLeft w:val="0"/>
      <w:marRight w:val="0"/>
      <w:marTop w:val="0"/>
      <w:marBottom w:val="0"/>
      <w:divBdr>
        <w:top w:val="none" w:sz="0" w:space="0" w:color="auto"/>
        <w:left w:val="none" w:sz="0" w:space="0" w:color="auto"/>
        <w:bottom w:val="none" w:sz="0" w:space="0" w:color="auto"/>
        <w:right w:val="none" w:sz="0" w:space="0" w:color="auto"/>
      </w:divBdr>
    </w:div>
    <w:div w:id="1851217539">
      <w:bodyDiv w:val="1"/>
      <w:marLeft w:val="0"/>
      <w:marRight w:val="0"/>
      <w:marTop w:val="0"/>
      <w:marBottom w:val="0"/>
      <w:divBdr>
        <w:top w:val="none" w:sz="0" w:space="0" w:color="auto"/>
        <w:left w:val="none" w:sz="0" w:space="0" w:color="auto"/>
        <w:bottom w:val="none" w:sz="0" w:space="0" w:color="auto"/>
        <w:right w:val="none" w:sz="0" w:space="0" w:color="auto"/>
      </w:divBdr>
    </w:div>
    <w:div w:id="207508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9</Pages>
  <Words>2836</Words>
  <Characters>5956</Characters>
  <Application>Microsoft Office Word</Application>
  <DocSecurity>0</DocSecurity>
  <Lines>397</Lines>
  <Paragraphs>462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康平 三木</dc:creator>
  <cp:keywords/>
  <dc:description/>
  <cp:lastModifiedBy>三木 康平</cp:lastModifiedBy>
  <cp:revision>13</cp:revision>
  <dcterms:created xsi:type="dcterms:W3CDTF">2020-06-01T07:37:00Z</dcterms:created>
  <dcterms:modified xsi:type="dcterms:W3CDTF">2020-06-02T07:28:00Z</dcterms:modified>
</cp:coreProperties>
</file>