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99A" w:rsidRPr="000A699A" w:rsidRDefault="000A699A" w:rsidP="000A699A">
      <w:pPr>
        <w:jc w:val="center"/>
        <w:rPr>
          <w:rFonts w:ascii="Times New Roman" w:hAnsi="Times New Roman" w:cs="Times New Roman"/>
          <w:b/>
          <w:color w:val="C00000"/>
          <w:sz w:val="32"/>
          <w:szCs w:val="32"/>
        </w:rPr>
      </w:pPr>
      <w:r w:rsidRPr="000A699A">
        <w:rPr>
          <w:rFonts w:ascii="Times New Roman" w:hAnsi="Times New Roman" w:cs="Times New Roman"/>
          <w:b/>
          <w:color w:val="C00000"/>
          <w:sz w:val="32"/>
          <w:szCs w:val="32"/>
        </w:rPr>
        <w:t>ОЧНЫЙ ЭТАП</w:t>
      </w:r>
    </w:p>
    <w:p w:rsidR="000A699A" w:rsidRPr="000A699A" w:rsidRDefault="000A699A" w:rsidP="000A699A">
      <w:pPr>
        <w:jc w:val="center"/>
        <w:rPr>
          <w:rFonts w:ascii="Times New Roman" w:hAnsi="Times New Roman" w:cs="Times New Roman"/>
          <w:b/>
          <w:color w:val="C00000"/>
          <w:sz w:val="32"/>
          <w:szCs w:val="32"/>
        </w:rPr>
      </w:pPr>
      <w:r w:rsidRPr="000A699A">
        <w:rPr>
          <w:rFonts w:ascii="Times New Roman" w:hAnsi="Times New Roman" w:cs="Times New Roman"/>
          <w:b/>
          <w:color w:val="C00000"/>
          <w:sz w:val="32"/>
          <w:szCs w:val="32"/>
        </w:rPr>
        <w:t>ВТОРОЙ ТУР «ПЕДАГОГИЧЕСКАЯ ЛАБОРАТОРИЯ»</w:t>
      </w:r>
    </w:p>
    <w:p w:rsidR="000A699A" w:rsidRDefault="000A699A" w:rsidP="000A699A">
      <w:pPr>
        <w:jc w:val="center"/>
        <w:rPr>
          <w:rFonts w:ascii="Times New Roman" w:hAnsi="Times New Roman" w:cs="Times New Roman"/>
          <w:b/>
          <w:color w:val="C00000"/>
          <w:sz w:val="32"/>
          <w:szCs w:val="32"/>
        </w:rPr>
      </w:pPr>
      <w:r w:rsidRPr="000A699A">
        <w:rPr>
          <w:rFonts w:ascii="Times New Roman" w:hAnsi="Times New Roman" w:cs="Times New Roman"/>
          <w:b/>
          <w:color w:val="C00000"/>
          <w:sz w:val="32"/>
          <w:szCs w:val="32"/>
        </w:rPr>
        <w:t>Представление опыта работы «Моя педагогическая находка»</w:t>
      </w:r>
    </w:p>
    <w:p w:rsidR="00B6446B" w:rsidRPr="00B6446B" w:rsidRDefault="00B6446B" w:rsidP="000A699A">
      <w:pPr>
        <w:jc w:val="center"/>
        <w:rPr>
          <w:rFonts w:ascii="Times New Roman" w:hAnsi="Times New Roman" w:cs="Times New Roman"/>
          <w:b/>
          <w:color w:val="002060"/>
          <w:sz w:val="28"/>
          <w:szCs w:val="28"/>
        </w:rPr>
      </w:pPr>
      <w:r w:rsidRPr="00B6446B">
        <w:rPr>
          <w:rFonts w:ascii="Times New Roman" w:hAnsi="Times New Roman" w:cs="Times New Roman"/>
          <w:b/>
          <w:color w:val="002060"/>
          <w:sz w:val="28"/>
          <w:szCs w:val="28"/>
        </w:rPr>
        <w:t>(10 минут на представление опыта, 5 минут на вопросы жюри)</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 Формат: участники Конкурса раскрывают профессиональный педагогический опыт по заявленной теме, инновационность применяемых им методик и технологий.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В представлении опыта работы обозначается положение (вопрос, момент), которое будет продемонстрировано в конкурсных испытаниях «Мастер-класс», «Педагогическое мероприятие с де</w:t>
      </w:r>
      <w:bookmarkStart w:id="0" w:name="_GoBack"/>
      <w:bookmarkEnd w:id="0"/>
      <w:r w:rsidRPr="000A699A">
        <w:rPr>
          <w:rFonts w:ascii="Times New Roman" w:hAnsi="Times New Roman" w:cs="Times New Roman"/>
          <w:sz w:val="28"/>
          <w:szCs w:val="28"/>
        </w:rPr>
        <w:t xml:space="preserve">тьми».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Критерии оценивания: </w:t>
      </w:r>
    </w:p>
    <w:p w:rsidR="000A699A" w:rsidRPr="000A699A" w:rsidRDefault="000A699A" w:rsidP="000A699A">
      <w:pPr>
        <w:pStyle w:val="a6"/>
        <w:numPr>
          <w:ilvl w:val="0"/>
          <w:numId w:val="2"/>
        </w:numPr>
        <w:jc w:val="both"/>
        <w:rPr>
          <w:rFonts w:ascii="Times New Roman" w:hAnsi="Times New Roman" w:cs="Times New Roman"/>
          <w:sz w:val="28"/>
          <w:szCs w:val="28"/>
        </w:rPr>
      </w:pPr>
      <w:r w:rsidRPr="000A699A">
        <w:rPr>
          <w:rFonts w:ascii="Times New Roman" w:hAnsi="Times New Roman" w:cs="Times New Roman"/>
          <w:sz w:val="28"/>
          <w:szCs w:val="28"/>
        </w:rPr>
        <w:t xml:space="preserve">соответствие доклада-презентации актуальным направлениям развития дошкольного образования; </w:t>
      </w:r>
    </w:p>
    <w:p w:rsidR="000A699A" w:rsidRPr="000A699A" w:rsidRDefault="000A699A" w:rsidP="000A699A">
      <w:pPr>
        <w:pStyle w:val="a6"/>
        <w:numPr>
          <w:ilvl w:val="0"/>
          <w:numId w:val="2"/>
        </w:numPr>
        <w:jc w:val="both"/>
        <w:rPr>
          <w:rFonts w:ascii="Times New Roman" w:hAnsi="Times New Roman" w:cs="Times New Roman"/>
          <w:sz w:val="28"/>
          <w:szCs w:val="28"/>
        </w:rPr>
      </w:pPr>
      <w:r w:rsidRPr="000A699A">
        <w:rPr>
          <w:rFonts w:ascii="Times New Roman" w:hAnsi="Times New Roman" w:cs="Times New Roman"/>
          <w:sz w:val="28"/>
          <w:szCs w:val="28"/>
        </w:rPr>
        <w:t>умение анализировать, обобщать и применять инновационные идеи в своей профессиональной деятельности;</w:t>
      </w:r>
    </w:p>
    <w:p w:rsidR="000A699A" w:rsidRPr="000A699A" w:rsidRDefault="000A699A" w:rsidP="000A699A">
      <w:pPr>
        <w:pStyle w:val="a6"/>
        <w:numPr>
          <w:ilvl w:val="0"/>
          <w:numId w:val="2"/>
        </w:numPr>
        <w:jc w:val="both"/>
        <w:rPr>
          <w:rFonts w:ascii="Times New Roman" w:hAnsi="Times New Roman" w:cs="Times New Roman"/>
          <w:sz w:val="28"/>
          <w:szCs w:val="28"/>
        </w:rPr>
      </w:pPr>
      <w:r w:rsidRPr="000A699A">
        <w:rPr>
          <w:rFonts w:ascii="Times New Roman" w:hAnsi="Times New Roman" w:cs="Times New Roman"/>
          <w:sz w:val="28"/>
          <w:szCs w:val="28"/>
        </w:rPr>
        <w:t xml:space="preserve">результативность, возможность применения опыта работы другими педагогическими работниками; </w:t>
      </w:r>
    </w:p>
    <w:p w:rsidR="000A699A" w:rsidRPr="000A699A" w:rsidRDefault="000A699A" w:rsidP="000A699A">
      <w:pPr>
        <w:pStyle w:val="a6"/>
        <w:numPr>
          <w:ilvl w:val="0"/>
          <w:numId w:val="2"/>
        </w:numPr>
        <w:jc w:val="both"/>
        <w:rPr>
          <w:rFonts w:ascii="Times New Roman" w:hAnsi="Times New Roman" w:cs="Times New Roman"/>
          <w:sz w:val="28"/>
          <w:szCs w:val="28"/>
        </w:rPr>
      </w:pPr>
      <w:r w:rsidRPr="000A699A">
        <w:rPr>
          <w:rFonts w:ascii="Times New Roman" w:hAnsi="Times New Roman" w:cs="Times New Roman"/>
          <w:sz w:val="28"/>
          <w:szCs w:val="28"/>
        </w:rPr>
        <w:t xml:space="preserve">организованность и культура представления информации, умение взаимодействовать с аудиторией, результативность.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За короткий срок Конкурсанту необходимо донести до аудитории следующую информацию: </w:t>
      </w:r>
    </w:p>
    <w:p w:rsidR="000A699A" w:rsidRPr="000A699A" w:rsidRDefault="000A699A" w:rsidP="000A699A">
      <w:pPr>
        <w:pStyle w:val="a6"/>
        <w:numPr>
          <w:ilvl w:val="0"/>
          <w:numId w:val="3"/>
        </w:numPr>
        <w:ind w:left="709"/>
        <w:jc w:val="both"/>
        <w:rPr>
          <w:rFonts w:ascii="Times New Roman" w:hAnsi="Times New Roman" w:cs="Times New Roman"/>
          <w:sz w:val="28"/>
          <w:szCs w:val="28"/>
        </w:rPr>
      </w:pPr>
      <w:r w:rsidRPr="000A699A">
        <w:rPr>
          <w:rFonts w:ascii="Times New Roman" w:hAnsi="Times New Roman" w:cs="Times New Roman"/>
          <w:sz w:val="28"/>
          <w:szCs w:val="28"/>
        </w:rPr>
        <w:t>цели и задачи реализации ООП, используемых участником;</w:t>
      </w:r>
    </w:p>
    <w:p w:rsidR="000A699A" w:rsidRPr="000A699A" w:rsidRDefault="000A699A" w:rsidP="000A699A">
      <w:pPr>
        <w:pStyle w:val="a6"/>
        <w:numPr>
          <w:ilvl w:val="0"/>
          <w:numId w:val="3"/>
        </w:numPr>
        <w:ind w:left="709"/>
        <w:jc w:val="both"/>
        <w:rPr>
          <w:rFonts w:ascii="Times New Roman" w:hAnsi="Times New Roman" w:cs="Times New Roman"/>
          <w:sz w:val="28"/>
          <w:szCs w:val="28"/>
        </w:rPr>
      </w:pPr>
      <w:r w:rsidRPr="000A699A">
        <w:rPr>
          <w:rFonts w:ascii="Times New Roman" w:hAnsi="Times New Roman" w:cs="Times New Roman"/>
          <w:sz w:val="28"/>
          <w:szCs w:val="28"/>
        </w:rPr>
        <w:t xml:space="preserve">конкретное описание используемых </w:t>
      </w:r>
      <w:proofErr w:type="spellStart"/>
      <w:r w:rsidRPr="000A699A">
        <w:rPr>
          <w:rFonts w:ascii="Times New Roman" w:hAnsi="Times New Roman" w:cs="Times New Roman"/>
          <w:sz w:val="28"/>
          <w:szCs w:val="28"/>
        </w:rPr>
        <w:t>технологиий</w:t>
      </w:r>
      <w:proofErr w:type="spellEnd"/>
      <w:r w:rsidRPr="000A699A">
        <w:rPr>
          <w:rFonts w:ascii="Times New Roman" w:hAnsi="Times New Roman" w:cs="Times New Roman"/>
          <w:sz w:val="28"/>
          <w:szCs w:val="28"/>
        </w:rPr>
        <w:t>, обеспечивающих развитие детей дошкольного возраста с учетом их возрастных и индивидуальных особенностей.</w:t>
      </w:r>
    </w:p>
    <w:p w:rsidR="000A699A" w:rsidRPr="000A699A" w:rsidRDefault="000A699A" w:rsidP="000A699A">
      <w:pPr>
        <w:pStyle w:val="a6"/>
        <w:numPr>
          <w:ilvl w:val="0"/>
          <w:numId w:val="3"/>
        </w:numPr>
        <w:ind w:left="709"/>
        <w:jc w:val="both"/>
        <w:rPr>
          <w:rFonts w:ascii="Times New Roman" w:hAnsi="Times New Roman" w:cs="Times New Roman"/>
          <w:sz w:val="28"/>
          <w:szCs w:val="28"/>
        </w:rPr>
      </w:pPr>
      <w:r w:rsidRPr="000A699A">
        <w:rPr>
          <w:rFonts w:ascii="Times New Roman" w:hAnsi="Times New Roman" w:cs="Times New Roman"/>
          <w:sz w:val="28"/>
          <w:szCs w:val="28"/>
        </w:rPr>
        <w:t xml:space="preserve">личный педагогический опыт, сформировавшийся при взаимодействии со всеми участниками образовательного процесса.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Так как деятельность многоаспектна, презентацию – представление опыта лучше разбить на несколько разделов. </w:t>
      </w:r>
    </w:p>
    <w:p w:rsidR="000A699A" w:rsidRPr="000A699A" w:rsidRDefault="000A699A" w:rsidP="000A699A">
      <w:pPr>
        <w:ind w:firstLine="708"/>
        <w:jc w:val="both"/>
        <w:rPr>
          <w:rFonts w:ascii="Times New Roman" w:hAnsi="Times New Roman" w:cs="Times New Roman"/>
          <w:b/>
          <w:sz w:val="28"/>
          <w:szCs w:val="28"/>
        </w:rPr>
      </w:pPr>
      <w:r w:rsidRPr="000A699A">
        <w:rPr>
          <w:rFonts w:ascii="Times New Roman" w:hAnsi="Times New Roman" w:cs="Times New Roman"/>
          <w:b/>
          <w:sz w:val="28"/>
          <w:szCs w:val="28"/>
        </w:rPr>
        <w:t xml:space="preserve">Раздел 1. Научно-методическая работа (новизна, авторский подход) </w:t>
      </w:r>
    </w:p>
    <w:p w:rsidR="000A699A" w:rsidRPr="000A699A" w:rsidRDefault="000A699A" w:rsidP="000A699A">
      <w:pPr>
        <w:ind w:firstLine="708"/>
        <w:jc w:val="both"/>
        <w:rPr>
          <w:rFonts w:ascii="Times New Roman" w:hAnsi="Times New Roman" w:cs="Times New Roman"/>
          <w:b/>
          <w:sz w:val="28"/>
          <w:szCs w:val="28"/>
        </w:rPr>
      </w:pPr>
      <w:r w:rsidRPr="000A699A">
        <w:rPr>
          <w:rFonts w:ascii="Times New Roman" w:hAnsi="Times New Roman" w:cs="Times New Roman"/>
          <w:b/>
          <w:sz w:val="28"/>
          <w:szCs w:val="28"/>
        </w:rPr>
        <w:t xml:space="preserve">Раздел 2. Результат своей педагогической деятельности </w:t>
      </w:r>
    </w:p>
    <w:p w:rsidR="000A699A" w:rsidRPr="000A699A" w:rsidRDefault="000A699A" w:rsidP="000A699A">
      <w:pPr>
        <w:ind w:firstLine="708"/>
        <w:jc w:val="both"/>
        <w:rPr>
          <w:rFonts w:ascii="Times New Roman" w:hAnsi="Times New Roman" w:cs="Times New Roman"/>
          <w:b/>
          <w:sz w:val="28"/>
          <w:szCs w:val="28"/>
        </w:rPr>
      </w:pPr>
      <w:r w:rsidRPr="000A699A">
        <w:rPr>
          <w:rFonts w:ascii="Times New Roman" w:hAnsi="Times New Roman" w:cs="Times New Roman"/>
          <w:b/>
          <w:sz w:val="28"/>
          <w:szCs w:val="28"/>
        </w:rPr>
        <w:t xml:space="preserve">Раздел 3. Взаимодействие с родителями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Данная презентация позволит составить ваш педагогический портрет. При планировании выступления, (кроме первого и второго слайдов) очередность разделов может варьироваться в зависимости от наилучшей деятельности воспитателя. Разделы могут быть неравнозначны и по времени, и по объему содержания. Однако, при создании презентации, рекомендуем обратить внимание на несколько правил: </w:t>
      </w:r>
    </w:p>
    <w:p w:rsidR="000A699A" w:rsidRPr="000A699A" w:rsidRDefault="000A699A" w:rsidP="000A699A">
      <w:pPr>
        <w:ind w:firstLine="708"/>
        <w:jc w:val="both"/>
        <w:rPr>
          <w:rFonts w:ascii="Times New Roman" w:hAnsi="Times New Roman" w:cs="Times New Roman"/>
          <w:b/>
          <w:color w:val="002060"/>
          <w:sz w:val="28"/>
          <w:szCs w:val="28"/>
        </w:rPr>
      </w:pPr>
      <w:r w:rsidRPr="000A699A">
        <w:rPr>
          <w:rFonts w:ascii="Times New Roman" w:hAnsi="Times New Roman" w:cs="Times New Roman"/>
          <w:b/>
          <w:color w:val="002060"/>
          <w:sz w:val="28"/>
          <w:szCs w:val="28"/>
        </w:rPr>
        <w:t>Правило 1. Содержание должно быть структурировано.</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lastRenderedPageBreak/>
        <w:t xml:space="preserve"> Содержание презентации должно быть четко структурировано: стройность и логичность изложения позволяют слушателю не потеряться в презентации. Это относится как к плану устного выступления, так и к визуальным элементам. Каждый новый слайд должен 16 логически вытекать из предыдущего и одновременно подготавливать появление следующего. </w:t>
      </w:r>
    </w:p>
    <w:p w:rsidR="000A699A" w:rsidRPr="000A699A" w:rsidRDefault="000A699A" w:rsidP="000A699A">
      <w:pPr>
        <w:ind w:firstLine="708"/>
        <w:jc w:val="both"/>
        <w:rPr>
          <w:rFonts w:ascii="Times New Roman" w:hAnsi="Times New Roman" w:cs="Times New Roman"/>
          <w:b/>
          <w:color w:val="002060"/>
          <w:sz w:val="28"/>
          <w:szCs w:val="28"/>
        </w:rPr>
      </w:pPr>
      <w:r w:rsidRPr="000A699A">
        <w:rPr>
          <w:rFonts w:ascii="Times New Roman" w:hAnsi="Times New Roman" w:cs="Times New Roman"/>
          <w:b/>
          <w:color w:val="002060"/>
          <w:sz w:val="28"/>
          <w:szCs w:val="28"/>
        </w:rPr>
        <w:t xml:space="preserve">Правило 2. Краткость — сестра убедительности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После того как содержание презентации собрано, с ним следует аккуратно поработать, сократив его насколько возможно. Краткость — сестра не только таланта, но и убедительности.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Оптимальным объемом презентации считается 24 традиционных слайда, если презентация умещается в 16 слайдов — еще лучше, ну а 12 и менее слайдов — это то, что редко встречается, но крепко запоминается.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Сокращая, продумывайте, что именно услышит и увидит аудитория, ведь публика видит вас впервые и не знает ни ваших заслуг, ни предыдущих </w:t>
      </w:r>
      <w:proofErr w:type="spellStart"/>
      <w:proofErr w:type="gramStart"/>
      <w:r w:rsidRPr="000A699A">
        <w:rPr>
          <w:rFonts w:ascii="Times New Roman" w:hAnsi="Times New Roman" w:cs="Times New Roman"/>
          <w:sz w:val="28"/>
          <w:szCs w:val="28"/>
        </w:rPr>
        <w:t>разработок.Чтобы</w:t>
      </w:r>
      <w:proofErr w:type="spellEnd"/>
      <w:proofErr w:type="gramEnd"/>
      <w:r w:rsidRPr="000A699A">
        <w:rPr>
          <w:rFonts w:ascii="Times New Roman" w:hAnsi="Times New Roman" w:cs="Times New Roman"/>
          <w:sz w:val="28"/>
          <w:szCs w:val="28"/>
        </w:rPr>
        <w:t xml:space="preserve"> убедить слушателей необходимо выделить, прежде всего, суть (сущность) вашего опыта и доказать его эффективность.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Не накладывайте на один слайд множество фотографий и схем – это не в пользу докладчика, к тому же, очень часто наложения из-за того, что на разных компьютерах установлены разные версии программ и приложений, презентации могут «зависнуть», и вы окажетесь в неудобном положении. </w:t>
      </w:r>
    </w:p>
    <w:p w:rsidR="000A699A" w:rsidRPr="000A699A" w:rsidRDefault="000A699A" w:rsidP="000A699A">
      <w:pPr>
        <w:ind w:firstLine="708"/>
        <w:jc w:val="both"/>
        <w:rPr>
          <w:rFonts w:ascii="Times New Roman" w:hAnsi="Times New Roman" w:cs="Times New Roman"/>
          <w:b/>
          <w:color w:val="002060"/>
          <w:sz w:val="28"/>
          <w:szCs w:val="28"/>
        </w:rPr>
      </w:pPr>
      <w:r w:rsidRPr="000A699A">
        <w:rPr>
          <w:rFonts w:ascii="Times New Roman" w:hAnsi="Times New Roman" w:cs="Times New Roman"/>
          <w:b/>
          <w:color w:val="002060"/>
          <w:sz w:val="28"/>
          <w:szCs w:val="28"/>
        </w:rPr>
        <w:t xml:space="preserve">Правило 3. Смерть тексту!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Правило, которое тем важнее, чем чаще им пренебрегают. Оно гласит: смерть тексту! А точнее, смерть любому тексту, кроме абсолютно необходимого. Толку в нем меньше, чем думает подавляющее большинство выступающих, населяющих слайд за слайдом списками с маркерами. Читать страницу за страницей и запоминать текст совсем непросто, не говоря о том, что голое чтение никого не убеждает. Словом, весь ненужный текст следует оставить либо для устного выступления, либо заменить его иллюстративным материалом: графиками, картинками и т.д. </w:t>
      </w:r>
    </w:p>
    <w:p w:rsidR="000A699A" w:rsidRPr="000A699A" w:rsidRDefault="000A699A" w:rsidP="000A699A">
      <w:pPr>
        <w:ind w:firstLine="708"/>
        <w:jc w:val="both"/>
        <w:rPr>
          <w:rFonts w:ascii="Times New Roman" w:hAnsi="Times New Roman" w:cs="Times New Roman"/>
          <w:b/>
          <w:color w:val="002060"/>
          <w:sz w:val="28"/>
          <w:szCs w:val="28"/>
        </w:rPr>
      </w:pPr>
      <w:r w:rsidRPr="000A699A">
        <w:rPr>
          <w:rFonts w:ascii="Times New Roman" w:hAnsi="Times New Roman" w:cs="Times New Roman"/>
          <w:b/>
          <w:color w:val="002060"/>
          <w:sz w:val="28"/>
          <w:szCs w:val="28"/>
        </w:rPr>
        <w:t>Правило 4. Лаконичный дизайн.</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 Шрифт текста не менее 24. Отсутствие громоздких схем и таблиц. Подбор цветовой гаммы. Не используйте белый шрифт на желтом или голубом фоне. Не все проекторы отображают выбранную вами палитру. Более того, наличие естественного освещения снижает видимость светлых тонов.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Откажитесь от большого количества анимационных эффектов — они могут отвлекать слушателей.</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 Каждый переход на другую презентацию, файл с документом или фильм должны быть оправданы целю вашего выступления и ограничены временными рамками выступления.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lastRenderedPageBreak/>
        <w:t xml:space="preserve">Представляя свой педагогический опыт, конкурсанту имеет смысл продумать, как будет формироваться впечатление о нем, какие акценты уместно расставить в момент появления перед публикой: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1. Известен философский закон о связи формы и содержания. То, что говорит оратор, его глубокие мысли – это содержание. То, как выглядит оратор, его манеры, стиль поведения – это форма. Данный закон еще никто не отменял. Глубокое содержание выступления, владение материалом оратору целесообр</w:t>
      </w:r>
      <w:r>
        <w:rPr>
          <w:rFonts w:ascii="Times New Roman" w:hAnsi="Times New Roman" w:cs="Times New Roman"/>
          <w:sz w:val="28"/>
          <w:szCs w:val="28"/>
        </w:rPr>
        <w:t xml:space="preserve">азно представить в адекватной </w:t>
      </w:r>
      <w:r w:rsidRPr="000A699A">
        <w:rPr>
          <w:rFonts w:ascii="Times New Roman" w:hAnsi="Times New Roman" w:cs="Times New Roman"/>
          <w:sz w:val="28"/>
          <w:szCs w:val="28"/>
        </w:rPr>
        <w:t>форме. Чтобы не получилось так, что аудитория не слушает оратора, а рассматривает его броские аксессуары или считает жесты-паразиты.</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 2. Гармония мысли и слова – закон публичного выступления. Работа над ним, и прежде всего над языком, должна стремиться к приданию выступлению возможно большей ясности, образности, доходчивости. </w:t>
      </w:r>
    </w:p>
    <w:p w:rsidR="000A699A"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 xml:space="preserve">3. К числу важнейших элементов публичного выступления относятся: правильность речи, ее эмоциональность, наглядность изложения. Совершенствование выступления связано с выбором различных средств: слов, крылатых выражений, образов, способов и методов изложения. К числу основных элементов техники речи относятся: интонация, дикция, темпо-ритм, жесты и мимика. </w:t>
      </w:r>
    </w:p>
    <w:p w:rsidR="00873765" w:rsidRDefault="000A699A" w:rsidP="000A699A">
      <w:pPr>
        <w:ind w:firstLine="708"/>
        <w:jc w:val="both"/>
        <w:rPr>
          <w:rFonts w:ascii="Times New Roman" w:hAnsi="Times New Roman" w:cs="Times New Roman"/>
          <w:sz w:val="28"/>
          <w:szCs w:val="28"/>
        </w:rPr>
      </w:pPr>
      <w:r w:rsidRPr="000A699A">
        <w:rPr>
          <w:rFonts w:ascii="Times New Roman" w:hAnsi="Times New Roman" w:cs="Times New Roman"/>
          <w:sz w:val="28"/>
          <w:szCs w:val="28"/>
        </w:rPr>
        <w:t>4. Мыслить образно — закон искусства публичного выступления. Образная речь дает пищу воображению слушателей, побуждает их думать, вызывая связи по аналогии, по контрасту, по сложности. Образность помогает выступающему передавать свои мысли ярче, точнее, глубже, убедительнее</w:t>
      </w:r>
      <w:r>
        <w:rPr>
          <w:rFonts w:ascii="Times New Roman" w:hAnsi="Times New Roman" w:cs="Times New Roman"/>
          <w:sz w:val="28"/>
          <w:szCs w:val="28"/>
        </w:rPr>
        <w:t>.</w:t>
      </w:r>
    </w:p>
    <w:p w:rsidR="000A699A" w:rsidRDefault="000A699A" w:rsidP="000A699A">
      <w:pPr>
        <w:ind w:firstLine="708"/>
        <w:jc w:val="both"/>
        <w:rPr>
          <w:rFonts w:ascii="Times New Roman" w:hAnsi="Times New Roman" w:cs="Times New Roman"/>
          <w:sz w:val="28"/>
          <w:szCs w:val="28"/>
        </w:rPr>
      </w:pPr>
      <w:hyperlink r:id="rId5" w:tgtFrame="_blank" w:history="1">
        <w:r>
          <w:rPr>
            <w:rStyle w:val="a5"/>
            <w:rFonts w:ascii="Arial" w:hAnsi="Arial" w:cs="Arial"/>
            <w:color w:val="2060A3"/>
            <w:bdr w:val="none" w:sz="0" w:space="0" w:color="auto" w:frame="1"/>
            <w:shd w:val="clear" w:color="auto" w:fill="F8F8F8"/>
          </w:rPr>
          <w:t>"Мастерство. Творчество. Успех." Сборник работ финалистов и лауреатов областного конкурса «Воспитатель года Подмосковья - 2022» (выпуск 10)</w:t>
        </w:r>
      </w:hyperlink>
      <w:r>
        <w:t xml:space="preserve"> </w:t>
      </w:r>
    </w:p>
    <w:p w:rsidR="000A699A" w:rsidRPr="000A699A" w:rsidRDefault="000A699A" w:rsidP="000A699A">
      <w:pPr>
        <w:ind w:firstLine="708"/>
        <w:jc w:val="both"/>
        <w:rPr>
          <w:rFonts w:ascii="Times New Roman" w:hAnsi="Times New Roman" w:cs="Times New Roman"/>
          <w:color w:val="C00000"/>
          <w:sz w:val="28"/>
          <w:szCs w:val="28"/>
        </w:rPr>
      </w:pPr>
    </w:p>
    <w:sectPr w:rsidR="000A699A" w:rsidRPr="000A699A" w:rsidSect="001326D4">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3DAD"/>
    <w:multiLevelType w:val="hybridMultilevel"/>
    <w:tmpl w:val="A3CA144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C307C4"/>
    <w:multiLevelType w:val="hybridMultilevel"/>
    <w:tmpl w:val="C8EA3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3A1A1D"/>
    <w:multiLevelType w:val="hybridMultilevel"/>
    <w:tmpl w:val="090A4114"/>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D7"/>
    <w:rsid w:val="000A699A"/>
    <w:rsid w:val="001326D4"/>
    <w:rsid w:val="00325EB1"/>
    <w:rsid w:val="00381783"/>
    <w:rsid w:val="003964F7"/>
    <w:rsid w:val="005642E0"/>
    <w:rsid w:val="005F2BA2"/>
    <w:rsid w:val="0078133B"/>
    <w:rsid w:val="00873765"/>
    <w:rsid w:val="0090285A"/>
    <w:rsid w:val="00A32BD7"/>
    <w:rsid w:val="00B64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7D2D"/>
  <w15:chartTrackingRefBased/>
  <w15:docId w15:val="{4AC0D0AA-8C52-48F7-831E-C4B5B0AB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42E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642E0"/>
    <w:rPr>
      <w:rFonts w:ascii="Segoe UI" w:hAnsi="Segoe UI" w:cs="Segoe UI"/>
      <w:sz w:val="18"/>
      <w:szCs w:val="18"/>
    </w:rPr>
  </w:style>
  <w:style w:type="character" w:styleId="a5">
    <w:name w:val="Hyperlink"/>
    <w:basedOn w:val="a0"/>
    <w:uiPriority w:val="99"/>
    <w:unhideWhenUsed/>
    <w:rsid w:val="0078133B"/>
    <w:rPr>
      <w:color w:val="0000FF"/>
      <w:u w:val="single"/>
    </w:rPr>
  </w:style>
  <w:style w:type="paragraph" w:styleId="a6">
    <w:name w:val="List Paragraph"/>
    <w:basedOn w:val="a"/>
    <w:uiPriority w:val="34"/>
    <w:qFormat/>
    <w:rsid w:val="000A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cdo.ggtu.ru/docs_pdf/VGP-2023/MTU_2023.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914</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3</cp:revision>
  <cp:lastPrinted>2023-09-22T18:16:00Z</cp:lastPrinted>
  <dcterms:created xsi:type="dcterms:W3CDTF">2023-10-14T18:26:00Z</dcterms:created>
  <dcterms:modified xsi:type="dcterms:W3CDTF">2023-10-14T18:29:00Z</dcterms:modified>
</cp:coreProperties>
</file>