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b/>
          <w:bCs/>
        </w:rPr>
        <w:t xml:space="preserve">ПРАКТИЧЕСКАЯ РАБОТА № 3</w:t>
      </w:r>
    </w:p>
    <w:p>
      <w:pPr>
        <w:spacing w:after="240" w:line="276"/>
        <w:jc w:val="center"/>
      </w:pPr>
      <w:r>
        <w:rPr>
          <w:b/>
          <w:bCs/>
        </w:rPr>
        <w:t xml:space="preserve">«Создание и изучение структуры разделов жесткого диска»</w:t>
      </w:r>
    </w:p>
    <w:p>
      <w:pPr>
        <w:spacing w:after="40" w:before="0" w:line="276"/>
        <w:jc w:val="both"/>
      </w:pPr>
      <w:r>
        <w:t xml:space="preserve">Студент: Вялых ____________________</w:t>
      </w:r>
    </w:p>
    <w:p>
      <w:pPr>
        <w:spacing w:after="200" w:before="0" w:line="276"/>
        <w:jc w:val="both"/>
      </w:pPr>
      <w:r>
        <w:t xml:space="preserve">Группа: ____________</w:t>
      </w:r>
    </w:p>
    <w:p>
      <w:pPr>
        <w:spacing w:after="120" w:line="276"/>
        <w:ind w:firstLine="709"/>
        <w:jc w:val="both"/>
      </w:pPr>
      <w:r>
        <w:rPr>
          <w:b/>
          <w:bCs/>
        </w:rPr>
        <w:t xml:space="preserve">Цель работы: </w:t>
      </w:r>
      <w:r>
        <w:t xml:space="preserve">изучить структуру разделов жесткого диска.</w:t>
      </w:r>
    </w:p>
    <w:p>
      <w:pPr>
        <w:keepNext/>
        <w:spacing w:after="160" w:before="240" w:line="276"/>
        <w:jc w:val="center"/>
      </w:pPr>
      <w:r>
        <w:rPr>
          <w:b/>
          <w:bCs/>
        </w:rPr>
        <w:t xml:space="preserve">ТЕОРЕТИЧЕСКАЯ ЧАСТЬ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1) Основные понятия, применяемые в теории виртуальных машин</w:t>
      </w:r>
    </w:p>
    <w:p>
      <w:pPr>
        <w:spacing w:after="120" w:before="0" w:line="276"/>
        <w:ind w:firstLine="709"/>
        <w:jc w:val="both"/>
      </w:pPr>
      <w:r>
        <w:t xml:space="preserve">Виртуальная машина – это программно созданный «компьютер внутри компьютера». Реальный компьютер, на котором она работает, называют хостом, а систему, установленную в ВМ, – гостевой ОС. Управляет виртуальными машинами гипервизор.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2) Задачи, решаемые виртуальными машинами</w:t>
      </w:r>
    </w:p>
    <w:p>
      <w:pPr>
        <w:spacing w:after="120" w:before="0" w:line="276"/>
        <w:ind w:firstLine="709"/>
        <w:jc w:val="both"/>
      </w:pPr>
      <w:r>
        <w:t xml:space="preserve">С помощью ВМ можно безопасно пробовать новые ОС и программы, держать на одном ПК сразу несколько систем, запускать устаревшее ПО, тестировать разработки и экономить на серверном оборудовании.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3) Преимущества и недостатки виртуальных машин</w:t>
      </w:r>
    </w:p>
    <w:p>
      <w:pPr>
        <w:spacing w:after="120" w:before="0" w:line="276"/>
        <w:ind w:firstLine="709"/>
        <w:jc w:val="both"/>
      </w:pPr>
      <w:r>
        <w:t xml:space="preserve">Достоинства: экономия оборудования, изоляция от основной системы, возможность сохранять снимки состояния и откатываться к ним. Недостатки: скорость работы ниже, чем у реального ПК, и дополнительная нагрузка на процессор, память и диск хоста.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4) Архитектура виртуальных машин</w:t>
      </w:r>
    </w:p>
    <w:p>
      <w:pPr>
        <w:spacing w:after="120" w:before="0" w:line="276"/>
        <w:ind w:firstLine="709"/>
        <w:jc w:val="both"/>
      </w:pPr>
      <w:r>
        <w:t xml:space="preserve">ВМ строится по уровням: физическое оборудование → хостовая ОС → гипервизор → виртуальное оборудование → гостевая ОС. Гипервизор 1-го типа ставится прямо на «железо» (Hyper-V, ESXi), 2-го типа работает внутри обычной ОС (VirtualBox, VMware Workstation).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5) Типы виртуализаций</w:t>
      </w:r>
    </w:p>
    <w:p>
      <w:pPr>
        <w:spacing w:after="120" w:before="0" w:line="276"/>
        <w:ind w:firstLine="709"/>
        <w:jc w:val="both"/>
      </w:pPr>
      <w:r>
        <w:t xml:space="preserve">Различают полную виртуализацию, паравиртуализацию, эмуляцию оборудования и виртуализацию на уровне ОС (контейнеры).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6) Виртуальная машина Microsoft Virtual PC и её возможности</w:t>
      </w:r>
    </w:p>
    <w:p>
      <w:pPr>
        <w:spacing w:after="120" w:before="0" w:line="276"/>
        <w:ind w:firstLine="709"/>
        <w:jc w:val="both"/>
      </w:pPr>
      <w:r>
        <w:t xml:space="preserve">Microsoft Virtual PC – бесплатный гипервизор для Windows. Работает с 32-битными гостевыми Windows, хранит диски в формате VHD, поддерживает общие папки и общий буфер обмена. Сейчас вместо него используется Hyper-V.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7) Виртуальная машина Oracle VM VirtualBox и её возможности</w:t>
      </w:r>
    </w:p>
    <w:p>
      <w:pPr>
        <w:spacing w:after="120" w:before="0" w:line="276"/>
        <w:ind w:firstLine="709"/>
        <w:jc w:val="both"/>
      </w:pPr>
      <w:r>
        <w:t xml:space="preserve">Oracle VM VirtualBox – бесплатный гипервизор для Windows, Linux и macOS. Запускает большинство современных ОС, поддерживает диски VDI, VMDK и VHD, снимки состояния, клонирование машин, USB-устройства и несколько режимов сети.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8) Отличие ОС реального компьютера и виртуальной машины</w:t>
      </w:r>
    </w:p>
    <w:p>
      <w:pPr>
        <w:spacing w:after="120" w:before="0" w:line="276"/>
        <w:ind w:firstLine="709"/>
        <w:jc w:val="both"/>
      </w:pPr>
      <w:r>
        <w:t xml:space="preserve">Гостевая ОС работает не с реальными устройствами, а с виртуальными, и получает только часть ресурсов хоста, поэтому работает медленнее. Её диск хранится в виде файла. Для пользователя работа в ВМ выглядит так же, как на обычном компьютере.</w:t>
      </w:r>
    </w:p>
    <w:p>
      <w:pPr>
        <w:keepNext/>
        <w:spacing w:after="60" w:before="120" w:line="276"/>
        <w:ind w:firstLine="709"/>
        <w:jc w:val="both"/>
      </w:pPr>
      <w:r>
        <w:rPr>
          <w:b/>
          <w:bCs/>
          <w:i/>
          <w:iCs/>
        </w:rPr>
        <w:t xml:space="preserve">9) Понятие и функции ОС</w:t>
      </w:r>
    </w:p>
    <w:p>
      <w:pPr>
        <w:spacing w:after="120" w:before="0" w:line="276"/>
        <w:ind w:firstLine="709"/>
        <w:jc w:val="both"/>
      </w:pPr>
      <w:r>
        <w:t xml:space="preserve">Операционная система – набор программ, который управляет оборудованием компьютера и обеспечивает работу пользователя и приложений. ОС отвечает за процессы, память, файлы, устройства, интерфейс и безопасность.</w:t>
      </w:r>
    </w:p>
    <w:p>
      <w:pPr>
        <w:keepNext/>
        <w:spacing w:after="160" w:before="240" w:line="276"/>
        <w:jc w:val="center"/>
      </w:pPr>
      <w:r>
        <w:rPr>
          <w:b/>
          <w:bCs/>
        </w:rPr>
        <w:t xml:space="preserve">ПРАКТИЧЕСКАЯ ЧАСТЬ</w:t>
      </w:r>
    </w:p>
    <w:p>
      <w:pPr>
        <w:keepNext/>
        <w:spacing w:after="80" w:before="200" w:line="276"/>
        <w:ind w:firstLine="709"/>
        <w:jc w:val="both"/>
      </w:pPr>
      <w:r>
        <w:rPr>
          <w:b/>
          <w:bCs/>
        </w:rPr>
        <w:t xml:space="preserve">Задание 1. </w:t>
      </w:r>
      <w:r>
        <w:rPr>
          <w:i/>
          <w:iCs/>
        </w:rPr>
        <w:t xml:space="preserve">Запишите текущую информацию о разделах вашего диска.</w:t>
      </w:r>
    </w:p>
    <w:p>
      <w:pPr>
        <w:keepNext/>
        <w:spacing w:after="120" w:before="0" w:line="276"/>
        <w:ind w:firstLine="709"/>
        <w:jc w:val="both"/>
      </w:pPr>
      <w:r>
        <w:t xml:space="preserve">Открываем оснастку «Управление дисками» (Win + X → «Управление дисками»). На компьютере: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t xml:space="preserve">Диск 0 – ____ ГБ, стиль разделов ____ (MBR/GPT);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t xml:space="preserve">________________________________________;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t xml:space="preserve">________________________________________;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t xml:space="preserve">________________________________________.</w:t>
      </w:r>
    </w:p>
    <w:p>
      <w:pPr>
        <w:keepNext/>
        <w:spacing w:after="80" w:before="200" w:line="276"/>
        <w:ind w:firstLine="709"/>
        <w:jc w:val="both"/>
      </w:pPr>
      <w:r>
        <w:rPr>
          <w:b/>
          <w:bCs/>
        </w:rPr>
        <w:t xml:space="preserve">Задание 2. </w:t>
      </w:r>
      <w:r>
        <w:rPr>
          <w:i/>
          <w:iCs/>
        </w:rPr>
        <w:t xml:space="preserve">Создайте новую виртуальную машину. Создайте виртуальный диск.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В VirtualBox нажимаем «Создать», вводим имя Вялых, выбираем тип Microsoft Windows и версию Windows 10 (64-bit) (рис. 1).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24075"/>
            <wp:effectExtent t="0" r="0" b="0" l="0"/>
            <wp:docPr id="1" name="01_vm_name.png" descr="Имя и тип гостевой ОС" title="Имя и тип гостевой 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1. Имя и тип гостевой ОС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Выделяем машине 4096 МБ оперативной памяти и 2 процессора (рис. 2).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24075"/>
            <wp:effectExtent t="0" r="0" b="0" l="0"/>
            <wp:docPr id="1" name="02_vm_hw.png" descr="Память и процессоры" title="Память и процессо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2. Память и процессоры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Выбираем «Создать новый виртуальный жёсткий диск» объёмом 60 ГБ. Место заранее не выделяем, поэтому диск будет динамическим (рис. 3).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24075"/>
            <wp:effectExtent t="0" r="0" b="0" l="0"/>
            <wp:docPr id="1" name="03_vm_disk.png" descr="Создание виртуального диска" title="Создание виртуального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3. Создание виртуального диска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Проверяем итоговые параметры и нажимаем «Готово» (рис. 4).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24075"/>
            <wp:effectExtent t="0" r="0" b="0" l="0"/>
            <wp:docPr id="1" name="04_vm_summary.png" descr="Итоговые параметры" title="Итоговые параме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4. Итоговые параметры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Машина Вялых появилась в списке (рис. 5).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3390900"/>
            <wp:effectExtent t="0" r="0" b="0" l="0"/>
            <wp:docPr id="1" name="05_vm_list.png" descr="Виртуальная машина в окне VirtualBox" title="Виртуальная машина в окне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5. Виртуальная машина в окне VirtualBox</w:t>
      </w:r>
    </w:p>
    <w:p>
      <w:pPr>
        <w:pStyle w:val="ListParagraph"/>
        <w:keepNext/>
        <w:numPr>
          <w:ilvl w:val="0"/>
          <w:numId w:val="3"/>
        </w:numPr>
        <w:spacing w:after="60" w:line="276"/>
        <w:jc w:val="left"/>
      </w:pPr>
      <w:r>
        <w:t xml:space="preserve">В настройках машины, в разделе «Носители», виден созданный диск Вялых.vdi: формат VDI, динамический, 60 ГБ (рис. 6).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362200"/>
            <wp:effectExtent t="0" r="0" b="0" l="0"/>
            <wp:docPr id="1" name="06_settings_storage.png" descr="Виртуальный диск в настройках ВМ" title="Виртуальный диск в настройках В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6. Виртуальный диск в настройках ВМ</w:t>
      </w:r>
    </w:p>
    <w:p>
      <w:pPr>
        <w:keepNext/>
        <w:spacing w:after="80" w:before="200" w:line="276"/>
        <w:ind w:firstLine="709"/>
        <w:jc w:val="both"/>
      </w:pPr>
      <w:r>
        <w:rPr>
          <w:b/>
          <w:bCs/>
        </w:rPr>
        <w:t xml:space="preserve">Задание 3. </w:t>
      </w:r>
      <w:r>
        <w:rPr>
          <w:i/>
          <w:iCs/>
        </w:rPr>
        <w:t xml:space="preserve">Установите ОС на виртуальную машину.</w:t>
      </w:r>
    </w:p>
    <w:p>
      <w:pPr>
        <w:spacing w:after="120" w:before="0" w:line="276"/>
        <w:ind w:firstLine="709"/>
        <w:jc w:val="both"/>
      </w:pPr>
      <w:r>
        <w:t xml:space="preserve">К оптическому приводу ВМ подключается ISO-образ Windows 10, и машина запускается. Выбираются язык и раскладка, нажимается «Установить», принимается лицензия, выбирается выборочная установка и раздел диска. После копирования файлов и нескольких перезагрузок создаётся учётная запись пользователя.</w:t>
      </w:r>
    </w:p>
    <w:p>
      <w:pPr>
        <w:keepNext/>
        <w:spacing w:after="80" w:before="200" w:line="276"/>
        <w:ind w:firstLine="709"/>
        <w:jc w:val="both"/>
      </w:pPr>
      <w:r>
        <w:rPr>
          <w:b/>
          <w:bCs/>
        </w:rPr>
        <w:t xml:space="preserve">Задание 4. </w:t>
      </w:r>
      <w:r>
        <w:rPr>
          <w:i/>
          <w:iCs/>
        </w:rPr>
        <w:t xml:space="preserve">Изучите и опишите утилиты, используемые для управления разделами жесткого диска.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t xml:space="preserve">«Управление дисками» (diskmgmt.msc) – встроенная оснастка Windows: создание, удаление, форматирование, сжатие и расширение томов, смена букв дисков.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t xml:space="preserve">DiskPart – консольная утилита Windows с теми же возможностями (команды list disk, create partition, format и др.).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t xml:space="preserve">GParted – бесплатный графический редактор разделов для Linux, работает с NTFS, FAT32, ext4 и другими файловыми системами.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t xml:space="preserve">Acronis Disk Director, MiniTool Partition Wizard – сторонние программы для изменения размера, перемещения и объединения разделов без потери данных.</w:t>
      </w:r>
    </w:p>
    <w:p>
      <w:pPr>
        <w:keepNext/>
        <w:spacing w:after="80" w:before="200" w:line="276"/>
        <w:ind w:firstLine="709"/>
        <w:jc w:val="both"/>
      </w:pPr>
      <w:r>
        <w:rPr>
          <w:b/>
          <w:bCs/>
        </w:rPr>
        <w:t xml:space="preserve">Задание 5. </w:t>
      </w:r>
      <w:r>
        <w:rPr>
          <w:i/>
          <w:iCs/>
        </w:rPr>
        <w:t xml:space="preserve">Разделите виртуальный жесткий диск на два раздела в соотношении 1:2.</w:t>
      </w:r>
    </w:p>
    <w:p>
      <w:pPr>
        <w:keepNext/>
        <w:spacing w:after="120" w:before="0" w:line="276"/>
        <w:ind w:firstLine="709"/>
        <w:jc w:val="both"/>
      </w:pPr>
      <w:r>
        <w:t xml:space="preserve">Объём диска – 60 ГБ, значит первый раздел будет 20 ГБ, а второй – 40 ГБ. Открываем диск Вялых.vdi в GParted и создаём таблицу разделов MBR. Добавляем первый раздел 20480 МиБ с файловой системой NTFS и меткой «Том1» (рис. 7).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1962150"/>
            <wp:effectExtent t="0" r="0" b="0" l="0"/>
            <wp:docPr id="1" name="07_part1.png" descr="Параметры первого раздела" title="Параметры первого разд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7. Параметры первого раздела</w:t>
      </w:r>
    </w:p>
    <w:p>
      <w:pPr>
        <w:keepNext/>
        <w:spacing w:after="120" w:before="0" w:line="276"/>
        <w:ind w:firstLine="709"/>
        <w:jc w:val="both"/>
      </w:pPr>
      <w:r>
        <w:t xml:space="preserve">На оставшемся месте создаём второй раздел 40959 МиБ (NTFS, метка «Том2») и применяем операции. В итоге диск разделён на 20 ГБ и 40 ГБ, то есть 1:2 (рис. 8).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3067050"/>
            <wp:effectExtent t="0" r="0" b="0" l="0"/>
            <wp:docPr id="1" name="09_result.png" descr="Результат разделения диска" title="Результат разделения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8. Результат разделения диска</w:t>
      </w:r>
    </w:p>
    <w:p>
      <w:pPr>
        <w:keepNext/>
        <w:spacing w:after="160" w:before="240" w:line="276"/>
        <w:jc w:val="center"/>
      </w:pPr>
      <w:r>
        <w:rPr>
          <w:b/>
          <w:bCs/>
        </w:rPr>
        <w:t xml:space="preserve">ВЫВОДЫ</w:t>
      </w:r>
    </w:p>
    <w:p>
      <w:pPr>
        <w:spacing w:after="120" w:before="0" w:line="276"/>
        <w:ind w:firstLine="709"/>
        <w:jc w:val="both"/>
      </w:pPr>
      <w:r>
        <w:t xml:space="preserve">В ходе практической работы были изучены структура разделов жесткого диска и программы для работы с ними. В VirtualBox создана виртуальная машина Вялых с динамическим диском 60 ГБ, который затем разделён на два раздела NTFS по 20 и 40 ГБ.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a16049298034a7bcd8af60f8ced694f84ea909.png"/><Relationship Id="rId9" Type="http://schemas.openxmlformats.org/officeDocument/2006/relationships/image" Target="media/28a3ee9fee3233a295ab99576eb99cd04e7c50fa.png"/><Relationship Id="rId10" Type="http://schemas.openxmlformats.org/officeDocument/2006/relationships/image" Target="media/65058533eb0d87f569436055f544b0a81287e07b.png"/><Relationship Id="rId11" Type="http://schemas.openxmlformats.org/officeDocument/2006/relationships/image" Target="media/1fd3e48510a69673182e6c4b874b9a31e8f22aef.png"/><Relationship Id="rId12" Type="http://schemas.openxmlformats.org/officeDocument/2006/relationships/image" Target="media/b1e4c7c96126be72e1d3610f88eafb180df88cab.png"/><Relationship Id="rId13" Type="http://schemas.openxmlformats.org/officeDocument/2006/relationships/image" Target="media/95dd712980acc879b2ef1ab57914d9fb59ff78e4.png"/><Relationship Id="rId14" Type="http://schemas.openxmlformats.org/officeDocument/2006/relationships/image" Target="media/3a5e38022ce9f9bbece17a5bafdfe20d86abed64.png"/><Relationship Id="rId15" Type="http://schemas.openxmlformats.org/officeDocument/2006/relationships/image" Target="media/d35e2dd036a9dc2428cc336378d6e0e6ca78482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3. Создание и изучение структуры разделов жесткого диска</dc:title>
  <dc:creator>Вялых</dc:creator>
  <cp:lastModifiedBy>Un-named</cp:lastModifiedBy>
  <cp:revision>1</cp:revision>
  <dcterms:created xsi:type="dcterms:W3CDTF">2026-10-30T08:49:33.353Z</dcterms:created>
  <dcterms:modified xsi:type="dcterms:W3CDTF">2026-10-30T08:49:33.355Z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