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7D64CD" w:rsidRDefault="00584344">
      <w:pPr>
        <w:ind w:left="644"/>
        <w:rPr>
          <w:highlight w:val="green"/>
        </w:rPr>
      </w:pPr>
      <w:r w:rsidRPr="000E73A9">
        <w:rPr>
          <w:highlight w:val="green"/>
        </w:rPr>
        <w:t xml:space="preserve">- при запуске сервиса накатываются скрипты на рабочую БД (генерируются необходимые таблицы из одного файла и наполняются таблицы данными из другого </w:t>
      </w:r>
      <w:r w:rsidRPr="007D64CD">
        <w:rPr>
          <w:highlight w:val="green"/>
        </w:rPr>
        <w:t>файла, 20 новостей и 10 комментариев, связанных с каждой новостью</w:t>
      </w:r>
    </w:p>
    <w:p w:rsidR="00A836A2" w:rsidRPr="007D64CD" w:rsidRDefault="00584344">
      <w:pPr>
        <w:ind w:left="644"/>
        <w:rPr>
          <w:highlight w:val="green"/>
        </w:rPr>
      </w:pPr>
      <w:r w:rsidRPr="007D64CD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7D64CD">
        <w:rPr>
          <w:highlight w:val="green"/>
        </w:rPr>
        <w:t>алгоритма  LRU</w:t>
      </w:r>
      <w:proofErr w:type="gramEnd"/>
      <w:r w:rsidRPr="007D64CD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7D64CD">
        <w:rPr>
          <w:highlight w:val="green"/>
        </w:rPr>
        <w:t>application.yml</w:t>
      </w:r>
      <w:proofErr w:type="spellEnd"/>
      <w:r w:rsidRPr="007D64CD">
        <w:rPr>
          <w:highlight w:val="green"/>
        </w:rPr>
        <w:t xml:space="preserve">. Алгоритм работы с </w:t>
      </w:r>
      <w:proofErr w:type="spellStart"/>
      <w:r w:rsidRPr="007D64CD">
        <w:rPr>
          <w:highlight w:val="green"/>
        </w:rPr>
        <w:t>кешем</w:t>
      </w:r>
      <w:proofErr w:type="spellEnd"/>
      <w:r w:rsidRPr="007D64CD">
        <w:rPr>
          <w:highlight w:val="green"/>
        </w:rPr>
        <w:t>:</w:t>
      </w:r>
      <w:r w:rsidR="001A51CC" w:rsidRPr="007D64CD">
        <w:rPr>
          <w:highlight w:val="green"/>
        </w:rPr>
        <w:t xml:space="preserve"> </w:t>
      </w:r>
    </w:p>
    <w:p w:rsidR="00A836A2" w:rsidRPr="007D64CD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7D64CD">
        <w:rPr>
          <w:color w:val="000000"/>
          <w:highlight w:val="green"/>
        </w:rPr>
        <w:t xml:space="preserve">GET - ищем в </w:t>
      </w:r>
      <w:proofErr w:type="spellStart"/>
      <w:r w:rsidRPr="007D64CD">
        <w:rPr>
          <w:color w:val="000000"/>
          <w:highlight w:val="green"/>
        </w:rPr>
        <w:t>кеше</w:t>
      </w:r>
      <w:proofErr w:type="spellEnd"/>
      <w:r w:rsidRPr="007D64CD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7D64CD">
        <w:rPr>
          <w:color w:val="000000"/>
          <w:highlight w:val="green"/>
        </w:rPr>
        <w:t>dao</w:t>
      </w:r>
      <w:proofErr w:type="spellEnd"/>
      <w:r w:rsidRPr="007D64CD">
        <w:rPr>
          <w:color w:val="000000"/>
          <w:highlight w:val="green"/>
        </w:rPr>
        <w:t xml:space="preserve">, сохраняем в </w:t>
      </w:r>
      <w:proofErr w:type="spellStart"/>
      <w:r w:rsidRPr="007D64CD">
        <w:rPr>
          <w:color w:val="000000"/>
          <w:highlight w:val="green"/>
        </w:rPr>
        <w:t>кеш</w:t>
      </w:r>
      <w:proofErr w:type="spellEnd"/>
      <w:r w:rsidRPr="007D64CD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8050D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8050DD">
        <w:rPr>
          <w:highlight w:val="green"/>
        </w:rPr>
        <w:t>Весь код должен быть покрыт юнит-тестами (80%) (сервисный слой – 100%)</w:t>
      </w:r>
    </w:p>
    <w:p w:rsidR="00A836A2" w:rsidRPr="00547992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547992">
        <w:rPr>
          <w:highlight w:val="green"/>
        </w:rPr>
        <w:lastRenderedPageBreak/>
        <w:t xml:space="preserve">Реализовать логирование запрос-ответ в аспектном стиле (для слоя </w:t>
      </w:r>
      <w:proofErr w:type="spellStart"/>
      <w:r w:rsidRPr="00547992">
        <w:rPr>
          <w:highlight w:val="green"/>
        </w:rPr>
        <w:t>Controlles</w:t>
      </w:r>
      <w:proofErr w:type="spellEnd"/>
      <w:r w:rsidRPr="00547992">
        <w:rPr>
          <w:highlight w:val="green"/>
        </w:rPr>
        <w:t xml:space="preserve">), а также логирование по уровням в отдельных слоях приложения, используя </w:t>
      </w:r>
      <w:proofErr w:type="spellStart"/>
      <w:r w:rsidRPr="00547992">
        <w:rPr>
          <w:highlight w:val="green"/>
        </w:rP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r w:rsidR="004572C4">
        <w:rPr>
          <w:color w:val="1155CC"/>
          <w:highlight w:val="green"/>
          <w:u w:val="single"/>
          <w:lang w:val="en-US"/>
        </w:rPr>
        <w:fldChar w:fldCharType="begin"/>
      </w:r>
      <w:r w:rsidR="004572C4" w:rsidRPr="006A5376">
        <w:rPr>
          <w:color w:val="1155CC"/>
          <w:highlight w:val="green"/>
          <w:u w:val="single"/>
        </w:rPr>
        <w:instrText xml:space="preserve"> </w:instrText>
      </w:r>
      <w:r w:rsidR="004572C4">
        <w:rPr>
          <w:color w:val="1155CC"/>
          <w:highlight w:val="green"/>
          <w:u w:val="single"/>
          <w:lang w:val="en-US"/>
        </w:rPr>
        <w:instrText>HYPERLINK</w:instrText>
      </w:r>
      <w:r w:rsidR="004572C4" w:rsidRPr="006A5376">
        <w:rPr>
          <w:color w:val="1155CC"/>
          <w:highlight w:val="green"/>
          <w:u w:val="single"/>
        </w:rPr>
        <w:instrText xml:space="preserve"> "</w:instrText>
      </w:r>
      <w:r w:rsidR="004572C4">
        <w:rPr>
          <w:color w:val="1155CC"/>
          <w:highlight w:val="green"/>
          <w:u w:val="single"/>
          <w:lang w:val="en-US"/>
        </w:rPr>
        <w:instrText>https</w:instrText>
      </w:r>
      <w:r w:rsidR="004572C4" w:rsidRPr="006A5376">
        <w:rPr>
          <w:color w:val="1155CC"/>
          <w:highlight w:val="green"/>
          <w:u w:val="single"/>
        </w:rPr>
        <w:instrText>://</w:instrText>
      </w:r>
      <w:r w:rsidR="004572C4">
        <w:rPr>
          <w:color w:val="1155CC"/>
          <w:highlight w:val="green"/>
          <w:u w:val="single"/>
          <w:lang w:val="en-US"/>
        </w:rPr>
        <w:instrText>spring</w:instrText>
      </w:r>
      <w:r w:rsidR="004572C4" w:rsidRPr="006A5376">
        <w:rPr>
          <w:color w:val="1155CC"/>
          <w:highlight w:val="green"/>
          <w:u w:val="single"/>
        </w:rPr>
        <w:instrText>.</w:instrText>
      </w:r>
      <w:r w:rsidR="004572C4">
        <w:rPr>
          <w:color w:val="1155CC"/>
          <w:highlight w:val="green"/>
          <w:u w:val="single"/>
          <w:lang w:val="en-US"/>
        </w:rPr>
        <w:instrText>io</w:instrText>
      </w:r>
      <w:r w:rsidR="004572C4" w:rsidRPr="006A5376">
        <w:rPr>
          <w:color w:val="1155CC"/>
          <w:highlight w:val="green"/>
          <w:u w:val="single"/>
        </w:rPr>
        <w:instrText>/</w:instrText>
      </w:r>
      <w:r w:rsidR="004572C4">
        <w:rPr>
          <w:color w:val="1155CC"/>
          <w:highlight w:val="green"/>
          <w:u w:val="single"/>
          <w:lang w:val="en-US"/>
        </w:rPr>
        <w:instrText>blog</w:instrText>
      </w:r>
      <w:r w:rsidR="004572C4" w:rsidRPr="006A5376">
        <w:rPr>
          <w:color w:val="1155CC"/>
          <w:highlight w:val="green"/>
          <w:u w:val="single"/>
        </w:rPr>
        <w:instrText>/2013/11/01/</w:instrText>
      </w:r>
      <w:r w:rsidR="004572C4">
        <w:rPr>
          <w:color w:val="1155CC"/>
          <w:highlight w:val="green"/>
          <w:u w:val="single"/>
          <w:lang w:val="en-US"/>
        </w:rPr>
        <w:instrText>exception</w:instrText>
      </w:r>
      <w:r w:rsidR="004572C4" w:rsidRPr="006A5376">
        <w:rPr>
          <w:color w:val="1155CC"/>
          <w:highlight w:val="green"/>
          <w:u w:val="single"/>
        </w:rPr>
        <w:instrText>-</w:instrText>
      </w:r>
      <w:r w:rsidR="004572C4">
        <w:rPr>
          <w:color w:val="1155CC"/>
          <w:highlight w:val="green"/>
          <w:u w:val="single"/>
          <w:lang w:val="en-US"/>
        </w:rPr>
        <w:instrText>handling</w:instrText>
      </w:r>
      <w:r w:rsidR="004572C4" w:rsidRPr="006A5376">
        <w:rPr>
          <w:color w:val="1155CC"/>
          <w:highlight w:val="green"/>
          <w:u w:val="single"/>
        </w:rPr>
        <w:instrText>-</w:instrText>
      </w:r>
      <w:r w:rsidR="004572C4">
        <w:rPr>
          <w:color w:val="1155CC"/>
          <w:highlight w:val="green"/>
          <w:u w:val="single"/>
          <w:lang w:val="en-US"/>
        </w:rPr>
        <w:instrText>in</w:instrText>
      </w:r>
      <w:r w:rsidR="004572C4" w:rsidRPr="006A5376">
        <w:rPr>
          <w:color w:val="1155CC"/>
          <w:highlight w:val="green"/>
          <w:u w:val="single"/>
        </w:rPr>
        <w:instrText>-</w:instrText>
      </w:r>
      <w:r w:rsidR="004572C4">
        <w:rPr>
          <w:color w:val="1155CC"/>
          <w:highlight w:val="green"/>
          <w:u w:val="single"/>
          <w:lang w:val="en-US"/>
        </w:rPr>
        <w:instrText>spring</w:instrText>
      </w:r>
      <w:r w:rsidR="004572C4" w:rsidRPr="006A5376">
        <w:rPr>
          <w:color w:val="1155CC"/>
          <w:highlight w:val="green"/>
          <w:u w:val="single"/>
        </w:rPr>
        <w:instrText>-</w:instrText>
      </w:r>
      <w:r w:rsidR="004572C4">
        <w:rPr>
          <w:color w:val="1155CC"/>
          <w:highlight w:val="green"/>
          <w:u w:val="single"/>
          <w:lang w:val="en-US"/>
        </w:rPr>
        <w:instrText>mvc</w:instrText>
      </w:r>
      <w:r w:rsidR="004572C4" w:rsidRPr="006A5376">
        <w:rPr>
          <w:color w:val="1155CC"/>
          <w:highlight w:val="green"/>
          <w:u w:val="single"/>
        </w:rPr>
        <w:instrText>" \</w:instrText>
      </w:r>
      <w:r w:rsidR="004572C4">
        <w:rPr>
          <w:color w:val="1155CC"/>
          <w:highlight w:val="green"/>
          <w:u w:val="single"/>
          <w:lang w:val="en-US"/>
        </w:rPr>
        <w:instrText>h</w:instrText>
      </w:r>
      <w:r w:rsidR="004572C4" w:rsidRPr="006A5376">
        <w:rPr>
          <w:color w:val="1155CC"/>
          <w:highlight w:val="green"/>
          <w:u w:val="single"/>
        </w:rPr>
        <w:instrText xml:space="preserve"> </w:instrText>
      </w:r>
      <w:r w:rsidR="004572C4">
        <w:rPr>
          <w:color w:val="1155CC"/>
          <w:highlight w:val="green"/>
          <w:u w:val="single"/>
          <w:lang w:val="en-US"/>
        </w:rPr>
        <w:fldChar w:fldCharType="separate"/>
      </w:r>
      <w:r w:rsidRPr="00396173">
        <w:rPr>
          <w:color w:val="1155CC"/>
          <w:highlight w:val="green"/>
          <w:u w:val="single"/>
          <w:lang w:val="en-US"/>
        </w:rPr>
        <w:t>https</w:t>
      </w:r>
      <w:r w:rsidRPr="00396173">
        <w:rPr>
          <w:color w:val="1155CC"/>
          <w:highlight w:val="green"/>
          <w:u w:val="single"/>
        </w:rPr>
        <w:t>://</w:t>
      </w:r>
      <w:r w:rsidRPr="00396173">
        <w:rPr>
          <w:color w:val="1155CC"/>
          <w:highlight w:val="green"/>
          <w:u w:val="single"/>
          <w:lang w:val="en-US"/>
        </w:rPr>
        <w:t>spring</w:t>
      </w:r>
      <w:r w:rsidRPr="00396173">
        <w:rPr>
          <w:color w:val="1155CC"/>
          <w:highlight w:val="green"/>
          <w:u w:val="single"/>
        </w:rPr>
        <w:t>.</w:t>
      </w:r>
      <w:proofErr w:type="spellStart"/>
      <w:r w:rsidRPr="00396173">
        <w:rPr>
          <w:color w:val="1155CC"/>
          <w:highlight w:val="green"/>
          <w:u w:val="single"/>
          <w:lang w:val="en-US"/>
        </w:rPr>
        <w:t>io</w:t>
      </w:r>
      <w:proofErr w:type="spellEnd"/>
      <w:r w:rsidRPr="00396173">
        <w:rPr>
          <w:color w:val="1155CC"/>
          <w:highlight w:val="green"/>
          <w:u w:val="single"/>
        </w:rPr>
        <w:t>/</w:t>
      </w:r>
      <w:r w:rsidRPr="00396173">
        <w:rPr>
          <w:color w:val="1155CC"/>
          <w:highlight w:val="green"/>
          <w:u w:val="single"/>
          <w:lang w:val="en-US"/>
        </w:rPr>
        <w:t>blog</w:t>
      </w:r>
      <w:r w:rsidRPr="00396173">
        <w:rPr>
          <w:color w:val="1155CC"/>
          <w:highlight w:val="green"/>
          <w:u w:val="single"/>
        </w:rPr>
        <w:t>/2013/11/01/</w:t>
      </w:r>
      <w:r w:rsidRPr="00396173">
        <w:rPr>
          <w:color w:val="1155CC"/>
          <w:highlight w:val="green"/>
          <w:u w:val="single"/>
          <w:lang w:val="en-US"/>
        </w:rPr>
        <w:t>exception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handling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in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spring</w:t>
      </w:r>
      <w:r w:rsidRPr="00396173">
        <w:rPr>
          <w:color w:val="1155CC"/>
          <w:highlight w:val="green"/>
          <w:u w:val="single"/>
        </w:rPr>
        <w:t>-</w:t>
      </w:r>
      <w:proofErr w:type="spellStart"/>
      <w:r w:rsidRPr="00396173">
        <w:rPr>
          <w:color w:val="1155CC"/>
          <w:highlight w:val="green"/>
          <w:u w:val="single"/>
          <w:lang w:val="en-US"/>
        </w:rPr>
        <w:t>mvc</w:t>
      </w:r>
      <w:proofErr w:type="spellEnd"/>
      <w:r w:rsidR="004572C4">
        <w:rPr>
          <w:color w:val="1155CC"/>
          <w:highlight w:val="green"/>
          <w:u w:val="single"/>
          <w:lang w:val="en-US"/>
        </w:rPr>
        <w:fldChar w:fldCharType="end"/>
      </w:r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или другие средства автоматического документирования (например </w:t>
      </w:r>
      <w:proofErr w:type="spellStart"/>
      <w:r>
        <w:t>asciidoctor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https://asciidoctor.org/docs/asciidoctor-gradle-plugin/</w:t>
        </w:r>
      </w:hyperlink>
      <w:r>
        <w:t xml:space="preserve"> и </w:t>
      </w:r>
      <w:proofErr w:type="spellStart"/>
      <w:r>
        <w:t>т.д</w:t>
      </w:r>
      <w:proofErr w:type="spellEnd"/>
      <w:r>
        <w:t xml:space="preserve">) и/или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>Написать интеграционные тесты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Использовать </w:t>
      </w:r>
      <w:proofErr w:type="spellStart"/>
      <w:r w:rsidRPr="007D64CD">
        <w:rPr>
          <w:highlight w:val="green"/>
        </w:rPr>
        <w:t>WireMock</w:t>
      </w:r>
      <w:proofErr w:type="spellEnd"/>
      <w:r w:rsidRPr="007D64CD">
        <w:rPr>
          <w:highlight w:val="green"/>
        </w:rPr>
        <w:t xml:space="preserve"> в тестах для слоя </w:t>
      </w:r>
      <w:proofErr w:type="spellStart"/>
      <w:r w:rsidRPr="007D64CD">
        <w:rPr>
          <w:highlight w:val="green"/>
        </w:rPr>
        <w:t>clients</w:t>
      </w:r>
      <w:proofErr w:type="spellEnd"/>
      <w:r w:rsidRPr="007D64CD">
        <w:rPr>
          <w:highlight w:val="green"/>
        </w:rPr>
        <w:t xml:space="preserve"> (разбиение на </w:t>
      </w:r>
      <w:proofErr w:type="spellStart"/>
      <w:r w:rsidRPr="007D64CD">
        <w:rPr>
          <w:highlight w:val="green"/>
        </w:rPr>
        <w:t>микросервисы</w:t>
      </w:r>
      <w:proofErr w:type="spellEnd"/>
      <w:r w:rsidRPr="007D64CD">
        <w:rPr>
          <w:highlight w:val="green"/>
        </w:rPr>
        <w:t>)</w:t>
      </w:r>
    </w:p>
    <w:p w:rsidR="00A836A2" w:rsidRPr="00547992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547992">
        <w:rPr>
          <w:highlight w:val="yellow"/>
        </w:rPr>
        <w:t xml:space="preserve">Использовать </w:t>
      </w:r>
      <w:proofErr w:type="spellStart"/>
      <w:r w:rsidRPr="00547992">
        <w:rPr>
          <w:highlight w:val="yellow"/>
        </w:rPr>
        <w:t>Docker</w:t>
      </w:r>
      <w:proofErr w:type="spellEnd"/>
      <w:r w:rsidRPr="00547992">
        <w:rPr>
          <w:highlight w:val="yellow"/>
        </w:rPr>
        <w:t xml:space="preserve"> (написать </w:t>
      </w:r>
      <w:proofErr w:type="spellStart"/>
      <w:r w:rsidRPr="00547992">
        <w:rPr>
          <w:highlight w:val="yellow"/>
        </w:rPr>
        <w:t>Dockerfile</w:t>
      </w:r>
      <w:proofErr w:type="spellEnd"/>
      <w:r w:rsidRPr="00547992">
        <w:rPr>
          <w:highlight w:val="yellow"/>
        </w:rPr>
        <w:t xml:space="preserve"> – для </w:t>
      </w:r>
      <w:proofErr w:type="spellStart"/>
      <w:r w:rsidRPr="00547992">
        <w:rPr>
          <w:highlight w:val="yellow"/>
        </w:rPr>
        <w:t>spring</w:t>
      </w:r>
      <w:proofErr w:type="spellEnd"/>
      <w:r w:rsidRPr="00547992">
        <w:rPr>
          <w:highlight w:val="yellow"/>
        </w:rPr>
        <w:t xml:space="preserve"> </w:t>
      </w:r>
      <w:proofErr w:type="spellStart"/>
      <w:r w:rsidRPr="00547992">
        <w:rPr>
          <w:highlight w:val="yellow"/>
        </w:rPr>
        <w:t>boot</w:t>
      </w:r>
      <w:proofErr w:type="spellEnd"/>
      <w:r w:rsidRPr="00547992">
        <w:rPr>
          <w:highlight w:val="yellow"/>
        </w:rPr>
        <w:t xml:space="preserve"> приложения, </w:t>
      </w:r>
      <w:proofErr w:type="spellStart"/>
      <w:r w:rsidRPr="00547992">
        <w:rPr>
          <w:highlight w:val="yellow"/>
        </w:rPr>
        <w:t>docker-compose.yml</w:t>
      </w:r>
      <w:proofErr w:type="spellEnd"/>
      <w:r w:rsidRPr="00547992">
        <w:rPr>
          <w:highlight w:val="yellow"/>
        </w:rPr>
        <w:t xml:space="preserve"> для поднят</w:t>
      </w:r>
      <w:bookmarkStart w:id="0" w:name="_GoBack"/>
      <w:bookmarkEnd w:id="0"/>
      <w:r w:rsidRPr="00547992">
        <w:rPr>
          <w:highlight w:val="yellow"/>
        </w:rPr>
        <w:t>ия БД и приложения в контейнерах и настроить взаимодействие 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Pr="00950627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50627">
        <w:rPr>
          <w:highlight w:val="green"/>
        </w:rPr>
        <w:t>* Реализацию логирования п.9 и обработку исключений п.10 вынести в отдельные</w:t>
      </w:r>
      <w:r w:rsidRPr="00950627">
        <w:rPr>
          <w:highlight w:val="green"/>
        </w:rPr>
        <w:br/>
      </w:r>
      <w:proofErr w:type="spellStart"/>
      <w:r w:rsidRPr="00950627">
        <w:rPr>
          <w:highlight w:val="green"/>
        </w:rPr>
        <w:t>spring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boot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starter</w:t>
      </w:r>
      <w:proofErr w:type="spellEnd"/>
      <w:r w:rsidRPr="00950627">
        <w:rPr>
          <w:highlight w:val="green"/>
        </w:rP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9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0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1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1B" w:rsidRDefault="00CF0C1B">
      <w:pPr>
        <w:spacing w:line="240" w:lineRule="auto"/>
      </w:pPr>
      <w:r>
        <w:separator/>
      </w:r>
    </w:p>
  </w:endnote>
  <w:endnote w:type="continuationSeparator" w:id="0">
    <w:p w:rsidR="00CF0C1B" w:rsidRDefault="00CF0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1B" w:rsidRDefault="00CF0C1B">
      <w:pPr>
        <w:spacing w:line="240" w:lineRule="auto"/>
      </w:pPr>
      <w:r>
        <w:separator/>
      </w:r>
    </w:p>
  </w:footnote>
  <w:footnote w:type="continuationSeparator" w:id="0">
    <w:p w:rsidR="00CF0C1B" w:rsidRDefault="00CF0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85337"/>
    <w:rsid w:val="00380B8F"/>
    <w:rsid w:val="0039107A"/>
    <w:rsid w:val="00396173"/>
    <w:rsid w:val="003F568C"/>
    <w:rsid w:val="00410890"/>
    <w:rsid w:val="004572C4"/>
    <w:rsid w:val="0049163F"/>
    <w:rsid w:val="004A7F4D"/>
    <w:rsid w:val="004B0E10"/>
    <w:rsid w:val="00547992"/>
    <w:rsid w:val="00554D84"/>
    <w:rsid w:val="00572B50"/>
    <w:rsid w:val="00584344"/>
    <w:rsid w:val="00623319"/>
    <w:rsid w:val="006345E4"/>
    <w:rsid w:val="006673B7"/>
    <w:rsid w:val="00692CAC"/>
    <w:rsid w:val="006A5376"/>
    <w:rsid w:val="006B005E"/>
    <w:rsid w:val="006D1559"/>
    <w:rsid w:val="006E029E"/>
    <w:rsid w:val="00785D36"/>
    <w:rsid w:val="00796E59"/>
    <w:rsid w:val="007B21AE"/>
    <w:rsid w:val="007D08BA"/>
    <w:rsid w:val="007D64CD"/>
    <w:rsid w:val="007F6267"/>
    <w:rsid w:val="008050DD"/>
    <w:rsid w:val="00834B72"/>
    <w:rsid w:val="00950627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F16DA"/>
    <w:rsid w:val="00BF239E"/>
    <w:rsid w:val="00BF3D43"/>
    <w:rsid w:val="00C03E13"/>
    <w:rsid w:val="00C428A7"/>
    <w:rsid w:val="00C9199D"/>
    <w:rsid w:val="00CE6B4E"/>
    <w:rsid w:val="00CF0C1B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B1FE3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iidoctor.org/docs/asciidoctor-gradle-plug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gle/7qaNherfLYAgfZm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ogle/protobuf-gradle-plu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43</cp:revision>
  <dcterms:created xsi:type="dcterms:W3CDTF">2023-03-14T07:11:00Z</dcterms:created>
  <dcterms:modified xsi:type="dcterms:W3CDTF">2024-03-02T21:00:00Z</dcterms:modified>
</cp:coreProperties>
</file>