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5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МИНОБРНАУКИ РОССИИ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электротехнический университет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«ЛЭТИ» им. В.И. Ульянова (Ленина)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Кафедра САПР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tabs>
          <w:tab w:val="left" w:pos="70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  <w:t>отчет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лабораторной работе</w:t>
      </w:r>
      <w:r w:rsidRPr="001C3516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</w:t>
      </w: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№1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дисциплине </w:t>
      </w:r>
      <w:r w:rsidRPr="001C351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«</w:t>
      </w: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Схемотехника</w:t>
      </w:r>
      <w:r w:rsidRPr="001C351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»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 xml:space="preserve">Тема: </w:t>
      </w:r>
      <w:r w:rsidRPr="001C3516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val="en-US" w:eastAsia="ru-RU"/>
        </w:rPr>
        <w:t>RC</w:t>
      </w:r>
      <w:r w:rsidRPr="001C3516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-цепи. Фильтры высоких и низких частот.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5"/>
        <w:gridCol w:w="2554"/>
        <w:gridCol w:w="2836"/>
      </w:tblGrid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Студенты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гр.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3342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Иванов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Корниенко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Лапшов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Русанов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</w:tbl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Санкт-Петербург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highlight w:val="yellow"/>
          <w:lang w:eastAsia="ru-RU"/>
        </w:rPr>
      </w:pPr>
      <w:r w:rsidRPr="001C351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</w:t>
      </w:r>
    </w:p>
    <w:p w:rsidR="00154B74" w:rsidRPr="001C3516" w:rsidRDefault="00154B74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Цель работы</w:t>
      </w:r>
    </w:p>
    <w:p w:rsidR="00154B74" w:rsidRPr="00EC0EB4" w:rsidRDefault="00154B74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Исследование RC-фильтров нижних и верхних частот во временной и частотной областях.</w:t>
      </w:r>
    </w:p>
    <w:p w:rsidR="00154B74" w:rsidRPr="001C3516" w:rsidRDefault="00154B74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Задачи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1) построить компьютерные модели RC-фильтров нижних и верхних частот в среде NI </w:t>
      </w:r>
      <w:proofErr w:type="spellStart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Multisim</w:t>
      </w:r>
      <w:proofErr w:type="spellEnd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; 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2) исследовать реакцию моделей при подаче на их вход различных гармонических сигналов с помощью виртуального осциллографа;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3) построить амплитудно-частотные характеристики (АЧХ) и </w:t>
      </w:r>
      <w:proofErr w:type="spellStart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фазо</w:t>
      </w:r>
      <w:proofErr w:type="spellEnd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-частотные характеристики (ФЧХ) моделей с помощью виртуального плоттера Боде;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4) сконструировать схемы RC-фильтров нижних и верхних частот из реальных компонентов на макетной плате учебной станции NI ELVIS;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5) повторить со схемами RC-фильтров пункты 2 и 3 используя осциллограф и плоттер Боде учебной станции NI ELVIS;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6) сравнить характеристики компьютерных моделей и сконструированных схем и сделать выводы по проделанной работе.</w:t>
      </w:r>
    </w:p>
    <w:p w:rsidR="00154B74" w:rsidRPr="001C3516" w:rsidRDefault="00154B74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Основные теоретические положения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Фильтр нижних частот (ФНЧ) — электронный или любой другой фильтр, эффективно пропускающий частотный спектр сигнала ниже некоторой частоты (частоты среза) и подавляющий частоты сигнала выше этой частоты.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Фильтр верхних частот (ФВЧ) — электронный или любой другой фильтр, пропускающий высокие частоты входного сигнала, при этом подавляя частоты сигнала ниже частоты среза. 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Амплитудно-частотная характеристика (АЧХ) — зависимость амплитуды выходного сигнала некоторой системы от частот ее входного гармонического сигнала.</w:t>
      </w: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Частота среза — частота, на которой происходит спад амплитуды выходного сигнала фильтра в 0,707(3 дБ) раз от входного сигнала.</w:t>
      </w:r>
      <w:r w:rsidRPr="009A1F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Частота </w:t>
      </w: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среза для используемых в лабораторной работе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RC</w:t>
      </w: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цепей</w:t>
      </w: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определяется следующим образом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154B74" w:rsidRPr="001C3516" w:rsidRDefault="00000000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2πRC</m:t>
              </m:r>
            </m:den>
          </m:f>
        </m:oMath>
      </m:oMathPara>
    </w:p>
    <w:p w:rsidR="00154B74" w:rsidRDefault="00154B74" w:rsidP="00154B7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AF716E" w:rsidRDefault="00154B74" w:rsidP="00154B74">
      <w:pPr>
        <w:ind w:firstLine="708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Р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езультаты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эксперимента</w:t>
      </w:r>
    </w:p>
    <w:p w:rsidR="00154B74" w:rsidRPr="00154B74" w:rsidRDefault="00154B74" w:rsidP="00154B74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Фильтр низких частот (ФНЧ)</w:t>
      </w:r>
    </w:p>
    <w:p w:rsidR="00154B74" w:rsidRDefault="00154B74" w:rsidP="00154B74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Моделирование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Multisim</w:t>
      </w:r>
      <w:proofErr w:type="spellEnd"/>
    </w:p>
    <w:p w:rsidR="00154B74" w:rsidRP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рис. 1 показана смоделированная схема фильтра низких частот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Multisim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Здесь R2 и C1- резистор (107 Ом) и конденсатор (4.7мкФ) соответственно. К выходу схемы подключены осциллограф и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Bode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54B74" w:rsidRPr="00154B74" w:rsidRDefault="00154B74" w:rsidP="00154B7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2DC83D" wp14:editId="7F679C1B">
            <wp:extent cx="5034307" cy="26517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039" cy="267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B74" w:rsidRPr="00154B74" w:rsidRDefault="00154B74" w:rsidP="00154B7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 Схема фильтра низких частот</w:t>
      </w:r>
    </w:p>
    <w:p w:rsidR="00154B74" w:rsidRP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 рис.2 видны показания осциллографа, где голубым цветом обозначен входной сигнал, а красным выходной. Показания сняты при подаче на вход сигнала частотой в 3 кГц.</w:t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240723" cy="4160520"/>
            <wp:effectExtent l="0" t="0" r="4445" b="5080"/>
            <wp:docPr id="17624945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94581" name="Рисунок 176249458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018" cy="416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FD7225" w:rsidRDefault="00154B74" w:rsidP="00154B74">
      <w:pPr>
        <w:pStyle w:val="a5"/>
        <w:spacing w:after="120" w:line="360" w:lineRule="auto"/>
        <w:ind w:firstLine="709"/>
        <w:rPr>
          <w:b w:val="0"/>
        </w:rPr>
      </w:pPr>
      <w:r w:rsidRPr="00FD7225">
        <w:rPr>
          <w:b w:val="0"/>
        </w:rPr>
        <w:t xml:space="preserve">Рисунок </w:t>
      </w:r>
      <w:r w:rsidRPr="00154B74">
        <w:rPr>
          <w:b w:val="0"/>
        </w:rPr>
        <w:t xml:space="preserve">2 </w:t>
      </w:r>
      <w:r w:rsidRPr="00FD7225">
        <w:rPr>
          <w:b w:val="0"/>
        </w:rPr>
        <w:t xml:space="preserve">– </w:t>
      </w:r>
      <w:r>
        <w:rPr>
          <w:b w:val="0"/>
        </w:rPr>
        <w:t>Осциллограмма схемы фильтра низких частот</w:t>
      </w:r>
    </w:p>
    <w:p w:rsidR="00154B74" w:rsidRDefault="00154B74" w:rsidP="00154B74">
      <w:pPr>
        <w:pStyle w:val="a3"/>
        <w:spacing w:after="0" w:line="360" w:lineRule="auto"/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Заметим, что теоретическая частота среза равна:</w:t>
      </w:r>
    </w:p>
    <w:p w:rsidR="00154B74" w:rsidRPr="00F12BAF" w:rsidRDefault="00000000" w:rsidP="00154B74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2πRC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2π*107*4.7*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-6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=316,6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Гц</m:t>
          </m:r>
        </m:oMath>
      </m:oMathPara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подключении фильтров к источникам переменного напряжения на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Bode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наблюдаем график амплитудно-частотной характеристики для фильтра низких частот (рис.3). При частоте примерно в 325Гц наблюдается падение амплитуды приблизительно до -3 дБ. Исходя из полученных данных, можем заметить, что данная величина приближена к частоте среза.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>
            <wp:extent cx="5806440" cy="2374349"/>
            <wp:effectExtent l="0" t="0" r="0" b="635"/>
            <wp:docPr id="7221495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49514" name="Рисунок 7221495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749" cy="238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FD7225" w:rsidRDefault="00154B74" w:rsidP="00154B74">
      <w:pPr>
        <w:pStyle w:val="a5"/>
        <w:spacing w:after="120" w:line="360" w:lineRule="auto"/>
        <w:ind w:firstLine="709"/>
        <w:rPr>
          <w:b w:val="0"/>
        </w:rPr>
      </w:pPr>
      <w:r w:rsidRPr="00FD7225">
        <w:rPr>
          <w:b w:val="0"/>
        </w:rPr>
        <w:t xml:space="preserve">Рисунок </w:t>
      </w:r>
      <w:r>
        <w:rPr>
          <w:b w:val="0"/>
        </w:rPr>
        <w:t>3</w:t>
      </w:r>
      <w:r w:rsidRPr="00154B74">
        <w:rPr>
          <w:b w:val="0"/>
        </w:rPr>
        <w:t xml:space="preserve"> </w:t>
      </w:r>
      <w:r w:rsidRPr="00FD7225">
        <w:rPr>
          <w:b w:val="0"/>
        </w:rPr>
        <w:t xml:space="preserve">– </w:t>
      </w:r>
      <w:r w:rsidRPr="00154B74">
        <w:rPr>
          <w:b w:val="0"/>
        </w:rPr>
        <w:t xml:space="preserve">Амплитудно-частотная характеристика для фильтра низких частот </w:t>
      </w:r>
      <w:proofErr w:type="spellStart"/>
      <w:r w:rsidRPr="00154B74">
        <w:rPr>
          <w:b w:val="0"/>
        </w:rPr>
        <w:t>Bode</w:t>
      </w:r>
      <w:proofErr w:type="spellEnd"/>
      <w:r w:rsidRPr="00154B74">
        <w:rPr>
          <w:b w:val="0"/>
        </w:rPr>
        <w:t xml:space="preserve"> </w:t>
      </w:r>
      <w:proofErr w:type="spellStart"/>
      <w:r w:rsidRPr="00154B74">
        <w:rPr>
          <w:b w:val="0"/>
        </w:rPr>
        <w:t>Plotter</w:t>
      </w:r>
      <w:proofErr w:type="spellEnd"/>
    </w:p>
    <w:p w:rsidR="00154B74" w:rsidRPr="00154B74" w:rsidRDefault="00154B74" w:rsidP="00154B74">
      <w:pPr>
        <w:pStyle w:val="a3"/>
        <w:numPr>
          <w:ilvl w:val="1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Сборка ФНЧ на макетной плате учебной станции </w:t>
      </w:r>
      <w:r w:rsidRPr="00154B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NI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ELVIS</w:t>
      </w:r>
    </w:p>
    <w:p w:rsidR="00154B74" w:rsidRPr="00154B74" w:rsidRDefault="00154B74" w:rsidP="00154B7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Была сконструирована схема RC-фильтров нижних частот из реальных компонентов на макетной плате учебной станции NI ELVIS.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699167" cy="4120562"/>
            <wp:effectExtent l="0" t="0" r="3175" b="0"/>
            <wp:docPr id="5401620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62041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167" cy="412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Осциллограмма схемы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фильтра низких 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астот, собранного на макетной плате</w:t>
      </w:r>
    </w:p>
    <w:p w:rsidR="00154B74" w:rsidRPr="00154B74" w:rsidRDefault="00154B74" w:rsidP="00154B7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07370" cy="4640580"/>
            <wp:effectExtent l="0" t="0" r="4445" b="0"/>
            <wp:docPr id="11874876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87658" name="Рисунок 11874876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103" cy="465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– Амплитудно-частотная характеристика для фильтра низких 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астот, снятая на практике</w:t>
      </w:r>
    </w:p>
    <w:p w:rsidR="00154B74" w:rsidRPr="00154B74" w:rsidRDefault="00154B74" w:rsidP="00154B74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Практически полученная частота среза сходится с частотой, полученной при моделировании (341,45 Гц и 325 Гц соответственно, в области -3 дБ). С учетом того, что теоретическая частота среза равна 3</w:t>
      </w:r>
      <w:r w:rsidRPr="00154B74">
        <w:rPr>
          <w:rFonts w:ascii="Times New Roman" w:hAnsi="Times New Roman" w:cs="Times New Roman"/>
          <w:color w:val="000000"/>
          <w:sz w:val="28"/>
          <w:szCs w:val="28"/>
        </w:rPr>
        <w:t xml:space="preserve">16.6 </w:t>
      </w:r>
      <w:r>
        <w:rPr>
          <w:rFonts w:ascii="Times New Roman" w:hAnsi="Times New Roman" w:cs="Times New Roman"/>
          <w:color w:val="000000"/>
          <w:sz w:val="28"/>
          <w:szCs w:val="28"/>
        </w:rPr>
        <w:t>Гц можно сказать, что полученные значения достаточно близки к теоретическому.</w:t>
      </w:r>
    </w:p>
    <w:p w:rsidR="00154B74" w:rsidRPr="00154B74" w:rsidRDefault="00154B74" w:rsidP="00154B74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Фильтр низких частот (ФНЧ)</w:t>
      </w:r>
    </w:p>
    <w:p w:rsidR="00154B74" w:rsidRDefault="00154B74" w:rsidP="00154B74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Моделирование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Multisim</w:t>
      </w:r>
      <w:proofErr w:type="spellEnd"/>
    </w:p>
    <w:p w:rsidR="00154B74" w:rsidRDefault="00154B74" w:rsidP="00154B7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показана смоделированная схема фильтра низких частот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Multisim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. Здесь 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C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резистор (107 Ом) и конденсатор (4.7мкФ) соответственно. К выходу схемы подключены осциллограф и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Bode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>
            <wp:extent cx="5863590" cy="3298079"/>
            <wp:effectExtent l="0" t="0" r="3810" b="4445"/>
            <wp:docPr id="9975823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82311" name="Рисунок 9975823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610" cy="330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Схема фильтра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высоких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</w:t>
      </w:r>
    </w:p>
    <w:p w:rsidR="00046332" w:rsidRPr="00046332" w:rsidRDefault="00046332" w:rsidP="00046332">
      <w:pPr>
        <w:spacing w:after="0" w:line="360" w:lineRule="auto"/>
        <w:ind w:firstLine="3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 рис.7 видны показания осциллографа, где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голубым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цветом обозначен входной сигнал, а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красным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выходной. Показания сняты при подаче на вход сигнала частотой в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48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Гц.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147957" cy="4023360"/>
            <wp:effectExtent l="0" t="0" r="0" b="2540"/>
            <wp:docPr id="55745572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55720" name="Рисунок 5574557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499" cy="403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154B7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Осциллограмма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схемы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фильтра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высоких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646420" cy="2336429"/>
            <wp:effectExtent l="0" t="0" r="5080" b="635"/>
            <wp:docPr id="209342780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27800" name="Рисунок 209342780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180" cy="234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8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Амплитудно-частотная характеристика для фильтра низких частот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Bode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</w:p>
    <w:sectPr w:rsidR="00154B74" w:rsidRPr="00154B74" w:rsidSect="00AF716E">
      <w:pgSz w:w="11906" w:h="16838"/>
      <w:pgMar w:top="1138" w:right="562" w:bottom="1138" w:left="169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70B8E"/>
    <w:multiLevelType w:val="multilevel"/>
    <w:tmpl w:val="616CFBC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num w:numId="1" w16cid:durableId="376517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16E"/>
    <w:rsid w:val="00046332"/>
    <w:rsid w:val="00154B74"/>
    <w:rsid w:val="00302046"/>
    <w:rsid w:val="00AF7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4F632A8A"/>
  <w15:chartTrackingRefBased/>
  <w15:docId w15:val="{EAD83303-F1EF-F34C-86F5-7752B526A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716E"/>
    <w:pPr>
      <w:spacing w:after="160" w:line="259" w:lineRule="auto"/>
    </w:pPr>
    <w:rPr>
      <w:kern w:val="0"/>
      <w:sz w:val="22"/>
      <w:szCs w:val="22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4B74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154B74"/>
    <w:rPr>
      <w:color w:val="666666"/>
    </w:rPr>
  </w:style>
  <w:style w:type="paragraph" w:styleId="a5">
    <w:name w:val="Body Text"/>
    <w:basedOn w:val="a"/>
    <w:link w:val="a6"/>
    <w:uiPriority w:val="99"/>
    <w:rsid w:val="00154B74"/>
    <w:pPr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6">
    <w:name w:val="Основной текст Знак"/>
    <w:basedOn w:val="a0"/>
    <w:link w:val="a5"/>
    <w:uiPriority w:val="99"/>
    <w:rsid w:val="00154B74"/>
    <w:rPr>
      <w:rFonts w:ascii="Times New Roman" w:eastAsia="Times New Roman" w:hAnsi="Times New Roman" w:cs="Times New Roman"/>
      <w:b/>
      <w:kern w:val="0"/>
      <w:sz w:val="28"/>
      <w:lang w:val="ru-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647</Words>
  <Characters>3691</Characters>
  <Application>Microsoft Office Word</Application>
  <DocSecurity>0</DocSecurity>
  <Lines>30</Lines>
  <Paragraphs>8</Paragraphs>
  <ScaleCrop>false</ScaleCrop>
  <Company/>
  <LinksUpToDate>false</LinksUpToDate>
  <CharactersWithSpaces>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2025-09-23T19:45:00Z</dcterms:created>
  <dcterms:modified xsi:type="dcterms:W3CDTF">2025-09-23T21:41:00Z</dcterms:modified>
</cp:coreProperties>
</file>