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D60A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108. Вводные паремтры для Ц.М.</w:t>
      </w:r>
    </w:p>
    <w:p w:rsidR="00000000" w:rsidRDefault="00CD60A3">
      <w:pPr>
        <w:pStyle w:val="1"/>
        <w:rPr>
          <w:rFonts w:eastAsia="Times New Roman"/>
        </w:rPr>
      </w:pPr>
      <w:r>
        <w:rPr>
          <w:rFonts w:eastAsia="Times New Roman"/>
        </w:rPr>
        <w:t>108. Вводные паремтры для Ц.М.</w:t>
      </w:r>
    </w:p>
    <w:p w:rsidR="00000000" w:rsidRDefault="00CD60A3">
      <w:pPr>
        <w:pStyle w:val="a3"/>
      </w:pPr>
      <w:r>
        <w:t>Входные параметры и сущности:</w:t>
      </w:r>
    </w:p>
    <w:p w:rsidR="00000000" w:rsidRDefault="00CD60A3">
      <w:pPr>
        <w:pStyle w:val="a3"/>
      </w:pPr>
      <w:r>
        <w:t>1) откуда добывают</w:t>
      </w:r>
      <w:r>
        <w:br/>
        <w:t>2) куда отвозят</w:t>
      </w:r>
      <w:r>
        <w:br/>
        <w:t>а) Вскрыша (отвал)</w:t>
      </w:r>
      <w:r>
        <w:br/>
        <w:t>б) Производственная (дробилка, склад(разное качество по содержанию и примесям)</w:t>
      </w:r>
    </w:p>
    <w:p w:rsidR="00000000" w:rsidRDefault="00CD60A3">
      <w:pPr>
        <w:pStyle w:val="a3"/>
      </w:pPr>
      <w:r>
        <w:t>3) Техника</w:t>
      </w:r>
      <w:r>
        <w:br/>
      </w:r>
      <w:r>
        <w:t>а) Экскаватор - высота ковша и длина стрелы</w:t>
      </w:r>
      <w:r>
        <w:br/>
        <w:t>б) Самосвал - гаражный номер, модель, паспортные характеристики</w:t>
      </w:r>
    </w:p>
    <w:p w:rsidR="00000000" w:rsidRDefault="00CD60A3">
      <w:pPr>
        <w:pStyle w:val="a3"/>
      </w:pPr>
      <w:r>
        <w:t>4) План на смену общий (пример 100т. руды) - задания для всех единиц техники</w:t>
      </w:r>
    </w:p>
    <w:p w:rsidR="00000000" w:rsidRDefault="00CD60A3">
      <w:pPr>
        <w:pStyle w:val="a3"/>
      </w:pPr>
      <w:r>
        <w:t>5) Граф дорог (доступных маршрутов)</w:t>
      </w:r>
      <w:r>
        <w:br/>
        <w:t xml:space="preserve">Он может быть 3д или 2д с разбитем </w:t>
      </w:r>
      <w:r>
        <w:t>на участки</w:t>
      </w:r>
    </w:p>
    <w:p w:rsidR="00CD60A3" w:rsidRDefault="00CD60A3">
      <w:pPr>
        <w:pStyle w:val="a3"/>
      </w:pPr>
      <w:r>
        <w:t>Граф дорог создается вручную по точкам (x,y,z). Разбивается на прямые участки, расчитываются уклоны - состстоянии</w:t>
      </w:r>
    </w:p>
    <w:sectPr w:rsidR="00CD60A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A7195"/>
    <w:rsid w:val="00CD60A3"/>
    <w:rsid w:val="00DA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DF0F0B-0509-4503-B162-D830E653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108. Вводные паремтры для Ц.М.</vt:lpstr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108. Вводные паремтры для Ц.М.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2025-11-07T06:32:00Z</dcterms:created>
  <dcterms:modified xsi:type="dcterms:W3CDTF">2025-11-07T06:32:00Z</dcterms:modified>
</cp:coreProperties>
</file>