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454"/>
      </w:tblGrid>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DA4CE1">
            <w:r>
              <w:t>How many positive integers n can be formed using the digits 3,4,4,5,5,6,7, if n has to exceed 50,</w:t>
            </w:r>
            <w:r w:rsidR="00855FF7">
              <w:t xml:space="preserve"> 00</w:t>
            </w:r>
            <w:r>
              <w:t>000?</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DA4CE1">
            <w:r>
              <w:t>How many permutations of the letters ABCDEFG contain (a) the string BCD, (b) the string</w:t>
            </w:r>
            <w:r w:rsidR="00855FF7">
              <w:t xml:space="preserve"> CFGA, (c) the strings BA and GF, (d) the strings ABC and DE</w:t>
            </w:r>
            <w:r>
              <w:t>?</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DA4CE1">
            <w:r>
              <w:t>If 6 people A</w:t>
            </w:r>
            <w:proofErr w:type="gramStart"/>
            <w:r>
              <w:t>,B,C,D,E,F</w:t>
            </w:r>
            <w:proofErr w:type="gramEnd"/>
            <w:r>
              <w:t xml:space="preserve"> are seated about a round table, how many different circular arrangements are possible, If arrangements are considered the same when one can be obtain</w:t>
            </w:r>
            <w:r w:rsidR="00855FF7">
              <w:t>ed from an</w:t>
            </w:r>
            <w:r>
              <w:t>other by rotation?</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DA4CE1">
            <w:r>
              <w:t xml:space="preserve">If a man hiked for 10 hours and covered a total distance of 45 km. It is known that he hiked 6 km in the first four and only 3 km in the last </w:t>
            </w:r>
            <w:r w:rsidR="001E0E3F">
              <w:t>hour. Show that he must have hiked at least 9 km within a certain period of 2 consecutive hours.</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1E0E3F">
            <w:r>
              <w:t>Find the number of integers between 1 and 250 both inclusive that are not divisible by any of the integers 2</w:t>
            </w:r>
            <w:proofErr w:type="gramStart"/>
            <w:r>
              <w:t>,3,5</w:t>
            </w:r>
            <w:proofErr w:type="gramEnd"/>
            <w:r>
              <w:t xml:space="preserve"> and 7?</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1E0E3F" w:rsidP="001E0E3F">
            <w:r>
              <w:t xml:space="preserve">Solve the recurrence relation </w:t>
            </w:r>
            <w:r w:rsidRPr="001E0E3F">
              <w:rPr>
                <w:position w:val="-12"/>
              </w:rPr>
              <w:object w:dxaOrig="21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85pt;height:19pt" o:ole="">
                  <v:imagedata r:id="rId5" o:title=""/>
                </v:shape>
                <o:OLEObject Type="Embed" ProgID="Equation.3" ShapeID="_x0000_i1025" DrawAspect="Content" ObjectID="_1730114665" r:id="rId6"/>
              </w:object>
            </w:r>
          </w:p>
          <w:p w:rsidR="00561EF3" w:rsidRDefault="00561EF3" w:rsidP="001E0E3F"/>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1E0E3F">
            <w:r>
              <w:t xml:space="preserve">Find a formula for the general term </w:t>
            </w:r>
            <w:r w:rsidRPr="001E0E3F">
              <w:rPr>
                <w:position w:val="-12"/>
              </w:rPr>
              <w:object w:dxaOrig="300" w:dyaOrig="360">
                <v:shape id="_x0000_i1026" type="#_x0000_t75" style="width:15pt;height:18.45pt" o:ole="">
                  <v:imagedata r:id="rId7" o:title=""/>
                </v:shape>
                <o:OLEObject Type="Embed" ProgID="Equation.3" ShapeID="_x0000_i1026" DrawAspect="Content" ObjectID="_1730114666" r:id="rId8"/>
              </w:object>
            </w:r>
            <w:r>
              <w:t xml:space="preserve"> of the Fibonacci sequence 0</w:t>
            </w:r>
            <w:proofErr w:type="gramStart"/>
            <w:r>
              <w:t>,1,1,2,3,5,8,13</w:t>
            </w:r>
            <w:proofErr w:type="gramEnd"/>
            <w:r>
              <w:t>,…</w:t>
            </w:r>
          </w:p>
          <w:p w:rsidR="00561EF3" w:rsidRDefault="00561EF3"/>
        </w:tc>
      </w:tr>
      <w:tr w:rsidR="00DA4CE1" w:rsidTr="0026628D">
        <w:tc>
          <w:tcPr>
            <w:tcW w:w="817" w:type="dxa"/>
          </w:tcPr>
          <w:p w:rsidR="00DA4CE1" w:rsidRPr="0026628D" w:rsidRDefault="00DA4CE1" w:rsidP="0026628D">
            <w:pPr>
              <w:pStyle w:val="ListParagraph"/>
              <w:numPr>
                <w:ilvl w:val="0"/>
                <w:numId w:val="2"/>
              </w:numPr>
              <w:spacing w:after="0" w:line="240" w:lineRule="auto"/>
              <w:jc w:val="center"/>
              <w:rPr>
                <w:b/>
              </w:rPr>
            </w:pPr>
          </w:p>
        </w:tc>
        <w:tc>
          <w:tcPr>
            <w:tcW w:w="8454" w:type="dxa"/>
          </w:tcPr>
          <w:p w:rsidR="00DA4CE1" w:rsidRDefault="001E0E3F">
            <w:r>
              <w:t>Define the following terms</w:t>
            </w:r>
            <w:r w:rsidR="00CC7493">
              <w:t>:(1) Algebraic structure (2) Semigroup (3)Monoid (4) Group (5) Abelian group</w:t>
            </w:r>
          </w:p>
          <w:p w:rsidR="00561EF3" w:rsidRDefault="00561EF3"/>
        </w:tc>
      </w:tr>
      <w:tr w:rsidR="00CC7493" w:rsidTr="0026628D">
        <w:tc>
          <w:tcPr>
            <w:tcW w:w="817" w:type="dxa"/>
          </w:tcPr>
          <w:p w:rsidR="00CC7493" w:rsidRPr="0026628D" w:rsidRDefault="00CC7493" w:rsidP="0026628D">
            <w:pPr>
              <w:pStyle w:val="ListParagraph"/>
              <w:numPr>
                <w:ilvl w:val="0"/>
                <w:numId w:val="2"/>
              </w:numPr>
              <w:spacing w:after="0" w:line="240" w:lineRule="auto"/>
              <w:jc w:val="center"/>
              <w:rPr>
                <w:b/>
              </w:rPr>
            </w:pPr>
          </w:p>
        </w:tc>
        <w:tc>
          <w:tcPr>
            <w:tcW w:w="8454" w:type="dxa"/>
          </w:tcPr>
          <w:p w:rsidR="00CC7493" w:rsidRPr="00561EF3" w:rsidRDefault="00855FF7" w:rsidP="00561EF3">
            <w:pPr>
              <w:spacing w:after="200" w:line="276" w:lineRule="auto"/>
              <w:rPr>
                <w:rFonts w:ascii="Times New Roman" w:hAnsi="Times New Roman"/>
                <w:sz w:val="24"/>
                <w:szCs w:val="24"/>
              </w:rPr>
            </w:pPr>
            <w:r>
              <w:rPr>
                <w:rFonts w:ascii="Times New Roman" w:hAnsi="Times New Roman"/>
                <w:sz w:val="24"/>
                <w:szCs w:val="24"/>
              </w:rPr>
              <w:t xml:space="preserve">Is the group </w:t>
            </w:r>
            <w:bookmarkStart w:id="0" w:name="_GoBack"/>
            <w:bookmarkEnd w:id="0"/>
            <w:r w:rsidR="00561EF3" w:rsidRPr="00C31736">
              <w:rPr>
                <w:rFonts w:ascii="Times New Roman" w:hAnsi="Times New Roman"/>
                <w:sz w:val="24"/>
                <w:szCs w:val="24"/>
              </w:rPr>
              <w:t>"{1, 2, 3, 4, 5, 6} under modulo 7 multiplication</w:t>
            </w:r>
            <w:proofErr w:type="gramStart"/>
            <w:r w:rsidR="00561EF3" w:rsidRPr="00C31736">
              <w:rPr>
                <w:rFonts w:ascii="Times New Roman" w:hAnsi="Times New Roman"/>
                <w:sz w:val="24"/>
                <w:szCs w:val="24"/>
              </w:rPr>
              <w:t>"  cyclic</w:t>
            </w:r>
            <w:proofErr w:type="gramEnd"/>
            <w:r w:rsidR="00561EF3" w:rsidRPr="00C31736">
              <w:rPr>
                <w:rFonts w:ascii="Times New Roman" w:hAnsi="Times New Roman"/>
                <w:sz w:val="24"/>
                <w:szCs w:val="24"/>
              </w:rPr>
              <w:t>? If yes, which are generators?</w:t>
            </w:r>
            <w:r w:rsidR="00561EF3">
              <w:rPr>
                <w:rFonts w:ascii="Times New Roman" w:hAnsi="Times New Roman"/>
                <w:sz w:val="24"/>
                <w:szCs w:val="24"/>
              </w:rPr>
              <w:t xml:space="preserve"> Why?</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Pr="00561EF3" w:rsidRDefault="00561EF3" w:rsidP="00561EF3">
            <w:pPr>
              <w:spacing w:after="200" w:line="276" w:lineRule="auto"/>
              <w:jc w:val="both"/>
              <w:rPr>
                <w:rFonts w:ascii="Times New Roman" w:hAnsi="Times New Roman"/>
                <w:sz w:val="24"/>
                <w:szCs w:val="24"/>
              </w:rPr>
            </w:pPr>
            <w:proofErr w:type="gramStart"/>
            <w:r w:rsidRPr="00C31736">
              <w:rPr>
                <w:rFonts w:ascii="Times New Roman" w:hAnsi="Times New Roman"/>
                <w:sz w:val="24"/>
                <w:szCs w:val="24"/>
              </w:rPr>
              <w:t xml:space="preserve">Let </w:t>
            </w:r>
            <w:proofErr w:type="gramEnd"/>
            <w:r w:rsidRPr="00C31736">
              <w:rPr>
                <w:rFonts w:ascii="Times New Roman" w:hAnsi="Times New Roman"/>
                <w:position w:val="-32"/>
                <w:sz w:val="24"/>
                <w:szCs w:val="24"/>
              </w:rPr>
              <w:object w:dxaOrig="3360" w:dyaOrig="760">
                <v:shape id="_x0000_i1027" type="#_x0000_t75" style="width:168.2pt;height:38.6pt" o:ole="">
                  <v:imagedata r:id="rId9" o:title=""/>
                </v:shape>
                <o:OLEObject Type="Embed" ProgID="Equation.DSMT4" ShapeID="_x0000_i1027" DrawAspect="Content" ObjectID="_1730114667" r:id="rId10"/>
              </w:object>
            </w:r>
            <w:r w:rsidRPr="00C31736">
              <w:rPr>
                <w:rFonts w:ascii="Times New Roman" w:hAnsi="Times New Roman"/>
                <w:sz w:val="24"/>
                <w:szCs w:val="24"/>
              </w:rPr>
              <w:t xml:space="preserve">. Does </w:t>
            </w:r>
            <w:r w:rsidRPr="00C31736">
              <w:rPr>
                <w:rFonts w:ascii="Times New Roman" w:hAnsi="Times New Roman"/>
                <w:i/>
                <w:sz w:val="24"/>
                <w:szCs w:val="24"/>
              </w:rPr>
              <w:t>M</w:t>
            </w:r>
            <w:r w:rsidRPr="00C31736">
              <w:rPr>
                <w:rFonts w:ascii="Times New Roman" w:hAnsi="Times New Roman"/>
                <w:sz w:val="24"/>
                <w:szCs w:val="24"/>
              </w:rPr>
              <w:t xml:space="preserve"> form a group under matrix multiplication? Why? </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Pr="00561EF3" w:rsidRDefault="00561EF3" w:rsidP="00561EF3">
            <w:pPr>
              <w:spacing w:after="200" w:line="276" w:lineRule="auto"/>
              <w:rPr>
                <w:rFonts w:ascii="Times New Roman" w:hAnsi="Times New Roman"/>
                <w:sz w:val="24"/>
                <w:szCs w:val="24"/>
              </w:rPr>
            </w:pPr>
            <w:r w:rsidRPr="00C31736">
              <w:rPr>
                <w:rFonts w:ascii="Times New Roman" w:hAnsi="Times New Roman"/>
                <w:sz w:val="24"/>
                <w:szCs w:val="24"/>
              </w:rPr>
              <w:t xml:space="preserve">Let </w:t>
            </w:r>
            <w:r w:rsidRPr="00C31736">
              <w:rPr>
                <w:rFonts w:ascii="Times New Roman" w:hAnsi="Times New Roman"/>
                <w:position w:val="-10"/>
                <w:sz w:val="24"/>
                <w:szCs w:val="24"/>
              </w:rPr>
              <w:object w:dxaOrig="2360" w:dyaOrig="320">
                <v:shape id="_x0000_i1028" type="#_x0000_t75" style="width:117.5pt;height:15.55pt" o:ole="">
                  <v:imagedata r:id="rId11" o:title=""/>
                </v:shape>
                <o:OLEObject Type="Embed" ProgID="Equation.DSMT4" ShapeID="_x0000_i1028" DrawAspect="Content" ObjectID="_1730114668" r:id="rId12"/>
              </w:object>
            </w:r>
            <w:r w:rsidRPr="00C31736">
              <w:rPr>
                <w:rFonts w:ascii="Times New Roman" w:hAnsi="Times New Roman"/>
                <w:sz w:val="24"/>
                <w:szCs w:val="24"/>
              </w:rPr>
              <w:t xml:space="preserve">is homomorphism and </w:t>
            </w:r>
            <w:proofErr w:type="gramStart"/>
            <w:r w:rsidRPr="00C31736">
              <w:rPr>
                <w:rFonts w:ascii="Times New Roman" w:hAnsi="Times New Roman"/>
                <w:sz w:val="24"/>
                <w:szCs w:val="24"/>
              </w:rPr>
              <w:t>f(</w:t>
            </w:r>
            <w:proofErr w:type="gramEnd"/>
            <w:r w:rsidRPr="00C31736">
              <w:rPr>
                <w:rFonts w:ascii="Times New Roman" w:hAnsi="Times New Roman"/>
                <w:sz w:val="24"/>
                <w:szCs w:val="24"/>
              </w:rPr>
              <w:t>2)=5, then find the homomorphic image of -8.</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Default="00F122E7" w:rsidP="00561EF3">
            <w:r>
              <w:t xml:space="preserve">When are two groups </w:t>
            </w:r>
            <w:proofErr w:type="spellStart"/>
            <w:r>
              <w:t>homomorphic</w:t>
            </w:r>
            <w:proofErr w:type="spellEnd"/>
            <w:r>
              <w:t xml:space="preserve"> to each other? Show that </w:t>
            </w:r>
            <w:r w:rsidRPr="007635C3">
              <w:rPr>
                <w:position w:val="-10"/>
              </w:rPr>
              <w:object w:dxaOrig="240" w:dyaOrig="320">
                <v:shape id="_x0000_i1030" type="#_x0000_t75" style="width:12.1pt;height:16.15pt" o:ole="">
                  <v:imagedata r:id="rId13" o:title=""/>
                </v:shape>
                <o:OLEObject Type="Embed" ProgID="Equation.DSMT4" ShapeID="_x0000_i1030" DrawAspect="Content" ObjectID="_1730114669" r:id="rId14"/>
              </w:object>
            </w:r>
            <w:r>
              <w:t xml:space="preserve">is homomorphism if defined as  </w:t>
            </w:r>
            <w:r w:rsidRPr="007635C3">
              <w:rPr>
                <w:position w:val="-10"/>
              </w:rPr>
              <w:object w:dxaOrig="980" w:dyaOrig="360">
                <v:shape id="_x0000_i1031" type="#_x0000_t75" style="width:48.95pt;height:17.85pt" o:ole="">
                  <v:imagedata r:id="rId15" o:title=""/>
                </v:shape>
                <o:OLEObject Type="Embed" ProgID="Equation.DSMT4" ShapeID="_x0000_i1031" DrawAspect="Content" ObjectID="_1730114670" r:id="rId16"/>
              </w:object>
            </w:r>
            <w:r>
              <w:t xml:space="preserve"> </w:t>
            </w:r>
            <w:proofErr w:type="gramStart"/>
            <w:r>
              <w:t xml:space="preserve">for </w:t>
            </w:r>
            <w:r w:rsidRPr="007635C3">
              <w:rPr>
                <w:position w:val="-10"/>
              </w:rPr>
              <w:object w:dxaOrig="3320" w:dyaOrig="360">
                <v:shape id="_x0000_i1029" type="#_x0000_t75" style="width:165.9pt;height:17.85pt" o:ole="">
                  <v:imagedata r:id="rId17" o:title=""/>
                </v:shape>
                <o:OLEObject Type="Embed" ProgID="Equation.DSMT4" ShapeID="_x0000_i1029" DrawAspect="Content" ObjectID="_1730114671" r:id="rId18"/>
              </w:object>
            </w:r>
            <w:r>
              <w:t xml:space="preserve"> .</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Pr="00561EF3" w:rsidRDefault="00561EF3" w:rsidP="00561EF3">
            <w:pPr>
              <w:spacing w:after="200" w:line="276" w:lineRule="auto"/>
              <w:rPr>
                <w:rFonts w:ascii="Times New Roman" w:hAnsi="Times New Roman"/>
                <w:sz w:val="24"/>
                <w:szCs w:val="24"/>
              </w:rPr>
            </w:pPr>
            <w:proofErr w:type="gramStart"/>
            <w:r w:rsidRPr="00C31736">
              <w:rPr>
                <w:rFonts w:ascii="Times New Roman" w:hAnsi="Times New Roman"/>
                <w:sz w:val="24"/>
                <w:szCs w:val="24"/>
              </w:rPr>
              <w:t xml:space="preserve">Let </w:t>
            </w:r>
            <w:proofErr w:type="gramEnd"/>
            <w:r w:rsidRPr="00C31736">
              <w:rPr>
                <w:rFonts w:ascii="Times New Roman" w:hAnsi="Times New Roman"/>
                <w:position w:val="-32"/>
                <w:sz w:val="24"/>
                <w:szCs w:val="24"/>
              </w:rPr>
              <w:object w:dxaOrig="2700" w:dyaOrig="760">
                <v:shape id="_x0000_i1032" type="#_x0000_t75" style="width:135.35pt;height:38.6pt" o:ole="">
                  <v:imagedata r:id="rId19" o:title=""/>
                </v:shape>
                <o:OLEObject Type="Embed" ProgID="Equation.DSMT4" ShapeID="_x0000_i1032" DrawAspect="Content" ObjectID="_1730114672" r:id="rId20"/>
              </w:object>
            </w:r>
            <w:r w:rsidRPr="00C31736">
              <w:rPr>
                <w:rFonts w:ascii="Times New Roman" w:hAnsi="Times New Roman"/>
                <w:sz w:val="24"/>
                <w:szCs w:val="24"/>
              </w:rPr>
              <w:t xml:space="preserve">, then (G +) is a group. Is  </w:t>
            </w:r>
            <w:r w:rsidRPr="00C31736">
              <w:rPr>
                <w:rFonts w:ascii="Times New Roman" w:hAnsi="Times New Roman"/>
                <w:position w:val="-32"/>
                <w:sz w:val="24"/>
                <w:szCs w:val="24"/>
              </w:rPr>
              <w:object w:dxaOrig="3159" w:dyaOrig="760">
                <v:shape id="_x0000_i1033" type="#_x0000_t75" style="width:158.4pt;height:38.6pt" o:ole="">
                  <v:imagedata r:id="rId21" o:title=""/>
                </v:shape>
                <o:OLEObject Type="Embed" ProgID="Equation.DSMT4" ShapeID="_x0000_i1033" DrawAspect="Content" ObjectID="_1730114673" r:id="rId22"/>
              </w:object>
            </w:r>
            <w:r w:rsidRPr="00C31736">
              <w:rPr>
                <w:rFonts w:ascii="Times New Roman" w:hAnsi="Times New Roman"/>
                <w:sz w:val="24"/>
                <w:szCs w:val="24"/>
              </w:rPr>
              <w:t xml:space="preserve"> subgroup of G?   If yes, Find Distinct number of </w:t>
            </w:r>
            <w:proofErr w:type="spellStart"/>
            <w:r w:rsidRPr="00C31736">
              <w:rPr>
                <w:rFonts w:ascii="Times New Roman" w:hAnsi="Times New Roman"/>
                <w:sz w:val="24"/>
                <w:szCs w:val="24"/>
              </w:rPr>
              <w:t>cosets</w:t>
            </w:r>
            <w:proofErr w:type="spellEnd"/>
            <w:r w:rsidRPr="00C31736">
              <w:rPr>
                <w:rFonts w:ascii="Times New Roman" w:hAnsi="Times New Roman"/>
                <w:sz w:val="24"/>
                <w:szCs w:val="24"/>
              </w:rPr>
              <w:t xml:space="preserve"> of H in G.</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Default="00561EF3" w:rsidP="00561EF3">
            <w:pPr>
              <w:spacing w:after="120"/>
              <w:jc w:val="both"/>
              <w:rPr>
                <w:rFonts w:ascii="Times New Roman" w:hAnsi="Times New Roman"/>
                <w:sz w:val="24"/>
                <w:szCs w:val="24"/>
              </w:rPr>
            </w:pPr>
            <w:r>
              <w:rPr>
                <w:rFonts w:ascii="Times New Roman" w:hAnsi="Times New Roman"/>
                <w:sz w:val="24"/>
                <w:szCs w:val="24"/>
              </w:rPr>
              <w:t xml:space="preserve">Define </w:t>
            </w:r>
            <w:r w:rsidRPr="00615568">
              <w:rPr>
                <w:rFonts w:ascii="Times New Roman" w:hAnsi="Times New Roman"/>
                <w:sz w:val="24"/>
                <w:szCs w:val="24"/>
              </w:rPr>
              <w:t>permutation. Evaluate: (</w:t>
            </w:r>
            <w:proofErr w:type="spellStart"/>
            <w:r w:rsidRPr="00615568">
              <w:rPr>
                <w:rFonts w:ascii="Times New Roman" w:hAnsi="Times New Roman"/>
                <w:sz w:val="24"/>
                <w:szCs w:val="24"/>
              </w:rPr>
              <w:t>i</w:t>
            </w:r>
            <w:proofErr w:type="spellEnd"/>
            <w:r w:rsidRPr="00615568">
              <w:rPr>
                <w:rFonts w:ascii="Times New Roman" w:hAnsi="Times New Roman"/>
                <w:sz w:val="24"/>
                <w:szCs w:val="24"/>
              </w:rPr>
              <w:t>) (1, 2, 3)(5, 6, 4, 1, 8)    (ii)(1, 2)(5, 7, 9)</w:t>
            </w:r>
          </w:p>
          <w:p w:rsidR="00561EF3" w:rsidRPr="00561EF3" w:rsidRDefault="00561EF3" w:rsidP="00561EF3">
            <w:pPr>
              <w:spacing w:after="120"/>
              <w:jc w:val="both"/>
              <w:rPr>
                <w:rFonts w:ascii="Times New Roman" w:hAnsi="Times New Roman"/>
                <w:sz w:val="24"/>
                <w:szCs w:val="24"/>
              </w:rPr>
            </w:pP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Pr="00561EF3" w:rsidRDefault="00561EF3" w:rsidP="00561EF3">
            <w:pPr>
              <w:spacing w:after="120"/>
              <w:jc w:val="both"/>
              <w:rPr>
                <w:rFonts w:ascii="Times New Roman" w:hAnsi="Times New Roman"/>
                <w:sz w:val="24"/>
                <w:szCs w:val="24"/>
              </w:rPr>
            </w:pPr>
            <w:r w:rsidRPr="00615568">
              <w:rPr>
                <w:rFonts w:ascii="Times New Roman" w:hAnsi="Times New Roman"/>
                <w:sz w:val="24"/>
                <w:szCs w:val="24"/>
              </w:rPr>
              <w:t xml:space="preserve">State Lagrange’s theorem for order of a finite group G. is converse true? Justify your </w:t>
            </w:r>
            <w:r w:rsidRPr="00615568">
              <w:rPr>
                <w:rFonts w:ascii="Times New Roman" w:hAnsi="Times New Roman"/>
                <w:sz w:val="24"/>
                <w:szCs w:val="24"/>
              </w:rPr>
              <w:lastRenderedPageBreak/>
              <w:t>answer.</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Pr="006D6A82" w:rsidRDefault="00561EF3" w:rsidP="00561EF3">
            <w:pPr>
              <w:rPr>
                <w:rFonts w:ascii="Times New Roman" w:hAnsi="Times New Roman"/>
                <w:sz w:val="24"/>
                <w:szCs w:val="24"/>
              </w:rPr>
            </w:pPr>
            <w:r>
              <w:rPr>
                <w:rFonts w:ascii="Times New Roman" w:hAnsi="Times New Roman"/>
                <w:sz w:val="24"/>
                <w:szCs w:val="24"/>
              </w:rPr>
              <w:t>Prove that a cyclic group with only one generator can have at most 2 elements</w:t>
            </w:r>
            <w:r w:rsidR="006D6A82">
              <w:rPr>
                <w:rFonts w:ascii="Times New Roman" w:hAnsi="Times New Roman"/>
                <w:sz w:val="24"/>
                <w:szCs w:val="24"/>
              </w:rPr>
              <w:t>.</w:t>
            </w:r>
          </w:p>
        </w:tc>
      </w:tr>
      <w:tr w:rsidR="006D6A82" w:rsidTr="0026628D">
        <w:tc>
          <w:tcPr>
            <w:tcW w:w="817" w:type="dxa"/>
          </w:tcPr>
          <w:p w:rsidR="006D6A82" w:rsidRPr="0026628D" w:rsidRDefault="006D6A82" w:rsidP="0026628D">
            <w:pPr>
              <w:pStyle w:val="ListParagraph"/>
              <w:numPr>
                <w:ilvl w:val="0"/>
                <w:numId w:val="2"/>
              </w:numPr>
              <w:spacing w:after="0" w:line="240" w:lineRule="auto"/>
              <w:jc w:val="center"/>
              <w:rPr>
                <w:b/>
              </w:rPr>
            </w:pPr>
          </w:p>
        </w:tc>
        <w:tc>
          <w:tcPr>
            <w:tcW w:w="8454" w:type="dxa"/>
          </w:tcPr>
          <w:p w:rsidR="006D6A82" w:rsidRDefault="006D6A82" w:rsidP="00BF7D58">
            <w:pPr>
              <w:rPr>
                <w:rFonts w:ascii="Times New Roman" w:hAnsi="Times New Roman"/>
                <w:sz w:val="24"/>
                <w:szCs w:val="24"/>
              </w:rPr>
            </w:pPr>
            <w:r>
              <w:rPr>
                <w:rFonts w:ascii="Times New Roman" w:hAnsi="Times New Roman"/>
                <w:sz w:val="24"/>
                <w:szCs w:val="24"/>
              </w:rPr>
              <w:t>Pr</w:t>
            </w:r>
            <w:r w:rsidR="006F41A7">
              <w:rPr>
                <w:rFonts w:ascii="Times New Roman" w:hAnsi="Times New Roman"/>
                <w:sz w:val="24"/>
                <w:szCs w:val="24"/>
              </w:rPr>
              <w:t>ove that a non-empty subset H of</w:t>
            </w:r>
            <w:r>
              <w:rPr>
                <w:rFonts w:ascii="Times New Roman" w:hAnsi="Times New Roman"/>
                <w:sz w:val="24"/>
                <w:szCs w:val="24"/>
              </w:rPr>
              <w:t xml:space="preserve"> a group (G,*) is a subgroup </w:t>
            </w:r>
            <w:proofErr w:type="spellStart"/>
            <w:r w:rsidRPr="006F41A7">
              <w:rPr>
                <w:rFonts w:ascii="Times New Roman" w:hAnsi="Times New Roman"/>
                <w:i/>
                <w:sz w:val="24"/>
                <w:szCs w:val="24"/>
              </w:rPr>
              <w:t>iff</w:t>
            </w:r>
            <w:proofErr w:type="spellEnd"/>
            <w:r>
              <w:rPr>
                <w:rFonts w:ascii="Times New Roman" w:hAnsi="Times New Roman"/>
                <w:sz w:val="24"/>
                <w:szCs w:val="24"/>
              </w:rPr>
              <w:t xml:space="preserve"> a*b</w:t>
            </w:r>
            <w:r w:rsidR="00BF7D58">
              <w:rPr>
                <w:rFonts w:ascii="Times New Roman" w:hAnsi="Times New Roman"/>
                <w:sz w:val="24"/>
                <w:szCs w:val="24"/>
                <w:vertAlign w:val="superscript"/>
              </w:rPr>
              <w:t>-1</w:t>
            </w:r>
            <w:r w:rsidRPr="007635C3">
              <w:rPr>
                <w:position w:val="-4"/>
              </w:rPr>
              <w:object w:dxaOrig="200" w:dyaOrig="200">
                <v:shape id="_x0000_i1034" type="#_x0000_t75" style="width:9.8pt;height:9.8pt" o:ole="">
                  <v:imagedata r:id="rId23" o:title=""/>
                </v:shape>
                <o:OLEObject Type="Embed" ProgID="Equation.DSMT4" ShapeID="_x0000_i1034" DrawAspect="Content" ObjectID="_1730114674" r:id="rId24"/>
              </w:object>
            </w:r>
            <w:r>
              <w:t xml:space="preserve">H for all a, b </w:t>
            </w:r>
            <w:r w:rsidRPr="007635C3">
              <w:rPr>
                <w:position w:val="-4"/>
              </w:rPr>
              <w:object w:dxaOrig="200" w:dyaOrig="200">
                <v:shape id="_x0000_i1035" type="#_x0000_t75" style="width:9.8pt;height:9.8pt" o:ole="">
                  <v:imagedata r:id="rId25" o:title=""/>
                </v:shape>
                <o:OLEObject Type="Embed" ProgID="Equation.DSMT4" ShapeID="_x0000_i1035" DrawAspect="Content" ObjectID="_1730114675" r:id="rId26"/>
              </w:object>
            </w:r>
            <w:r>
              <w:t>H.</w:t>
            </w:r>
            <w:r w:rsidR="00BF7D58">
              <w:t xml:space="preserve"> </w:t>
            </w:r>
          </w:p>
        </w:tc>
      </w:tr>
      <w:tr w:rsidR="006D6A82" w:rsidTr="0026628D">
        <w:tc>
          <w:tcPr>
            <w:tcW w:w="817" w:type="dxa"/>
          </w:tcPr>
          <w:p w:rsidR="006D6A82" w:rsidRPr="0026628D" w:rsidRDefault="006D6A82" w:rsidP="0026628D">
            <w:pPr>
              <w:pStyle w:val="ListParagraph"/>
              <w:numPr>
                <w:ilvl w:val="0"/>
                <w:numId w:val="2"/>
              </w:numPr>
              <w:spacing w:after="0" w:line="240" w:lineRule="auto"/>
              <w:jc w:val="center"/>
              <w:rPr>
                <w:b/>
              </w:rPr>
            </w:pPr>
          </w:p>
        </w:tc>
        <w:tc>
          <w:tcPr>
            <w:tcW w:w="8454" w:type="dxa"/>
          </w:tcPr>
          <w:p w:rsidR="006D6A82" w:rsidRDefault="00BF7D58" w:rsidP="00BF7D58">
            <w:pPr>
              <w:rPr>
                <w:rFonts w:ascii="Times New Roman" w:hAnsi="Times New Roman"/>
                <w:sz w:val="24"/>
                <w:szCs w:val="24"/>
              </w:rPr>
            </w:pPr>
            <w:r>
              <w:rPr>
                <w:rFonts w:ascii="Times New Roman" w:hAnsi="Times New Roman"/>
                <w:sz w:val="24"/>
                <w:szCs w:val="24"/>
              </w:rPr>
              <w:t xml:space="preserve">What is </w:t>
            </w:r>
            <w:proofErr w:type="spellStart"/>
            <w:r>
              <w:rPr>
                <w:rFonts w:ascii="Times New Roman" w:hAnsi="Times New Roman"/>
                <w:sz w:val="24"/>
                <w:szCs w:val="24"/>
              </w:rPr>
              <w:t>coset</w:t>
            </w:r>
            <w:proofErr w:type="spellEnd"/>
            <w:r>
              <w:rPr>
                <w:rFonts w:ascii="Times New Roman" w:hAnsi="Times New Roman"/>
                <w:sz w:val="24"/>
                <w:szCs w:val="24"/>
              </w:rPr>
              <w:t xml:space="preserve">? </w:t>
            </w:r>
            <w:r w:rsidR="006F41A7">
              <w:t xml:space="preserve">Define Normal subgroup. </w:t>
            </w:r>
            <w:r>
              <w:rPr>
                <w:rFonts w:ascii="Times New Roman" w:hAnsi="Times New Roman"/>
                <w:sz w:val="24"/>
                <w:szCs w:val="24"/>
              </w:rPr>
              <w:t>Let H be a subg</w:t>
            </w:r>
            <w:r w:rsidR="006D6A82">
              <w:rPr>
                <w:rFonts w:ascii="Times New Roman" w:hAnsi="Times New Roman"/>
                <w:sz w:val="24"/>
                <w:szCs w:val="24"/>
              </w:rPr>
              <w:t>roup of group (G,*) and a*b</w:t>
            </w:r>
            <w:r w:rsidR="006D6A82" w:rsidRPr="007635C3">
              <w:rPr>
                <w:position w:val="-4"/>
              </w:rPr>
              <w:object w:dxaOrig="200" w:dyaOrig="200">
                <v:shape id="_x0000_i1036" type="#_x0000_t75" style="width:9.8pt;height:9.8pt" o:ole="">
                  <v:imagedata r:id="rId23" o:title=""/>
                </v:shape>
                <o:OLEObject Type="Embed" ProgID="Equation.DSMT4" ShapeID="_x0000_i1036" DrawAspect="Content" ObjectID="_1730114676" r:id="rId27"/>
              </w:object>
            </w:r>
            <w:r w:rsidR="006D6A82">
              <w:t>G then (</w:t>
            </w:r>
            <w:proofErr w:type="spellStart"/>
            <w:r w:rsidR="006D6A82">
              <w:t>i</w:t>
            </w:r>
            <w:proofErr w:type="spellEnd"/>
            <w:r w:rsidR="006D6A82">
              <w:t xml:space="preserve">) a*H=H </w:t>
            </w:r>
            <w:proofErr w:type="spellStart"/>
            <w:r w:rsidR="006D6A82">
              <w:t>iff</w:t>
            </w:r>
            <w:proofErr w:type="spellEnd"/>
            <w:r w:rsidR="006D6A82">
              <w:t xml:space="preserve"> a</w:t>
            </w:r>
            <w:r w:rsidR="006D6A82" w:rsidRPr="007635C3">
              <w:rPr>
                <w:position w:val="-4"/>
              </w:rPr>
              <w:object w:dxaOrig="200" w:dyaOrig="200">
                <v:shape id="_x0000_i1037" type="#_x0000_t75" style="width:9.8pt;height:9.8pt" o:ole="">
                  <v:imagedata r:id="rId23" o:title=""/>
                </v:shape>
                <o:OLEObject Type="Embed" ProgID="Equation.DSMT4" ShapeID="_x0000_i1037" DrawAspect="Content" ObjectID="_1730114677" r:id="rId28"/>
              </w:object>
            </w:r>
            <w:r w:rsidR="006D6A82">
              <w:t>H, (ii)</w:t>
            </w:r>
            <w:r>
              <w:t xml:space="preserve"> a*H=b*H </w:t>
            </w:r>
            <w:proofErr w:type="spellStart"/>
            <w:r w:rsidRPr="006F41A7">
              <w:rPr>
                <w:i/>
              </w:rPr>
              <w:t>iff</w:t>
            </w:r>
            <w:proofErr w:type="spellEnd"/>
            <w:r>
              <w:t xml:space="preserve"> a</w:t>
            </w:r>
            <w:r>
              <w:rPr>
                <w:vertAlign w:val="superscript"/>
              </w:rPr>
              <w:t>-</w:t>
            </w:r>
            <w:r w:rsidRPr="00BF7D58">
              <w:rPr>
                <w:vertAlign w:val="superscript"/>
              </w:rPr>
              <w:t>1</w:t>
            </w:r>
            <w:r>
              <w:t xml:space="preserve"> *</w:t>
            </w:r>
            <w:r w:rsidRPr="00BF7D58">
              <w:t>b</w:t>
            </w:r>
            <w:r w:rsidRPr="007635C3">
              <w:rPr>
                <w:position w:val="-4"/>
              </w:rPr>
              <w:object w:dxaOrig="200" w:dyaOrig="200">
                <v:shape id="_x0000_i1038" type="#_x0000_t75" style="width:9.8pt;height:9.8pt" o:ole="">
                  <v:imagedata r:id="rId23" o:title=""/>
                </v:shape>
                <o:OLEObject Type="Embed" ProgID="Equation.DSMT4" ShapeID="_x0000_i1038" DrawAspect="Content" ObjectID="_1730114678" r:id="rId29"/>
              </w:object>
            </w:r>
            <w:r>
              <w:t>H.</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561EF3" w:rsidRDefault="00855FF7" w:rsidP="00561EF3">
            <w:r>
              <w:t xml:space="preserve">Prove that </w:t>
            </w:r>
            <w:proofErr w:type="spellStart"/>
            <w:r>
              <w:t>Kurtowski’s</w:t>
            </w:r>
            <w:proofErr w:type="spellEnd"/>
            <w:r>
              <w:t xml:space="preserve"> second graph is nonplanar.</w:t>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855FF7" w:rsidRDefault="00855FF7" w:rsidP="00855FF7">
            <w:r>
              <w:t xml:space="preserve">Verify Euler’s formula f = e − n + 2 for the graph. Redraw the graph in Fig. such that region 2 becomes the infinite region. </w:t>
            </w:r>
          </w:p>
          <w:p w:rsidR="00561EF3" w:rsidRDefault="00855FF7" w:rsidP="00561EF3">
            <w:r>
              <w:rPr>
                <w:noProof/>
                <w:lang w:val="en-US"/>
              </w:rPr>
              <w:drawing>
                <wp:inline distT="0" distB="0" distL="0" distR="0">
                  <wp:extent cx="1239164" cy="1186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244598" cy="1191259"/>
                          </a:xfrm>
                          <a:prstGeom prst="rect">
                            <a:avLst/>
                          </a:prstGeom>
                          <a:noFill/>
                          <a:ln w="9525">
                            <a:noFill/>
                            <a:miter lim="800000"/>
                            <a:headEnd/>
                            <a:tailEnd/>
                          </a:ln>
                        </pic:spPr>
                      </pic:pic>
                    </a:graphicData>
                  </a:graphic>
                </wp:inline>
              </w:drawing>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855FF7" w:rsidRDefault="00855FF7" w:rsidP="00855FF7">
            <w:r>
              <w:t>A simple planar graph to which no edge can be added without destroying its planarity (while keeping the graph simple, of course) is called a maximal planar graph. Prove that every region in a maximal planar graph is a triangle.</w:t>
            </w:r>
          </w:p>
          <w:p w:rsidR="00561EF3" w:rsidRDefault="00561EF3" w:rsidP="00561EF3"/>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855FF7" w:rsidRDefault="00855FF7" w:rsidP="00855FF7">
            <w:r>
              <w:t>Prove that the chromatic number of a graph will not exceed by more than one the maximum degree of the vertices in a graph.</w:t>
            </w:r>
          </w:p>
          <w:p w:rsidR="00561EF3" w:rsidRDefault="00561EF3" w:rsidP="00561EF3"/>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855FF7" w:rsidRDefault="00855FF7" w:rsidP="00855FF7">
            <w:r>
              <w:t xml:space="preserve">Find maximal independent set for the graph. </w:t>
            </w:r>
            <w:proofErr w:type="spellStart"/>
            <w:r>
              <w:t>Also</w:t>
            </w:r>
            <w:proofErr w:type="gramStart"/>
            <w:r>
              <w:t>,show</w:t>
            </w:r>
            <w:proofErr w:type="spellEnd"/>
            <w:proofErr w:type="gramEnd"/>
            <w:r>
              <w:t xml:space="preserve"> that the graph  has only one chromatic partition. What is it?</w:t>
            </w:r>
          </w:p>
          <w:p w:rsidR="00561EF3" w:rsidRDefault="00855FF7" w:rsidP="00561EF3">
            <w:r>
              <w:rPr>
                <w:noProof/>
                <w:lang w:val="en-US"/>
              </w:rPr>
              <w:drawing>
                <wp:inline distT="0" distB="0" distL="0" distR="0">
                  <wp:extent cx="1078230" cy="8984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080102" cy="899980"/>
                          </a:xfrm>
                          <a:prstGeom prst="rect">
                            <a:avLst/>
                          </a:prstGeom>
                          <a:noFill/>
                          <a:ln w="9525">
                            <a:noFill/>
                            <a:miter lim="800000"/>
                            <a:headEnd/>
                            <a:tailEnd/>
                          </a:ln>
                        </pic:spPr>
                      </pic:pic>
                    </a:graphicData>
                  </a:graphic>
                </wp:inline>
              </w:drawing>
            </w:r>
          </w:p>
        </w:tc>
      </w:tr>
      <w:tr w:rsidR="00561EF3" w:rsidTr="0026628D">
        <w:tc>
          <w:tcPr>
            <w:tcW w:w="817" w:type="dxa"/>
          </w:tcPr>
          <w:p w:rsidR="00561EF3" w:rsidRPr="0026628D" w:rsidRDefault="00561EF3" w:rsidP="0026628D">
            <w:pPr>
              <w:pStyle w:val="ListParagraph"/>
              <w:numPr>
                <w:ilvl w:val="0"/>
                <w:numId w:val="2"/>
              </w:numPr>
              <w:spacing w:after="0" w:line="240" w:lineRule="auto"/>
              <w:jc w:val="center"/>
              <w:rPr>
                <w:b/>
              </w:rPr>
            </w:pPr>
          </w:p>
        </w:tc>
        <w:tc>
          <w:tcPr>
            <w:tcW w:w="8454" w:type="dxa"/>
          </w:tcPr>
          <w:p w:rsidR="00855FF7" w:rsidRDefault="00855FF7" w:rsidP="00855FF7">
            <w:r>
              <w:t>Obtain the chromatic polynomial of the graph shown in Fig.</w:t>
            </w:r>
          </w:p>
          <w:p w:rsidR="00561EF3" w:rsidRDefault="00855FF7" w:rsidP="00561EF3">
            <w:r>
              <w:rPr>
                <w:noProof/>
                <w:lang w:val="en-US"/>
              </w:rPr>
              <w:drawing>
                <wp:inline distT="0" distB="0" distL="0" distR="0">
                  <wp:extent cx="675894" cy="10203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678663" cy="1024509"/>
                          </a:xfrm>
                          <a:prstGeom prst="rect">
                            <a:avLst/>
                          </a:prstGeom>
                          <a:noFill/>
                          <a:ln w="9525">
                            <a:noFill/>
                            <a:miter lim="800000"/>
                            <a:headEnd/>
                            <a:tailEnd/>
                          </a:ln>
                        </pic:spPr>
                      </pic:pic>
                    </a:graphicData>
                  </a:graphic>
                </wp:inline>
              </w:drawing>
            </w:r>
          </w:p>
        </w:tc>
      </w:tr>
      <w:tr w:rsidR="00855FF7" w:rsidTr="0026628D">
        <w:tc>
          <w:tcPr>
            <w:tcW w:w="817" w:type="dxa"/>
          </w:tcPr>
          <w:p w:rsidR="00855FF7" w:rsidRPr="0026628D" w:rsidRDefault="00855FF7" w:rsidP="0026628D">
            <w:pPr>
              <w:pStyle w:val="ListParagraph"/>
              <w:numPr>
                <w:ilvl w:val="0"/>
                <w:numId w:val="2"/>
              </w:numPr>
              <w:spacing w:after="0" w:line="240" w:lineRule="auto"/>
              <w:jc w:val="center"/>
              <w:rPr>
                <w:b/>
              </w:rPr>
            </w:pPr>
          </w:p>
        </w:tc>
        <w:tc>
          <w:tcPr>
            <w:tcW w:w="8454" w:type="dxa"/>
          </w:tcPr>
          <w:p w:rsidR="00855FF7" w:rsidRDefault="00855FF7" w:rsidP="00855FF7">
            <w:r>
              <w:t xml:space="preserve">A graph of n vertices is a complete graph if and only if its chromatic polynomial is </w:t>
            </w:r>
            <w:proofErr w:type="spellStart"/>
            <w:r>
              <w:t>P</w:t>
            </w:r>
            <w:r w:rsidRPr="001A4B64">
              <w:rPr>
                <w:vertAlign w:val="subscript"/>
              </w:rPr>
              <w:t>n</w:t>
            </w:r>
            <w:proofErr w:type="spellEnd"/>
            <w:r>
              <w:t xml:space="preserve"> (λ) = </w:t>
            </w:r>
            <w:proofErr w:type="gramStart"/>
            <w:r>
              <w:t>λ(</w:t>
            </w:r>
            <w:proofErr w:type="gramEnd"/>
            <w:r>
              <w:t>λ − 1)(λ − 2) . . . (λ − n + 1).</w:t>
            </w:r>
          </w:p>
          <w:p w:rsidR="00855FF7" w:rsidRDefault="00855FF7" w:rsidP="00855FF7"/>
        </w:tc>
      </w:tr>
      <w:tr w:rsidR="00855FF7" w:rsidTr="0026628D">
        <w:tc>
          <w:tcPr>
            <w:tcW w:w="817" w:type="dxa"/>
          </w:tcPr>
          <w:p w:rsidR="00855FF7" w:rsidRPr="0026628D" w:rsidRDefault="00855FF7" w:rsidP="0026628D">
            <w:pPr>
              <w:pStyle w:val="ListParagraph"/>
              <w:numPr>
                <w:ilvl w:val="0"/>
                <w:numId w:val="2"/>
              </w:numPr>
              <w:spacing w:after="0" w:line="240" w:lineRule="auto"/>
              <w:jc w:val="center"/>
              <w:rPr>
                <w:b/>
              </w:rPr>
            </w:pPr>
          </w:p>
        </w:tc>
        <w:tc>
          <w:tcPr>
            <w:tcW w:w="8454" w:type="dxa"/>
          </w:tcPr>
          <w:p w:rsidR="00855FF7" w:rsidRDefault="00855FF7" w:rsidP="00855FF7">
            <w:r>
              <w:t>Sketch two different (i.e., non-isomorphic) graphs that have the same chromatic polynomial.</w:t>
            </w:r>
          </w:p>
          <w:p w:rsidR="00855FF7" w:rsidRDefault="00855FF7" w:rsidP="00855FF7"/>
        </w:tc>
      </w:tr>
      <w:tr w:rsidR="00855FF7" w:rsidTr="0026628D">
        <w:tc>
          <w:tcPr>
            <w:tcW w:w="817" w:type="dxa"/>
          </w:tcPr>
          <w:p w:rsidR="00855FF7" w:rsidRPr="0026628D" w:rsidRDefault="00855FF7" w:rsidP="0026628D">
            <w:pPr>
              <w:pStyle w:val="ListParagraph"/>
              <w:numPr>
                <w:ilvl w:val="0"/>
                <w:numId w:val="2"/>
              </w:numPr>
              <w:spacing w:after="0" w:line="240" w:lineRule="auto"/>
              <w:jc w:val="center"/>
              <w:rPr>
                <w:b/>
              </w:rPr>
            </w:pPr>
          </w:p>
        </w:tc>
        <w:tc>
          <w:tcPr>
            <w:tcW w:w="8454" w:type="dxa"/>
          </w:tcPr>
          <w:p w:rsidR="00855FF7" w:rsidRDefault="00855FF7" w:rsidP="00855FF7">
            <w:r>
              <w:t>Suppose that you are required to make a class schedule in a university. There are a total of n courses to be taught in m available hours of the week. There are pairs of courses that cannot be taught at the same time because some students might like to take both. Explain how you will make the schedule. State the condition when it will be impossible to make a compatible schedule.</w:t>
            </w:r>
          </w:p>
          <w:p w:rsidR="00855FF7" w:rsidRDefault="00855FF7" w:rsidP="00855FF7"/>
        </w:tc>
      </w:tr>
      <w:tr w:rsidR="00855FF7" w:rsidTr="0026628D">
        <w:tc>
          <w:tcPr>
            <w:tcW w:w="817" w:type="dxa"/>
          </w:tcPr>
          <w:p w:rsidR="00855FF7" w:rsidRPr="0026628D" w:rsidRDefault="00855FF7" w:rsidP="0026628D">
            <w:pPr>
              <w:pStyle w:val="ListParagraph"/>
              <w:numPr>
                <w:ilvl w:val="0"/>
                <w:numId w:val="2"/>
              </w:numPr>
              <w:spacing w:after="0" w:line="240" w:lineRule="auto"/>
              <w:jc w:val="center"/>
              <w:rPr>
                <w:b/>
              </w:rPr>
            </w:pPr>
          </w:p>
        </w:tc>
        <w:tc>
          <w:tcPr>
            <w:tcW w:w="8454" w:type="dxa"/>
          </w:tcPr>
          <w:p w:rsidR="00855FF7" w:rsidRDefault="00855FF7" w:rsidP="0026628D">
            <w:r>
              <w:t xml:space="preserve">In a village there are an equal number of boys and girls of marriageable age. Each boy dates a certain number of girls and each girl dates a certain number of boys. Under what </w:t>
            </w:r>
            <w:r>
              <w:lastRenderedPageBreak/>
              <w:t>condition is it possible that every boy and girl gets married to one of their dates? (Polygamy and polyandry not allowed.)</w:t>
            </w:r>
          </w:p>
        </w:tc>
      </w:tr>
      <w:tr w:rsidR="0026628D" w:rsidTr="0026628D">
        <w:tc>
          <w:tcPr>
            <w:tcW w:w="817" w:type="dxa"/>
          </w:tcPr>
          <w:p w:rsidR="0026628D" w:rsidRPr="0026628D" w:rsidRDefault="0026628D" w:rsidP="0026628D">
            <w:pPr>
              <w:pStyle w:val="ListParagraph"/>
              <w:numPr>
                <w:ilvl w:val="0"/>
                <w:numId w:val="2"/>
              </w:numPr>
              <w:spacing w:after="0" w:line="240" w:lineRule="auto"/>
              <w:jc w:val="center"/>
              <w:rPr>
                <w:b/>
              </w:rPr>
            </w:pPr>
          </w:p>
        </w:tc>
        <w:tc>
          <w:tcPr>
            <w:tcW w:w="8454" w:type="dxa"/>
          </w:tcPr>
          <w:p w:rsidR="0026628D" w:rsidRDefault="0026628D" w:rsidP="0026628D">
            <w:r>
              <w:t>In networks define capacity, source, sink, feasible flow, maximal flow, cuts and its capacity.</w:t>
            </w:r>
          </w:p>
        </w:tc>
      </w:tr>
      <w:tr w:rsidR="0026628D" w:rsidTr="0026628D">
        <w:tc>
          <w:tcPr>
            <w:tcW w:w="817" w:type="dxa"/>
          </w:tcPr>
          <w:p w:rsidR="0026628D" w:rsidRPr="0026628D" w:rsidRDefault="0026628D" w:rsidP="0026628D">
            <w:pPr>
              <w:pStyle w:val="ListParagraph"/>
              <w:numPr>
                <w:ilvl w:val="0"/>
                <w:numId w:val="2"/>
              </w:numPr>
              <w:spacing w:after="0" w:line="240" w:lineRule="auto"/>
              <w:jc w:val="center"/>
              <w:rPr>
                <w:b/>
              </w:rPr>
            </w:pPr>
          </w:p>
        </w:tc>
        <w:tc>
          <w:tcPr>
            <w:tcW w:w="8454" w:type="dxa"/>
          </w:tcPr>
          <w:p w:rsidR="0026628D" w:rsidRDefault="0026628D" w:rsidP="0026628D">
            <w:r>
              <w:t>State MAX-FLOW MIN-CUT T</w:t>
            </w:r>
            <w:r w:rsidR="00B64762">
              <w:t xml:space="preserve">heorem. Is the flow given below feasible? Find maximum flow with the minimum cut in the </w:t>
            </w:r>
            <w:proofErr w:type="spellStart"/>
            <w:r w:rsidR="00B64762">
              <w:t>capacited</w:t>
            </w:r>
            <w:proofErr w:type="spellEnd"/>
            <w:r w:rsidR="00B64762">
              <w:t xml:space="preserve"> flow network.</w:t>
            </w:r>
          </w:p>
          <w:p w:rsidR="00B64762" w:rsidRDefault="00B64762" w:rsidP="0026628D">
            <w:r>
              <w:rPr>
                <w:noProof/>
                <w:lang w:val="en-US"/>
              </w:rPr>
              <w:drawing>
                <wp:inline distT="0" distB="0" distL="0" distR="0">
                  <wp:extent cx="3921125" cy="1858010"/>
                  <wp:effectExtent l="19050" t="0" r="317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3"/>
                          <a:srcRect/>
                          <a:stretch>
                            <a:fillRect/>
                          </a:stretch>
                        </pic:blipFill>
                        <pic:spPr bwMode="auto">
                          <a:xfrm>
                            <a:off x="0" y="0"/>
                            <a:ext cx="3921125" cy="1858010"/>
                          </a:xfrm>
                          <a:prstGeom prst="rect">
                            <a:avLst/>
                          </a:prstGeom>
                          <a:noFill/>
                          <a:ln w="9525">
                            <a:noFill/>
                            <a:miter lim="800000"/>
                            <a:headEnd/>
                            <a:tailEnd/>
                          </a:ln>
                        </pic:spPr>
                      </pic:pic>
                    </a:graphicData>
                  </a:graphic>
                </wp:inline>
              </w:drawing>
            </w:r>
          </w:p>
        </w:tc>
      </w:tr>
    </w:tbl>
    <w:p w:rsidR="00BF1547" w:rsidRDefault="00BF1547"/>
    <w:p w:rsidR="00561EF3" w:rsidRDefault="00561EF3"/>
    <w:sectPr w:rsidR="00561EF3" w:rsidSect="002019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F37"/>
    <w:multiLevelType w:val="hybridMultilevel"/>
    <w:tmpl w:val="8BC20CB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B6289C"/>
    <w:multiLevelType w:val="hybridMultilevel"/>
    <w:tmpl w:val="62C20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42BF"/>
    <w:rsid w:val="001E0E3F"/>
    <w:rsid w:val="0020195F"/>
    <w:rsid w:val="0026628D"/>
    <w:rsid w:val="004042BF"/>
    <w:rsid w:val="00561EF3"/>
    <w:rsid w:val="006D6A82"/>
    <w:rsid w:val="006F41A7"/>
    <w:rsid w:val="00855FF7"/>
    <w:rsid w:val="00AF2BB8"/>
    <w:rsid w:val="00B64762"/>
    <w:rsid w:val="00BF1547"/>
    <w:rsid w:val="00BF7D58"/>
    <w:rsid w:val="00CC7493"/>
    <w:rsid w:val="00DA4CE1"/>
    <w:rsid w:val="00F122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EF3"/>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D6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A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Desai</dc:creator>
  <cp:keywords/>
  <dc:description/>
  <cp:lastModifiedBy>dell</cp:lastModifiedBy>
  <cp:revision>7</cp:revision>
  <dcterms:created xsi:type="dcterms:W3CDTF">2022-11-10T11:34:00Z</dcterms:created>
  <dcterms:modified xsi:type="dcterms:W3CDTF">2022-11-16T09:07:00Z</dcterms:modified>
</cp:coreProperties>
</file>