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F24"/>
          <w:sz w:val="34"/>
          <w:szCs w:val="34"/>
        </w:rPr>
        <w:t xml:space="preserve">HRIS — REVIEWER PARA SA PROPOSAL HEARING</w:t>
      </w:r>
    </w:p>
    <w:p>
      <w:pPr>
        <w:spacing w:after="40" w:line="276"/>
      </w:pPr>
      <w:r>
        <w:rPr>
          <w:rFonts w:ascii="Calibri" w:cs="Calibri" w:eastAsia="Calibri" w:hAnsi="Calibri"/>
          <w:color w:val="5A656F"/>
          <w:sz w:val="24"/>
          <w:szCs w:val="24"/>
        </w:rPr>
        <w:t xml:space="preserve">Human Resource Information System para sa Arcenas Development Corporation</w:t>
      </w:r>
    </w:p>
    <w:p>
      <w:pPr>
        <w:spacing w:after="200" w:line="276"/>
      </w:pPr>
      <w:r>
        <w:rPr>
          <w:rFonts w:ascii="Calibri" w:cs="Calibri" w:eastAsia="Calibri" w:hAnsi="Calibri"/>
          <w:color w:val="5A656F"/>
          <w:sz w:val="20"/>
          <w:szCs w:val="20"/>
        </w:rPr>
        <w:t xml:space="preserve">Giya sa Binisaya · Gi-update: 12 Septyembre 2026</w:t>
      </w:r>
    </w:p>
    <w:tbl>
      <w:tblPr>
        <w:tblW w:type="dxa" w:w="9360"/>
        <w:tblBorders>
          <w:top w:val="single" w:color="F2A413" w:sz="2"/>
          <w:left w:val="single" w:color="F2A413" w:sz="12"/>
          <w:bottom w:val="single" w:color="F2A413" w:sz="2"/>
          <w:right w:val="single" w:color="F2A413" w:sz="2"/>
          <w:insideH w:val="none"/>
          <w:insideV w:val="none"/>
        </w:tblBorders>
      </w:tblPr>
      <w:tblGrid>
        <w:gridCol w:w="9360"/>
      </w:tblGrid>
      <w:tr>
        <w:tc>
          <w:tcPr>
            <w:tcW w:type="dxa" w:w="9360"/>
            <w:shd w:fill="FDF1DA" w:color="auto" w:val="clear"/>
            <w:tcMar>
              <w:top w:type="dxa" w:w="140"/>
              <w:left w:type="dxa" w:w="180"/>
              <w:bottom w:type="dxa" w:w="140"/>
              <w:right w:type="dxa" w:w="180"/>
            </w:tcMar>
          </w:tcPr>
          <w:p>
            <w:pPr>
              <w:spacing w:after="0" w:line="276"/>
            </w:pPr>
            <w:r>
              <w:rPr>
                <w:rFonts w:ascii="Calibri" w:cs="Calibri" w:eastAsia="Calibri" w:hAnsi="Calibri"/>
                <w:b/>
                <w:bCs/>
                <w:color w:val="1A1F24"/>
                <w:sz w:val="22"/>
                <w:szCs w:val="22"/>
              </w:rPr>
              <w:t xml:space="preserve">Basaha ni una. </w:t>
            </w:r>
            <w:r>
              <w:rPr>
                <w:rFonts w:ascii="Calibri" w:cs="Calibri" w:eastAsia="Calibri" w:hAnsi="Calibri"/>
                <w:color w:val="1A1F24"/>
                <w:sz w:val="22"/>
                <w:szCs w:val="22"/>
              </w:rPr>
              <w:t xml:space="preserve">Kini nga reviewer gibase sa aktuwal nga code ug dokumento sa repositoryo, dili lang sa disenyo sa papel. Ang mga bahin nga naa'y marka nga </w:t>
            </w:r>
            <w:r>
              <w:rPr>
                <w:rFonts w:ascii="Calibri" w:cs="Calibri" w:eastAsia="Calibri" w:hAnsi="Calibri"/>
                <w:b/>
                <w:bCs/>
                <w:color w:val="A32E24"/>
                <w:sz w:val="22"/>
                <w:szCs w:val="22"/>
              </w:rPr>
              <w:t xml:space="preserve">[TUL-ID]</w:t>
            </w:r>
            <w:r>
              <w:rPr>
                <w:rFonts w:ascii="Calibri" w:cs="Calibri" w:eastAsia="Calibri" w:hAnsi="Calibri"/>
                <w:color w:val="1A1F24"/>
                <w:sz w:val="22"/>
                <w:szCs w:val="22"/>
              </w:rPr>
              <w:t xml:space="preserve"> kay lahi sa unang draft — kadtong mga tubag sayop o sobra ka dako og claim. Tan-awa ang Seksyon 8 ug 9 para sa tibuok listahan.</w:t>
            </w:r>
          </w:p>
        </w:tc>
      </w:tr>
    </w:tbl>
    <w:p>
      <w:pPr>
        <w:spacing w:after="200"/>
      </w:pPr>
    </w:p>
    <w:p>
      <w:pPr>
        <w:pStyle w:val="Heading1"/>
        <w:spacing w:after="160" w:before="360"/>
      </w:pPr>
      <w:r>
        <w:rPr>
          <w:rFonts w:ascii="Calibri" w:cs="Calibri" w:eastAsia="Calibri" w:hAnsi="Calibri"/>
          <w:b/>
          <w:bCs/>
          <w:color w:val="1A1F24"/>
          <w:sz w:val="30"/>
          <w:szCs w:val="30"/>
        </w:rPr>
        <w:t xml:space="preserve">1. Ang Kinatibuk-ang Picture</w:t>
      </w:r>
    </w:p>
    <w:p>
      <w:pPr>
        <w:spacing w:after="120" w:line="276"/>
      </w:pPr>
      <w:r>
        <w:rPr>
          <w:rFonts w:ascii="Calibri" w:cs="Calibri" w:eastAsia="Calibri" w:hAnsi="Calibri"/>
          <w:color w:val="1A1F24"/>
          <w:sz w:val="22"/>
          <w:szCs w:val="22"/>
        </w:rPr>
        <w:t xml:space="preserve">Naa moy kliyente: ang Arcenas Development Corporation, usa ka construction company nga naay daghang project sites. Ang ilang problema — walay masaligan nga paagi sa pag-record sa attendance sa mga trabahante sa site.</w:t>
      </w:r>
    </w:p>
    <w:p>
      <w:pPr>
        <w:pStyle w:val="Heading3"/>
        <w:spacing w:after="80" w:before="180"/>
      </w:pPr>
      <w:r>
        <w:rPr>
          <w:rFonts w:ascii="Calibri" w:cs="Calibri" w:eastAsia="Calibri" w:hAnsi="Calibri"/>
          <w:b/>
          <w:bCs/>
          <w:color w:val="9C6A08"/>
          <w:sz w:val="22"/>
          <w:szCs w:val="22"/>
        </w:rPr>
        <w:t xml:space="preserve">Upat ka problema karon</w:t>
      </w:r>
    </w:p>
    <w:p>
      <w:pPr>
        <w:pStyle w:val="ListParagraph"/>
        <w:numPr>
          <w:ilvl w:val="0"/>
          <w:numId w:val="2"/>
        </w:numPr>
        <w:spacing w:after="80" w:line="276"/>
      </w:pPr>
      <w:r>
        <w:rPr>
          <w:rFonts w:ascii="Calibri" w:cs="Calibri" w:eastAsia="Calibri" w:hAnsi="Calibri"/>
          <w:color w:val="1A1F24"/>
          <w:sz w:val="22"/>
          <w:szCs w:val="22"/>
        </w:rPr>
        <w:t xml:space="preserve">Daghan sa ilang sites walay signal — dili maka-record og live, dili makapadala.</w:t>
      </w:r>
    </w:p>
    <w:p>
      <w:pPr>
        <w:pStyle w:val="ListParagraph"/>
        <w:numPr>
          <w:ilvl w:val="0"/>
          <w:numId w:val="2"/>
        </w:numPr>
        <w:spacing w:after="80" w:line="276"/>
      </w:pPr>
      <w:r>
        <w:rPr>
          <w:rFonts w:ascii="Calibri" w:cs="Calibri" w:eastAsia="Calibri" w:hAnsi="Calibri"/>
          <w:color w:val="1A1F24"/>
          <w:sz w:val="22"/>
          <w:szCs w:val="22"/>
        </w:rPr>
        <w:t xml:space="preserve">Ang attendance gisulat sa papel, dad-on sa opisina, i-type balik — doble ang encode, daghan ang sayop.</w:t>
      </w:r>
    </w:p>
    <w:p>
      <w:pPr>
        <w:pStyle w:val="ListParagraph"/>
        <w:numPr>
          <w:ilvl w:val="0"/>
          <w:numId w:val="2"/>
        </w:numPr>
        <w:spacing w:after="80" w:line="276"/>
      </w:pPr>
      <w:r>
        <w:rPr>
          <w:rFonts w:ascii="Calibri" w:cs="Calibri" w:eastAsia="Calibri" w:hAnsi="Calibri"/>
          <w:color w:val="1A1F24"/>
          <w:sz w:val="22"/>
          <w:szCs w:val="22"/>
        </w:rPr>
        <w:t xml:space="preserve">Ang payroll (overtime, night differential, rest day, holiday) i-compute sa kamot — lisod, dugay, sagad sayop.</w:t>
      </w:r>
    </w:p>
    <w:p>
      <w:pPr>
        <w:pStyle w:val="ListParagraph"/>
        <w:numPr>
          <w:ilvl w:val="0"/>
          <w:numId w:val="2"/>
        </w:numPr>
        <w:spacing w:after="80" w:line="276"/>
      </w:pPr>
      <w:r>
        <w:rPr>
          <w:rFonts w:ascii="Calibri" w:cs="Calibri" w:eastAsia="Calibri" w:hAnsi="Calibri"/>
          <w:color w:val="1A1F24"/>
          <w:sz w:val="22"/>
          <w:szCs w:val="22"/>
        </w:rPr>
        <w:t xml:space="preserve">Walay pamatuod kung tinuod ba ang oras nga gisulat sa papel — pwede ra usbon bisan unsang orasa.</w:t>
      </w:r>
    </w:p>
    <w:p>
      <w:pPr>
        <w:spacing w:after="80"/>
      </w:pPr>
    </w:p>
    <w:p>
      <w:pPr>
        <w:pStyle w:val="Heading3"/>
        <w:spacing w:after="80" w:before="180"/>
      </w:pPr>
      <w:r>
        <w:rPr>
          <w:rFonts w:ascii="Calibri" w:cs="Calibri" w:eastAsia="Calibri" w:hAnsi="Calibri"/>
          <w:b/>
          <w:bCs/>
          <w:color w:val="9C6A08"/>
          <w:sz w:val="22"/>
          <w:szCs w:val="22"/>
        </w:rPr>
        <w:t xml:space="preserve">Ang solusyon</w:t>
      </w:r>
    </w:p>
    <w:p>
      <w:pPr>
        <w:spacing w:after="120" w:line="276"/>
      </w:pPr>
      <w:r>
        <w:rPr>
          <w:rFonts w:ascii="Calibri" w:cs="Calibri" w:eastAsia="Calibri" w:hAnsi="Calibri"/>
          <w:color w:val="1A1F24"/>
          <w:sz w:val="22"/>
          <w:szCs w:val="22"/>
        </w:rPr>
        <w:t xml:space="preserve">Usa ka HRIS nga naay web portal (para sa opisina) ug mobile app (para sa foreman didto mismo sa site), nga:</w:t>
      </w:r>
    </w:p>
    <w:p>
      <w:pPr>
        <w:pStyle w:val="ListParagraph"/>
        <w:numPr>
          <w:ilvl w:val="0"/>
          <w:numId w:val="2"/>
        </w:numPr>
        <w:spacing w:after="80" w:line="276"/>
      </w:pPr>
      <w:r>
        <w:rPr>
          <w:rFonts w:ascii="Calibri" w:cs="Calibri" w:eastAsia="Calibri" w:hAnsi="Calibri"/>
          <w:color w:val="1A1F24"/>
          <w:sz w:val="22"/>
          <w:szCs w:val="22"/>
        </w:rPr>
        <w:t xml:space="preserve">Makarecord og attendance bisan walay internet (offline-first).</w:t>
      </w:r>
    </w:p>
    <w:p>
      <w:pPr>
        <w:pStyle w:val="ListParagraph"/>
        <w:numPr>
          <w:ilvl w:val="0"/>
          <w:numId w:val="2"/>
        </w:numPr>
        <w:spacing w:after="80" w:line="276"/>
      </w:pPr>
      <w:r>
        <w:rPr>
          <w:rFonts w:ascii="Calibri" w:cs="Calibri" w:eastAsia="Calibri" w:hAnsi="Calibri"/>
          <w:color w:val="1A1F24"/>
          <w:sz w:val="22"/>
          <w:szCs w:val="22"/>
        </w:rPr>
        <w:t xml:space="preserve">Makabilin og ebidensya kung naa'y giusab sa record (tamper-evident) pinaagi sa cryptography.</w:t>
      </w:r>
    </w:p>
    <w:p>
      <w:pPr>
        <w:pStyle w:val="ListParagraph"/>
        <w:numPr>
          <w:ilvl w:val="0"/>
          <w:numId w:val="2"/>
        </w:numPr>
        <w:spacing w:after="80" w:line="276"/>
      </w:pPr>
      <w:r>
        <w:rPr>
          <w:rFonts w:ascii="Calibri" w:cs="Calibri" w:eastAsia="Calibri" w:hAnsi="Calibri"/>
          <w:color w:val="1A1F24"/>
          <w:sz w:val="22"/>
          <w:szCs w:val="22"/>
        </w:rPr>
        <w:t xml:space="preserve">Awtomatik nga mo-compute sa payroll base sa Philippine Labor Code.</w:t>
      </w:r>
    </w:p>
    <w:p>
      <w:pPr>
        <w:spacing w:after="120"/>
      </w:pPr>
    </w:p>
    <w:tbl>
      <w:tblPr>
        <w:tblW w:type="dxa" w:w="9360"/>
        <w:tblBorders>
          <w:top w:val="single" w:color="B8352B" w:sz="2"/>
          <w:left w:val="single" w:color="B8352B" w:sz="12"/>
          <w:bottom w:val="single" w:color="B8352B" w:sz="2"/>
          <w:right w:val="single" w:color="B8352B" w:sz="2"/>
          <w:insideH w:val="none"/>
          <w:insideV w:val="none"/>
        </w:tblBorders>
      </w:tblPr>
      <w:tblGrid>
        <w:gridCol w:w="9360"/>
      </w:tblGrid>
      <w:tr>
        <w:tc>
          <w:tcPr>
            <w:tcW w:type="dxa" w:w="9360"/>
            <w:shd w:fill="F8E6E4" w:color="auto" w:val="clear"/>
            <w:tcMar>
              <w:top w:type="dxa" w:w="140"/>
              <w:left w:type="dxa" w:w="180"/>
              <w:bottom w:type="dxa" w:w="140"/>
              <w:right w:type="dxa" w:w="180"/>
            </w:tcMar>
          </w:tcPr>
          <w:p>
            <w:pPr>
              <w:spacing w:after="0" w:line="276"/>
            </w:pPr>
            <w:r>
              <w:rPr>
                <w:rFonts w:ascii="Calibri" w:cs="Calibri" w:eastAsia="Calibri" w:hAnsi="Calibri"/>
                <w:b/>
                <w:bCs/>
                <w:color w:val="A32E24"/>
                <w:sz w:val="22"/>
                <w:szCs w:val="22"/>
              </w:rPr>
              <w:t xml:space="preserve">[TUL-ID] Tamper-evident, dili tamper-proof. </w:t>
            </w:r>
            <w:r>
              <w:rPr>
                <w:rFonts w:ascii="Calibri" w:cs="Calibri" w:eastAsia="Calibri" w:hAnsi="Calibri"/>
                <w:color w:val="1A1F24"/>
                <w:sz w:val="22"/>
                <w:szCs w:val="22"/>
              </w:rPr>
              <w:t xml:space="preserve">Importante kaayo ni nga pulong. Ang sistema </w:t>
            </w:r>
            <w:r>
              <w:rPr>
                <w:rFonts w:ascii="Calibri" w:cs="Calibri" w:eastAsia="Calibri" w:hAnsi="Calibri"/>
                <w:b/>
                <w:bCs/>
                <w:color w:val="1A1F24"/>
                <w:sz w:val="22"/>
                <w:szCs w:val="22"/>
              </w:rPr>
              <w:t xml:space="preserve">makadetekta</w:t>
            </w:r>
            <w:r>
              <w:rPr>
                <w:rFonts w:ascii="Calibri" w:cs="Calibri" w:eastAsia="Calibri" w:hAnsi="Calibri"/>
                <w:color w:val="1A1F24"/>
                <w:sz w:val="22"/>
                <w:szCs w:val="22"/>
              </w:rPr>
              <w:t xml:space="preserve"> kung naay giusab nga record human ma-save — pero </w:t>
            </w:r>
            <w:r>
              <w:rPr>
                <w:rFonts w:ascii="Calibri" w:cs="Calibri" w:eastAsia="Calibri" w:hAnsi="Calibri"/>
                <w:b/>
                <w:bCs/>
                <w:color w:val="1A1F24"/>
                <w:sz w:val="22"/>
                <w:szCs w:val="22"/>
              </w:rPr>
              <w:t xml:space="preserve">dili niya mapugngan</w:t>
            </w:r>
            <w:r>
              <w:rPr>
                <w:rFonts w:ascii="Calibri" w:cs="Calibri" w:eastAsia="Calibri" w:hAnsi="Calibri"/>
                <w:color w:val="1A1F24"/>
                <w:sz w:val="22"/>
                <w:szCs w:val="22"/>
              </w:rPr>
              <w:t xml:space="preserve"> ang foreman nga mamakak sa mismong oras nga siya mo-tap. Ayaw gyud i-claim nga "dili gyud ni ma-fake" — ang husto: "dili ni mausab nga walay makita nga timailhan."</w:t>
            </w:r>
          </w:p>
        </w:tc>
      </w:tr>
    </w:tbl>
    <w:p>
      <w:pPr>
        <w:pStyle w:val="Heading1"/>
        <w:spacing w:after="160" w:before="360"/>
      </w:pPr>
      <w:r>
        <w:rPr>
          <w:rFonts w:ascii="Calibri" w:cs="Calibri" w:eastAsia="Calibri" w:hAnsi="Calibri"/>
          <w:b/>
          <w:bCs/>
          <w:color w:val="1A1F24"/>
          <w:sz w:val="30"/>
          <w:szCs w:val="30"/>
        </w:rPr>
        <w:t xml:space="preserve">2. Unsaon Paggana sa System (Step by Step)</w:t>
      </w:r>
    </w:p>
    <w:p>
      <w:pPr>
        <w:spacing w:after="120" w:line="276"/>
      </w:pPr>
      <w:r>
        <w:rPr>
          <w:rFonts w:ascii="Calibri" w:cs="Calibri" w:eastAsia="Calibri" w:hAnsi="Calibri"/>
          <w:color w:val="1A1F24"/>
          <w:sz w:val="22"/>
          <w:szCs w:val="22"/>
        </w:rPr>
        <w:t xml:space="preserve">Kini ang labing importante nga sabton — ang dagan gikan sa site hangtod sa payroll.</w:t>
      </w:r>
    </w:p>
    <w:p>
      <w:pPr>
        <w:pStyle w:val="Heading2"/>
        <w:spacing w:after="120" w:before="240"/>
      </w:pPr>
      <w:r>
        <w:rPr>
          <w:rFonts w:ascii="Calibri" w:cs="Calibri" w:eastAsia="Calibri" w:hAnsi="Calibri"/>
          <w:b/>
          <w:bCs/>
          <w:color w:val="1A1F24"/>
          <w:sz w:val="25"/>
          <w:szCs w:val="25"/>
        </w:rPr>
        <w:t xml:space="preserve">Step 1 — Deployment</w:t>
      </w:r>
    </w:p>
    <w:p>
      <w:pPr>
        <w:spacing w:after="120" w:line="276"/>
      </w:pPr>
      <w:r>
        <w:rPr>
          <w:rFonts w:ascii="Calibri" w:cs="Calibri" w:eastAsia="Calibri" w:hAnsi="Calibri"/>
          <w:color w:val="1A1F24"/>
          <w:sz w:val="22"/>
          <w:szCs w:val="22"/>
        </w:rPr>
        <w:t xml:space="preserve">Ang Site Engineer mo-porma og crew (grupo sa mga trabahante), i-assign kini sa usa ka site, ug mag-designate og usa ka foreman nga maoy responsable mag-log sa attendance niana nga crew. Usa ra ka foreman kada crew — siya ra ang naay awtoridad sa pag-log.</w:t>
      </w:r>
    </w:p>
    <w:p>
      <w:pPr>
        <w:pStyle w:val="Heading2"/>
        <w:spacing w:after="120" w:before="240"/>
      </w:pPr>
      <w:r>
        <w:rPr>
          <w:rFonts w:ascii="Calibri" w:cs="Calibri" w:eastAsia="Calibri" w:hAnsi="Calibri"/>
          <w:b/>
          <w:bCs/>
          <w:color w:val="1A1F24"/>
          <w:sz w:val="25"/>
          <w:szCs w:val="25"/>
        </w:rPr>
        <w:t xml:space="preserve">Step 2 — Didto sa Site (Walay Signal)</w:t>
      </w:r>
    </w:p>
    <w:p>
      <w:pPr>
        <w:spacing w:after="120" w:line="276"/>
      </w:pPr>
      <w:r>
        <w:rPr>
          <w:rFonts w:ascii="Calibri" w:cs="Calibri" w:eastAsia="Calibri" w:hAnsi="Calibri"/>
          <w:color w:val="1A1F24"/>
          <w:sz w:val="22"/>
          <w:szCs w:val="22"/>
        </w:rPr>
        <w:t xml:space="preserve">Ang foreman mo-abli sa mobile app. Naka-download nang daan ang crew roster sa iyang phone (cached), mao nga mabasa ni bisan walay signal. Mo-tap siya og Present, Late, o Absent para sa matag worker. Walay type, walay pag-input og oras — tap lang.</w:t>
      </w:r>
    </w:p>
    <w:p>
      <w:pPr>
        <w:pStyle w:val="Heading2"/>
        <w:spacing w:after="120" w:before="240"/>
      </w:pPr>
      <w:r>
        <w:rPr>
          <w:rFonts w:ascii="Calibri" w:cs="Calibri" w:eastAsia="Calibri" w:hAnsi="Calibri"/>
          <w:b/>
          <w:bCs/>
          <w:color w:val="1A1F24"/>
          <w:sz w:val="25"/>
          <w:szCs w:val="25"/>
        </w:rPr>
        <w:t xml:space="preserve">Step 3 — Pag-save sa Phone</w:t>
      </w:r>
    </w:p>
    <w:p>
      <w:pPr>
        <w:spacing w:after="120" w:line="276"/>
      </w:pPr>
      <w:r>
        <w:rPr>
          <w:rFonts w:ascii="Calibri" w:cs="Calibri" w:eastAsia="Calibri" w:hAnsi="Calibri"/>
          <w:color w:val="1A1F24"/>
          <w:sz w:val="22"/>
          <w:szCs w:val="22"/>
        </w:rPr>
        <w:t xml:space="preserve">Ang matag tap direkta gi-save sa phone mismo, DILI sa internet. Mao ni ang buot ipasabot sa "offline-first": ang pag-sulat sa record wala gyud moagi sa network.</w:t>
      </w:r>
    </w:p>
    <w:p>
      <w:pPr>
        <w:spacing w:after="60"/>
      </w:pPr>
    </w:p>
    <w:tbl>
      <w:tblPr>
        <w:tblW w:type="dxa" w:w="9360"/>
        <w:tblBorders>
          <w:top w:val="single" w:color="B8352B" w:sz="2"/>
          <w:left w:val="single" w:color="B8352B" w:sz="12"/>
          <w:bottom w:val="single" w:color="B8352B" w:sz="2"/>
          <w:right w:val="single" w:color="B8352B" w:sz="2"/>
          <w:insideH w:val="none"/>
          <w:insideV w:val="none"/>
        </w:tblBorders>
      </w:tblPr>
      <w:tblGrid>
        <w:gridCol w:w="9360"/>
      </w:tblGrid>
      <w:tr>
        <w:tc>
          <w:tcPr>
            <w:tcW w:type="dxa" w:w="9360"/>
            <w:shd w:fill="F8E6E4" w:color="auto" w:val="clear"/>
            <w:tcMar>
              <w:top w:type="dxa" w:w="140"/>
              <w:left w:type="dxa" w:w="180"/>
              <w:bottom w:type="dxa" w:w="140"/>
              <w:right w:type="dxa" w:w="180"/>
            </w:tcMar>
          </w:tcPr>
          <w:p>
            <w:pPr>
              <w:spacing w:after="0" w:line="276"/>
            </w:pPr>
            <w:r>
              <w:rPr>
                <w:rFonts w:ascii="Calibri" w:cs="Calibri" w:eastAsia="Calibri" w:hAnsi="Calibri"/>
                <w:b/>
                <w:bCs/>
                <w:color w:val="A32E24"/>
                <w:sz w:val="22"/>
                <w:szCs w:val="22"/>
              </w:rPr>
              <w:t xml:space="preserve">[TUL-ID] Sa karon, ang local database plain SQLite pa — wala pa ma-encrypt. </w:t>
            </w:r>
            <w:r>
              <w:rPr>
                <w:rFonts w:ascii="Calibri" w:cs="Calibri" w:eastAsia="Calibri" w:hAnsi="Calibri"/>
                <w:color w:val="1A1F24"/>
                <w:sz w:val="22"/>
                <w:szCs w:val="22"/>
              </w:rPr>
              <w:t xml:space="preserve">Ang SQLCipher (AES-256) kay bahin sa disenyo ug naa nay andam nga hook point sa code (ang </w:t>
            </w:r>
            <w:r>
              <w:rPr>
                <w:rFonts w:ascii="Calibri" w:cs="Calibri" w:eastAsia="Calibri" w:hAnsi="Calibri"/>
                <w:b/>
                <w:bCs/>
                <w:color w:val="1A1F24"/>
                <w:sz w:val="22"/>
                <w:szCs w:val="22"/>
              </w:rPr>
              <w:t xml:space="preserve">OP_SQLITE_USE_SQLCIPHER</w:t>
            </w:r>
            <w:r>
              <w:rPr>
                <w:rFonts w:ascii="Calibri" w:cs="Calibri" w:eastAsia="Calibri" w:hAnsi="Calibri"/>
                <w:color w:val="1A1F24"/>
                <w:sz w:val="22"/>
                <w:szCs w:val="22"/>
              </w:rPr>
              <w:t xml:space="preserve"> build flag ug ang </w:t>
            </w:r>
            <w:r>
              <w:rPr>
                <w:rFonts w:ascii="Calibri" w:cs="Calibri" w:eastAsia="Calibri" w:hAnsi="Calibri"/>
                <w:b/>
                <w:bCs/>
                <w:color w:val="1A1F24"/>
                <w:sz w:val="22"/>
                <w:szCs w:val="22"/>
              </w:rPr>
              <w:t xml:space="preserve">encryptionKey</w:t>
            </w:r>
            <w:r>
              <w:rPr>
                <w:rFonts w:ascii="Calibri" w:cs="Calibri" w:eastAsia="Calibri" w:hAnsi="Calibri"/>
                <w:color w:val="1A1F24"/>
                <w:sz w:val="22"/>
                <w:szCs w:val="22"/>
              </w:rPr>
              <w:t xml:space="preserve"> sa open()), pero wala pa kini gi-on — gi-defer kini sa Phase 5 sumala sa desisyon sa Phase 1. Kung mangutana ang panel: ingna nga </w:t>
            </w:r>
            <w:r>
              <w:rPr>
                <w:rFonts w:ascii="Calibri" w:cs="Calibri" w:eastAsia="Calibri" w:hAnsi="Calibri"/>
                <w:b/>
                <w:bCs/>
                <w:color w:val="1A1F24"/>
                <w:sz w:val="22"/>
                <w:szCs w:val="22"/>
              </w:rPr>
              <w:t xml:space="preserve">gi-disenyo ug naka-iskedyul</w:t>
            </w:r>
            <w:r>
              <w:rPr>
                <w:rFonts w:ascii="Calibri" w:cs="Calibri" w:eastAsia="Calibri" w:hAnsi="Calibri"/>
                <w:color w:val="1A1F24"/>
                <w:sz w:val="22"/>
                <w:szCs w:val="22"/>
              </w:rPr>
              <w:t xml:space="preserve">, dili "na-implement na."</w:t>
            </w:r>
          </w:p>
        </w:tc>
      </w:tr>
    </w:tbl>
    <w:p>
      <w:pPr>
        <w:pStyle w:val="Heading2"/>
        <w:spacing w:after="120" w:before="240"/>
      </w:pPr>
      <w:r>
        <w:rPr>
          <w:rFonts w:ascii="Calibri" w:cs="Calibri" w:eastAsia="Calibri" w:hAnsi="Calibri"/>
          <w:b/>
          <w:bCs/>
          <w:color w:val="1A1F24"/>
          <w:sz w:val="25"/>
          <w:szCs w:val="25"/>
        </w:rPr>
        <w:t xml:space="preserve">Step 4 — Pag-protekta sa Record (Ang Puso sa System)</w:t>
      </w:r>
    </w:p>
    <w:p>
      <w:pPr>
        <w:spacing w:after="120" w:line="276"/>
      </w:pPr>
      <w:r>
        <w:rPr>
          <w:rFonts w:ascii="Calibri" w:cs="Calibri" w:eastAsia="Calibri" w:hAnsi="Calibri"/>
          <w:color w:val="1A1F24"/>
          <w:sz w:val="22"/>
          <w:szCs w:val="22"/>
        </w:rPr>
        <w:t xml:space="preserve">Dinhi mogana ang 4 ka layers sa Crypto Engine. Ang matag layer naay lain-laing atake nga iyang gipugngan: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30"/>
        <w:gridCol w:w="3430"/>
      </w:tblGrid>
      <w:tr>
        <w:trPr>
          <w:tblHeader/>
        </w:trPr>
        <w:tc>
          <w:tcPr>
            <w:tcW w:type="dxa" w:w="17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Layer</w:t>
            </w:r>
          </w:p>
        </w:tc>
        <w:tc>
          <w:tcPr>
            <w:tcW w:type="dxa" w:w="423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Unsa ni</w:t>
            </w:r>
          </w:p>
        </w:tc>
        <w:tc>
          <w:tcPr>
            <w:tcW w:type="dxa" w:w="343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Unsay gipugngan</w:t>
            </w:r>
          </w:p>
        </w:tc>
      </w:tr>
      <w:tr>
        <w:tc>
          <w:tcPr>
            <w:tcW w:type="dxa" w:w="1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 Monotonic Clock</w:t>
            </w:r>
          </w:p>
        </w:tc>
        <w:tc>
          <w:tcPr>
            <w:tcW w:type="dxa" w:w="423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Mo-record sa oras gikan sa internal counter sa phone nga nag-ihap sukad sa pag-boot — dili ni mausab sa Settings.</w:t>
            </w:r>
          </w:p>
        </w:tc>
        <w:tc>
          <w:tcPr>
            <w:tcW w:type="dxa" w:w="343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Pag-usab sa orasan sa phone para mopakita nga sayo pa.</w:t>
            </w:r>
          </w:p>
        </w:tc>
      </w:tr>
      <w:tr>
        <w:tc>
          <w:tcPr>
            <w:tcW w:type="dxa" w:w="1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2. HMAC-SHA256 Hash Chain</w:t>
            </w:r>
          </w:p>
        </w:tc>
        <w:tc>
          <w:tcPr>
            <w:tcW w:type="dxa" w:w="423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Ang matag record naka-link sa nauna, sama sa kadena. Usba ang usa — mabuak ang tanan nga misunod.</w:t>
            </w:r>
          </w:p>
        </w:tc>
        <w:tc>
          <w:tcPr>
            <w:tcW w:type="dxa" w:w="343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Pag-edit sa record sa local database human ma-save.</w:t>
            </w:r>
          </w:p>
        </w:tc>
      </w:tr>
      <w:tr>
        <w:tc>
          <w:tcPr>
            <w:tcW w:type="dxa" w:w="1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3. ECDSA P-256 sa TEE</w:t>
            </w:r>
          </w:p>
        </w:tc>
        <w:tc>
          <w:tcPr>
            <w:tcW w:type="dxa" w:w="423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Ang hardware security chip sa phone mo-pirma sa batch. Ang private key dili gyud mogawas sa chip.</w:t>
            </w:r>
          </w:p>
        </w:tc>
        <w:tc>
          <w:tcPr>
            <w:tcW w:type="dxa" w:w="343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Peke nga batch gikan sa laing device.</w:t>
            </w:r>
          </w:p>
        </w:tc>
      </w:tr>
      <w:tr>
        <w:tc>
          <w:tcPr>
            <w:tcW w:type="dxa" w:w="1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4. Server Verification</w:t>
            </w:r>
          </w:p>
        </w:tc>
        <w:tc>
          <w:tcPr>
            <w:tcW w:type="dxa" w:w="423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I-compute pag-usab sa server ang tibuok chain ug i-check ang pirma batok sa naka-rehistro nga public key.</w:t>
            </w:r>
          </w:p>
        </w:tc>
        <w:tc>
          <w:tcPr>
            <w:tcW w:type="dxa" w:w="343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Bisan unsa nga nakalusot sa unang tulo, o giusab sa dalan.</w:t>
            </w:r>
          </w:p>
        </w:tc>
      </w:tr>
    </w:tbl>
    <w:p>
      <w:pPr>
        <w:spacing w:after="120"/>
      </w:pPr>
    </w:p>
    <w:p>
      <w:pPr>
        <w:spacing w:after="120" w:line="276"/>
      </w:pPr>
      <w:r>
        <w:rPr>
          <w:rFonts w:ascii="Calibri" w:cs="Calibri" w:eastAsia="Calibri" w:hAnsi="Calibri"/>
          <w:color w:val="1A1F24"/>
          <w:sz w:val="22"/>
          <w:szCs w:val="22"/>
        </w:rPr>
        <w:t xml:space="preserve">Kung mapakyas ang verification, ang batch i-quarantine — dili siya mosulod sa attendance table, mao nga dili gyud siya makaapil sa payroll.</w:t>
      </w:r>
    </w:p>
    <w:p>
      <w:pPr>
        <w:pStyle w:val="Heading2"/>
        <w:spacing w:after="120" w:before="240"/>
      </w:pPr>
      <w:r>
        <w:rPr>
          <w:rFonts w:ascii="Calibri" w:cs="Calibri" w:eastAsia="Calibri" w:hAnsi="Calibri"/>
          <w:b/>
          <w:bCs/>
          <w:color w:val="1A1F24"/>
          <w:sz w:val="25"/>
          <w:szCs w:val="25"/>
        </w:rPr>
        <w:t xml:space="preserve">Step 5 — Sync (Awtomatik)</w:t>
      </w:r>
    </w:p>
    <w:p>
      <w:pPr>
        <w:spacing w:after="120" w:line="276"/>
      </w:pPr>
      <w:r>
        <w:rPr>
          <w:rFonts w:ascii="Calibri" w:cs="Calibri" w:eastAsia="Calibri" w:hAnsi="Calibri"/>
          <w:color w:val="1A1F24"/>
          <w:sz w:val="22"/>
          <w:szCs w:val="22"/>
        </w:rPr>
        <w:t xml:space="preserve">Pagbalik sa signal, awtomatik nga ipadala ang mga naka-queue nga records, pinakadaan una (oldest first) aron magsunod ang chain. Walay lihok nga kinahanglan buhaton sa foreman. Kung mapakyas ang pagpadala, mo-retry ra siya nga mag-anam og dugay ang paghulat (exponential backoff) — dili siya basta mawala.</w:t>
      </w:r>
    </w:p>
    <w:p>
      <w:pPr>
        <w:pStyle w:val="Heading2"/>
        <w:spacing w:after="120" w:before="240"/>
      </w:pPr>
      <w:r>
        <w:rPr>
          <w:rFonts w:ascii="Calibri" w:cs="Calibri" w:eastAsia="Calibri" w:hAnsi="Calibri"/>
          <w:b/>
          <w:bCs/>
          <w:color w:val="1A1F24"/>
          <w:sz w:val="25"/>
          <w:szCs w:val="25"/>
        </w:rPr>
        <w:t xml:space="preserve">Step 6 — Payroll Computation</w:t>
      </w:r>
    </w:p>
    <w:p>
      <w:pPr>
        <w:spacing w:after="120" w:line="276"/>
      </w:pPr>
      <w:r>
        <w:rPr>
          <w:rFonts w:ascii="Calibri" w:cs="Calibri" w:eastAsia="Calibri" w:hAnsi="Calibri"/>
          <w:color w:val="1A1F24"/>
          <w:sz w:val="22"/>
          <w:szCs w:val="22"/>
        </w:rPr>
        <w:t xml:space="preserve">Mo-compute na ang server sa payroll — pero ang na-verify lang nga records ang gamiton. Awtomatik ang premium rates base sa Philippine Labor Code.</w:t>
      </w:r>
    </w:p>
    <w:p>
      <w:pPr>
        <w:spacing w:after="60"/>
      </w:pPr>
    </w:p>
    <w:tbl>
      <w:tblPr>
        <w:tblW w:type="dxa" w:w="9360"/>
        <w:tblBorders>
          <w:top w:val="single" w:color="B8352B" w:sz="2"/>
          <w:left w:val="single" w:color="B8352B" w:sz="12"/>
          <w:bottom w:val="single" w:color="B8352B" w:sz="2"/>
          <w:right w:val="single" w:color="B8352B" w:sz="2"/>
          <w:insideH w:val="none"/>
          <w:insideV w:val="none"/>
        </w:tblBorders>
      </w:tblPr>
      <w:tblGrid>
        <w:gridCol w:w="9360"/>
      </w:tblGrid>
      <w:tr>
        <w:tc>
          <w:tcPr>
            <w:tcW w:type="dxa" w:w="9360"/>
            <w:shd w:fill="F8E6E4" w:color="auto" w:val="clear"/>
            <w:tcMar>
              <w:top w:type="dxa" w:w="140"/>
              <w:left w:type="dxa" w:w="180"/>
              <w:bottom w:type="dxa" w:w="140"/>
              <w:right w:type="dxa" w:w="180"/>
            </w:tcMar>
          </w:tcPr>
          <w:p>
            <w:pPr>
              <w:spacing w:after="120" w:line="276"/>
            </w:pPr>
            <w:r>
              <w:rPr>
                <w:rFonts w:ascii="Calibri" w:cs="Calibri" w:eastAsia="Calibri" w:hAnsi="Calibri"/>
                <w:b/>
                <w:bCs/>
                <w:color w:val="A32E24"/>
                <w:sz w:val="22"/>
                <w:szCs w:val="22"/>
              </w:rPr>
              <w:t xml:space="preserve">[TUL-ID] PD 442, dili RA 442. </w:t>
            </w:r>
            <w:r>
              <w:rPr>
                <w:rFonts w:ascii="Calibri" w:cs="Calibri" w:eastAsia="Calibri" w:hAnsi="Calibri"/>
                <w:color w:val="1A1F24"/>
                <w:sz w:val="22"/>
                <w:szCs w:val="22"/>
              </w:rPr>
              <w:t xml:space="preserve">Ang Labor Code of the Philippines kay </w:t>
            </w:r>
            <w:r>
              <w:rPr>
                <w:rFonts w:ascii="Calibri" w:cs="Calibri" w:eastAsia="Calibri" w:hAnsi="Calibri"/>
                <w:b/>
                <w:bCs/>
                <w:color w:val="1A1F24"/>
                <w:sz w:val="22"/>
                <w:szCs w:val="22"/>
              </w:rPr>
              <w:t xml:space="preserve">Presidential Decree No. 442</w:t>
            </w:r>
            <w:r>
              <w:rPr>
                <w:rFonts w:ascii="Calibri" w:cs="Calibri" w:eastAsia="Calibri" w:hAnsi="Calibri"/>
                <w:color w:val="1A1F24"/>
                <w:sz w:val="22"/>
                <w:szCs w:val="22"/>
              </w:rPr>
              <w:t xml:space="preserve">, dili Republic Act 442. Kini nga sayop nakopya sa daghang dapit — sa draft, sa SPMP, sa SRS, ug sa </w:t>
            </w:r>
            <w:r>
              <w:rPr>
                <w:rFonts w:ascii="Calibri" w:cs="Calibri" w:eastAsia="Calibri" w:hAnsi="Calibri"/>
                <w:b/>
                <w:bCs/>
                <w:color w:val="1A1F24"/>
                <w:sz w:val="22"/>
                <w:szCs w:val="22"/>
              </w:rPr>
              <w:t xml:space="preserve">backend/config/payroll.php</w:t>
            </w:r>
            <w:r>
              <w:rPr>
                <w:rFonts w:ascii="Calibri" w:cs="Calibri" w:eastAsia="Calibri" w:hAnsi="Calibri"/>
                <w:color w:val="1A1F24"/>
                <w:sz w:val="22"/>
                <w:szCs w:val="22"/>
              </w:rPr>
              <w:t xml:space="preserve"> mismo. Kinahanglan ni matul-id sa tanan nga dokumento sa dili pa mo-submit.</w:t>
            </w:r>
          </w:p>
          <w:p>
            <w:pPr>
              <w:spacing w:after="0" w:line="276"/>
            </w:pPr>
            <w:r>
              <w:rPr>
                <w:rFonts w:ascii="Calibri" w:cs="Calibri" w:eastAsia="Calibri" w:hAnsi="Calibri"/>
                <w:b/>
                <w:bCs/>
                <w:color w:val="A32E24"/>
                <w:sz w:val="22"/>
                <w:szCs w:val="22"/>
              </w:rPr>
              <w:t xml:space="preserve">[TUL-ID] Ang holiday dili basta 2.0x. </w:t>
            </w:r>
            <w:r>
              <w:rPr>
                <w:rFonts w:ascii="Calibri" w:cs="Calibri" w:eastAsia="Calibri" w:hAnsi="Calibri"/>
                <w:color w:val="1A1F24"/>
                <w:sz w:val="22"/>
                <w:szCs w:val="22"/>
              </w:rPr>
              <w:t xml:space="preserve">Sa balaod, </w:t>
            </w:r>
            <w:r>
              <w:rPr>
                <w:rFonts w:ascii="Calibri" w:cs="Calibri" w:eastAsia="Calibri" w:hAnsi="Calibri"/>
                <w:b/>
                <w:bCs/>
                <w:color w:val="1A1F24"/>
                <w:sz w:val="22"/>
                <w:szCs w:val="22"/>
              </w:rPr>
              <w:t xml:space="preserve">regular holiday = 200%</w:t>
            </w:r>
            <w:r>
              <w:rPr>
                <w:rFonts w:ascii="Calibri" w:cs="Calibri" w:eastAsia="Calibri" w:hAnsi="Calibri"/>
                <w:color w:val="1A1F24"/>
                <w:sz w:val="22"/>
                <w:szCs w:val="22"/>
              </w:rPr>
              <w:t xml:space="preserve"> pero ang </w:t>
            </w:r>
            <w:r>
              <w:rPr>
                <w:rFonts w:ascii="Calibri" w:cs="Calibri" w:eastAsia="Calibri" w:hAnsi="Calibri"/>
                <w:b/>
                <w:bCs/>
                <w:color w:val="1A1F24"/>
                <w:sz w:val="22"/>
                <w:szCs w:val="22"/>
              </w:rPr>
              <w:t xml:space="preserve">special non-working day = 130%</w:t>
            </w:r>
            <w:r>
              <w:rPr>
                <w:rFonts w:ascii="Calibri" w:cs="Calibri" w:eastAsia="Calibri" w:hAnsi="Calibri"/>
                <w:color w:val="1A1F24"/>
                <w:sz w:val="22"/>
                <w:szCs w:val="22"/>
              </w:rPr>
              <w:t xml:space="preserve">. Ang config karon usa ra ka linya (holiday =&gt; 2.00), mao nga dili niya mapakita ang balaod. Kinahanglan ni bahinon ug dugangan og holiday calendar — kabahin ni sa Phase 8, ug ayaw i-claim nga kompleto na.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Klase sa oras</w:t>
            </w:r>
          </w:p>
        </w:tc>
        <w:tc>
          <w:tcPr>
            <w:tcW w:type="dxa" w:w="18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Multiplier</w:t>
            </w:r>
          </w:p>
        </w:tc>
        <w:tc>
          <w:tcPr>
            <w:tcW w:type="dxa" w:w="316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Sumbanan</w:t>
            </w:r>
          </w:p>
        </w:tc>
      </w:tr>
      <w:tr>
        <w:tc>
          <w:tcPr>
            <w:tcW w:type="dxa" w:w="4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Regular</w:t>
            </w:r>
          </w:p>
        </w:tc>
        <w:tc>
          <w:tcPr>
            <w:tcW w:type="dxa" w:w="18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1.00x</w:t>
            </w:r>
          </w:p>
        </w:tc>
        <w:tc>
          <w:tcPr>
            <w:tcW w:type="dxa" w:w="31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Base nga rate</w:t>
            </w:r>
          </w:p>
        </w:tc>
      </w:tr>
      <w:tr>
        <w:tc>
          <w:tcPr>
            <w:tcW w:type="dxa" w:w="4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Overtime (labaw sa 8 oras)</w:t>
            </w:r>
          </w:p>
        </w:tc>
        <w:tc>
          <w:tcPr>
            <w:tcW w:type="dxa" w:w="18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1.25x</w:t>
            </w:r>
          </w:p>
        </w:tc>
        <w:tc>
          <w:tcPr>
            <w:tcW w:type="dxa" w:w="31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Art. 87</w:t>
            </w:r>
          </w:p>
        </w:tc>
      </w:tr>
      <w:tr>
        <w:tc>
          <w:tcPr>
            <w:tcW w:type="dxa" w:w="4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Night differential (10 PM – 6 AM)</w:t>
            </w:r>
          </w:p>
        </w:tc>
        <w:tc>
          <w:tcPr>
            <w:tcW w:type="dxa" w:w="18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1.10x</w:t>
            </w:r>
          </w:p>
        </w:tc>
        <w:tc>
          <w:tcPr>
            <w:tcW w:type="dxa" w:w="31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Art. 86</w:t>
            </w:r>
          </w:p>
        </w:tc>
      </w:tr>
      <w:tr>
        <w:tc>
          <w:tcPr>
            <w:tcW w:type="dxa" w:w="4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Rest day</w:t>
            </w:r>
          </w:p>
        </w:tc>
        <w:tc>
          <w:tcPr>
            <w:tcW w:type="dxa" w:w="18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1.30x</w:t>
            </w:r>
          </w:p>
        </w:tc>
        <w:tc>
          <w:tcPr>
            <w:tcW w:type="dxa" w:w="31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Art. 93</w:t>
            </w:r>
          </w:p>
        </w:tc>
      </w:tr>
      <w:tr>
        <w:tc>
          <w:tcPr>
            <w:tcW w:type="dxa" w:w="4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Regular holiday</w:t>
            </w:r>
          </w:p>
        </w:tc>
        <w:tc>
          <w:tcPr>
            <w:tcW w:type="dxa" w:w="18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2.00x</w:t>
            </w:r>
          </w:p>
        </w:tc>
        <w:tc>
          <w:tcPr>
            <w:tcW w:type="dxa" w:w="31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Art. 94</w:t>
            </w:r>
          </w:p>
        </w:tc>
      </w:tr>
      <w:tr>
        <w:tc>
          <w:tcPr>
            <w:tcW w:type="dxa" w:w="4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Special non-working day  [TUL-ID: wala pa sa config]</w:t>
            </w:r>
          </w:p>
        </w:tc>
        <w:tc>
          <w:tcPr>
            <w:tcW w:type="dxa" w:w="18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1.30x</w:t>
            </w:r>
          </w:p>
        </w:tc>
        <w:tc>
          <w:tcPr>
            <w:tcW w:type="dxa" w:w="31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Art. 94 / mga issuance</w:t>
            </w:r>
          </w:p>
        </w:tc>
      </w:tr>
    </w:tbl>
    <w:p>
      <w:pPr>
        <w:pStyle w:val="Heading2"/>
        <w:spacing w:after="120" w:before="240"/>
      </w:pPr>
      <w:r>
        <w:rPr>
          <w:rFonts w:ascii="Calibri" w:cs="Calibri" w:eastAsia="Calibri" w:hAnsi="Calibri"/>
          <w:b/>
          <w:bCs/>
          <w:color w:val="1A1F24"/>
          <w:sz w:val="25"/>
          <w:szCs w:val="25"/>
        </w:rPr>
        <w:t xml:space="preserve">Step 7 — Review sa Web Portal</w:t>
      </w:r>
    </w:p>
    <w:p>
      <w:pPr>
        <w:spacing w:after="120" w:line="276"/>
      </w:pPr>
      <w:r>
        <w:rPr>
          <w:rFonts w:ascii="Calibri" w:cs="Calibri" w:eastAsia="Calibri" w:hAnsi="Calibri"/>
          <w:color w:val="1A1F24"/>
          <w:sz w:val="22"/>
          <w:szCs w:val="22"/>
        </w:rPr>
        <w:t xml:space="preserve">Ang HR, Site Engineers, ug Executives naay access sa web portal aron ma-review ang tanan — attendance, payroll, ug ang audit log (listahan sa tanang override, correction, ug pag-usab nga nahitabo, uban sa kinsa ang naghimo ug kanus-a).</w:t>
      </w:r>
    </w:p>
    <w:p>
      <w:pPr>
        <w:pStyle w:val="Heading1"/>
        <w:spacing w:after="160" w:before="360"/>
      </w:pPr>
      <w:r>
        <w:rPr>
          <w:rFonts w:ascii="Calibri" w:cs="Calibri" w:eastAsia="Calibri" w:hAnsi="Calibri"/>
          <w:b/>
          <w:bCs/>
          <w:color w:val="1A1F24"/>
          <w:sz w:val="30"/>
          <w:szCs w:val="30"/>
        </w:rPr>
        <w:t xml:space="preserve">3. Ang mga Edge Cases (Problema sa Uma nga Gi-handle)</w:t>
      </w:r>
    </w:p>
    <w:p>
      <w:pPr>
        <w:spacing w:after="120" w:line="276"/>
      </w:pPr>
      <w:r>
        <w:rPr>
          <w:rFonts w:ascii="Calibri" w:cs="Calibri" w:eastAsia="Calibri" w:hAnsi="Calibri"/>
          <w:color w:val="1A1F24"/>
          <w:sz w:val="22"/>
          <w:szCs w:val="22"/>
        </w:rPr>
        <w:t xml:space="preserve">Tulo ka tinuod nga sitwasyon sa site nga gitubag sa sistema. Kini ang mopalahi sa inyong proyekto gikan sa ordinaryo nga attendance system.</w:t>
      </w:r>
    </w:p>
    <w:p>
      <w:pPr>
        <w:pStyle w:val="Heading3"/>
        <w:spacing w:after="80" w:before="180"/>
      </w:pPr>
      <w:r>
        <w:rPr>
          <w:rFonts w:ascii="Calibri" w:cs="Calibri" w:eastAsia="Calibri" w:hAnsi="Calibri"/>
          <w:b/>
          <w:bCs/>
          <w:color w:val="9C6A08"/>
          <w:sz w:val="22"/>
          <w:szCs w:val="22"/>
        </w:rPr>
        <w:t xml:space="preserve">a. Late Foreman</w:t>
      </w:r>
    </w:p>
    <w:p>
      <w:pPr>
        <w:spacing w:after="120" w:line="276"/>
      </w:pPr>
      <w:r>
        <w:rPr>
          <w:rFonts w:ascii="Calibri" w:cs="Calibri" w:eastAsia="Calibri" w:hAnsi="Calibri"/>
          <w:color w:val="1A1F24"/>
          <w:sz w:val="22"/>
          <w:szCs w:val="22"/>
        </w:rPr>
        <w:t xml:space="preserve">Kung ma-late ang foreman sa pag-abli sa app, ang crew i-credit gihapon sugod sa 7:00 AM (standard shift start), dili sa oras nga ni-abli siya. Ang record maka-dala og flag nga FOREMAN_LATE_OVERRIDE aron klaro nga naay adjustment — dili ni tinago. Ma-sulat pod sa audit log ang tinuod nga oras sa pag-tap ug ang gi-credit nga oras.</w:t>
      </w:r>
    </w:p>
    <w:p>
      <w:pPr>
        <w:pStyle w:val="Heading3"/>
        <w:spacing w:after="80" w:before="180"/>
      </w:pPr>
      <w:r>
        <w:rPr>
          <w:rFonts w:ascii="Calibri" w:cs="Calibri" w:eastAsia="Calibri" w:hAnsi="Calibri"/>
          <w:b/>
          <w:bCs/>
          <w:color w:val="9C6A08"/>
          <w:sz w:val="22"/>
          <w:szCs w:val="22"/>
        </w:rPr>
        <w:t xml:space="preserve">b. Absent Foreman</w:t>
      </w:r>
    </w:p>
    <w:p>
      <w:pPr>
        <w:spacing w:after="120" w:line="276"/>
      </w:pPr>
      <w:r>
        <w:rPr>
          <w:rFonts w:ascii="Calibri" w:cs="Calibri" w:eastAsia="Calibri" w:hAnsi="Calibri"/>
          <w:color w:val="1A1F24"/>
          <w:sz w:val="22"/>
          <w:szCs w:val="22"/>
        </w:rPr>
        <w:t xml:space="preserve">Kung wala gyud mo-report ang foreman, ang Site Engineer (pinaagi sa web portal) mo-reassign sa crew ngadto sa usa ka acting foreman — aron dili mawad-an og attendance ang tibuok crew niana nga adlaw.</w:t>
      </w:r>
    </w:p>
    <w:p>
      <w:pPr>
        <w:spacing w:after="120" w:line="276"/>
      </w:pPr>
      <w:r>
        <w:rPr>
          <w:rFonts w:ascii="Calibri" w:cs="Calibri" w:eastAsia="Calibri" w:hAnsi="Calibri"/>
          <w:color w:val="1A1F24"/>
          <w:sz w:val="22"/>
          <w:szCs w:val="22"/>
        </w:rPr>
        <w:t xml:space="preserve">Ang acting foreman kinahanglan usa ka empleyado nga </w:t>
      </w:r>
      <w:r>
        <w:rPr>
          <w:rFonts w:ascii="Calibri" w:cs="Calibri" w:eastAsia="Calibri" w:hAnsi="Calibri"/>
          <w:b/>
          <w:bCs/>
          <w:color w:val="1A1F24"/>
          <w:sz w:val="22"/>
          <w:szCs w:val="22"/>
        </w:rPr>
        <w:t xml:space="preserve">naa na'y Site Foreman role</w:t>
      </w:r>
      <w:r>
        <w:rPr>
          <w:rFonts w:ascii="Calibri" w:cs="Calibri" w:eastAsia="Calibri" w:hAnsi="Calibri"/>
          <w:color w:val="1A1F24"/>
          <w:sz w:val="22"/>
          <w:szCs w:val="22"/>
        </w:rPr>
        <w:t xml:space="preserve">, sama sa foreman sa laing crew o sa duol nga site, kay siya ra ang naa'y access sa mobile app ug naa'y naka-bind nga device aron mo-pirma sa attendance. Ang ordinaryo nga worker dili mahimong acting foreman, bisan naa'y certification, kay walay login ug walay device.</w:t>
      </w:r>
    </w:p>
    <w:p>
      <w:pPr>
        <w:spacing w:after="120" w:line="276"/>
      </w:pPr>
      <w:r>
        <w:rPr>
          <w:rFonts w:ascii="Calibri" w:cs="Calibri" w:eastAsia="Calibri" w:hAnsi="Calibri"/>
          <w:color w:val="1A1F24"/>
          <w:sz w:val="22"/>
          <w:szCs w:val="22"/>
        </w:rPr>
        <w:t xml:space="preserve">Walay gipapas o giusab — gidugang lang ang re-assignment, ug naka-log sa audit log ang hinungdan ug ang oras.</w:t>
      </w:r>
    </w:p>
    <w:tbl>
      <w:tblPr>
        <w:tblW w:type="dxa" w:w="9360"/>
        <w:tblBorders>
          <w:top w:val="single" w:color="2E7D5B" w:sz="2"/>
          <w:left w:val="single" w:color="2E7D5B" w:sz="12"/>
          <w:bottom w:val="single" w:color="2E7D5B" w:sz="2"/>
          <w:right w:val="single" w:color="2E7D5B" w:sz="2"/>
          <w:insideH w:val="none"/>
          <w:insideV w:val="none"/>
        </w:tblBorders>
      </w:tblPr>
      <w:tblGrid>
        <w:gridCol w:w="9360"/>
      </w:tblGrid>
      <w:tr>
        <w:tc>
          <w:tcPr>
            <w:tcW w:type="dxa" w:w="9360"/>
            <w:shd w:fill="E4F0EA" w:color="auto" w:val="clear"/>
            <w:tcMar>
              <w:top w:type="dxa" w:w="140"/>
              <w:left w:type="dxa" w:w="180"/>
              <w:bottom w:type="dxa" w:w="140"/>
              <w:right w:type="dxa" w:w="180"/>
            </w:tcMar>
          </w:tcPr>
          <w:p>
            <w:pPr>
              <w:spacing w:after="0" w:line="276"/>
            </w:pPr>
            <w:r>
              <w:rPr>
                <w:rFonts w:ascii="Calibri" w:cs="Calibri" w:eastAsia="Calibri" w:hAnsi="Calibri"/>
                <w:b/>
                <w:bCs/>
                <w:color w:val="1A1F24"/>
                <w:sz w:val="22"/>
                <w:szCs w:val="22"/>
              </w:rPr>
              <w:t xml:space="preserve">Ngano man? </w:t>
            </w:r>
            <w:r>
              <w:rPr>
                <w:rFonts w:ascii="Calibri" w:cs="Calibri" w:eastAsia="Calibri" w:hAnsi="Calibri"/>
                <w:color w:val="1A1F24"/>
                <w:sz w:val="22"/>
                <w:szCs w:val="22"/>
              </w:rPr>
              <w:t xml:space="preserve">Tulo ka butang sa code nga nag-enforce niini: (1) ang designateForeman() mo-reject sa bisan kinsa nga dili Site Foreman; (2) ang pag-usab sa foreman sa crew kay para sa Site Engineer ra (role:engineer); ug (3) ang mobile app — roster, device binding, ug sync — kay para sa foreman ra (role:foreman). Mao nga ang Site Engineer mo-reassign gikan sa web, ug ang acting foreman mo-log gikan sa iyang kaugalingon nga naka-bind nga phone.</w:t>
            </w:r>
          </w:p>
        </w:tc>
      </w:tr>
    </w:tbl>
    <w:p>
      <w:pPr>
        <w:pStyle w:val="Heading3"/>
        <w:spacing w:after="80" w:before="180"/>
      </w:pPr>
      <w:r>
        <w:rPr>
          <w:rFonts w:ascii="Calibri" w:cs="Calibri" w:eastAsia="Calibri" w:hAnsi="Calibri"/>
          <w:b/>
          <w:bCs/>
          <w:color w:val="9C6A08"/>
          <w:sz w:val="22"/>
          <w:szCs w:val="22"/>
        </w:rPr>
        <w:t xml:space="preserve">c. Walay Na-log nga Adlaw (Missed Day)</w:t>
      </w:r>
    </w:p>
    <w:p>
      <w:pPr>
        <w:spacing w:after="120" w:line="276"/>
      </w:pPr>
      <w:r>
        <w:rPr>
          <w:rFonts w:ascii="Calibri" w:cs="Calibri" w:eastAsia="Calibri" w:hAnsi="Calibri"/>
          <w:color w:val="1A1F24"/>
          <w:sz w:val="22"/>
          <w:szCs w:val="22"/>
        </w:rPr>
        <w:t xml:space="preserve">Kung naay adlaw nga wala gyud na-record, pwede ni i-reconstruct — pero kinahanglan og approval sa Site Engineer una kini mahimong bayaran (payable). Klaro ang label nga RETROACTIVE aron dili gyud ni masaypan nga same-day record. Ang nag-approve, ang oras, ug ang rason mosulod tanan sa audit log.</w:t>
      </w:r>
    </w:p>
    <w:p>
      <w:pPr>
        <w:pStyle w:val="Heading1"/>
        <w:spacing w:after="160" w:before="360"/>
      </w:pPr>
      <w:r>
        <w:rPr>
          <w:rFonts w:ascii="Calibri" w:cs="Calibri" w:eastAsia="Calibri" w:hAnsi="Calibri"/>
          <w:b/>
          <w:bCs/>
          <w:color w:val="1A1F24"/>
          <w:sz w:val="30"/>
          <w:szCs w:val="30"/>
        </w:rPr>
        <w:t xml:space="preserve">4. Ang 10 ka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w:t>
            </w:r>
          </w:p>
        </w:tc>
        <w:tc>
          <w:tcPr>
            <w:tcW w:type="dxa" w:w="526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Feature</w:t>
            </w:r>
          </w:p>
        </w:tc>
        <w:tc>
          <w:tcPr>
            <w:tcW w:type="dxa" w:w="34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Grupo</w:t>
            </w:r>
          </w:p>
        </w:tc>
      </w:tr>
      <w:tr>
        <w:tc>
          <w:tcPr>
            <w:tcW w:type="dxa" w:w="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w:t>
            </w:r>
          </w:p>
        </w:tc>
        <w:tc>
          <w:tcPr>
            <w:tcW w:type="dxa" w:w="52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Crew Assignment and Site Deployment</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Pag-record ug pagprotekta</w:t>
            </w:r>
          </w:p>
        </w:tc>
      </w:tr>
      <w:tr>
        <w:tc>
          <w:tcPr>
            <w:tcW w:type="dxa" w:w="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2</w:t>
            </w:r>
          </w:p>
        </w:tc>
        <w:tc>
          <w:tcPr>
            <w:tcW w:type="dxa" w:w="52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Offline-First Mobile Roll-Call</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Pag-record ug pagprotekta</w:t>
            </w:r>
          </w:p>
        </w:tc>
      </w:tr>
      <w:tr>
        <w:tc>
          <w:tcPr>
            <w:tcW w:type="dxa" w:w="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3</w:t>
            </w:r>
          </w:p>
        </w:tc>
        <w:tc>
          <w:tcPr>
            <w:tcW w:type="dxa" w:w="52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Cryptographic Integrity Engine (4 layers)</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Pag-record ug pagprotekta</w:t>
            </w:r>
          </w:p>
        </w:tc>
      </w:tr>
      <w:tr>
        <w:tc>
          <w:tcPr>
            <w:tcW w:type="dxa" w:w="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4</w:t>
            </w:r>
          </w:p>
        </w:tc>
        <w:tc>
          <w:tcPr>
            <w:tcW w:type="dxa" w:w="52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Automated Background Sync</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Pag-record ug pagprotekta</w:t>
            </w:r>
          </w:p>
        </w:tc>
      </w:tr>
      <w:tr>
        <w:tc>
          <w:tcPr>
            <w:tcW w:type="dxa" w:w="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5</w:t>
            </w:r>
          </w:p>
        </w:tc>
        <w:tc>
          <w:tcPr>
            <w:tcW w:type="dxa" w:w="52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Late Foreman Override</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Pag-handle sa problema sa site</w:t>
            </w:r>
          </w:p>
        </w:tc>
      </w:tr>
      <w:tr>
        <w:tc>
          <w:tcPr>
            <w:tcW w:type="dxa" w:w="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6</w:t>
            </w:r>
          </w:p>
        </w:tc>
        <w:tc>
          <w:tcPr>
            <w:tcW w:type="dxa" w:w="52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Absent Foreman Re-assignment</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Pag-handle sa problema sa site</w:t>
            </w:r>
          </w:p>
        </w:tc>
      </w:tr>
      <w:tr>
        <w:tc>
          <w:tcPr>
            <w:tcW w:type="dxa" w:w="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7</w:t>
            </w:r>
          </w:p>
        </w:tc>
        <w:tc>
          <w:tcPr>
            <w:tcW w:type="dxa" w:w="52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Retroactive Recovery Sign-off</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Pag-handle sa problema sa site</w:t>
            </w:r>
          </w:p>
        </w:tc>
      </w:tr>
      <w:tr>
        <w:tc>
          <w:tcPr>
            <w:tcW w:type="dxa" w:w="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8</w:t>
            </w:r>
          </w:p>
        </w:tc>
        <w:tc>
          <w:tcPr>
            <w:tcW w:type="dxa" w:w="52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Labor Code Payroll Engine</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Paggamit sa verified nga data</w:t>
            </w:r>
          </w:p>
        </w:tc>
      </w:tr>
      <w:tr>
        <w:tc>
          <w:tcPr>
            <w:tcW w:type="dxa" w:w="7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9</w:t>
            </w:r>
          </w:p>
        </w:tc>
        <w:tc>
          <w:tcPr>
            <w:tcW w:type="dxa" w:w="52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Leave and Overtime Filing</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Paggamit sa verified nga data</w:t>
            </w:r>
          </w:p>
        </w:tc>
      </w:tr>
      <w:tr>
        <w:tc>
          <w:tcPr>
            <w:tcW w:type="dxa" w:w="7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10</w:t>
            </w:r>
          </w:p>
        </w:tc>
        <w:tc>
          <w:tcPr>
            <w:tcW w:type="dxa" w:w="52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Audit Trail and Compliance Review</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Paggamit sa verified nga data</w:t>
            </w:r>
          </w:p>
        </w:tc>
      </w:tr>
    </w:tbl>
    <w:p>
      <w:pPr>
        <w:spacing w:after="140"/>
      </w:pPr>
    </w:p>
    <w:tbl>
      <w:tblPr>
        <w:tblW w:type="dxa" w:w="9360"/>
        <w:tblBorders>
          <w:top w:val="single" w:color="2E7D5B" w:sz="2"/>
          <w:left w:val="single" w:color="2E7D5B" w:sz="12"/>
          <w:bottom w:val="single" w:color="2E7D5B" w:sz="2"/>
          <w:right w:val="single" w:color="2E7D5B" w:sz="2"/>
          <w:insideH w:val="none"/>
          <w:insideV w:val="none"/>
        </w:tblBorders>
      </w:tblPr>
      <w:tblGrid>
        <w:gridCol w:w="9360"/>
      </w:tblGrid>
      <w:tr>
        <w:tc>
          <w:tcPr>
            <w:tcW w:type="dxa" w:w="9360"/>
            <w:shd w:fill="E4F0EA" w:color="auto" w:val="clear"/>
            <w:tcMar>
              <w:top w:type="dxa" w:w="140"/>
              <w:left w:type="dxa" w:w="180"/>
              <w:bottom w:type="dxa" w:w="140"/>
              <w:right w:type="dxa" w:w="180"/>
            </w:tcMar>
          </w:tcPr>
          <w:p>
            <w:pPr>
              <w:spacing w:after="0" w:line="276"/>
            </w:pPr>
            <w:r>
              <w:rPr>
                <w:rFonts w:ascii="Calibri" w:cs="Calibri" w:eastAsia="Calibri" w:hAnsi="Calibri"/>
                <w:b/>
                <w:bCs/>
                <w:color w:val="1A1F24"/>
                <w:sz w:val="22"/>
                <w:szCs w:val="22"/>
              </w:rPr>
              <w:t xml:space="preserve">Sayon nga paagi sa paghinumdom: </w:t>
            </w:r>
            <w:r>
              <w:rPr>
                <w:rFonts w:ascii="Calibri" w:cs="Calibri" w:eastAsia="Calibri" w:hAnsi="Calibri"/>
                <w:color w:val="1A1F24"/>
                <w:sz w:val="22"/>
                <w:szCs w:val="22"/>
              </w:rPr>
              <w:t xml:space="preserve">Features 1–4 — unsaon pag-record ug pagprotekta sa attendance. Features 5–7 — unsaon pag-handle sa mga problema sa site. Features 8–10 — unsaon paggamit sa verified nga data para sa payroll ug compliance.</w:t>
            </w:r>
          </w:p>
        </w:tc>
      </w:tr>
    </w:tbl>
    <w:p>
      <w:pPr>
        <w:pStyle w:val="Heading1"/>
        <w:spacing w:after="160" w:before="360"/>
      </w:pPr>
      <w:r>
        <w:rPr>
          <w:rFonts w:ascii="Calibri" w:cs="Calibri" w:eastAsia="Calibri" w:hAnsi="Calibri"/>
          <w:b/>
          <w:bCs/>
          <w:color w:val="1A1F24"/>
          <w:sz w:val="30"/>
          <w:szCs w:val="30"/>
        </w:rPr>
        <w:t xml:space="preserve">5. Tech Stack (Sa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Bahin</w:t>
            </w:r>
          </w:p>
        </w:tc>
        <w:tc>
          <w:tcPr>
            <w:tcW w:type="dxa" w:w="34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Teknolohiya</w:t>
            </w:r>
          </w:p>
        </w:tc>
        <w:tc>
          <w:tcPr>
            <w:tcW w:type="dxa" w:w="376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Ngano</w:t>
            </w:r>
          </w:p>
        </w:tc>
      </w:tr>
      <w:tr>
        <w:tc>
          <w:tcPr>
            <w:tcW w:type="dxa" w:w="22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Web frontend</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React.js + TailwindCSS</w:t>
            </w:r>
          </w:p>
        </w:tc>
        <w:tc>
          <w:tcPr>
            <w:tcW w:type="dxa" w:w="37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Portal sa opisina para sa HR, Engineers, Executives</w:t>
            </w:r>
          </w:p>
        </w:tc>
      </w:tr>
      <w:tr>
        <w:tc>
          <w:tcPr>
            <w:tcW w:type="dxa" w:w="22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Backend / API</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Laravel (PHP 8.x)</w:t>
            </w:r>
          </w:p>
        </w:tc>
        <w:tc>
          <w:tcPr>
            <w:tcW w:type="dxa" w:w="37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API, business rules, ug verification sa crypto</w:t>
            </w:r>
          </w:p>
        </w:tc>
      </w:tr>
      <w:tr>
        <w:tc>
          <w:tcPr>
            <w:tcW w:type="dxa" w:w="22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Central database</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MySQL 8.0</w:t>
            </w:r>
          </w:p>
        </w:tc>
        <w:tc>
          <w:tcPr>
            <w:tcW w:type="dxa" w:w="37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13 ka ERD table + 1 dokumentado nga dugang (device_keys)</w:t>
            </w:r>
          </w:p>
        </w:tc>
      </w:tr>
      <w:tr>
        <w:tc>
          <w:tcPr>
            <w:tcW w:type="dxa" w:w="22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Mobile</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React Native (Android primary)</w:t>
            </w:r>
          </w:p>
        </w:tc>
        <w:tc>
          <w:tcPr>
            <w:tcW w:type="dxa" w:w="37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App sa foreman didto sa site</w:t>
            </w:r>
          </w:p>
        </w:tc>
      </w:tr>
      <w:tr>
        <w:tc>
          <w:tcPr>
            <w:tcW w:type="dxa" w:w="22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Local storage sa phone</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SQLite  [SQLCipher: Phase 5 pa]</w:t>
            </w:r>
          </w:p>
        </w:tc>
        <w:tc>
          <w:tcPr>
            <w:tcW w:type="dxa" w:w="37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Capture nga walay internet</w:t>
            </w:r>
          </w:p>
        </w:tc>
      </w:tr>
      <w:tr>
        <w:tc>
          <w:tcPr>
            <w:tcW w:type="dxa" w:w="22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Crypto</w:t>
            </w:r>
          </w:p>
        </w:tc>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HMAC-SHA256, ECDSA P-256</w:t>
            </w:r>
          </w:p>
        </w:tc>
        <w:tc>
          <w:tcPr>
            <w:tcW w:type="dxa" w:w="37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Hash chain ug pirma sa batch</w:t>
            </w:r>
          </w:p>
        </w:tc>
      </w:tr>
      <w:tr>
        <w:tc>
          <w:tcPr>
            <w:tcW w:type="dxa" w:w="22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Hardware security</w:t>
            </w:r>
          </w:p>
        </w:tc>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Android Keystore TEE / iOS Secure Enclave</w:t>
            </w:r>
          </w:p>
        </w:tc>
        <w:tc>
          <w:tcPr>
            <w:tcW w:type="dxa" w:w="37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Gitago ang private key sa hardware chip</w:t>
            </w:r>
          </w:p>
        </w:tc>
      </w:tr>
    </w:tbl>
    <w:p>
      <w:pPr>
        <w:pStyle w:val="Heading1"/>
        <w:spacing w:after="160" w:before="360"/>
      </w:pPr>
      <w:r>
        <w:rPr>
          <w:rFonts w:ascii="Calibri" w:cs="Calibri" w:eastAsia="Calibri" w:hAnsi="Calibri"/>
          <w:b/>
          <w:bCs/>
          <w:color w:val="1A1F24"/>
          <w:sz w:val="30"/>
          <w:szCs w:val="30"/>
        </w:rPr>
        <w:t xml:space="preserve">6. Methodology ug Timeline</w:t>
      </w:r>
    </w:p>
    <w:p>
      <w:pPr>
        <w:spacing w:after="120" w:line="276"/>
      </w:pPr>
      <w:r>
        <w:rPr>
          <w:rFonts w:ascii="Calibri" w:cs="Calibri" w:eastAsia="Calibri" w:hAnsi="Calibri"/>
          <w:color w:val="1A1F24"/>
          <w:sz w:val="22"/>
          <w:szCs w:val="22"/>
        </w:rPr>
        <w:t xml:space="preserve">Agile-Waterfall hybrid — lahi ang pamaagi kada bahin kay lahi pod ang gikinahanglan:</w:t>
      </w:r>
    </w:p>
    <w:p>
      <w:pPr>
        <w:pStyle w:val="ListParagraph"/>
        <w:numPr>
          <w:ilvl w:val="0"/>
          <w:numId w:val="2"/>
        </w:numPr>
        <w:spacing w:after="80" w:line="276"/>
      </w:pPr>
      <w:r>
        <w:rPr>
          <w:rFonts w:ascii="Calibri" w:cs="Calibri" w:eastAsia="Calibri" w:hAnsi="Calibri"/>
          <w:color w:val="1A1F24"/>
          <w:sz w:val="22"/>
          <w:szCs w:val="22"/>
        </w:rPr>
        <w:t xml:space="preserve">Waterfall para sa dokumento (SPMP, SRS, SDD, STD) — sunod-sunod, naay approval sa matag lakang, kay ang matag usa nagsalig sa nauna.</w:t>
      </w:r>
    </w:p>
    <w:p>
      <w:pPr>
        <w:pStyle w:val="ListParagraph"/>
        <w:numPr>
          <w:ilvl w:val="0"/>
          <w:numId w:val="2"/>
        </w:numPr>
        <w:spacing w:after="80" w:line="276"/>
      </w:pPr>
      <w:r>
        <w:rPr>
          <w:rFonts w:ascii="Calibri" w:cs="Calibri" w:eastAsia="Calibri" w:hAnsi="Calibri"/>
          <w:color w:val="1A1F24"/>
          <w:sz w:val="22"/>
          <w:szCs w:val="22"/>
        </w:rPr>
        <w:t xml:space="preserve">Agile (2-ka-semana nga sprints) para sa aktwal nga coding — Plan, Build, Test, Review, balik-balik. Ang crypto ug payroll engine nagkinahanglan gyud og balik-balik nga pag-usab.</w:t>
      </w:r>
    </w:p>
    <w:p>
      <w:pPr>
        <w:pStyle w:val="ListParagraph"/>
        <w:numPr>
          <w:ilvl w:val="0"/>
          <w:numId w:val="2"/>
        </w:numPr>
        <w:spacing w:after="80" w:line="276"/>
      </w:pPr>
      <w:r>
        <w:rPr>
          <w:rFonts w:ascii="Calibri" w:cs="Calibri" w:eastAsia="Calibri" w:hAnsi="Calibri"/>
          <w:color w:val="1A1F24"/>
          <w:sz w:val="22"/>
          <w:szCs w:val="22"/>
        </w:rPr>
        <w:t xml:space="preserve">18 ka semana ang tibuok proyekto, gikan sa requirements gathering hangtod sa defense.</w:t>
      </w:r>
    </w:p>
    <w:p>
      <w:pPr>
        <w:spacing w:after="80"/>
      </w:pPr>
    </w:p>
    <w:p>
      <w:pPr>
        <w:spacing w:after="120" w:line="276"/>
      </w:pPr>
      <w:r>
        <w:rPr>
          <w:rFonts w:ascii="Calibri" w:cs="Calibri" w:eastAsia="Calibri" w:hAnsi="Calibri"/>
          <w:color w:val="1A1F24"/>
          <w:sz w:val="22"/>
          <w:szCs w:val="22"/>
        </w:rPr>
        <w:t xml:space="preserve">Kung mangutana ngano dili pure Agile: kay ang mga dokumento graded nga deliverables nga kinahanglan aprubahan nga sunod-sunod. Kung ngano dili pure Waterfall: kay ang crypto engine dili mahimo sa usa ka lakang nga walay pagsulay ug pag-usab.</w:t>
      </w:r>
    </w:p>
    <w:p>
      <w:r>
        <w:br w:type="page"/>
      </w:r>
    </w:p>
    <w:p>
      <w:pPr>
        <w:pStyle w:val="Heading1"/>
        <w:spacing w:after="160" w:before="360"/>
      </w:pPr>
      <w:r>
        <w:rPr>
          <w:rFonts w:ascii="Calibri" w:cs="Calibri" w:eastAsia="Calibri" w:hAnsi="Calibri"/>
          <w:b/>
          <w:bCs/>
          <w:color w:val="1A1F24"/>
          <w:sz w:val="30"/>
          <w:szCs w:val="30"/>
        </w:rPr>
        <w:t xml:space="preserve">7. Mga Posibleng Pangutana sa Defense</w:t>
      </w:r>
    </w:p>
    <w:p>
      <w:pPr>
        <w:spacing w:after="120" w:line="276"/>
      </w:pPr>
      <w:r>
        <w:rPr>
          <w:rFonts w:ascii="Calibri" w:cs="Calibri" w:eastAsia="Calibri" w:hAnsi="Calibri"/>
          <w:color w:val="5A656F"/>
          <w:sz w:val="20"/>
          <w:szCs w:val="20"/>
        </w:rPr>
        <w:t xml:space="preserve">Ania ang mga pangutana nga lagmit ipangutana, ug ang husto nga tubag base sa aktwal nga code.</w:t>
      </w:r>
    </w:p>
    <w:p>
      <w:pPr>
        <w:spacing w:after="80" w:before="200"/>
      </w:pPr>
      <w:r>
        <w:rPr>
          <w:rFonts w:ascii="Calibri" w:cs="Calibri" w:eastAsia="Calibri" w:hAnsi="Calibri"/>
          <w:b/>
          <w:bCs/>
          <w:color w:val="1A1F24"/>
          <w:sz w:val="22"/>
          <w:szCs w:val="22"/>
        </w:rPr>
        <w:t xml:space="preserve">P: Unsa may mahitabo kung mawala o makawat ang phone sa foreman?</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Ang private key naa sa sulod sa hardware chip (TEE) sa phone — dili ni ma-extract bisan sa rooted nga device. Naa poy device binding: ang matag phone naka-rehistro sa server.</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Naa nay revocation endpoint sa API (POST sa device revoke), ug ang device_keys table naay revoked_at nga kolum. Kung mo-rebind sa bag-ong phone, ang existing row ma-update — mao nga ang daan nga keypair dili na gyud makapa-verify.</w:t>
      </w:r>
    </w:p>
    <w:p>
      <w:pPr>
        <w:spacing w:after="100" w:line="276"/>
      </w:pPr>
      <w:r>
        <w:rPr>
          <w:rFonts w:ascii="Calibri" w:cs="Calibri" w:eastAsia="Calibri" w:hAnsi="Calibri"/>
          <w:b/>
          <w:bCs/>
          <w:color w:val="1A1F24"/>
          <w:sz w:val="22"/>
          <w:szCs w:val="22"/>
        </w:rPr>
        <w:t xml:space="preserve"/>
      </w:r>
      <w:r>
        <w:rPr>
          <w:rFonts w:ascii="Calibri" w:cs="Calibri" w:eastAsia="Calibri" w:hAnsi="Calibri"/>
          <w:b/>
          <w:bCs/>
          <w:color w:val="A32E24"/>
          <w:sz w:val="22"/>
          <w:szCs w:val="22"/>
        </w:rPr>
        <w:t xml:space="preserve">[TUL-ID] </w:t>
      </w:r>
      <w:r>
        <w:rPr>
          <w:rFonts w:ascii="Calibri" w:cs="Calibri" w:eastAsia="Calibri" w:hAnsi="Calibri"/>
          <w:color w:val="1A1F24"/>
          <w:sz w:val="22"/>
          <w:szCs w:val="22"/>
        </w:rPr>
        <w:t xml:space="preserve">Ayaw pag-ingon nga naay </w:t>
      </w:r>
      <w:r>
        <w:rPr>
          <w:rFonts w:ascii="Calibri" w:cs="Calibri" w:eastAsia="Calibri" w:hAnsi="Calibri"/>
          <w:b/>
          <w:bCs/>
          <w:color w:val="1A1F24"/>
          <w:sz w:val="22"/>
          <w:szCs w:val="22"/>
        </w:rPr>
        <w:t xml:space="preserve">remote wipe</w:t>
      </w:r>
      <w:r>
        <w:rPr>
          <w:rFonts w:ascii="Calibri" w:cs="Calibri" w:eastAsia="Calibri" w:hAnsi="Calibri"/>
          <w:color w:val="1A1F24"/>
          <w:sz w:val="22"/>
          <w:szCs w:val="22"/>
        </w:rPr>
        <w:t xml:space="preserve"> — wala. Ang revocation kay dili pareho sa wipe: mapugngan ang daan nga phone sa pagpadala og bag-o, pero dili nato mapapas ang naa na sa sulod niini. Ug ang mga record nga wala pa na-sync didto sa nawala nga phone, mawala gyud — ang pagbawi niana kay agi sa Retroactive Recovery Sign-off (Feature 7).</w:t>
      </w:r>
    </w:p>
    <w:p>
      <w:pPr>
        <w:spacing w:after="80" w:before="200"/>
      </w:pPr>
      <w:r>
        <w:rPr>
          <w:rFonts w:ascii="Calibri" w:cs="Calibri" w:eastAsia="Calibri" w:hAnsi="Calibri"/>
          <w:b/>
          <w:bCs/>
          <w:color w:val="1A1F24"/>
          <w:sz w:val="22"/>
          <w:szCs w:val="22"/>
        </w:rPr>
        <w:t xml:space="preserve">P: Unsa kung duha ka foreman ang naka-log sa parehas nga worker sa parehas nga adlaw (duplicate)?</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Ang crew assignment maoy nagtino kinsay naay awtoridad sa pag-log alang niana nga crew ug niana nga petsa. Kung mabalhin ang awtoridad, kinahanglan agi sa acting foreman re-assignment, ug naka-log kana.</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Naa poy last_chain_hash sa device_keys nga nag-enforce sa continuity sa chain tabok sa managlahing sync batch — dili lang sulod sa usa ka batch. Mao nga ang duplicate motumaw isip conflict sa verification, dili siya hilom nga madawat.</w:t>
      </w:r>
    </w:p>
    <w:p>
      <w:pPr>
        <w:spacing w:after="100" w:line="276"/>
      </w:pPr>
      <w:r>
        <w:rPr>
          <w:rFonts w:ascii="Calibri" w:cs="Calibri" w:eastAsia="Calibri" w:hAnsi="Calibri"/>
          <w:b/>
          <w:bCs/>
          <w:color w:val="1A1F24"/>
          <w:sz w:val="22"/>
          <w:szCs w:val="22"/>
        </w:rPr>
        <w:t xml:space="preserve"/>
      </w:r>
      <w:r>
        <w:rPr>
          <w:rFonts w:ascii="Calibri" w:cs="Calibri" w:eastAsia="Calibri" w:hAnsi="Calibri"/>
          <w:b/>
          <w:bCs/>
          <w:color w:val="A32E24"/>
          <w:sz w:val="22"/>
          <w:szCs w:val="22"/>
        </w:rPr>
        <w:t xml:space="preserve">[TUL-ID] </w:t>
      </w:r>
      <w:r>
        <w:rPr>
          <w:rFonts w:ascii="Calibri" w:cs="Calibri" w:eastAsia="Calibri" w:hAnsi="Calibri"/>
          <w:color w:val="1A1F24"/>
          <w:sz w:val="22"/>
          <w:szCs w:val="22"/>
        </w:rPr>
        <w:t xml:space="preserve">Ang tubag sa unang draft ("sequential ra man ang chain, oldest first") </w:t>
      </w:r>
      <w:r>
        <w:rPr>
          <w:rFonts w:ascii="Calibri" w:cs="Calibri" w:eastAsia="Calibri" w:hAnsi="Calibri"/>
          <w:b/>
          <w:bCs/>
          <w:color w:val="1A1F24"/>
          <w:sz w:val="22"/>
          <w:szCs w:val="22"/>
        </w:rPr>
        <w:t xml:space="preserve">dili igo</w:t>
      </w:r>
      <w:r>
        <w:rPr>
          <w:rFonts w:ascii="Calibri" w:cs="Calibri" w:eastAsia="Calibri" w:hAnsi="Calibri"/>
          <w:color w:val="1A1F24"/>
          <w:sz w:val="22"/>
          <w:szCs w:val="22"/>
        </w:rPr>
        <w:t xml:space="preserve"> — ang pagkasunod-sunod sa batch walay kalabotan sa duha ka managlahing device nga nag-log sa parehas nga tawo. Ang husto nga tubag kay ang awtoridad sa crew assignment.</w:t>
      </w:r>
    </w:p>
    <w:p>
      <w:pPr>
        <w:spacing w:after="80" w:before="200"/>
      </w:pPr>
      <w:r>
        <w:rPr>
          <w:rFonts w:ascii="Calibri" w:cs="Calibri" w:eastAsia="Calibri" w:hAnsi="Calibri"/>
          <w:b/>
          <w:bCs/>
          <w:color w:val="1A1F24"/>
          <w:sz w:val="22"/>
          <w:szCs w:val="22"/>
        </w:rPr>
        <w:t xml:space="preserve">P: Ngano Laravel ang gigamit, dili laing backend?</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Naay built-in nga suporta ang Laravel para sa RESTful API, authentication, ug role-based access control, ug dali ra siya i-integrate sa React web ug React Native mobile. Open-source pod siya — walay bayad nga lisensya, nga mahinungdanon kay ang budget sa proyekto naa ra sa PHP 1,000–2,500.</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Dugang pa: naa'y migrations ug Eloquent ORM nga nagpasayon sa pagbantay sa 13-table nga schema, ug ang server-side crypto verification (Layer 4) nahimutang na sa parehas nga codebase.</w:t>
      </w:r>
    </w:p>
    <w:p>
      <w:pPr>
        <w:spacing w:after="80" w:before="200"/>
      </w:pPr>
      <w:r>
        <w:rPr>
          <w:rFonts w:ascii="Calibri" w:cs="Calibri" w:eastAsia="Calibri" w:hAnsi="Calibri"/>
          <w:b/>
          <w:bCs/>
          <w:color w:val="1A1F24"/>
          <w:sz w:val="22"/>
          <w:szCs w:val="22"/>
        </w:rPr>
        <w:t xml:space="preserve">P: Ngano React ang gigamit sa web, dili Laravel Blade?</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Kay duha ka klase sa kliyente ang serbisyohan sa system: ang web portal sa opisina ug ang mobile app sa foreman. Ang Blade kay HTML nga gihimo sa server para sa browser — dili siya magamit sa mobile app. Busa bisan unsa pa ang buhaton, kinahanglan gyud og API para sa cellphone. Kung Blade pa ang web, duha ka bahin ang himuon ibabaw sa parehas ra nga logic: ang API para sa cellphone, ug ang Blade pages para sa browser. Sa React, usa ra ka API ang gigamit sa duha.</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Sayon nga paagi sa pagsabot: ang backend API mao ang kusina, ug ang web portal ug ang mobile app kay duha ka waiter nga parehas og gikuhaan nga kusina. Kung Blade pa, magbuhat pa mo og lain nga kusina para lang sa waiter sa browser.</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Makita ni sa aktuwal nga code: ang backend/routes/api.php naay 61 ka route, samtang ang routes/web.php naay usa ra, ug ang bugtong Blade file kay ang welcome.blade.php nga default sa Laravel — wala gani nahilabti. Nagpasabot nga ang tanan nga datos moagi na sa API.</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Dugang pa, usa ra ka paagi sa pag-login ang gigamit sa duha: Sanctum bearer token. Kung Blade pa, session cookies para sa browser ug token para sa cellphone — duha ka auth system nga bantayan ug testingan.</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Ug kay React Native man ang mobile app, parehas ra og pinulongan ug pamaagi ang duha ka frontend. Ang nakat-onan o naayo sa usa ka bahin kasagaran magamit pod sa pikas.</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Katapusan, ang mga screen sama sa roll call, sync queue ug payroll run kanunay mag-usab og datos ug kinahanglan mo-update dayon nga walay reload sa tibuok page. Ang kusog sa Blade kay ang mga page nga gihimo sa server; kining maong mga screen mahimo gihapong Blade dugang og daghang JavaScript — mao nay makuha nimo ang kahuyang sa duha.</w:t>
      </w:r>
    </w:p>
    <w:p>
      <w:pPr>
        <w:spacing w:after="100" w:line="276"/>
      </w:pPr>
      <w:r>
        <w:rPr>
          <w:rFonts w:ascii="Calibri" w:cs="Calibri" w:eastAsia="Calibri" w:hAnsi="Calibri"/>
          <w:b/>
          <w:bCs/>
          <w:color w:val="1A1F24"/>
          <w:sz w:val="22"/>
          <w:szCs w:val="22"/>
        </w:rPr>
        <w:t xml:space="preserve"/>
      </w:r>
      <w:r>
        <w:rPr>
          <w:rFonts w:ascii="Calibri" w:cs="Calibri" w:eastAsia="Calibri" w:hAnsi="Calibri"/>
          <w:b/>
          <w:bCs/>
          <w:color w:val="A32E24"/>
          <w:sz w:val="22"/>
          <w:szCs w:val="22"/>
        </w:rPr>
        <w:t xml:space="preserve">[TUL-ID] </w:t>
      </w:r>
      <w:r>
        <w:rPr>
          <w:rFonts w:ascii="Calibri" w:cs="Calibri" w:eastAsia="Calibri" w:hAnsi="Calibri"/>
          <w:color w:val="1A1F24"/>
          <w:sz w:val="22"/>
          <w:szCs w:val="22"/>
        </w:rPr>
        <w:t xml:space="preserve">Ayaw pag-ingon nga "mas paspas" o "mas moderno" ang React kaysa Blade — sayon ra kaayo ni kontrahon sa panel. Ang tinuod nga hinungdan kay ang duha ka kliyente. Prangka sab sa disbentaha: mas daghan ang parte (lain nga build, CORS), gisublian ang uban nga validation sa client, ug 438 KB ang web bundle (126 KB kung compressed). Dawaton kini kay kinahanglan gyud ang API para sa cellphone bisan unsa pay mahitabo.</w:t>
      </w:r>
    </w:p>
    <w:p>
      <w:pPr>
        <w:spacing w:after="80" w:before="200"/>
      </w:pPr>
      <w:r>
        <w:rPr>
          <w:rFonts w:ascii="Calibri" w:cs="Calibri" w:eastAsia="Calibri" w:hAnsi="Calibri"/>
          <w:b/>
          <w:bCs/>
          <w:color w:val="1A1F24"/>
          <w:sz w:val="22"/>
          <w:szCs w:val="22"/>
        </w:rPr>
        <w:t xml:space="preserve">P: Ngano dili na lang Livewire o Inertia, aron magpabilin sa PHP?</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Tinuod nga maayo sila nga tunga-tunga, ug kung web ra ang system, pwede gyud sila. Apan dili nila ma-render ang React Native app — para gihapon sa browser sila. Mag-API gihapon mo para sa cellphone, unya ang duha ninyo ka frontend magkalahi na og paagi imbes nga usa ra. Mao nga wala silay madugang nga kaayohan dinhi.</w:t>
      </w:r>
    </w:p>
    <w:p>
      <w:pPr>
        <w:spacing w:after="80" w:before="200"/>
      </w:pPr>
      <w:r>
        <w:rPr>
          <w:rFonts w:ascii="Calibri" w:cs="Calibri" w:eastAsia="Calibri" w:hAnsi="Calibri"/>
          <w:b/>
          <w:bCs/>
          <w:color w:val="1A1F24"/>
          <w:sz w:val="22"/>
          <w:szCs w:val="22"/>
        </w:rPr>
        <w:t xml:space="preserve">P: Unsa may mahitabo kung mapakyas ang verification sa server (dili magkatugma ang hash o ang pirma)?</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I-quarantine ang record — dili siya isulod sa attendance table, mao nga dili gyud siya makaapil sa payroll computation. Ma-flag siya isip SIGNATURE_FAILED sa Crypto Signature Ledger ug sa audit log aron ma-review.</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Ang punto: ang pagkapakyas dili motago. Mas maayo nga naay record nga na-hold kaysa naay bayronon nga attendance nga dili mapamatud-an.</w:t>
      </w:r>
    </w:p>
    <w:p>
      <w:pPr>
        <w:spacing w:after="80" w:before="200"/>
      </w:pPr>
      <w:r>
        <w:rPr>
          <w:rFonts w:ascii="Calibri" w:cs="Calibri" w:eastAsia="Calibri" w:hAnsi="Calibri"/>
          <w:b/>
          <w:bCs/>
          <w:color w:val="1A1F24"/>
          <w:sz w:val="22"/>
          <w:szCs w:val="22"/>
        </w:rPr>
        <w:t xml:space="preserve">P: Unsaon ninyo pag-secure ang data samtang wala pay signal?</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Ang disenyo kay SQLite nga naka-encrypt sa SQLCipher (AES-256), aron bisan sa phone lang nahimutang, protektado gihapon.</w:t>
      </w:r>
    </w:p>
    <w:p>
      <w:pPr>
        <w:spacing w:after="100" w:line="276"/>
      </w:pPr>
      <w:r>
        <w:rPr>
          <w:rFonts w:ascii="Calibri" w:cs="Calibri" w:eastAsia="Calibri" w:hAnsi="Calibri"/>
          <w:b/>
          <w:bCs/>
          <w:color w:val="1A1F24"/>
          <w:sz w:val="22"/>
          <w:szCs w:val="22"/>
        </w:rPr>
        <w:t xml:space="preserve"/>
      </w:r>
      <w:r>
        <w:rPr>
          <w:rFonts w:ascii="Calibri" w:cs="Calibri" w:eastAsia="Calibri" w:hAnsi="Calibri"/>
          <w:b/>
          <w:bCs/>
          <w:color w:val="A32E24"/>
          <w:sz w:val="22"/>
          <w:szCs w:val="22"/>
        </w:rPr>
        <w:t xml:space="preserve">[TUL-ID] </w:t>
      </w:r>
      <w:r>
        <w:rPr>
          <w:rFonts w:ascii="Calibri" w:cs="Calibri" w:eastAsia="Calibri" w:hAnsi="Calibri"/>
          <w:color w:val="1A1F24"/>
          <w:sz w:val="22"/>
          <w:szCs w:val="22"/>
        </w:rPr>
        <w:t xml:space="preserve">Pero sa karon nga estado sa code, </w:t>
      </w:r>
      <w:r>
        <w:rPr>
          <w:rFonts w:ascii="Calibri" w:cs="Calibri" w:eastAsia="Calibri" w:hAnsi="Calibri"/>
          <w:b/>
          <w:bCs/>
          <w:color w:val="1A1F24"/>
          <w:sz w:val="22"/>
          <w:szCs w:val="22"/>
        </w:rPr>
        <w:t xml:space="preserve">wala pa kini gi-enable</w:t>
      </w:r>
      <w:r>
        <w:rPr>
          <w:rFonts w:ascii="Calibri" w:cs="Calibri" w:eastAsia="Calibri" w:hAnsi="Calibri"/>
          <w:color w:val="1A1F24"/>
          <w:sz w:val="22"/>
          <w:szCs w:val="22"/>
        </w:rPr>
        <w:t xml:space="preserve"> — plain SQLite pa ang gigamit. Ang husto nga tubag karon: ang encryption layer gi-disenyo, naa nay hook point sa code, ug naka-iskedyul sa Phase 5. Kung i-claim nimo nga encrypted na, ug mangutana ang panel og pakita, wala kay ikapakita.</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Ang mas kusgan nga tubag karon: bisan pa og mabasa sa usa ka tawo ang local database, ang hash chain ug ang pirma sa TEE mao gihapon ang mopugong nga ang giusab nga record makaagi sa server.</w:t>
      </w:r>
    </w:p>
    <w:p>
      <w:pPr>
        <w:spacing w:after="80" w:before="200"/>
      </w:pPr>
      <w:r>
        <w:rPr>
          <w:rFonts w:ascii="Calibri" w:cs="Calibri" w:eastAsia="Calibri" w:hAnsi="Calibri"/>
          <w:b/>
          <w:bCs/>
          <w:color w:val="1A1F24"/>
          <w:sz w:val="22"/>
          <w:szCs w:val="22"/>
        </w:rPr>
        <w:t xml:space="preserve">P: Unsa may mahitabo kung magbag-o ang labor law o ang mga rate?</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Configurable ang mga rate. Naa sila sa backend/config/payroll.php — ang premium multipliers ug ang regional minimum wage — ug pwede i-override pinaagi sa environment variable. Ang payroll math wala gyu'y hardcoded nga numero.</w:t>
      </w:r>
    </w:p>
    <w:p>
      <w:pPr>
        <w:spacing w:after="100" w:line="276"/>
      </w:pPr>
      <w:r>
        <w:rPr>
          <w:rFonts w:ascii="Calibri" w:cs="Calibri" w:eastAsia="Calibri" w:hAnsi="Calibri"/>
          <w:b/>
          <w:bCs/>
          <w:color w:val="1A1F24"/>
          <w:sz w:val="22"/>
          <w:szCs w:val="22"/>
        </w:rPr>
        <w:t xml:space="preserve"/>
      </w:r>
      <w:r>
        <w:rPr>
          <w:rFonts w:ascii="Calibri" w:cs="Calibri" w:eastAsia="Calibri" w:hAnsi="Calibri"/>
          <w:b/>
          <w:bCs/>
          <w:color w:val="A32E24"/>
          <w:sz w:val="22"/>
          <w:szCs w:val="22"/>
        </w:rPr>
        <w:t xml:space="preserve">[TUL-ID] </w:t>
      </w:r>
      <w:r>
        <w:rPr>
          <w:rFonts w:ascii="Calibri" w:cs="Calibri" w:eastAsia="Calibri" w:hAnsi="Calibri"/>
          <w:color w:val="1A1F24"/>
          <w:sz w:val="22"/>
          <w:szCs w:val="22"/>
        </w:rPr>
        <w:t xml:space="preserve">Ayaw pag-ingon nga naay </w:t>
      </w:r>
      <w:r>
        <w:rPr>
          <w:rFonts w:ascii="Calibri" w:cs="Calibri" w:eastAsia="Calibri" w:hAnsi="Calibri"/>
          <w:b/>
          <w:bCs/>
          <w:color w:val="1A1F24"/>
          <w:sz w:val="22"/>
          <w:szCs w:val="22"/>
        </w:rPr>
        <w:t xml:space="preserve">admin panel</w:t>
      </w:r>
      <w:r>
        <w:rPr>
          <w:rFonts w:ascii="Calibri" w:cs="Calibri" w:eastAsia="Calibri" w:hAnsi="Calibri"/>
          <w:color w:val="1A1F24"/>
          <w:sz w:val="22"/>
          <w:szCs w:val="22"/>
        </w:rPr>
        <w:t xml:space="preserve"> nga pwede usbon sa HR ang rates — wala pa. Config file pa kini nga usbon sa developer. Kung gusto nimo, pwede nimo i-mention isip posible nga enhancement, pero ayaw i-claim nga naa na.</w:t>
      </w:r>
    </w:p>
    <w:p>
      <w:pPr>
        <w:spacing w:after="80" w:before="200"/>
      </w:pPr>
      <w:r>
        <w:rPr>
          <w:rFonts w:ascii="Calibri" w:cs="Calibri" w:eastAsia="Calibri" w:hAnsi="Calibri"/>
          <w:b/>
          <w:bCs/>
          <w:color w:val="1A1F24"/>
          <w:sz w:val="22"/>
          <w:szCs w:val="22"/>
        </w:rPr>
        <w:t xml:space="preserve">P: Unsay makapugong sa foreman nga i-mark tanan nga Present samtang naa ra siya sa balay?</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Kini ang pinakalisod nga pangutana ug lagmit ipangutana gyud. Tubaga ni nga prangka: ang sistema mopamatuod kung </w:t>
      </w:r>
      <w:r>
        <w:rPr>
          <w:rFonts w:ascii="Calibri" w:cs="Calibri" w:eastAsia="Calibri" w:hAnsi="Calibri"/>
          <w:b/>
          <w:bCs/>
          <w:color w:val="1A1F24"/>
          <w:sz w:val="22"/>
          <w:szCs w:val="22"/>
        </w:rPr>
        <w:t xml:space="preserve">kanus-a</w:t>
      </w:r>
      <w:r>
        <w:rPr>
          <w:rFonts w:ascii="Calibri" w:cs="Calibri" w:eastAsia="Calibri" w:hAnsi="Calibri"/>
          <w:color w:val="1A1F24"/>
          <w:sz w:val="22"/>
          <w:szCs w:val="22"/>
        </w:rPr>
        <w:t xml:space="preserve"> gihimo ang record ug </w:t>
      </w:r>
      <w:r>
        <w:rPr>
          <w:rFonts w:ascii="Calibri" w:cs="Calibri" w:eastAsia="Calibri" w:hAnsi="Calibri"/>
          <w:b/>
          <w:bCs/>
          <w:color w:val="1A1F24"/>
          <w:sz w:val="22"/>
          <w:szCs w:val="22"/>
        </w:rPr>
        <w:t xml:space="preserve">unsa nga device</w:t>
      </w:r>
      <w:r>
        <w:rPr>
          <w:rFonts w:ascii="Calibri" w:cs="Calibri" w:eastAsia="Calibri" w:hAnsi="Calibri"/>
          <w:color w:val="1A1F24"/>
          <w:sz w:val="22"/>
          <w:szCs w:val="22"/>
        </w:rPr>
        <w:t xml:space="preserve"> ang naghimo — dili niya mapamatud-an nga naa gyud ang foreman sa site.</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Ang GPS/location capture wala gituyo nga iapil kay ma-spoof ra man kini sa rooted nga device — makadugang lang kini og hitsura sa pamatuod nga walay tinuod nga bili.</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Ang tinuod nga nasulbad: dili na mabalik-usab o hilom nga ma-edit ang record human sa hitabo — mao kana ang eksakto nga kapakyasan sa papel nga proseso. I-offer ang geofencing isip posible nga future enhancement, ayaw depensahi ang claim nga dili nimo masuportahan.</w:t>
      </w:r>
    </w:p>
    <w:p>
      <w:pPr>
        <w:spacing w:after="80" w:before="200"/>
      </w:pPr>
      <w:r>
        <w:rPr>
          <w:rFonts w:ascii="Calibri" w:cs="Calibri" w:eastAsia="Calibri" w:hAnsi="Calibri"/>
          <w:b/>
          <w:bCs/>
          <w:color w:val="1A1F24"/>
          <w:sz w:val="22"/>
          <w:szCs w:val="22"/>
        </w:rPr>
        <w:t xml:space="preserve">P: Ngano 13 ka table ang giingon sa ERD pero 14 ang naa sa migrations?</w:t>
      </w:r>
    </w:p>
    <w:p>
      <w:pPr>
        <w:spacing w:after="100" w:line="276"/>
      </w:pPr>
      <w:r>
        <w:rPr>
          <w:rFonts w:ascii="Calibri" w:cs="Calibri" w:eastAsia="Calibri" w:hAnsi="Calibri"/>
          <w:b/>
          <w:bCs/>
          <w:color w:val="1A1F24"/>
          <w:sz w:val="22"/>
          <w:szCs w:val="22"/>
        </w:rPr>
        <w:t xml:space="preserve">T: </w:t>
      </w:r>
      <w:r>
        <w:rPr>
          <w:rFonts w:ascii="Calibri" w:cs="Calibri" w:eastAsia="Calibri" w:hAnsi="Calibri"/>
          <w:color w:val="1A1F24"/>
          <w:sz w:val="22"/>
          <w:szCs w:val="22"/>
        </w:rPr>
        <w:t xml:space="preserve">Tinuod, ug dawata ni dayon. Naay ika-14 nga table: device_keys, gidugang sa Phase 5. Kinahanglan gyud siya kay ang STD TC-03 nagkinahanglan nga ang TEE public key sa device kay "registered on the server," ug ang TC-02 nagkinahanglan nga ma-recompute sa server ang HMAC — walay bisan usa ka kolum sa orihinal nga ERD nga kaya mo-dala niana.</w:t>
      </w:r>
    </w:p>
    <w:p>
      <w:pPr>
        <w:spacing w:after="100" w:line="276"/>
      </w:pPr>
      <w:r>
        <w:rPr>
          <w:rFonts w:ascii="Calibri" w:cs="Calibri" w:eastAsia="Calibri" w:hAnsi="Calibri"/>
          <w:b/>
          <w:bCs/>
          <w:color w:val="1A1F24"/>
          <w:sz w:val="22"/>
          <w:szCs w:val="22"/>
        </w:rPr>
        <w:t xml:space="preserve"/>
      </w:r>
      <w:r>
        <w:rPr>
          <w:rFonts w:ascii="Calibri" w:cs="Calibri" w:eastAsia="Calibri" w:hAnsi="Calibri"/>
          <w:color w:val="1A1F24"/>
          <w:sz w:val="22"/>
          <w:szCs w:val="22"/>
        </w:rPr>
        <w:t xml:space="preserve">Gidokumento kini nga tinuyo, dili tinago. Apan </w:t>
      </w:r>
      <w:r>
        <w:rPr>
          <w:rFonts w:ascii="Calibri" w:cs="Calibri" w:eastAsia="Calibri" w:hAnsi="Calibri"/>
          <w:b/>
          <w:bCs/>
          <w:color w:val="1A1F24"/>
          <w:sz w:val="22"/>
          <w:szCs w:val="22"/>
        </w:rPr>
        <w:t xml:space="preserve">wala pa kini masulod sa SDD §3.1 data dictionary ug sa HRIS_ERD.drawio</w:t>
      </w:r>
      <w:r>
        <w:rPr>
          <w:rFonts w:ascii="Calibri" w:cs="Calibri" w:eastAsia="Calibri" w:hAnsi="Calibri"/>
          <w:color w:val="1A1F24"/>
          <w:sz w:val="22"/>
          <w:szCs w:val="22"/>
        </w:rPr>
        <w:t xml:space="preserve"> — kinahanglan ni mahuman una mo-submit, kay lain-lain ang ihap sa table sa dokumento ug sa code. Kini kabahin ni Efren.</w:t>
      </w:r>
    </w:p>
    <w:p>
      <w:r>
        <w:br w:type="page"/>
      </w:r>
    </w:p>
    <w:p>
      <w:pPr>
        <w:pStyle w:val="Heading1"/>
        <w:spacing w:after="160" w:before="360"/>
      </w:pPr>
      <w:r>
        <w:rPr>
          <w:rFonts w:ascii="Calibri" w:cs="Calibri" w:eastAsia="Calibri" w:hAnsi="Calibri"/>
          <w:b/>
          <w:bCs/>
          <w:color w:val="1A1F24"/>
          <w:sz w:val="30"/>
          <w:szCs w:val="30"/>
        </w:rPr>
        <w:t xml:space="preserve">8. Mga Tul-id Gikan sa Unang Draft</w:t>
      </w:r>
    </w:p>
    <w:p>
      <w:pPr>
        <w:spacing w:after="120" w:line="276"/>
      </w:pPr>
      <w:r>
        <w:rPr>
          <w:rFonts w:ascii="Calibri" w:cs="Calibri" w:eastAsia="Calibri" w:hAnsi="Calibri"/>
          <w:color w:val="1A1F24"/>
          <w:sz w:val="22"/>
          <w:szCs w:val="22"/>
        </w:rPr>
        <w:t xml:space="preserve">Kini ang mga butang sa unang draft nga sayop o sobra ka dako og claim. Tun-i kini — mas maayo nga ikaw ang mo-una og sulti kaysa ang panel ang makakita.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Ang gi-ingon sa draft</w:t>
            </w:r>
          </w:p>
        </w:tc>
        <w:tc>
          <w:tcPr>
            <w:tcW w:type="dxa" w:w="5960"/>
            <w:shd w:fill="1A1F24" w:color="auto" w:val="clear"/>
            <w:tcMar>
              <w:top w:type="dxa" w:w="90"/>
              <w:left w:type="dxa" w:w="120"/>
              <w:bottom w:type="dxa" w:w="90"/>
              <w:right w:type="dxa" w:w="120"/>
            </w:tcMar>
          </w:tcPr>
          <w:p>
            <w:pPr>
              <w:spacing w:after="0"/>
            </w:pPr>
            <w:r>
              <w:rPr>
                <w:rFonts w:ascii="Calibri" w:cs="Calibri" w:eastAsia="Calibri" w:hAnsi="Calibri"/>
                <w:b/>
                <w:bCs/>
                <w:color w:val="FFFFFF"/>
                <w:sz w:val="20"/>
                <w:szCs w:val="20"/>
              </w:rPr>
              <w:t xml:space="preserve">Ang husto</w:t>
            </w:r>
          </w:p>
        </w:tc>
      </w:tr>
      <w:tr>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RA 442 ang Labor Code</w:t>
            </w:r>
          </w:p>
        </w:tc>
        <w:tc>
          <w:tcPr>
            <w:tcW w:type="dxa" w:w="59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PD 442 (Presidential Decree). Sayop pod ni sa config/payroll.php, SPMP ug SRS — tul-ira tanan.</w:t>
            </w:r>
          </w:p>
        </w:tc>
      </w:tr>
      <w:tr>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Naka-encrypt sa SQLCipher ang local database</w:t>
            </w:r>
          </w:p>
        </w:tc>
        <w:tc>
          <w:tcPr>
            <w:tcW w:type="dxa" w:w="59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Plain SQLite pa karon. Gi-disenyo ug naka-iskedyul sa Phase 5; wala pa gi-enable ang build flag ug ang encryptionKey.</w:t>
            </w:r>
          </w:p>
        </w:tc>
      </w:tr>
      <w:tr>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Holiday = 2.0x</w:t>
            </w:r>
          </w:p>
        </w:tc>
        <w:tc>
          <w:tcPr>
            <w:tcW w:type="dxa" w:w="59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Regular holiday 200%, special non-working day 130%. Usa ra ka linya ang config karon — kulang.</w:t>
            </w:r>
          </w:p>
        </w:tc>
      </w:tr>
      <w:tr>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Dili ma-fake ang record</w:t>
            </w:r>
          </w:p>
        </w:tc>
        <w:tc>
          <w:tcPr>
            <w:tcW w:type="dxa" w:w="59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Tamper-EVIDENT, dili tamper-proof. Ma-detect ang pag-usab human; dili mapugngan ang bakak sa mismong tap.</w:t>
            </w:r>
          </w:p>
        </w:tc>
      </w:tr>
      <w:tr>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Hash chain ang motubag sa duplicate</w:t>
            </w:r>
          </w:p>
        </w:tc>
        <w:tc>
          <w:tcPr>
            <w:tcW w:type="dxa" w:w="59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Ang crew assignment ang nagtino sa awtoridad; ang last_chain_hash ang nag-enforce sa continuity tabok sa mga batch.</w:t>
            </w:r>
          </w:p>
        </w:tc>
      </w:tr>
      <w:tr>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Pwede'y remote wipe (suggestion)</w:t>
            </w:r>
          </w:p>
        </w:tc>
        <w:tc>
          <w:tcPr>
            <w:tcW w:type="dxa" w:w="59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Wala. Naa'y revocation (revoked_at + revoke endpoint) — lahi kini sa wipe.</w:t>
            </w:r>
          </w:p>
        </w:tc>
      </w:tr>
      <w:tr>
        <w:tc>
          <w:tcPr>
            <w:tcW w:type="dxa" w:w="340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Rates usbon sa admin panel (suggestion)</w:t>
            </w:r>
          </w:p>
        </w:tc>
        <w:tc>
          <w:tcPr>
            <w:tcW w:type="dxa" w:w="5960"/>
            <w:shd w:fill="FFFFF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Configurable oo, apan sa config file ug env lang — walay admin UI.</w:t>
            </w:r>
          </w:p>
        </w:tc>
      </w:tr>
      <w:tr>
        <w:tc>
          <w:tcPr>
            <w:tcW w:type="dxa" w:w="340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Hardware-backed ang tanan nga key</w:t>
            </w:r>
          </w:p>
        </w:tc>
        <w:tc>
          <w:tcPr>
            <w:tcW w:type="dxa" w:w="5960"/>
            <w:shd w:fill="F4F2EF" w:color="auto" w:val="clear"/>
            <w:tcMar>
              <w:top w:type="dxa" w:w="90"/>
              <w:left w:type="dxa" w:w="120"/>
              <w:bottom w:type="dxa" w:w="90"/>
              <w:right w:type="dxa" w:w="120"/>
            </w:tcMar>
          </w:tcPr>
          <w:p>
            <w:pPr>
              <w:spacing w:after="0" w:line="260"/>
            </w:pPr>
            <w:r>
              <w:rPr>
                <w:rFonts w:ascii="Calibri" w:cs="Calibri" w:eastAsia="Calibri" w:hAnsi="Calibri"/>
                <w:color w:val="1A1F24"/>
                <w:sz w:val="20"/>
                <w:szCs w:val="20"/>
              </w:rPr>
              <w:t xml:space="preserve">Ang HRIS_REQUIRE_HARDWARE_KEYS default kay false — dokumentado ang garantiya apan wala pa ma-enforce.</w:t>
            </w:r>
          </w:p>
        </w:tc>
      </w:tr>
    </w:tbl>
    <w:p>
      <w:pPr>
        <w:pStyle w:val="Heading1"/>
        <w:spacing w:after="160" w:before="360"/>
      </w:pPr>
      <w:r>
        <w:rPr>
          <w:rFonts w:ascii="Calibri" w:cs="Calibri" w:eastAsia="Calibri" w:hAnsi="Calibri"/>
          <w:b/>
          <w:bCs/>
          <w:color w:val="1A1F24"/>
          <w:sz w:val="30"/>
          <w:szCs w:val="30"/>
        </w:rPr>
        <w:t xml:space="preserve">9. Mga Dili Angay I-claim</w:t>
      </w:r>
    </w:p>
    <w:p>
      <w:pPr>
        <w:spacing w:after="120" w:line="276"/>
      </w:pPr>
      <w:r>
        <w:rPr>
          <w:rFonts w:ascii="Calibri" w:cs="Calibri" w:eastAsia="Calibri" w:hAnsi="Calibri"/>
          <w:color w:val="1A1F24"/>
          <w:sz w:val="22"/>
          <w:szCs w:val="22"/>
        </w:rPr>
        <w:t xml:space="preserve">Kung mangutana ang panel bahin niini, prangka nga tubaga. Kada usa depensable kung ikaw ang mo-una og sulti — delikado kung madakpan ka nga nag-claim og sukwahi.</w:t>
      </w:r>
    </w:p>
    <w:p>
      <w:pPr>
        <w:spacing w:after="80"/>
      </w:pPr>
    </w:p>
    <w:p>
      <w:pPr>
        <w:pStyle w:val="ListParagraph"/>
        <w:numPr>
          <w:ilvl w:val="0"/>
          <w:numId w:val="2"/>
        </w:numPr>
        <w:spacing w:after="80" w:line="276"/>
      </w:pPr>
      <w:r>
        <w:rPr>
          <w:rFonts w:ascii="Calibri" w:cs="Calibri" w:eastAsia="Calibri" w:hAnsi="Calibri"/>
          <w:color w:val="1A1F24"/>
          <w:sz w:val="22"/>
          <w:szCs w:val="22"/>
        </w:rPr>
        <w:t xml:space="preserve">"Kompirmado na sa kliyente ang requirements." — Ang discovery interview gipadala 08 Septyembre 2026; wala pa kini mabalik nga sinulatan. Naka-scope ang requirements, apan wala pa ma-validate sa kliyente.</w:t>
      </w:r>
    </w:p>
    <w:p>
      <w:pPr>
        <w:pStyle w:val="ListParagraph"/>
        <w:numPr>
          <w:ilvl w:val="0"/>
          <w:numId w:val="2"/>
        </w:numPr>
        <w:spacing w:after="80" w:line="276"/>
      </w:pPr>
      <w:r>
        <w:rPr>
          <w:rFonts w:ascii="Calibri" w:cs="Calibri" w:eastAsia="Calibri" w:hAnsi="Calibri"/>
          <w:color w:val="1A1F24"/>
          <w:sz w:val="22"/>
          <w:szCs w:val="22"/>
        </w:rPr>
        <w:t xml:space="preserve">"Napamatud-an na ang offline capture." — Na-verify pinaagi sa unit tests ug pagrepaso sa code path, apan wala pa gyud kini masulayan sa tinuod nga device nga naka-airplane mode.</w:t>
      </w:r>
    </w:p>
    <w:p>
      <w:pPr>
        <w:pStyle w:val="ListParagraph"/>
        <w:numPr>
          <w:ilvl w:val="0"/>
          <w:numId w:val="2"/>
        </w:numPr>
        <w:spacing w:after="80" w:line="276"/>
      </w:pPr>
      <w:r>
        <w:rPr>
          <w:rFonts w:ascii="Calibri" w:cs="Calibri" w:eastAsia="Calibri" w:hAnsi="Calibri"/>
          <w:color w:val="1A1F24"/>
          <w:sz w:val="22"/>
          <w:szCs w:val="22"/>
        </w:rPr>
        <w:t xml:space="preserve">"Dili gyud mausab ang audit log." — Append-only siya sa application layer. Ang panalipod batok sa usa ka database superuser nag-agad sa hash chain ug sa signature ledger, nga mag-verify nga gawas sa database.</w:t>
      </w:r>
    </w:p>
    <w:p>
      <w:pPr>
        <w:pStyle w:val="ListParagraph"/>
        <w:numPr>
          <w:ilvl w:val="0"/>
          <w:numId w:val="2"/>
        </w:numPr>
        <w:spacing w:after="80" w:line="276"/>
      </w:pPr>
      <w:r>
        <w:rPr>
          <w:rFonts w:ascii="Calibri" w:cs="Calibri" w:eastAsia="Calibri" w:hAnsi="Calibri"/>
          <w:color w:val="1A1F24"/>
          <w:sz w:val="22"/>
          <w:szCs w:val="22"/>
        </w:rPr>
        <w:t xml:space="preserve">"Kompleto na ang tanan nga dokumento." — Walay sulod pa ang SDD §5; ang UC-10/PR-10 nga figures kay "to be attached" pa; ug ang SRS §3.5.2 ug §3.5.3 nagbaylo og sulod.</w:t>
      </w:r>
    </w:p>
    <w:p>
      <w:pPr>
        <w:pStyle w:val="ListParagraph"/>
        <w:numPr>
          <w:ilvl w:val="0"/>
          <w:numId w:val="2"/>
        </w:numPr>
        <w:spacing w:after="80" w:line="276"/>
      </w:pPr>
      <w:r>
        <w:rPr>
          <w:rFonts w:ascii="Calibri" w:cs="Calibri" w:eastAsia="Calibri" w:hAnsi="Calibri"/>
          <w:color w:val="1A1F24"/>
          <w:sz w:val="22"/>
          <w:szCs w:val="22"/>
        </w:rPr>
        <w:t xml:space="preserve">"Pareho ra ang SPMP.md ug SPMP.docx." — Lahi sila og schedule format ug WBS structure. Wala pa ni ma-resolba.</w:t>
      </w:r>
    </w:p>
    <w:p>
      <w:pPr>
        <w:pStyle w:val="ListParagraph"/>
        <w:numPr>
          <w:ilvl w:val="0"/>
          <w:numId w:val="2"/>
        </w:numPr>
        <w:spacing w:after="80" w:line="276"/>
      </w:pPr>
      <w:r>
        <w:rPr>
          <w:rFonts w:ascii="Calibri" w:cs="Calibri" w:eastAsia="Calibri" w:hAnsi="Calibri"/>
          <w:color w:val="1A1F24"/>
          <w:sz w:val="22"/>
          <w:szCs w:val="22"/>
        </w:rPr>
        <w:t xml:space="preserve">"Kanunay nga ubos sa 5 segundos ang sync." — Target kini nga gisukod, dili garantiya; naa'y retry ug backoff sa likod.</w:t>
      </w:r>
    </w:p>
    <w:p>
      <w:pPr>
        <w:spacing w:after="200"/>
      </w:pPr>
    </w:p>
    <w:tbl>
      <w:tblPr>
        <w:tblW w:type="dxa" w:w="9360"/>
        <w:tblBorders>
          <w:top w:val="single" w:color="F2A413" w:sz="2"/>
          <w:left w:val="single" w:color="F2A413" w:sz="12"/>
          <w:bottom w:val="single" w:color="F2A413" w:sz="2"/>
          <w:right w:val="single" w:color="F2A413" w:sz="2"/>
          <w:insideH w:val="none"/>
          <w:insideV w:val="none"/>
        </w:tblBorders>
      </w:tblPr>
      <w:tblGrid>
        <w:gridCol w:w="9360"/>
      </w:tblGrid>
      <w:tr>
        <w:tc>
          <w:tcPr>
            <w:tcW w:type="dxa" w:w="9360"/>
            <w:shd w:fill="FDF1DA" w:color="auto" w:val="clear"/>
            <w:tcMar>
              <w:top w:type="dxa" w:w="140"/>
              <w:left w:type="dxa" w:w="180"/>
              <w:bottom w:type="dxa" w:w="140"/>
              <w:right w:type="dxa" w:w="180"/>
            </w:tcMar>
          </w:tcPr>
          <w:p>
            <w:pPr>
              <w:spacing w:after="0" w:line="276"/>
            </w:pPr>
            <w:r>
              <w:rPr>
                <w:rFonts w:ascii="Calibri" w:cs="Calibri" w:eastAsia="Calibri" w:hAnsi="Calibri"/>
                <w:b/>
                <w:bCs/>
                <w:color w:val="1A1F24"/>
                <w:sz w:val="22"/>
                <w:szCs w:val="22"/>
              </w:rPr>
              <w:t xml:space="preserve">Katapusan nga tambag. </w:t>
            </w:r>
            <w:r>
              <w:rPr>
                <w:rFonts w:ascii="Calibri" w:cs="Calibri" w:eastAsia="Calibri" w:hAnsi="Calibri"/>
                <w:color w:val="1A1F24"/>
                <w:sz w:val="22"/>
                <w:szCs w:val="22"/>
              </w:rPr>
              <w:t xml:space="preserve">Kung ang pangutana wala sa imong bahin sa presentasyon, itunol kini sa tag-iya pinaagi sa ngalan imbes nga manghunahuna og tubag. Ang hapsay nga pagtunol mopakita nga ang grupo nakasabot sa iyang kaugalingon nga sakop.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HRIS Reviewer para sa Proposal Hearing</dc:title>
  <dc:creator>Arcenas HRIS Capstone Team</dc:creator>
  <cp:lastModifiedBy>Un-named</cp:lastModifiedBy>
  <cp:revision>1</cp:revision>
  <dcterms:created xsi:type="dcterms:W3CDTF">2026-09-13T04:43:20.263Z</dcterms:created>
  <dcterms:modified xsi:type="dcterms:W3CDTF">2026-09-13T04:43:20.266Z</dcterms:modified>
</cp:coreProperties>
</file>

<file path=docProps/custom.xml><?xml version="1.0" encoding="utf-8"?>
<Properties xmlns="http://schemas.openxmlformats.org/officeDocument/2006/custom-properties" xmlns:vt="http://schemas.openxmlformats.org/officeDocument/2006/docPropsVTypes"/>
</file>