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067BA" w14:textId="330699B7" w:rsidR="00703C0C" w:rsidRDefault="00892584" w:rsidP="00315134">
      <w:pPr>
        <w:tabs>
          <w:tab w:val="center" w:pos="4680"/>
          <w:tab w:val="right" w:pos="10170"/>
        </w:tabs>
        <w:spacing w:after="0" w:line="240" w:lineRule="auto"/>
        <w:ind w:righ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p w14:paraId="7F191EDC" w14:textId="1A5456BE" w:rsidR="006B56B4" w:rsidRPr="00B27692" w:rsidRDefault="006B56B4" w:rsidP="001412FE">
      <w:pPr>
        <w:tabs>
          <w:tab w:val="center" w:pos="4680"/>
          <w:tab w:val="right" w:pos="10170"/>
        </w:tabs>
        <w:spacing w:after="0" w:line="240" w:lineRule="auto"/>
        <w:ind w:right="-90"/>
        <w:jc w:val="center"/>
        <w:rPr>
          <w:rFonts w:ascii="Times New Roman" w:eastAsiaTheme="minorEastAsia" w:hAnsi="Times New Roman" w:cs="Times New Roman"/>
          <w:sz w:val="24"/>
          <w:szCs w:val="24"/>
        </w:rPr>
      </w:pPr>
      <w:r w:rsidRPr="00B27692">
        <w:rPr>
          <w:rFonts w:ascii="Times New Roman" w:eastAsia="SimSun" w:hAnsi="Times New Roman" w:cs="Times New Roman"/>
          <w:noProof/>
          <w:kern w:val="2"/>
          <w:sz w:val="24"/>
          <w:szCs w:val="24"/>
          <w:lang w:val="en-US"/>
        </w:rPr>
        <w:drawing>
          <wp:anchor distT="0" distB="0" distL="114300" distR="114300" simplePos="0" relativeHeight="251659264" behindDoc="1" locked="0" layoutInCell="1" allowOverlap="1" wp14:anchorId="0FA7AE38" wp14:editId="2ED34594">
            <wp:simplePos x="0" y="0"/>
            <wp:positionH relativeFrom="column">
              <wp:posOffset>-417830</wp:posOffset>
            </wp:positionH>
            <wp:positionV relativeFrom="paragraph">
              <wp:posOffset>2540</wp:posOffset>
            </wp:positionV>
            <wp:extent cx="1032510" cy="1013460"/>
            <wp:effectExtent l="19050" t="0" r="0" b="0"/>
            <wp:wrapNone/>
            <wp:docPr id="2" name="Picture 14" descr="doh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 logo.png"/>
                    <pic:cNvPicPr>
                      <a:picLocks noChangeAspect="1" noChangeArrowheads="1"/>
                    </pic:cNvPicPr>
                  </pic:nvPicPr>
                  <pic:blipFill>
                    <a:blip r:embed="rId8"/>
                    <a:srcRect/>
                    <a:stretch>
                      <a:fillRect/>
                    </a:stretch>
                  </pic:blipFill>
                  <pic:spPr bwMode="auto">
                    <a:xfrm>
                      <a:off x="0" y="0"/>
                      <a:ext cx="1032510" cy="1013460"/>
                    </a:xfrm>
                    <a:prstGeom prst="rect">
                      <a:avLst/>
                    </a:prstGeom>
                    <a:noFill/>
                    <a:ln w="9525">
                      <a:noFill/>
                      <a:miter lim="800000"/>
                      <a:headEnd/>
                      <a:tailEnd/>
                    </a:ln>
                  </pic:spPr>
                </pic:pic>
              </a:graphicData>
            </a:graphic>
          </wp:anchor>
        </w:drawing>
      </w:r>
      <w:r w:rsidRPr="00B27692">
        <w:rPr>
          <w:rFonts w:ascii="Times New Roman" w:eastAsiaTheme="minorEastAsia" w:hAnsi="Times New Roman" w:cs="Times New Roman"/>
          <w:sz w:val="24"/>
          <w:szCs w:val="24"/>
        </w:rPr>
        <w:t>Republic of the Philippines</w:t>
      </w:r>
    </w:p>
    <w:p w14:paraId="01C1EA0B" w14:textId="77777777" w:rsidR="006B56B4" w:rsidRPr="00B27692" w:rsidRDefault="006B56B4" w:rsidP="001412FE">
      <w:pPr>
        <w:tabs>
          <w:tab w:val="center" w:pos="4513"/>
          <w:tab w:val="center" w:pos="4680"/>
          <w:tab w:val="right" w:pos="9027"/>
          <w:tab w:val="right" w:pos="9360"/>
        </w:tabs>
        <w:spacing w:after="0" w:line="240" w:lineRule="auto"/>
        <w:ind w:right="-90"/>
        <w:jc w:val="center"/>
        <w:rPr>
          <w:rFonts w:ascii="Times New Roman" w:eastAsiaTheme="minorEastAsia" w:hAnsi="Times New Roman" w:cs="Times New Roman"/>
          <w:sz w:val="24"/>
          <w:szCs w:val="24"/>
        </w:rPr>
      </w:pPr>
      <w:r w:rsidRPr="00B27692">
        <w:rPr>
          <w:rFonts w:ascii="Times New Roman" w:eastAsiaTheme="minorEastAsia" w:hAnsi="Times New Roman" w:cs="Times New Roman"/>
          <w:sz w:val="24"/>
          <w:szCs w:val="24"/>
        </w:rPr>
        <w:t>Department of Health</w:t>
      </w:r>
    </w:p>
    <w:p w14:paraId="073C4EE3" w14:textId="77777777" w:rsidR="006B56B4" w:rsidRPr="00B27692" w:rsidRDefault="006B56B4" w:rsidP="001412FE">
      <w:pPr>
        <w:tabs>
          <w:tab w:val="center" w:pos="4513"/>
          <w:tab w:val="center" w:pos="4680"/>
          <w:tab w:val="right" w:pos="9027"/>
          <w:tab w:val="right" w:pos="9360"/>
        </w:tabs>
        <w:spacing w:after="0" w:line="240" w:lineRule="auto"/>
        <w:ind w:right="-90"/>
        <w:jc w:val="center"/>
        <w:rPr>
          <w:rFonts w:ascii="Times New Roman" w:eastAsiaTheme="minorEastAsia" w:hAnsi="Times New Roman" w:cs="Times New Roman"/>
          <w:b/>
          <w:sz w:val="24"/>
          <w:szCs w:val="24"/>
        </w:rPr>
      </w:pPr>
      <w:r w:rsidRPr="00B27692">
        <w:rPr>
          <w:rFonts w:ascii="Times New Roman" w:eastAsiaTheme="minorEastAsia" w:hAnsi="Times New Roman" w:cs="Times New Roman"/>
          <w:b/>
          <w:sz w:val="24"/>
          <w:szCs w:val="24"/>
        </w:rPr>
        <w:t>CENTRAL VISAYAS CENTER FOR HEALTH DEVELOPMENT</w:t>
      </w:r>
    </w:p>
    <w:p w14:paraId="2FAB185C" w14:textId="77777777" w:rsidR="006B56B4" w:rsidRPr="00B27692" w:rsidRDefault="006B56B4" w:rsidP="001412FE">
      <w:pPr>
        <w:spacing w:after="0" w:line="240" w:lineRule="auto"/>
        <w:ind w:right="-90"/>
        <w:jc w:val="center"/>
        <w:rPr>
          <w:rFonts w:ascii="Times New Roman" w:eastAsiaTheme="minorEastAsia" w:hAnsi="Times New Roman" w:cs="Times New Roman"/>
          <w:sz w:val="24"/>
          <w:szCs w:val="24"/>
        </w:rPr>
      </w:pPr>
      <w:r w:rsidRPr="00B27692">
        <w:rPr>
          <w:rFonts w:ascii="Times New Roman" w:eastAsiaTheme="minorEastAsia" w:hAnsi="Times New Roman" w:cs="Times New Roman"/>
          <w:sz w:val="24"/>
          <w:szCs w:val="24"/>
        </w:rPr>
        <w:t>Osmeña Boulevard, Cebu City 6000, Philippines</w:t>
      </w:r>
    </w:p>
    <w:p w14:paraId="51D24D3D" w14:textId="77777777" w:rsidR="006B56B4" w:rsidRPr="00B27692" w:rsidRDefault="006B56B4" w:rsidP="001412FE">
      <w:pPr>
        <w:tabs>
          <w:tab w:val="left" w:pos="1925"/>
          <w:tab w:val="center" w:pos="4680"/>
          <w:tab w:val="right" w:pos="9360"/>
        </w:tabs>
        <w:spacing w:after="0" w:line="240" w:lineRule="auto"/>
        <w:ind w:right="-90"/>
        <w:jc w:val="center"/>
        <w:rPr>
          <w:rFonts w:ascii="Times New Roman" w:eastAsiaTheme="minorEastAsia" w:hAnsi="Times New Roman" w:cs="Times New Roman"/>
          <w:sz w:val="24"/>
          <w:szCs w:val="24"/>
        </w:rPr>
      </w:pPr>
      <w:r w:rsidRPr="00B27692">
        <w:rPr>
          <w:rFonts w:ascii="Times New Roman" w:eastAsiaTheme="minorEastAsia" w:hAnsi="Times New Roman" w:cs="Times New Roman"/>
          <w:sz w:val="24"/>
          <w:szCs w:val="24"/>
        </w:rPr>
        <w:t>Regional Director’s Office Tel. No (032) 253-6355 Fax No. (032) 254-0109</w:t>
      </w:r>
    </w:p>
    <w:p w14:paraId="0BEA073A" w14:textId="77777777" w:rsidR="006B56B4" w:rsidRPr="00B27692" w:rsidRDefault="006B56B4" w:rsidP="001412FE">
      <w:pPr>
        <w:tabs>
          <w:tab w:val="left" w:pos="1925"/>
          <w:tab w:val="center" w:pos="4680"/>
        </w:tabs>
        <w:spacing w:after="0" w:line="240" w:lineRule="auto"/>
        <w:ind w:right="-90"/>
        <w:jc w:val="center"/>
        <w:rPr>
          <w:rFonts w:ascii="Times New Roman" w:eastAsiaTheme="minorEastAsia" w:hAnsi="Times New Roman" w:cs="Times New Roman"/>
          <w:color w:val="0000FF"/>
          <w:sz w:val="24"/>
          <w:szCs w:val="24"/>
          <w:u w:val="single"/>
        </w:rPr>
      </w:pPr>
      <w:r w:rsidRPr="00B27692">
        <w:rPr>
          <w:rFonts w:ascii="Times New Roman" w:eastAsiaTheme="minorEastAsia" w:hAnsi="Times New Roman" w:cs="Times New Roman"/>
          <w:sz w:val="24"/>
          <w:szCs w:val="24"/>
        </w:rPr>
        <w:t xml:space="preserve">Official Website </w:t>
      </w:r>
      <w:r w:rsidRPr="00B27692">
        <w:rPr>
          <w:rFonts w:ascii="Times New Roman" w:eastAsiaTheme="minorEastAsia" w:hAnsi="Times New Roman" w:cs="Times New Roman"/>
          <w:sz w:val="24"/>
          <w:szCs w:val="24"/>
          <w:u w:val="single"/>
        </w:rPr>
        <w:t>www.ro7.doh.gov.ph</w:t>
      </w:r>
      <w:r w:rsidRPr="00B27692">
        <w:rPr>
          <w:rFonts w:ascii="Times New Roman" w:eastAsiaTheme="minorEastAsia" w:hAnsi="Times New Roman" w:cs="Times New Roman"/>
          <w:sz w:val="24"/>
          <w:szCs w:val="24"/>
        </w:rPr>
        <w:t xml:space="preserve">/Email Address </w:t>
      </w:r>
      <w:hyperlink r:id="rId9" w:history="1">
        <w:r w:rsidRPr="00B27692">
          <w:rPr>
            <w:rFonts w:ascii="Times New Roman" w:eastAsiaTheme="minorEastAsia" w:hAnsi="Times New Roman" w:cs="Times New Roman"/>
            <w:color w:val="0000FF"/>
            <w:sz w:val="24"/>
            <w:szCs w:val="24"/>
            <w:u w:val="single"/>
          </w:rPr>
          <w:t>dohro7@gmail.com</w:t>
        </w:r>
      </w:hyperlink>
      <w:r>
        <w:rPr>
          <w:rFonts w:ascii="Times New Roman" w:eastAsiaTheme="minorEastAsia" w:hAnsi="Times New Roman" w:cs="Times New Roman"/>
          <w:noProof/>
          <w:sz w:val="24"/>
          <w:szCs w:val="24"/>
          <w:lang w:val="en-US"/>
        </w:rPr>
        <mc:AlternateContent>
          <mc:Choice Requires="wps">
            <w:drawing>
              <wp:anchor distT="4294967295" distB="4294967295" distL="114300" distR="114300" simplePos="0" relativeHeight="251660288" behindDoc="0" locked="0" layoutInCell="1" allowOverlap="1" wp14:anchorId="7A21112F" wp14:editId="619D30C8">
                <wp:simplePos x="0" y="0"/>
                <wp:positionH relativeFrom="page">
                  <wp:align>center</wp:align>
                </wp:positionH>
                <wp:positionV relativeFrom="paragraph">
                  <wp:posOffset>211454</wp:posOffset>
                </wp:positionV>
                <wp:extent cx="7272020" cy="0"/>
                <wp:effectExtent l="0" t="0" r="24130" b="19050"/>
                <wp:wrapNone/>
                <wp:docPr id="8"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27202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CAD2210" id="_x0000_t32" coordsize="21600,21600" o:spt="32" o:oned="t" path="m,l21600,21600e" filled="f">
                <v:path arrowok="t" fillok="f" o:connecttype="none"/>
                <o:lock v:ext="edit" shapetype="t"/>
              </v:shapetype>
              <v:shape id="Straight Arrow Connector 3" o:spid="_x0000_s1026" type="#_x0000_t32" style="position:absolute;margin-left:0;margin-top:16.65pt;width:572.6pt;height:0;z-index:251660288;visibility:visible;mso-wrap-style:square;mso-width-percent:0;mso-height-percent:0;mso-wrap-distance-left:9pt;mso-wrap-distance-top:-3e-5mm;mso-wrap-distance-right:9pt;mso-wrap-distance-bottom:-3e-5mm;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">
                <o:lock v:ext="edit" shapetype="f"/>
                <w10:wrap anchorx="page"/>
              </v:shape>
            </w:pict>
          </mc:Fallback>
        </mc:AlternateContent>
      </w:r>
    </w:p>
    <w:p w14:paraId="2C23E0A3" w14:textId="77777777" w:rsidR="006B56B4" w:rsidRPr="00B27692" w:rsidRDefault="006B56B4" w:rsidP="00FA412C">
      <w:pPr>
        <w:tabs>
          <w:tab w:val="left" w:pos="1925"/>
          <w:tab w:val="center" w:pos="4680"/>
        </w:tabs>
        <w:spacing w:after="0" w:line="240" w:lineRule="auto"/>
        <w:ind w:right="-90"/>
        <w:rPr>
          <w:rFonts w:ascii="Times New Roman" w:eastAsiaTheme="minorEastAsia" w:hAnsi="Times New Roman" w:cs="Times New Roman"/>
          <w:sz w:val="24"/>
          <w:szCs w:val="24"/>
        </w:rPr>
      </w:pPr>
    </w:p>
    <w:p w14:paraId="776D9944" w14:textId="5B82E134" w:rsidR="0081480D" w:rsidRPr="00047A56" w:rsidRDefault="00594F8F" w:rsidP="001412FE">
      <w:pPr>
        <w:pStyle w:val="NoSpacing"/>
        <w:rPr>
          <w:rFonts w:ascii="Times New Roman" w:hAnsi="Times New Roman" w:cs="Times New Roman"/>
          <w:sz w:val="24"/>
          <w:szCs w:val="24"/>
        </w:rPr>
      </w:pPr>
      <w:r>
        <w:rPr>
          <w:rFonts w:ascii="Times New Roman" w:hAnsi="Times New Roman" w:cs="Times New Roman"/>
          <w:sz w:val="24"/>
          <w:szCs w:val="24"/>
        </w:rPr>
        <w:t>08 April</w:t>
      </w:r>
      <w:r w:rsidR="0081480D" w:rsidRPr="00047A56">
        <w:rPr>
          <w:rFonts w:ascii="Times New Roman" w:hAnsi="Times New Roman" w:cs="Times New Roman"/>
          <w:sz w:val="24"/>
          <w:szCs w:val="24"/>
        </w:rPr>
        <w:t xml:space="preserve"> 202</w:t>
      </w:r>
      <w:r w:rsidR="00E73C45">
        <w:rPr>
          <w:rFonts w:ascii="Times New Roman" w:hAnsi="Times New Roman" w:cs="Times New Roman"/>
          <w:sz w:val="24"/>
          <w:szCs w:val="24"/>
        </w:rPr>
        <w:t>2</w:t>
      </w:r>
    </w:p>
    <w:p w14:paraId="429DAD8E" w14:textId="293D8A6C" w:rsidR="0081480D" w:rsidRPr="00047A56" w:rsidRDefault="0081480D" w:rsidP="00672B8E">
      <w:pPr>
        <w:pStyle w:val="NoSpacing"/>
        <w:tabs>
          <w:tab w:val="left" w:pos="7530"/>
        </w:tabs>
        <w:rPr>
          <w:rFonts w:ascii="Times New Roman" w:hAnsi="Times New Roman" w:cs="Times New Roman"/>
          <w:sz w:val="24"/>
          <w:szCs w:val="24"/>
        </w:rPr>
      </w:pPr>
      <w:r w:rsidRPr="00047A56">
        <w:rPr>
          <w:rFonts w:ascii="Times New Roman" w:hAnsi="Times New Roman" w:cs="Times New Roman"/>
          <w:sz w:val="24"/>
          <w:szCs w:val="24"/>
        </w:rPr>
        <w:t xml:space="preserve"> </w:t>
      </w:r>
      <w:r w:rsidR="00672B8E">
        <w:rPr>
          <w:rFonts w:ascii="Times New Roman" w:hAnsi="Times New Roman" w:cs="Times New Roman"/>
          <w:sz w:val="24"/>
          <w:szCs w:val="24"/>
        </w:rPr>
        <w:tab/>
      </w:r>
    </w:p>
    <w:p w14:paraId="3617F123" w14:textId="31D23C1A" w:rsidR="006B56B4" w:rsidRPr="0044326C" w:rsidRDefault="007E0FFC" w:rsidP="001412FE">
      <w:pPr>
        <w:pStyle w:val="NoSpacing"/>
        <w:rPr>
          <w:rFonts w:ascii="Times New Roman" w:hAnsi="Times New Roman" w:cs="Times New Roman"/>
          <w:b/>
          <w:sz w:val="24"/>
          <w:szCs w:val="24"/>
        </w:rPr>
      </w:pPr>
      <w:r w:rsidRPr="0044326C">
        <w:rPr>
          <w:rFonts w:ascii="Times New Roman" w:hAnsi="Times New Roman" w:cs="Times New Roman"/>
          <w:b/>
          <w:sz w:val="24"/>
          <w:szCs w:val="24"/>
        </w:rPr>
        <w:t>POLICY MEMORANDUM</w:t>
      </w:r>
    </w:p>
    <w:p w14:paraId="4BFEA0D4" w14:textId="410E46EF" w:rsidR="00ED2065" w:rsidRPr="00ED2065" w:rsidRDefault="00047A56" w:rsidP="001412FE">
      <w:pPr>
        <w:pStyle w:val="NoSpacing"/>
        <w:rPr>
          <w:rFonts w:ascii="Times New Roman" w:hAnsi="Times New Roman" w:cs="Times New Roman"/>
          <w:b/>
          <w:sz w:val="24"/>
          <w:szCs w:val="24"/>
        </w:rPr>
      </w:pPr>
      <w:r w:rsidRPr="001412FE">
        <w:rPr>
          <w:rFonts w:ascii="Times New Roman" w:hAnsi="Times New Roman" w:cs="Times New Roman"/>
          <w:b/>
          <w:sz w:val="24"/>
          <w:szCs w:val="24"/>
        </w:rPr>
        <w:t>No. ____</w:t>
      </w:r>
      <w:r w:rsidR="00CF0E4E">
        <w:rPr>
          <w:rFonts w:ascii="Times New Roman" w:hAnsi="Times New Roman" w:cs="Times New Roman"/>
          <w:b/>
          <w:sz w:val="24"/>
          <w:szCs w:val="24"/>
        </w:rPr>
        <w:t>,</w:t>
      </w:r>
      <w:r w:rsidR="00C61550">
        <w:rPr>
          <w:rFonts w:ascii="Times New Roman" w:hAnsi="Times New Roman" w:cs="Times New Roman"/>
          <w:b/>
          <w:sz w:val="24"/>
          <w:szCs w:val="24"/>
        </w:rPr>
        <w:t xml:space="preserve"> s</w:t>
      </w:r>
      <w:r w:rsidR="00C17300">
        <w:rPr>
          <w:rFonts w:ascii="Times New Roman" w:hAnsi="Times New Roman" w:cs="Times New Roman"/>
          <w:b/>
          <w:sz w:val="24"/>
          <w:szCs w:val="24"/>
        </w:rPr>
        <w:t>. 2022</w:t>
      </w:r>
    </w:p>
    <w:p w14:paraId="468E7C59" w14:textId="77777777" w:rsidR="00ED2065" w:rsidRDefault="00ED2065" w:rsidP="001412FE">
      <w:pPr>
        <w:pStyle w:val="NoSpacing"/>
        <w:rPr>
          <w:rFonts w:ascii="Times New Roman" w:hAnsi="Times New Roman" w:cs="Times New Roman"/>
          <w:sz w:val="24"/>
          <w:szCs w:val="24"/>
        </w:rPr>
      </w:pPr>
    </w:p>
    <w:p w14:paraId="00DDBFD4" w14:textId="23385AB0" w:rsidR="00083B79" w:rsidRDefault="00D07E4F" w:rsidP="0044326C">
      <w:pPr>
        <w:pStyle w:val="NoSpacing"/>
        <w:jc w:val="both"/>
        <w:rPr>
          <w:rFonts w:ascii="Times New Roman" w:hAnsi="Times New Roman" w:cs="Times New Roman"/>
          <w:b/>
          <w:sz w:val="24"/>
          <w:szCs w:val="24"/>
        </w:rPr>
      </w:pPr>
      <w:r>
        <w:rPr>
          <w:rFonts w:ascii="Times New Roman" w:hAnsi="Times New Roman" w:cs="Times New Roman"/>
          <w:sz w:val="24"/>
          <w:szCs w:val="24"/>
        </w:rPr>
        <w:t>SUBJECT</w:t>
      </w:r>
      <w:r>
        <w:rPr>
          <w:rFonts w:ascii="Times New Roman" w:hAnsi="Times New Roman" w:cs="Times New Roman"/>
          <w:sz w:val="24"/>
          <w:szCs w:val="24"/>
        </w:rPr>
        <w:tab/>
        <w:t>:</w:t>
      </w:r>
      <w:r w:rsidR="00047A56">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00047A56" w:rsidRPr="00D07E4F">
        <w:rPr>
          <w:rFonts w:ascii="Times New Roman" w:hAnsi="Times New Roman" w:cs="Times New Roman"/>
          <w:b/>
          <w:sz w:val="24"/>
          <w:szCs w:val="24"/>
          <w:u w:val="single"/>
        </w:rPr>
        <w:t>Policy Guidelines</w:t>
      </w:r>
      <w:r w:rsidR="006B56B4" w:rsidRPr="00D07E4F">
        <w:rPr>
          <w:rFonts w:ascii="Times New Roman" w:hAnsi="Times New Roman" w:cs="Times New Roman"/>
          <w:b/>
          <w:sz w:val="24"/>
          <w:szCs w:val="24"/>
          <w:u w:val="single"/>
        </w:rPr>
        <w:t xml:space="preserve"> in the Conduct of </w:t>
      </w:r>
      <w:r w:rsidR="0057404F" w:rsidRPr="00D07E4F">
        <w:rPr>
          <w:rFonts w:ascii="Times New Roman" w:hAnsi="Times New Roman" w:cs="Times New Roman"/>
          <w:b/>
          <w:sz w:val="24"/>
          <w:szCs w:val="24"/>
          <w:u w:val="single"/>
        </w:rPr>
        <w:t xml:space="preserve">Central Visayas </w:t>
      </w:r>
      <w:r w:rsidR="006B56B4" w:rsidRPr="00D07E4F">
        <w:rPr>
          <w:rFonts w:ascii="Times New Roman" w:hAnsi="Times New Roman" w:cs="Times New Roman"/>
          <w:b/>
          <w:sz w:val="24"/>
          <w:szCs w:val="24"/>
          <w:u w:val="single"/>
        </w:rPr>
        <w:t>Electronic</w:t>
      </w:r>
      <w:r w:rsidR="006B56B4" w:rsidRPr="00083B79">
        <w:rPr>
          <w:rFonts w:ascii="Times New Roman" w:hAnsi="Times New Roman" w:cs="Times New Roman"/>
          <w:b/>
          <w:sz w:val="24"/>
          <w:szCs w:val="24"/>
        </w:rPr>
        <w:t xml:space="preserve"> </w:t>
      </w:r>
      <w:r w:rsidR="00083B79">
        <w:rPr>
          <w:rFonts w:ascii="Times New Roman" w:hAnsi="Times New Roman" w:cs="Times New Roman"/>
          <w:b/>
          <w:sz w:val="24"/>
          <w:szCs w:val="24"/>
        </w:rPr>
        <w:t xml:space="preserve"> </w:t>
      </w:r>
    </w:p>
    <w:p w14:paraId="5614E95B" w14:textId="6CE22027" w:rsidR="006B56B4" w:rsidRPr="00D07E4F" w:rsidRDefault="00083B79" w:rsidP="0044326C">
      <w:pPr>
        <w:pStyle w:val="NoSpacing"/>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sidR="00C237B0" w:rsidRPr="004E19C9">
        <w:rPr>
          <w:rFonts w:ascii="Times New Roman" w:hAnsi="Times New Roman" w:cs="Times New Roman"/>
          <w:b/>
          <w:sz w:val="24"/>
          <w:szCs w:val="24"/>
          <w:u w:val="single"/>
        </w:rPr>
        <w:t xml:space="preserve">Health </w:t>
      </w:r>
      <w:r w:rsidR="006B56B4" w:rsidRPr="00D07E4F">
        <w:rPr>
          <w:rFonts w:ascii="Times New Roman" w:hAnsi="Times New Roman" w:cs="Times New Roman"/>
          <w:b/>
          <w:sz w:val="24"/>
          <w:szCs w:val="24"/>
          <w:u w:val="single"/>
        </w:rPr>
        <w:t>Referral</w:t>
      </w:r>
      <w:r w:rsidR="0057404F" w:rsidRPr="00D07E4F">
        <w:rPr>
          <w:rFonts w:ascii="Times New Roman" w:hAnsi="Times New Roman" w:cs="Times New Roman"/>
          <w:b/>
          <w:sz w:val="24"/>
          <w:szCs w:val="24"/>
          <w:u w:val="single"/>
        </w:rPr>
        <w:t xml:space="preserve"> System (</w:t>
      </w:r>
      <w:proofErr w:type="spellStart"/>
      <w:r w:rsidR="0057404F" w:rsidRPr="00D07E4F">
        <w:rPr>
          <w:rFonts w:ascii="Times New Roman" w:hAnsi="Times New Roman" w:cs="Times New Roman"/>
          <w:b/>
          <w:sz w:val="24"/>
          <w:szCs w:val="24"/>
          <w:u w:val="single"/>
        </w:rPr>
        <w:t>CVe</w:t>
      </w:r>
      <w:r w:rsidR="00C237B0">
        <w:rPr>
          <w:rFonts w:ascii="Times New Roman" w:hAnsi="Times New Roman" w:cs="Times New Roman"/>
          <w:b/>
          <w:sz w:val="24"/>
          <w:szCs w:val="24"/>
          <w:u w:val="single"/>
        </w:rPr>
        <w:t>H</w:t>
      </w:r>
      <w:r w:rsidR="0057404F" w:rsidRPr="00D07E4F">
        <w:rPr>
          <w:rFonts w:ascii="Times New Roman" w:hAnsi="Times New Roman" w:cs="Times New Roman"/>
          <w:b/>
          <w:sz w:val="24"/>
          <w:szCs w:val="24"/>
          <w:u w:val="single"/>
        </w:rPr>
        <w:t>RS</w:t>
      </w:r>
      <w:proofErr w:type="spellEnd"/>
      <w:r w:rsidR="0057404F" w:rsidRPr="00D07E4F">
        <w:rPr>
          <w:rFonts w:ascii="Times New Roman" w:hAnsi="Times New Roman" w:cs="Times New Roman"/>
          <w:b/>
          <w:sz w:val="24"/>
          <w:szCs w:val="24"/>
          <w:u w:val="single"/>
        </w:rPr>
        <w:t>)</w:t>
      </w:r>
    </w:p>
    <w:p w14:paraId="7B4918E4" w14:textId="77777777" w:rsidR="006B56B4" w:rsidRPr="00047A56" w:rsidRDefault="006B56B4" w:rsidP="001412FE">
      <w:pPr>
        <w:pStyle w:val="NoSpacing"/>
        <w:pBdr>
          <w:bottom w:val="dotted" w:sz="24" w:space="1" w:color="auto"/>
        </w:pBdr>
        <w:rPr>
          <w:rFonts w:ascii="Times New Roman" w:hAnsi="Times New Roman" w:cs="Times New Roman"/>
          <w:sz w:val="24"/>
          <w:szCs w:val="24"/>
        </w:rPr>
      </w:pPr>
    </w:p>
    <w:p w14:paraId="3E4CD744" w14:textId="77777777" w:rsidR="006B56B4" w:rsidRPr="00047A56" w:rsidRDefault="006B56B4" w:rsidP="001412FE">
      <w:pPr>
        <w:pStyle w:val="NoSpacing"/>
        <w:rPr>
          <w:rFonts w:ascii="Times New Roman" w:hAnsi="Times New Roman" w:cs="Times New Roman"/>
          <w:sz w:val="24"/>
          <w:szCs w:val="24"/>
        </w:rPr>
      </w:pPr>
    </w:p>
    <w:p w14:paraId="75638EB3" w14:textId="041DF7BC" w:rsidR="006B56B4" w:rsidRDefault="005A1BF6" w:rsidP="00BB1C0C">
      <w:pPr>
        <w:pStyle w:val="NoSpacing"/>
        <w:jc w:val="both"/>
        <w:rPr>
          <w:rFonts w:ascii="Times New Roman" w:hAnsi="Times New Roman" w:cs="Times New Roman"/>
          <w:sz w:val="24"/>
          <w:szCs w:val="24"/>
        </w:rPr>
      </w:pPr>
      <w:r w:rsidRPr="00C07B90">
        <w:rPr>
          <w:rFonts w:ascii="Times New Roman" w:hAnsi="Times New Roman" w:cs="Times New Roman"/>
          <w:b/>
          <w:sz w:val="24"/>
          <w:szCs w:val="24"/>
        </w:rPr>
        <w:t>Section 1</w:t>
      </w:r>
      <w:r w:rsidR="006B56B4" w:rsidRPr="00C07B90">
        <w:rPr>
          <w:rFonts w:ascii="Times New Roman" w:hAnsi="Times New Roman" w:cs="Times New Roman"/>
          <w:b/>
          <w:sz w:val="24"/>
          <w:szCs w:val="24"/>
        </w:rPr>
        <w:t xml:space="preserve">. </w:t>
      </w:r>
      <w:r w:rsidR="006B56B4" w:rsidRPr="005A1BF6">
        <w:rPr>
          <w:rFonts w:ascii="Times New Roman" w:hAnsi="Times New Roman" w:cs="Times New Roman"/>
          <w:sz w:val="24"/>
          <w:szCs w:val="24"/>
        </w:rPr>
        <w:t xml:space="preserve"> </w:t>
      </w:r>
      <w:r w:rsidR="00047A56" w:rsidRPr="005A1BF6">
        <w:rPr>
          <w:rFonts w:ascii="Times New Roman" w:hAnsi="Times New Roman" w:cs="Times New Roman"/>
          <w:b/>
          <w:sz w:val="24"/>
          <w:szCs w:val="24"/>
        </w:rPr>
        <w:t>Short Title</w:t>
      </w:r>
      <w:r w:rsidR="006B56B4" w:rsidRPr="005A1BF6">
        <w:rPr>
          <w:rFonts w:ascii="Times New Roman" w:hAnsi="Times New Roman" w:cs="Times New Roman"/>
          <w:sz w:val="24"/>
          <w:szCs w:val="24"/>
        </w:rPr>
        <w:t xml:space="preserve"> – Guidelines in the Conduct of Electronic Referral</w:t>
      </w:r>
      <w:r w:rsidR="00586D76" w:rsidRPr="005A1BF6">
        <w:rPr>
          <w:rFonts w:ascii="Times New Roman" w:hAnsi="Times New Roman" w:cs="Times New Roman"/>
          <w:sz w:val="24"/>
          <w:szCs w:val="24"/>
        </w:rPr>
        <w:t>.</w:t>
      </w:r>
    </w:p>
    <w:p w14:paraId="0CB59E26" w14:textId="7FCC258B" w:rsidR="007E0FFC" w:rsidRDefault="007E0FFC" w:rsidP="00BB1C0C">
      <w:pPr>
        <w:pStyle w:val="NoSpacing"/>
        <w:jc w:val="both"/>
        <w:rPr>
          <w:rFonts w:ascii="Times New Roman" w:hAnsi="Times New Roman" w:cs="Times New Roman"/>
          <w:sz w:val="24"/>
          <w:szCs w:val="24"/>
        </w:rPr>
      </w:pPr>
    </w:p>
    <w:p w14:paraId="237E4D0E" w14:textId="77777777" w:rsidR="00DF307D" w:rsidRPr="005A1BF6" w:rsidRDefault="00DF307D" w:rsidP="00BB1C0C">
      <w:pPr>
        <w:spacing w:after="0"/>
        <w:contextualSpacing/>
        <w:jc w:val="both"/>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Section</w:t>
      </w:r>
      <w:r w:rsidRPr="00E55108">
        <w:rPr>
          <w:rFonts w:ascii="Times New Roman" w:eastAsia="Calibri" w:hAnsi="Times New Roman" w:cs="Times New Roman"/>
          <w:b/>
          <w:bCs/>
          <w:sz w:val="24"/>
          <w:szCs w:val="24"/>
          <w:lang w:val="en-US"/>
        </w:rPr>
        <w:t xml:space="preserve"> </w:t>
      </w:r>
      <w:r w:rsidRPr="00E55108">
        <w:rPr>
          <w:b/>
          <w:sz w:val="24"/>
          <w:szCs w:val="24"/>
        </w:rPr>
        <w:t>2</w:t>
      </w:r>
      <w:r w:rsidRPr="00E55108">
        <w:rPr>
          <w:b/>
        </w:rPr>
        <w:t>.</w:t>
      </w:r>
      <w:r w:rsidRPr="005A1BF6">
        <w:rPr>
          <w:rFonts w:ascii="Times New Roman" w:eastAsia="Calibri" w:hAnsi="Times New Roman" w:cs="Times New Roman"/>
          <w:b/>
          <w:bCs/>
          <w:sz w:val="24"/>
          <w:szCs w:val="24"/>
          <w:lang w:val="en-US"/>
        </w:rPr>
        <w:t xml:space="preserve"> Guiding Principles</w:t>
      </w:r>
    </w:p>
    <w:p w14:paraId="3F5ED8F8" w14:textId="77777777" w:rsidR="00DF307D" w:rsidRPr="005A1BF6" w:rsidRDefault="00DF307D" w:rsidP="00BB1C0C">
      <w:pPr>
        <w:spacing w:after="0"/>
        <w:contextualSpacing/>
        <w:jc w:val="both"/>
        <w:rPr>
          <w:rFonts w:ascii="Times New Roman" w:eastAsia="Calibri" w:hAnsi="Times New Roman" w:cs="Times New Roman"/>
          <w:sz w:val="24"/>
          <w:szCs w:val="24"/>
          <w:lang w:val="en-US"/>
        </w:rPr>
      </w:pPr>
    </w:p>
    <w:p w14:paraId="34B6757D" w14:textId="77777777" w:rsidR="00DF307D" w:rsidRPr="00E01925" w:rsidRDefault="00DF307D" w:rsidP="00BB1C0C">
      <w:pPr>
        <w:pStyle w:val="ListParagraph"/>
        <w:numPr>
          <w:ilvl w:val="0"/>
          <w:numId w:val="21"/>
        </w:numPr>
        <w:spacing w:after="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To r</w:t>
      </w:r>
      <w:r w:rsidRPr="00803BB8">
        <w:rPr>
          <w:rFonts w:ascii="Times New Roman" w:eastAsia="Calibri" w:hAnsi="Times New Roman" w:cs="Times New Roman"/>
          <w:sz w:val="24"/>
          <w:szCs w:val="24"/>
          <w:lang w:val="en-US"/>
        </w:rPr>
        <w:t>efer the right patient to the right facility at the right time all the time.</w:t>
      </w:r>
    </w:p>
    <w:p w14:paraId="56C61C9E" w14:textId="77777777" w:rsidR="00DF307D" w:rsidRPr="00E01925" w:rsidRDefault="00DF307D" w:rsidP="00BB1C0C">
      <w:pPr>
        <w:pStyle w:val="ListParagraph"/>
        <w:numPr>
          <w:ilvl w:val="0"/>
          <w:numId w:val="21"/>
        </w:numPr>
        <w:spacing w:after="0"/>
        <w:jc w:val="both"/>
        <w:rPr>
          <w:rFonts w:ascii="Times New Roman" w:eastAsia="Calibri" w:hAnsi="Times New Roman" w:cs="Times New Roman"/>
          <w:sz w:val="24"/>
          <w:szCs w:val="24"/>
          <w:lang w:val="en-US"/>
        </w:rPr>
      </w:pPr>
      <w:r w:rsidRPr="00803BB8">
        <w:rPr>
          <w:rFonts w:ascii="Times New Roman" w:eastAsia="Calibri" w:hAnsi="Times New Roman" w:cs="Times New Roman"/>
          <w:sz w:val="24"/>
          <w:szCs w:val="24"/>
          <w:lang w:val="en-US"/>
        </w:rPr>
        <w:t>Navigation – Coordination Principle where the Primary Care Provider shall endeavor to navigate the patient’s admission to the next appropriate higher facility within the Health Care Provider Network.</w:t>
      </w:r>
    </w:p>
    <w:p w14:paraId="0944BBEF" w14:textId="77777777" w:rsidR="00DF307D" w:rsidRPr="006722F9" w:rsidRDefault="00DF307D" w:rsidP="00BB1C0C">
      <w:pPr>
        <w:pStyle w:val="ListParagraph"/>
        <w:numPr>
          <w:ilvl w:val="0"/>
          <w:numId w:val="21"/>
        </w:numPr>
        <w:spacing w:after="0"/>
        <w:jc w:val="both"/>
        <w:rPr>
          <w:rFonts w:ascii="Times New Roman" w:hAnsi="Times New Roman" w:cs="Times New Roman"/>
          <w:b/>
          <w:sz w:val="24"/>
          <w:szCs w:val="24"/>
        </w:rPr>
      </w:pPr>
      <w:r w:rsidRPr="00E55108">
        <w:rPr>
          <w:rFonts w:ascii="Times New Roman" w:hAnsi="Times New Roman" w:cs="Times New Roman"/>
          <w:sz w:val="24"/>
          <w:szCs w:val="24"/>
        </w:rPr>
        <w:t>Document and Evidence-Based</w:t>
      </w:r>
      <w:r>
        <w:rPr>
          <w:rFonts w:ascii="Times New Roman" w:eastAsia="Calibri" w:hAnsi="Times New Roman" w:cs="Times New Roman"/>
          <w:sz w:val="24"/>
          <w:szCs w:val="24"/>
          <w:lang w:val="en-US"/>
        </w:rPr>
        <w:t xml:space="preserve"> Principle where</w:t>
      </w:r>
      <w:r w:rsidRPr="006722F9">
        <w:rPr>
          <w:rFonts w:ascii="Times New Roman" w:eastAsia="Calibri" w:hAnsi="Times New Roman" w:cs="Times New Roman"/>
          <w:sz w:val="24"/>
          <w:szCs w:val="24"/>
          <w:lang w:val="en-US"/>
        </w:rPr>
        <w:t xml:space="preserve"> the referring hospital shall input all the required details of the patient in referring to the next appropriate higher facility, including the initial interventions done prior to referral. </w:t>
      </w:r>
    </w:p>
    <w:p w14:paraId="55C93836" w14:textId="69D7D540" w:rsidR="00DF307D" w:rsidRDefault="00DF307D" w:rsidP="00BB1C0C">
      <w:pPr>
        <w:pStyle w:val="NoSpacing"/>
        <w:jc w:val="both"/>
        <w:rPr>
          <w:rFonts w:ascii="Times New Roman" w:hAnsi="Times New Roman" w:cs="Times New Roman"/>
          <w:sz w:val="24"/>
          <w:szCs w:val="24"/>
        </w:rPr>
      </w:pPr>
    </w:p>
    <w:p w14:paraId="66A31A20" w14:textId="302B8B4A" w:rsidR="00DF307D" w:rsidRPr="005A1BF6" w:rsidRDefault="00DF307D" w:rsidP="00BB1C0C">
      <w:pPr>
        <w:spacing w:after="0"/>
        <w:jc w:val="both"/>
        <w:rPr>
          <w:rFonts w:ascii="Times New Roman" w:hAnsi="Times New Roman" w:cs="Times New Roman"/>
          <w:b/>
          <w:sz w:val="24"/>
          <w:szCs w:val="24"/>
        </w:rPr>
      </w:pPr>
      <w:r w:rsidRPr="00C07B90">
        <w:rPr>
          <w:rFonts w:ascii="Times New Roman" w:hAnsi="Times New Roman" w:cs="Times New Roman"/>
          <w:b/>
          <w:sz w:val="24"/>
          <w:szCs w:val="24"/>
        </w:rPr>
        <w:t>S</w:t>
      </w:r>
      <w:r>
        <w:rPr>
          <w:rFonts w:ascii="Times New Roman" w:hAnsi="Times New Roman" w:cs="Times New Roman"/>
          <w:b/>
          <w:sz w:val="24"/>
          <w:szCs w:val="24"/>
        </w:rPr>
        <w:t>ection 3</w:t>
      </w:r>
      <w:r w:rsidRPr="00C07B90">
        <w:rPr>
          <w:rFonts w:ascii="Times New Roman" w:hAnsi="Times New Roman" w:cs="Times New Roman"/>
          <w:b/>
          <w:sz w:val="24"/>
          <w:szCs w:val="24"/>
        </w:rPr>
        <w:t>: Objectives</w:t>
      </w:r>
    </w:p>
    <w:p w14:paraId="63AA9087" w14:textId="77777777" w:rsidR="00E55108" w:rsidRDefault="00E55108" w:rsidP="00BB1C0C">
      <w:pPr>
        <w:spacing w:after="0"/>
        <w:contextualSpacing/>
        <w:jc w:val="both"/>
        <w:rPr>
          <w:rFonts w:ascii="Times New Roman" w:eastAsia="Calibri" w:hAnsi="Times New Roman" w:cs="Times New Roman"/>
          <w:b/>
          <w:sz w:val="24"/>
          <w:szCs w:val="24"/>
          <w:lang w:val="en-US"/>
        </w:rPr>
      </w:pPr>
    </w:p>
    <w:p w14:paraId="1A2E3DE8" w14:textId="7E321DB4" w:rsidR="00DF307D" w:rsidRPr="005A1BF6" w:rsidRDefault="00DF307D" w:rsidP="00BB1C0C">
      <w:pPr>
        <w:spacing w:after="0"/>
        <w:contextualSpacing/>
        <w:jc w:val="both"/>
        <w:rPr>
          <w:rFonts w:ascii="Times New Roman" w:eastAsia="Calibri" w:hAnsi="Times New Roman" w:cs="Times New Roman"/>
          <w:b/>
          <w:sz w:val="24"/>
          <w:szCs w:val="24"/>
          <w:lang w:val="en-US"/>
        </w:rPr>
      </w:pPr>
      <w:r w:rsidRPr="005A1BF6">
        <w:rPr>
          <w:rFonts w:ascii="Times New Roman" w:eastAsia="Calibri" w:hAnsi="Times New Roman" w:cs="Times New Roman"/>
          <w:b/>
          <w:sz w:val="24"/>
          <w:szCs w:val="24"/>
          <w:lang w:val="en-US"/>
        </w:rPr>
        <w:t>General:</w:t>
      </w:r>
    </w:p>
    <w:p w14:paraId="7B099F8E" w14:textId="77777777" w:rsidR="00DF307D" w:rsidRPr="005A1BF6" w:rsidRDefault="00DF307D" w:rsidP="00BB1C0C">
      <w:pPr>
        <w:spacing w:after="0"/>
        <w:jc w:val="both"/>
        <w:rPr>
          <w:rFonts w:ascii="Times New Roman" w:eastAsia="Calibri" w:hAnsi="Times New Roman" w:cs="Times New Roman"/>
          <w:sz w:val="24"/>
          <w:szCs w:val="24"/>
          <w:lang w:val="en-US"/>
        </w:rPr>
      </w:pPr>
    </w:p>
    <w:p w14:paraId="3B3B0638" w14:textId="0DCAF8ED" w:rsidR="00DF307D" w:rsidRPr="005A1BF6" w:rsidRDefault="00DF307D" w:rsidP="00BB1C0C">
      <w:pPr>
        <w:spacing w:after="0"/>
        <w:jc w:val="both"/>
        <w:rPr>
          <w:rFonts w:ascii="Times New Roman" w:eastAsia="Calibri" w:hAnsi="Times New Roman" w:cs="Times New Roman"/>
          <w:sz w:val="24"/>
          <w:szCs w:val="24"/>
          <w:lang w:val="en-US"/>
        </w:rPr>
      </w:pPr>
      <w:r w:rsidRPr="005A1BF6">
        <w:rPr>
          <w:rFonts w:ascii="Times New Roman" w:eastAsia="Calibri" w:hAnsi="Times New Roman" w:cs="Times New Roman"/>
          <w:sz w:val="24"/>
          <w:szCs w:val="24"/>
          <w:lang w:val="en-US"/>
        </w:rPr>
        <w:t>To implement effectively the Electronic</w:t>
      </w:r>
      <w:r>
        <w:rPr>
          <w:rFonts w:ascii="Times New Roman" w:eastAsia="Calibri" w:hAnsi="Times New Roman" w:cs="Times New Roman"/>
          <w:sz w:val="24"/>
          <w:szCs w:val="24"/>
          <w:lang w:val="en-US"/>
        </w:rPr>
        <w:t xml:space="preserve"> Health</w:t>
      </w:r>
      <w:r w:rsidRPr="005A1BF6">
        <w:rPr>
          <w:rFonts w:ascii="Times New Roman" w:eastAsia="Calibri" w:hAnsi="Times New Roman" w:cs="Times New Roman"/>
          <w:sz w:val="24"/>
          <w:szCs w:val="24"/>
          <w:lang w:val="en-US"/>
        </w:rPr>
        <w:t xml:space="preserve"> Referral System in </w:t>
      </w:r>
      <w:r w:rsidRPr="00470D20">
        <w:rPr>
          <w:rFonts w:ascii="Times New Roman" w:eastAsia="Calibri" w:hAnsi="Times New Roman" w:cs="Times New Roman"/>
          <w:sz w:val="24"/>
          <w:szCs w:val="24"/>
          <w:lang w:val="en-US"/>
        </w:rPr>
        <w:t>all healthcare</w:t>
      </w:r>
      <w:r w:rsidRPr="005A1BF6">
        <w:rPr>
          <w:rFonts w:ascii="Times New Roman" w:eastAsia="Calibri" w:hAnsi="Times New Roman" w:cs="Times New Roman"/>
          <w:sz w:val="24"/>
          <w:szCs w:val="24"/>
          <w:lang w:val="en-US"/>
        </w:rPr>
        <w:t xml:space="preserve"> </w:t>
      </w:r>
      <w:r w:rsidRPr="00E55108">
        <w:rPr>
          <w:rFonts w:ascii="Times New Roman" w:hAnsi="Times New Roman" w:cs="Times New Roman"/>
          <w:sz w:val="24"/>
          <w:szCs w:val="24"/>
        </w:rPr>
        <w:t xml:space="preserve">facilities at all levels of </w:t>
      </w:r>
      <w:r w:rsidR="001D127B" w:rsidRPr="00E55108">
        <w:rPr>
          <w:rFonts w:ascii="Times New Roman" w:hAnsi="Times New Roman" w:cs="Times New Roman"/>
          <w:sz w:val="24"/>
          <w:szCs w:val="24"/>
        </w:rPr>
        <w:t>c</w:t>
      </w:r>
      <w:r w:rsidRPr="00E55108">
        <w:rPr>
          <w:rFonts w:ascii="Times New Roman" w:hAnsi="Times New Roman" w:cs="Times New Roman"/>
          <w:sz w:val="24"/>
          <w:szCs w:val="24"/>
        </w:rPr>
        <w:t>are</w:t>
      </w:r>
      <w:r>
        <w:rPr>
          <w:rFonts w:ascii="Times New Roman" w:eastAsia="Calibri" w:hAnsi="Times New Roman" w:cs="Times New Roman"/>
          <w:sz w:val="24"/>
          <w:szCs w:val="24"/>
          <w:lang w:val="en-US"/>
        </w:rPr>
        <w:t xml:space="preserve"> </w:t>
      </w:r>
      <w:r w:rsidRPr="005A1BF6">
        <w:rPr>
          <w:rFonts w:ascii="Times New Roman" w:eastAsia="Calibri" w:hAnsi="Times New Roman" w:cs="Times New Roman"/>
          <w:sz w:val="24"/>
          <w:szCs w:val="24"/>
          <w:lang w:val="en-US"/>
        </w:rPr>
        <w:t>in Central Visayas.</w:t>
      </w:r>
    </w:p>
    <w:p w14:paraId="626A6117" w14:textId="77777777" w:rsidR="00DF307D" w:rsidRPr="005A1BF6" w:rsidRDefault="00DF307D" w:rsidP="00BB1C0C">
      <w:pPr>
        <w:spacing w:after="0"/>
        <w:jc w:val="both"/>
        <w:rPr>
          <w:rFonts w:ascii="Times New Roman" w:eastAsia="Calibri" w:hAnsi="Times New Roman" w:cs="Times New Roman"/>
          <w:sz w:val="24"/>
          <w:szCs w:val="24"/>
          <w:lang w:val="en-US"/>
        </w:rPr>
      </w:pPr>
    </w:p>
    <w:p w14:paraId="0E9DF8F6" w14:textId="100EFD17" w:rsidR="00DF307D" w:rsidRPr="001D127B" w:rsidRDefault="00DF307D" w:rsidP="00BB1C0C">
      <w:pPr>
        <w:spacing w:after="0"/>
        <w:contextualSpacing/>
        <w:jc w:val="both"/>
        <w:rPr>
          <w:rFonts w:ascii="Times New Roman" w:eastAsia="Calibri" w:hAnsi="Times New Roman" w:cs="Times New Roman"/>
          <w:b/>
          <w:sz w:val="24"/>
          <w:szCs w:val="24"/>
          <w:lang w:val="en-US"/>
        </w:rPr>
      </w:pPr>
      <w:r w:rsidRPr="005A1BF6">
        <w:rPr>
          <w:rFonts w:ascii="Times New Roman" w:eastAsia="Calibri" w:hAnsi="Times New Roman" w:cs="Times New Roman"/>
          <w:b/>
          <w:sz w:val="24"/>
          <w:szCs w:val="24"/>
          <w:lang w:val="en-US"/>
        </w:rPr>
        <w:t>Specific:</w:t>
      </w:r>
    </w:p>
    <w:p w14:paraId="5D64B282" w14:textId="77777777" w:rsidR="00DF307D" w:rsidRDefault="00DF307D" w:rsidP="00BB1C0C">
      <w:pPr>
        <w:spacing w:after="0"/>
        <w:jc w:val="both"/>
        <w:rPr>
          <w:rFonts w:ascii="Times New Roman" w:eastAsia="Calibri" w:hAnsi="Times New Roman" w:cs="Times New Roman"/>
          <w:sz w:val="24"/>
          <w:szCs w:val="24"/>
          <w:lang w:val="en-US"/>
        </w:rPr>
      </w:pPr>
      <w:r w:rsidRPr="005A1BF6">
        <w:rPr>
          <w:rFonts w:ascii="Times New Roman" w:eastAsia="Calibri" w:hAnsi="Times New Roman" w:cs="Times New Roman"/>
          <w:sz w:val="24"/>
          <w:szCs w:val="24"/>
          <w:lang w:val="en-US"/>
        </w:rPr>
        <w:t xml:space="preserve">The </w:t>
      </w:r>
      <w:r>
        <w:rPr>
          <w:rFonts w:ascii="Times New Roman" w:eastAsia="Calibri" w:hAnsi="Times New Roman" w:cs="Times New Roman"/>
          <w:sz w:val="24"/>
          <w:szCs w:val="24"/>
          <w:lang w:val="en-US"/>
        </w:rPr>
        <w:t>health facilities shall</w:t>
      </w:r>
      <w:r w:rsidRPr="005A1BF6">
        <w:rPr>
          <w:rFonts w:ascii="Times New Roman" w:eastAsia="Calibri" w:hAnsi="Times New Roman" w:cs="Times New Roman"/>
          <w:sz w:val="24"/>
          <w:szCs w:val="24"/>
          <w:lang w:val="en-US"/>
        </w:rPr>
        <w:t xml:space="preserve"> be able to:</w:t>
      </w:r>
    </w:p>
    <w:p w14:paraId="7B210774" w14:textId="77777777" w:rsidR="00DF307D" w:rsidRPr="00974A18" w:rsidRDefault="00DF307D" w:rsidP="00BB1C0C">
      <w:pPr>
        <w:spacing w:after="0"/>
        <w:jc w:val="both"/>
        <w:rPr>
          <w:rFonts w:ascii="Times New Roman" w:eastAsia="Calibri" w:hAnsi="Times New Roman" w:cs="Times New Roman"/>
          <w:sz w:val="24"/>
          <w:szCs w:val="24"/>
          <w:lang w:val="en-US"/>
        </w:rPr>
      </w:pPr>
    </w:p>
    <w:p w14:paraId="3D27F25D" w14:textId="131359D5" w:rsidR="00DF307D" w:rsidRPr="0054172B" w:rsidRDefault="00DF307D" w:rsidP="00BB1C0C">
      <w:pPr>
        <w:pStyle w:val="ListParagraph"/>
        <w:numPr>
          <w:ilvl w:val="0"/>
          <w:numId w:val="13"/>
        </w:numPr>
        <w:spacing w:after="0"/>
        <w:jc w:val="both"/>
        <w:rPr>
          <w:rFonts w:ascii="Times New Roman" w:eastAsia="Calibri" w:hAnsi="Times New Roman" w:cs="Times New Roman"/>
          <w:sz w:val="24"/>
          <w:szCs w:val="24"/>
          <w:lang w:val="en-US"/>
        </w:rPr>
      </w:pPr>
      <w:r w:rsidRPr="0054172B">
        <w:rPr>
          <w:rFonts w:ascii="Times New Roman" w:eastAsia="Calibri" w:hAnsi="Times New Roman" w:cs="Times New Roman"/>
          <w:sz w:val="24"/>
          <w:szCs w:val="24"/>
          <w:lang w:val="en-US"/>
        </w:rPr>
        <w:t xml:space="preserve">Implement proper coordination among </w:t>
      </w:r>
      <w:r w:rsidRPr="00470D20">
        <w:rPr>
          <w:rFonts w:ascii="Times New Roman" w:eastAsia="Calibri" w:hAnsi="Times New Roman" w:cs="Times New Roman"/>
          <w:sz w:val="24"/>
          <w:szCs w:val="24"/>
          <w:lang w:val="en-US"/>
        </w:rPr>
        <w:t>healthcare</w:t>
      </w:r>
      <w:r w:rsidRPr="0054172B">
        <w:rPr>
          <w:rFonts w:ascii="Times New Roman" w:eastAsia="Calibri" w:hAnsi="Times New Roman" w:cs="Times New Roman"/>
          <w:sz w:val="24"/>
          <w:szCs w:val="24"/>
          <w:lang w:val="en-US"/>
        </w:rPr>
        <w:t xml:space="preserve"> facilities in Central Visayas in order to ensure and streamline the conduct of timely, efficient, and quality health referrals;</w:t>
      </w:r>
    </w:p>
    <w:p w14:paraId="4089B220" w14:textId="2A1027A2" w:rsidR="00DF307D" w:rsidRPr="00E01925" w:rsidRDefault="00DF307D" w:rsidP="00BB1C0C">
      <w:pPr>
        <w:numPr>
          <w:ilvl w:val="0"/>
          <w:numId w:val="13"/>
        </w:numPr>
        <w:spacing w:after="0"/>
        <w:contextualSpacing/>
        <w:jc w:val="both"/>
        <w:rPr>
          <w:rFonts w:ascii="Times New Roman" w:eastAsia="Calibri" w:hAnsi="Times New Roman" w:cs="Times New Roman"/>
          <w:sz w:val="24"/>
          <w:szCs w:val="24"/>
          <w:lang w:val="en-US"/>
        </w:rPr>
      </w:pPr>
      <w:r w:rsidRPr="005A1BF6">
        <w:rPr>
          <w:rFonts w:ascii="Times New Roman" w:eastAsia="Calibri" w:hAnsi="Times New Roman" w:cs="Times New Roman"/>
          <w:sz w:val="24"/>
          <w:szCs w:val="24"/>
          <w:lang w:val="en-US"/>
        </w:rPr>
        <w:t>Delineate the respective roles and duties of the medical personnel, hospitals</w:t>
      </w:r>
      <w:r>
        <w:rPr>
          <w:rFonts w:ascii="Times New Roman" w:eastAsia="Calibri" w:hAnsi="Times New Roman" w:cs="Times New Roman"/>
          <w:sz w:val="24"/>
          <w:szCs w:val="24"/>
          <w:lang w:val="en-US"/>
        </w:rPr>
        <w:t xml:space="preserve">, </w:t>
      </w:r>
      <w:r w:rsidRPr="00E55108">
        <w:rPr>
          <w:rFonts w:ascii="Times New Roman" w:hAnsi="Times New Roman" w:cs="Times New Roman"/>
          <w:sz w:val="24"/>
          <w:szCs w:val="24"/>
        </w:rPr>
        <w:t>EMS Providers</w:t>
      </w:r>
      <w:r w:rsidR="001D127B" w:rsidRPr="00E55108">
        <w:rPr>
          <w:rFonts w:ascii="Times New Roman" w:hAnsi="Times New Roman" w:cs="Times New Roman"/>
          <w:sz w:val="24"/>
          <w:szCs w:val="24"/>
        </w:rPr>
        <w:t>,</w:t>
      </w:r>
      <w:r w:rsidRPr="00E55108">
        <w:rPr>
          <w:rFonts w:ascii="Times New Roman" w:hAnsi="Times New Roman" w:cs="Times New Roman"/>
          <w:sz w:val="24"/>
          <w:szCs w:val="24"/>
        </w:rPr>
        <w:t xml:space="preserve"> </w:t>
      </w:r>
      <w:r>
        <w:rPr>
          <w:rFonts w:ascii="Times New Roman" w:eastAsia="Calibri" w:hAnsi="Times New Roman" w:cs="Times New Roman"/>
          <w:sz w:val="24"/>
          <w:szCs w:val="24"/>
          <w:lang w:val="en-US"/>
        </w:rPr>
        <w:t xml:space="preserve">and health facilities involved </w:t>
      </w:r>
      <w:r w:rsidRPr="005A1BF6">
        <w:rPr>
          <w:rFonts w:ascii="Times New Roman" w:eastAsia="Calibri" w:hAnsi="Times New Roman" w:cs="Times New Roman"/>
          <w:sz w:val="24"/>
          <w:szCs w:val="24"/>
          <w:lang w:val="en-US"/>
        </w:rPr>
        <w:t xml:space="preserve">in </w:t>
      </w:r>
      <w:r>
        <w:rPr>
          <w:rFonts w:ascii="Times New Roman" w:eastAsia="Calibri" w:hAnsi="Times New Roman" w:cs="Times New Roman"/>
          <w:sz w:val="24"/>
          <w:szCs w:val="24"/>
          <w:lang w:val="en-US"/>
        </w:rPr>
        <w:t xml:space="preserve">the implementation of the </w:t>
      </w:r>
      <w:proofErr w:type="spellStart"/>
      <w:r>
        <w:rPr>
          <w:rFonts w:ascii="Times New Roman" w:eastAsia="Calibri" w:hAnsi="Times New Roman" w:cs="Times New Roman"/>
          <w:sz w:val="24"/>
          <w:szCs w:val="24"/>
          <w:lang w:val="en-US"/>
        </w:rPr>
        <w:t>CVeHRS</w:t>
      </w:r>
      <w:proofErr w:type="spellEnd"/>
      <w:r>
        <w:rPr>
          <w:rFonts w:ascii="Times New Roman" w:eastAsia="Calibri" w:hAnsi="Times New Roman" w:cs="Times New Roman"/>
          <w:sz w:val="24"/>
          <w:szCs w:val="24"/>
          <w:lang w:val="en-US"/>
        </w:rPr>
        <w:t>;</w:t>
      </w:r>
    </w:p>
    <w:p w14:paraId="7D835561" w14:textId="77777777" w:rsidR="00DF307D" w:rsidRDefault="00DF307D" w:rsidP="00BB1C0C">
      <w:pPr>
        <w:numPr>
          <w:ilvl w:val="0"/>
          <w:numId w:val="13"/>
        </w:numPr>
        <w:spacing w:after="0"/>
        <w:contextualSpacing/>
        <w:jc w:val="both"/>
        <w:rPr>
          <w:rFonts w:ascii="Times New Roman" w:eastAsia="Calibri" w:hAnsi="Times New Roman" w:cs="Times New Roman"/>
          <w:sz w:val="24"/>
          <w:szCs w:val="24"/>
          <w:lang w:val="en-US"/>
        </w:rPr>
      </w:pPr>
      <w:r w:rsidRPr="005A1BF6">
        <w:rPr>
          <w:rFonts w:ascii="Times New Roman" w:eastAsia="Calibri" w:hAnsi="Times New Roman" w:cs="Times New Roman"/>
          <w:sz w:val="24"/>
          <w:szCs w:val="24"/>
          <w:lang w:val="en-US"/>
        </w:rPr>
        <w:t xml:space="preserve">Establish strong linkages and commitments among stakeholders and </w:t>
      </w:r>
      <w:r>
        <w:rPr>
          <w:rFonts w:ascii="Times New Roman" w:eastAsia="Calibri" w:hAnsi="Times New Roman" w:cs="Times New Roman"/>
          <w:sz w:val="24"/>
          <w:szCs w:val="24"/>
          <w:lang w:val="en-US"/>
        </w:rPr>
        <w:t xml:space="preserve">implementing units to the </w:t>
      </w:r>
      <w:proofErr w:type="spellStart"/>
      <w:r>
        <w:rPr>
          <w:rFonts w:ascii="Times New Roman" w:eastAsia="Calibri" w:hAnsi="Times New Roman" w:cs="Times New Roman"/>
          <w:sz w:val="24"/>
          <w:szCs w:val="24"/>
          <w:lang w:val="en-US"/>
        </w:rPr>
        <w:t>CVeHRS</w:t>
      </w:r>
      <w:proofErr w:type="spellEnd"/>
      <w:r>
        <w:rPr>
          <w:rFonts w:ascii="Times New Roman" w:eastAsia="Calibri" w:hAnsi="Times New Roman" w:cs="Times New Roman"/>
          <w:sz w:val="24"/>
          <w:szCs w:val="24"/>
          <w:lang w:val="en-US"/>
        </w:rPr>
        <w:t>; and</w:t>
      </w:r>
    </w:p>
    <w:p w14:paraId="326F6FB0" w14:textId="77777777" w:rsidR="00DF307D" w:rsidRPr="00E01925" w:rsidRDefault="00DF307D" w:rsidP="00BB1C0C">
      <w:pPr>
        <w:numPr>
          <w:ilvl w:val="0"/>
          <w:numId w:val="13"/>
        </w:numPr>
        <w:spacing w:after="0"/>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To have a harmonious and facilitated referral of patients.</w:t>
      </w:r>
    </w:p>
    <w:p w14:paraId="181CE3C6" w14:textId="1304E010" w:rsidR="00DF307D" w:rsidRDefault="00DF307D" w:rsidP="00BB1C0C">
      <w:pPr>
        <w:pStyle w:val="NoSpacing"/>
        <w:jc w:val="both"/>
        <w:rPr>
          <w:rFonts w:ascii="Times New Roman" w:hAnsi="Times New Roman" w:cs="Times New Roman"/>
          <w:sz w:val="24"/>
          <w:szCs w:val="24"/>
        </w:rPr>
      </w:pPr>
    </w:p>
    <w:p w14:paraId="563E74E4" w14:textId="77777777" w:rsidR="00DF307D" w:rsidRPr="005A1BF6" w:rsidRDefault="00DF307D" w:rsidP="00BB1C0C">
      <w:pPr>
        <w:spacing w:after="0"/>
        <w:jc w:val="both"/>
        <w:rPr>
          <w:rFonts w:ascii="Times New Roman" w:eastAsia="Calibri" w:hAnsi="Times New Roman" w:cs="Times New Roman"/>
          <w:b/>
          <w:bCs/>
          <w:sz w:val="24"/>
          <w:szCs w:val="24"/>
          <w:lang w:val="en-US"/>
        </w:rPr>
      </w:pPr>
      <w:r w:rsidRPr="005A1BF6">
        <w:rPr>
          <w:rFonts w:ascii="Times New Roman" w:hAnsi="Times New Roman" w:cs="Times New Roman"/>
          <w:b/>
          <w:bCs/>
          <w:sz w:val="24"/>
          <w:szCs w:val="24"/>
        </w:rPr>
        <w:t xml:space="preserve">Section </w:t>
      </w:r>
      <w:r w:rsidRPr="00D64462">
        <w:rPr>
          <w:rFonts w:ascii="Times New Roman" w:hAnsi="Times New Roman" w:cs="Times New Roman"/>
          <w:b/>
          <w:bCs/>
          <w:sz w:val="24"/>
          <w:szCs w:val="24"/>
        </w:rPr>
        <w:t>4.</w:t>
      </w:r>
      <w:r w:rsidRPr="00E55108">
        <w:rPr>
          <w:rFonts w:ascii="Times New Roman" w:hAnsi="Times New Roman" w:cs="Times New Roman"/>
          <w:sz w:val="24"/>
          <w:szCs w:val="24"/>
        </w:rPr>
        <w:t xml:space="preserve">  </w:t>
      </w:r>
      <w:r>
        <w:rPr>
          <w:rFonts w:ascii="Times New Roman" w:hAnsi="Times New Roman" w:cs="Times New Roman"/>
          <w:b/>
          <w:bCs/>
          <w:sz w:val="24"/>
          <w:szCs w:val="24"/>
        </w:rPr>
        <w:t xml:space="preserve">Scope and </w:t>
      </w:r>
      <w:r w:rsidRPr="005A1BF6">
        <w:rPr>
          <w:rFonts w:ascii="Times New Roman" w:eastAsia="Calibri" w:hAnsi="Times New Roman" w:cs="Times New Roman"/>
          <w:b/>
          <w:bCs/>
          <w:sz w:val="24"/>
          <w:szCs w:val="24"/>
          <w:lang w:val="en-US"/>
        </w:rPr>
        <w:t>Coverage</w:t>
      </w:r>
    </w:p>
    <w:p w14:paraId="351720A7" w14:textId="77777777" w:rsidR="00DF307D" w:rsidRPr="005A1BF6" w:rsidRDefault="00DF307D" w:rsidP="00BB1C0C">
      <w:pPr>
        <w:spacing w:after="0"/>
        <w:jc w:val="both"/>
        <w:rPr>
          <w:rFonts w:ascii="Times New Roman" w:eastAsia="Calibri" w:hAnsi="Times New Roman" w:cs="Times New Roman"/>
          <w:sz w:val="24"/>
          <w:szCs w:val="24"/>
          <w:lang w:val="en-US"/>
        </w:rPr>
      </w:pPr>
      <w:r w:rsidRPr="005A1BF6">
        <w:rPr>
          <w:rFonts w:ascii="Times New Roman" w:eastAsia="Calibri" w:hAnsi="Times New Roman" w:cs="Times New Roman"/>
          <w:sz w:val="24"/>
          <w:szCs w:val="24"/>
          <w:lang w:val="en-US"/>
        </w:rPr>
        <w:tab/>
      </w:r>
    </w:p>
    <w:p w14:paraId="534C67A1" w14:textId="17ED8318" w:rsidR="00DF307D" w:rsidRPr="005A1BF6" w:rsidRDefault="00DF307D" w:rsidP="00BB1C0C">
      <w:pPr>
        <w:spacing w:after="0"/>
        <w:jc w:val="both"/>
        <w:rPr>
          <w:rFonts w:ascii="Times New Roman" w:eastAsia="Calibri" w:hAnsi="Times New Roman" w:cs="Times New Roman"/>
          <w:sz w:val="24"/>
          <w:szCs w:val="24"/>
          <w:lang w:val="en-US"/>
        </w:rPr>
      </w:pPr>
      <w:r w:rsidRPr="005A1BF6">
        <w:rPr>
          <w:rFonts w:ascii="Times New Roman" w:eastAsia="Calibri" w:hAnsi="Times New Roman" w:cs="Times New Roman"/>
          <w:sz w:val="24"/>
          <w:szCs w:val="24"/>
          <w:lang w:val="en-US"/>
        </w:rPr>
        <w:t>This policy shall apply and c</w:t>
      </w:r>
      <w:r w:rsidR="00E55108">
        <w:rPr>
          <w:rFonts w:ascii="Times New Roman" w:eastAsia="Calibri" w:hAnsi="Times New Roman" w:cs="Times New Roman"/>
          <w:sz w:val="24"/>
          <w:szCs w:val="24"/>
          <w:lang w:val="en-US"/>
        </w:rPr>
        <w:t xml:space="preserve">over </w:t>
      </w:r>
      <w:r w:rsidR="00E55108" w:rsidRPr="00470D20">
        <w:rPr>
          <w:rFonts w:ascii="Times New Roman" w:eastAsia="Calibri" w:hAnsi="Times New Roman" w:cs="Times New Roman"/>
          <w:sz w:val="24"/>
          <w:szCs w:val="24"/>
          <w:lang w:val="en-US"/>
        </w:rPr>
        <w:t>all healthcare</w:t>
      </w:r>
      <w:r w:rsidR="00E55108">
        <w:rPr>
          <w:rFonts w:ascii="Times New Roman" w:eastAsia="Calibri" w:hAnsi="Times New Roman" w:cs="Times New Roman"/>
          <w:sz w:val="24"/>
          <w:szCs w:val="24"/>
          <w:lang w:val="en-US"/>
        </w:rPr>
        <w:t xml:space="preserve"> facilities</w:t>
      </w:r>
      <w:r>
        <w:rPr>
          <w:rFonts w:ascii="Times New Roman" w:eastAsia="Calibri" w:hAnsi="Times New Roman" w:cs="Times New Roman"/>
          <w:sz w:val="24"/>
          <w:szCs w:val="24"/>
          <w:lang w:val="en-US"/>
        </w:rPr>
        <w:t xml:space="preserve"> and </w:t>
      </w:r>
      <w:r w:rsidRPr="00E55108">
        <w:rPr>
          <w:rFonts w:ascii="Times New Roman" w:hAnsi="Times New Roman" w:cs="Times New Roman"/>
          <w:sz w:val="24"/>
          <w:szCs w:val="24"/>
        </w:rPr>
        <w:t>EMS Providers</w:t>
      </w:r>
      <w:r>
        <w:rPr>
          <w:rFonts w:ascii="Times New Roman" w:eastAsia="Calibri" w:hAnsi="Times New Roman" w:cs="Times New Roman"/>
          <w:sz w:val="24"/>
          <w:szCs w:val="24"/>
          <w:lang w:val="en-US"/>
        </w:rPr>
        <w:t xml:space="preserve"> </w:t>
      </w:r>
      <w:r w:rsidRPr="005A1BF6">
        <w:rPr>
          <w:rFonts w:ascii="Times New Roman" w:eastAsia="Calibri" w:hAnsi="Times New Roman" w:cs="Times New Roman"/>
          <w:sz w:val="24"/>
          <w:szCs w:val="24"/>
          <w:lang w:val="en-US"/>
        </w:rPr>
        <w:t>in Central Visayas</w:t>
      </w:r>
      <w:r>
        <w:rPr>
          <w:rFonts w:ascii="Times New Roman" w:eastAsia="Calibri" w:hAnsi="Times New Roman" w:cs="Times New Roman"/>
          <w:sz w:val="24"/>
          <w:szCs w:val="24"/>
          <w:lang w:val="en-US"/>
        </w:rPr>
        <w:t xml:space="preserve"> regardless of level, both in public and private sectors utilizing the </w:t>
      </w:r>
      <w:proofErr w:type="spellStart"/>
      <w:r>
        <w:rPr>
          <w:rFonts w:ascii="Times New Roman" w:eastAsia="Calibri" w:hAnsi="Times New Roman" w:cs="Times New Roman"/>
          <w:sz w:val="24"/>
          <w:szCs w:val="24"/>
          <w:lang w:val="en-US"/>
        </w:rPr>
        <w:t>CVeHRS</w:t>
      </w:r>
      <w:proofErr w:type="spellEnd"/>
      <w:r>
        <w:rPr>
          <w:rFonts w:ascii="Times New Roman" w:eastAsia="Calibri" w:hAnsi="Times New Roman" w:cs="Times New Roman"/>
          <w:sz w:val="24"/>
          <w:szCs w:val="24"/>
          <w:lang w:val="en-US"/>
        </w:rPr>
        <w:t xml:space="preserve">, particularly the City Health Offices/Rural Health Units, Birthing Facilities, Infirmary Hospitals, </w:t>
      </w:r>
      <w:r w:rsidRPr="005A1BF6">
        <w:rPr>
          <w:rFonts w:ascii="Times New Roman" w:eastAsia="Calibri" w:hAnsi="Times New Roman" w:cs="Times New Roman"/>
          <w:sz w:val="24"/>
          <w:szCs w:val="24"/>
          <w:lang w:val="en-US"/>
        </w:rPr>
        <w:t xml:space="preserve">Levels I, II, III Hospitals, </w:t>
      </w:r>
      <w:r>
        <w:rPr>
          <w:rFonts w:ascii="Times New Roman" w:eastAsia="Calibri" w:hAnsi="Times New Roman" w:cs="Times New Roman"/>
          <w:sz w:val="24"/>
          <w:szCs w:val="24"/>
          <w:lang w:val="en-US"/>
        </w:rPr>
        <w:t>among other</w:t>
      </w:r>
      <w:r w:rsidRPr="009265AA">
        <w:rPr>
          <w:rFonts w:ascii="Times New Roman" w:eastAsia="Calibri" w:hAnsi="Times New Roman" w:cs="Times New Roman"/>
          <w:sz w:val="24"/>
          <w:szCs w:val="24"/>
          <w:lang w:val="en-US"/>
        </w:rPr>
        <w:t xml:space="preserve">s </w:t>
      </w:r>
      <w:r w:rsidRPr="005A1BF6">
        <w:rPr>
          <w:rFonts w:ascii="Times New Roman" w:eastAsia="Calibri" w:hAnsi="Times New Roman" w:cs="Times New Roman"/>
          <w:sz w:val="24"/>
          <w:szCs w:val="24"/>
          <w:lang w:val="en-US"/>
        </w:rPr>
        <w:t>(</w:t>
      </w:r>
      <w:proofErr w:type="spellStart"/>
      <w:r w:rsidRPr="005A1BF6">
        <w:rPr>
          <w:rFonts w:ascii="Times New Roman" w:eastAsia="Calibri" w:hAnsi="Times New Roman" w:cs="Times New Roman"/>
          <w:sz w:val="24"/>
          <w:szCs w:val="24"/>
          <w:lang w:val="en-US"/>
        </w:rPr>
        <w:t>i.e</w:t>
      </w:r>
      <w:proofErr w:type="spellEnd"/>
      <w:r w:rsidRPr="005A1BF6">
        <w:rPr>
          <w:rFonts w:ascii="Times New Roman" w:eastAsia="Calibri" w:hAnsi="Times New Roman" w:cs="Times New Roman"/>
          <w:sz w:val="24"/>
          <w:szCs w:val="24"/>
          <w:lang w:val="en-US"/>
        </w:rPr>
        <w:t xml:space="preserve"> Private Clinics, Stand Alone Clinics</w:t>
      </w:r>
      <w:r>
        <w:rPr>
          <w:rFonts w:ascii="Times New Roman" w:eastAsia="Calibri" w:hAnsi="Times New Roman" w:cs="Times New Roman"/>
          <w:sz w:val="24"/>
          <w:szCs w:val="24"/>
          <w:lang w:val="en-US"/>
        </w:rPr>
        <w:t>/</w:t>
      </w:r>
      <w:r w:rsidRPr="00E55108">
        <w:rPr>
          <w:rFonts w:ascii="Times New Roman" w:hAnsi="Times New Roman" w:cs="Times New Roman"/>
          <w:sz w:val="24"/>
          <w:szCs w:val="24"/>
        </w:rPr>
        <w:t>Dialysis Centers</w:t>
      </w:r>
      <w:r w:rsidRPr="005A1BF6">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w:t>
      </w:r>
    </w:p>
    <w:p w14:paraId="3D147E4F" w14:textId="77777777" w:rsidR="00DF307D" w:rsidRPr="007E0FFC" w:rsidRDefault="00DF307D" w:rsidP="00BB1C0C">
      <w:pPr>
        <w:pStyle w:val="NoSpacing"/>
        <w:jc w:val="both"/>
        <w:rPr>
          <w:rFonts w:ascii="Times New Roman" w:hAnsi="Times New Roman" w:cs="Times New Roman"/>
          <w:sz w:val="24"/>
          <w:szCs w:val="24"/>
        </w:rPr>
      </w:pPr>
    </w:p>
    <w:p w14:paraId="0B40AAAC" w14:textId="5CAE0ADA" w:rsidR="005A1BF6" w:rsidRPr="00B74A47" w:rsidRDefault="003B7D99" w:rsidP="00BB1C0C">
      <w:pPr>
        <w:spacing w:after="0"/>
        <w:jc w:val="both"/>
        <w:rPr>
          <w:rFonts w:ascii="Times New Roman" w:eastAsia="Times New Roman" w:hAnsi="Times New Roman" w:cs="Times New Roman"/>
          <w:b/>
          <w:sz w:val="24"/>
          <w:szCs w:val="24"/>
        </w:rPr>
      </w:pPr>
      <w:r w:rsidRPr="00B74A47">
        <w:rPr>
          <w:rFonts w:ascii="Times New Roman" w:eastAsia="Times New Roman" w:hAnsi="Times New Roman" w:cs="Times New Roman"/>
          <w:b/>
          <w:sz w:val="24"/>
          <w:szCs w:val="24"/>
        </w:rPr>
        <w:t>S</w:t>
      </w:r>
      <w:r w:rsidR="007E0FFC" w:rsidRPr="00B74A47">
        <w:rPr>
          <w:rFonts w:ascii="Times New Roman" w:eastAsia="Times New Roman" w:hAnsi="Times New Roman" w:cs="Times New Roman"/>
          <w:b/>
          <w:sz w:val="24"/>
          <w:szCs w:val="24"/>
        </w:rPr>
        <w:t xml:space="preserve">ection </w:t>
      </w:r>
      <w:r w:rsidR="007925F7" w:rsidRPr="00B74A47">
        <w:rPr>
          <w:rFonts w:ascii="Times New Roman" w:hAnsi="Times New Roman" w:cs="Times New Roman"/>
          <w:b/>
          <w:sz w:val="24"/>
          <w:szCs w:val="24"/>
        </w:rPr>
        <w:t>5</w:t>
      </w:r>
      <w:r w:rsidR="00912DE9" w:rsidRPr="00B74A47">
        <w:rPr>
          <w:rFonts w:ascii="Times New Roman" w:hAnsi="Times New Roman" w:cs="Times New Roman"/>
          <w:b/>
          <w:sz w:val="24"/>
          <w:szCs w:val="24"/>
        </w:rPr>
        <w:t>.</w:t>
      </w:r>
      <w:r w:rsidR="00912DE9" w:rsidRPr="00B74A47">
        <w:rPr>
          <w:rFonts w:ascii="Times New Roman" w:eastAsia="Times New Roman" w:hAnsi="Times New Roman" w:cs="Times New Roman"/>
          <w:b/>
          <w:sz w:val="24"/>
          <w:szCs w:val="24"/>
        </w:rPr>
        <w:t xml:space="preserve"> Operational Definition</w:t>
      </w:r>
    </w:p>
    <w:p w14:paraId="1B16C062" w14:textId="77777777" w:rsidR="005A1BF6" w:rsidRPr="005A1BF6" w:rsidRDefault="005A1BF6" w:rsidP="00BB1C0C">
      <w:pPr>
        <w:spacing w:after="0"/>
        <w:jc w:val="both"/>
        <w:rPr>
          <w:rFonts w:ascii="Times New Roman" w:eastAsia="Times New Roman" w:hAnsi="Times New Roman" w:cs="Times New Roman"/>
          <w:b/>
          <w:sz w:val="24"/>
          <w:szCs w:val="24"/>
        </w:rPr>
      </w:pPr>
    </w:p>
    <w:p w14:paraId="11AA62B6" w14:textId="6C7E98AE" w:rsidR="00380FFE" w:rsidRPr="001A4779" w:rsidRDefault="00380FFE" w:rsidP="00BB1C0C">
      <w:pPr>
        <w:pStyle w:val="ListParagraph"/>
        <w:numPr>
          <w:ilvl w:val="0"/>
          <w:numId w:val="19"/>
        </w:numPr>
        <w:jc w:val="both"/>
        <w:rPr>
          <w:rFonts w:ascii="Times New Roman" w:hAnsi="Times New Roman" w:cs="Times New Roman"/>
          <w:sz w:val="24"/>
          <w:szCs w:val="24"/>
        </w:rPr>
      </w:pPr>
      <w:r w:rsidRPr="001A4779">
        <w:rPr>
          <w:rFonts w:ascii="Times New Roman" w:hAnsi="Times New Roman" w:cs="Times New Roman"/>
          <w:b/>
          <w:sz w:val="24"/>
          <w:szCs w:val="24"/>
        </w:rPr>
        <w:t>711 Healthline</w:t>
      </w:r>
      <w:r w:rsidRPr="001A4779">
        <w:rPr>
          <w:rFonts w:ascii="Times New Roman" w:hAnsi="Times New Roman" w:cs="Times New Roman"/>
          <w:sz w:val="24"/>
          <w:szCs w:val="24"/>
        </w:rPr>
        <w:t xml:space="preserve"> – is a 24/7 call center service initiated by the DOH CV CHD.</w:t>
      </w:r>
    </w:p>
    <w:p w14:paraId="51D8C0CB" w14:textId="3DBCDE56" w:rsidR="00900BB4" w:rsidRPr="00065A1E" w:rsidRDefault="003B7D99" w:rsidP="00BB1C0C">
      <w:pPr>
        <w:pStyle w:val="ListParagraph"/>
        <w:numPr>
          <w:ilvl w:val="0"/>
          <w:numId w:val="19"/>
        </w:numPr>
        <w:spacing w:after="0"/>
        <w:jc w:val="both"/>
        <w:rPr>
          <w:rFonts w:ascii="Times New Roman" w:hAnsi="Times New Roman" w:cs="Times New Roman"/>
          <w:b/>
          <w:sz w:val="24"/>
          <w:szCs w:val="24"/>
        </w:rPr>
      </w:pPr>
      <w:r w:rsidRPr="005A1BF6">
        <w:rPr>
          <w:rFonts w:ascii="Times New Roman" w:eastAsia="Times New Roman" w:hAnsi="Times New Roman" w:cs="Times New Roman"/>
          <w:b/>
          <w:sz w:val="24"/>
          <w:szCs w:val="24"/>
        </w:rPr>
        <w:t>Accepting Physician</w:t>
      </w:r>
      <w:r w:rsidRPr="005A1BF6">
        <w:rPr>
          <w:rFonts w:ascii="Times New Roman" w:eastAsia="Times New Roman" w:hAnsi="Times New Roman" w:cs="Times New Roman"/>
          <w:sz w:val="24"/>
          <w:szCs w:val="24"/>
        </w:rPr>
        <w:t xml:space="preserve"> – refers to the assigned emergency room doctor who receives the patient referred electronically to the referral hospital, through the Central Visayas Electronic </w:t>
      </w:r>
      <w:r w:rsidR="000F6278">
        <w:rPr>
          <w:rFonts w:ascii="Times New Roman" w:eastAsia="Times New Roman" w:hAnsi="Times New Roman" w:cs="Times New Roman"/>
          <w:sz w:val="24"/>
          <w:szCs w:val="24"/>
        </w:rPr>
        <w:t xml:space="preserve">Health </w:t>
      </w:r>
      <w:r w:rsidRPr="005A1BF6">
        <w:rPr>
          <w:rFonts w:ascii="Times New Roman" w:eastAsia="Times New Roman" w:hAnsi="Times New Roman" w:cs="Times New Roman"/>
          <w:sz w:val="24"/>
          <w:szCs w:val="24"/>
        </w:rPr>
        <w:t>Referral System.</w:t>
      </w:r>
    </w:p>
    <w:p w14:paraId="2DF89D06" w14:textId="7B94FA71" w:rsidR="001A4779" w:rsidRPr="001A4779" w:rsidRDefault="00065A1E" w:rsidP="00BB1C0C">
      <w:pPr>
        <w:pStyle w:val="ListParagraph"/>
        <w:numPr>
          <w:ilvl w:val="0"/>
          <w:numId w:val="19"/>
        </w:numPr>
        <w:jc w:val="both"/>
        <w:rPr>
          <w:rFonts w:ascii="Times New Roman" w:hAnsi="Times New Roman" w:cs="Times New Roman"/>
          <w:sz w:val="24"/>
          <w:szCs w:val="24"/>
        </w:rPr>
      </w:pPr>
      <w:r w:rsidRPr="001A4779">
        <w:rPr>
          <w:rFonts w:ascii="Times New Roman" w:eastAsia="Times New Roman" w:hAnsi="Times New Roman" w:cs="Times New Roman"/>
          <w:b/>
          <w:sz w:val="24"/>
          <w:szCs w:val="24"/>
        </w:rPr>
        <w:t>Ambulance Service Provider</w:t>
      </w:r>
      <w:r w:rsidRPr="001A4779">
        <w:rPr>
          <w:rFonts w:ascii="Times New Roman" w:eastAsia="Times New Roman" w:hAnsi="Times New Roman" w:cs="Times New Roman"/>
          <w:sz w:val="24"/>
          <w:szCs w:val="24"/>
        </w:rPr>
        <w:t xml:space="preserve"> </w:t>
      </w:r>
      <w:r w:rsidRPr="001A4779">
        <w:rPr>
          <w:rFonts w:ascii="Times New Roman" w:hAnsi="Times New Roman" w:cs="Times New Roman"/>
          <w:sz w:val="24"/>
          <w:szCs w:val="24"/>
        </w:rPr>
        <w:t>–</w:t>
      </w:r>
      <w:r w:rsidR="009160A6">
        <w:rPr>
          <w:rFonts w:ascii="Times New Roman" w:hAnsi="Times New Roman" w:cs="Times New Roman"/>
          <w:sz w:val="24"/>
          <w:szCs w:val="24"/>
        </w:rPr>
        <w:t xml:space="preserve"> </w:t>
      </w:r>
      <w:r w:rsidR="001A4779" w:rsidRPr="001A4779">
        <w:rPr>
          <w:rFonts w:ascii="Times New Roman" w:hAnsi="Times New Roman" w:cs="Times New Roman"/>
          <w:sz w:val="24"/>
          <w:szCs w:val="24"/>
        </w:rPr>
        <w:t xml:space="preserve">is a health facility, institution or entity </w:t>
      </w:r>
      <w:r w:rsidR="001A4779">
        <w:rPr>
          <w:rFonts w:ascii="Times New Roman" w:hAnsi="Times New Roman" w:cs="Times New Roman"/>
          <w:sz w:val="24"/>
          <w:szCs w:val="24"/>
        </w:rPr>
        <w:t xml:space="preserve">accredited by the Department of Health, </w:t>
      </w:r>
      <w:r w:rsidR="001A4779" w:rsidRPr="001A4779">
        <w:rPr>
          <w:rFonts w:ascii="Times New Roman" w:hAnsi="Times New Roman" w:cs="Times New Roman"/>
          <w:sz w:val="24"/>
          <w:szCs w:val="24"/>
        </w:rPr>
        <w:t>whether government or privately owned providing ambulance services.</w:t>
      </w:r>
    </w:p>
    <w:p w14:paraId="104FAB5B" w14:textId="79BC6BBB" w:rsidR="00912DE9" w:rsidRPr="001A4779" w:rsidRDefault="00900BB4" w:rsidP="00BB1C0C">
      <w:pPr>
        <w:pStyle w:val="ListParagraph"/>
        <w:numPr>
          <w:ilvl w:val="0"/>
          <w:numId w:val="19"/>
        </w:numPr>
        <w:jc w:val="both"/>
        <w:rPr>
          <w:rFonts w:ascii="Times New Roman" w:hAnsi="Times New Roman" w:cs="Times New Roman"/>
          <w:b/>
          <w:sz w:val="24"/>
          <w:szCs w:val="24"/>
        </w:rPr>
      </w:pPr>
      <w:r w:rsidRPr="001A4779">
        <w:rPr>
          <w:rFonts w:ascii="Times New Roman" w:eastAsia="Times New Roman" w:hAnsi="Times New Roman" w:cs="Times New Roman"/>
          <w:b/>
          <w:sz w:val="24"/>
          <w:szCs w:val="24"/>
        </w:rPr>
        <w:t>Apex hospital</w:t>
      </w:r>
      <w:r w:rsidRPr="001A4779">
        <w:rPr>
          <w:rFonts w:ascii="Times New Roman" w:eastAsia="Times New Roman" w:hAnsi="Times New Roman" w:cs="Times New Roman"/>
          <w:sz w:val="24"/>
          <w:szCs w:val="24"/>
        </w:rPr>
        <w:t xml:space="preserve"> – is an end-referral hospital that has full complement of health services, including manpower and equipment</w:t>
      </w:r>
      <w:r w:rsidR="00431BFC" w:rsidRPr="001A4779">
        <w:rPr>
          <w:rFonts w:ascii="Times New Roman" w:eastAsia="Times New Roman" w:hAnsi="Times New Roman" w:cs="Times New Roman"/>
          <w:sz w:val="24"/>
          <w:szCs w:val="24"/>
        </w:rPr>
        <w:t>.</w:t>
      </w:r>
    </w:p>
    <w:p w14:paraId="4A309B6C" w14:textId="44D6E34B" w:rsidR="00900BB4" w:rsidRDefault="00586D76" w:rsidP="00BB1C0C">
      <w:pPr>
        <w:pStyle w:val="ListParagraph"/>
        <w:numPr>
          <w:ilvl w:val="0"/>
          <w:numId w:val="19"/>
        </w:numPr>
        <w:spacing w:after="0"/>
        <w:jc w:val="both"/>
        <w:rPr>
          <w:rFonts w:ascii="Times New Roman" w:hAnsi="Times New Roman" w:cs="Times New Roman"/>
          <w:bCs/>
          <w:sz w:val="24"/>
          <w:szCs w:val="24"/>
        </w:rPr>
      </w:pPr>
      <w:r w:rsidRPr="005A1BF6">
        <w:rPr>
          <w:rFonts w:ascii="Times New Roman" w:hAnsi="Times New Roman" w:cs="Times New Roman"/>
          <w:b/>
          <w:bCs/>
          <w:sz w:val="24"/>
          <w:szCs w:val="24"/>
        </w:rPr>
        <w:t>Attended immediately upon arrival</w:t>
      </w:r>
      <w:r w:rsidRPr="005A1BF6">
        <w:rPr>
          <w:rFonts w:ascii="Times New Roman" w:hAnsi="Times New Roman" w:cs="Times New Roman"/>
          <w:bCs/>
          <w:sz w:val="24"/>
          <w:szCs w:val="24"/>
        </w:rPr>
        <w:t xml:space="preserve"> – </w:t>
      </w:r>
      <w:r w:rsidRPr="003279FE">
        <w:rPr>
          <w:rFonts w:ascii="Times New Roman" w:hAnsi="Times New Roman" w:cs="Times New Roman"/>
          <w:bCs/>
          <w:sz w:val="24"/>
          <w:szCs w:val="24"/>
        </w:rPr>
        <w:t xml:space="preserve">means the immediate </w:t>
      </w:r>
      <w:r w:rsidR="000E61F1" w:rsidRPr="003279FE">
        <w:rPr>
          <w:rFonts w:ascii="Times New Roman" w:hAnsi="Times New Roman" w:cs="Times New Roman"/>
          <w:bCs/>
          <w:sz w:val="24"/>
          <w:szCs w:val="24"/>
        </w:rPr>
        <w:t>admission</w:t>
      </w:r>
      <w:r w:rsidR="006D506E" w:rsidRPr="003279FE">
        <w:rPr>
          <w:rFonts w:ascii="Times New Roman" w:hAnsi="Times New Roman" w:cs="Times New Roman"/>
          <w:bCs/>
          <w:sz w:val="24"/>
          <w:szCs w:val="24"/>
        </w:rPr>
        <w:t xml:space="preserve"> </w:t>
      </w:r>
      <w:r w:rsidR="007E0FFC" w:rsidRPr="001F5DAF">
        <w:rPr>
          <w:rFonts w:ascii="Times New Roman" w:hAnsi="Times New Roman" w:cs="Times New Roman"/>
          <w:bCs/>
          <w:sz w:val="24"/>
          <w:szCs w:val="24"/>
        </w:rPr>
        <w:t xml:space="preserve">and </w:t>
      </w:r>
      <w:r w:rsidR="0044326C" w:rsidRPr="001F5DAF">
        <w:rPr>
          <w:rFonts w:ascii="Times New Roman" w:hAnsi="Times New Roman" w:cs="Times New Roman"/>
          <w:bCs/>
          <w:sz w:val="24"/>
          <w:szCs w:val="24"/>
        </w:rPr>
        <w:t>commencement of</w:t>
      </w:r>
      <w:r w:rsidR="00A2300F" w:rsidRPr="001F5DAF">
        <w:rPr>
          <w:rFonts w:ascii="Times New Roman" w:hAnsi="Times New Roman" w:cs="Times New Roman"/>
          <w:bCs/>
          <w:sz w:val="24"/>
          <w:szCs w:val="24"/>
        </w:rPr>
        <w:t xml:space="preserve"> the </w:t>
      </w:r>
      <w:r w:rsidR="006D506E" w:rsidRPr="001F5DAF">
        <w:rPr>
          <w:rFonts w:ascii="Times New Roman" w:hAnsi="Times New Roman" w:cs="Times New Roman"/>
          <w:bCs/>
          <w:sz w:val="24"/>
          <w:szCs w:val="24"/>
        </w:rPr>
        <w:t xml:space="preserve">necessary </w:t>
      </w:r>
      <w:r w:rsidR="00A2300F" w:rsidRPr="001F5DAF">
        <w:rPr>
          <w:rFonts w:ascii="Times New Roman" w:hAnsi="Times New Roman" w:cs="Times New Roman"/>
          <w:bCs/>
          <w:sz w:val="24"/>
          <w:szCs w:val="24"/>
        </w:rPr>
        <w:t>treatment</w:t>
      </w:r>
      <w:r w:rsidR="003B7D99" w:rsidRPr="001F5DAF">
        <w:rPr>
          <w:rFonts w:ascii="Times New Roman" w:hAnsi="Times New Roman" w:cs="Times New Roman"/>
          <w:bCs/>
          <w:sz w:val="24"/>
          <w:szCs w:val="24"/>
        </w:rPr>
        <w:t xml:space="preserve"> </w:t>
      </w:r>
      <w:r w:rsidR="003B7D99" w:rsidRPr="005A1BF6">
        <w:rPr>
          <w:rFonts w:ascii="Times New Roman" w:hAnsi="Times New Roman" w:cs="Times New Roman"/>
          <w:bCs/>
          <w:sz w:val="24"/>
          <w:szCs w:val="24"/>
        </w:rPr>
        <w:t xml:space="preserve">of the patient/s by the referral hospital with a turnaround </w:t>
      </w:r>
      <w:r w:rsidR="003E6D99" w:rsidRPr="005A1BF6">
        <w:rPr>
          <w:rFonts w:ascii="Times New Roman" w:hAnsi="Times New Roman" w:cs="Times New Roman"/>
          <w:bCs/>
          <w:sz w:val="24"/>
          <w:szCs w:val="24"/>
        </w:rPr>
        <w:t>time of</w:t>
      </w:r>
      <w:r w:rsidR="003B7D99" w:rsidRPr="005A1BF6">
        <w:rPr>
          <w:rFonts w:ascii="Times New Roman" w:hAnsi="Times New Roman" w:cs="Times New Roman"/>
          <w:bCs/>
          <w:sz w:val="24"/>
          <w:szCs w:val="24"/>
        </w:rPr>
        <w:t xml:space="preserve"> less than 15 minutes, specifically in critical situation where the airway, breathing </w:t>
      </w:r>
      <w:r w:rsidRPr="005A1BF6">
        <w:rPr>
          <w:rFonts w:ascii="Times New Roman" w:hAnsi="Times New Roman" w:cs="Times New Roman"/>
          <w:bCs/>
          <w:sz w:val="24"/>
          <w:szCs w:val="24"/>
        </w:rPr>
        <w:t xml:space="preserve">and </w:t>
      </w:r>
      <w:r w:rsidR="003E6D99" w:rsidRPr="005A1BF6">
        <w:rPr>
          <w:rFonts w:ascii="Times New Roman" w:hAnsi="Times New Roman" w:cs="Times New Roman"/>
          <w:bCs/>
          <w:sz w:val="24"/>
          <w:szCs w:val="24"/>
        </w:rPr>
        <w:t>circulation of the patient are impaired.</w:t>
      </w:r>
    </w:p>
    <w:p w14:paraId="70A1F0AF" w14:textId="0F693933" w:rsidR="00C1300D" w:rsidRPr="000417F7" w:rsidRDefault="00C1300D" w:rsidP="00BB1C0C">
      <w:pPr>
        <w:pStyle w:val="ListParagraph"/>
        <w:numPr>
          <w:ilvl w:val="0"/>
          <w:numId w:val="19"/>
        </w:numPr>
        <w:spacing w:after="0"/>
        <w:jc w:val="both"/>
        <w:rPr>
          <w:rFonts w:ascii="Times New Roman" w:hAnsi="Times New Roman" w:cs="Times New Roman"/>
          <w:bCs/>
          <w:sz w:val="24"/>
          <w:szCs w:val="24"/>
        </w:rPr>
      </w:pPr>
      <w:r>
        <w:rPr>
          <w:rFonts w:ascii="Times New Roman" w:hAnsi="Times New Roman" w:cs="Times New Roman"/>
          <w:b/>
          <w:bCs/>
          <w:sz w:val="24"/>
          <w:szCs w:val="24"/>
        </w:rPr>
        <w:t xml:space="preserve">Call Request </w:t>
      </w:r>
      <w:r>
        <w:rPr>
          <w:rFonts w:ascii="Times New Roman" w:hAnsi="Times New Roman" w:cs="Times New Roman"/>
          <w:bCs/>
          <w:sz w:val="24"/>
          <w:szCs w:val="24"/>
        </w:rPr>
        <w:t>– is an option given to both accepting and referring physicians to discuss further the referral on the phone.</w:t>
      </w:r>
    </w:p>
    <w:p w14:paraId="4815E115" w14:textId="532EC1A1" w:rsidR="0018306C" w:rsidRPr="00FA65CC" w:rsidRDefault="00D2611B" w:rsidP="00BB1C0C">
      <w:pPr>
        <w:pStyle w:val="ListParagraph"/>
        <w:numPr>
          <w:ilvl w:val="0"/>
          <w:numId w:val="19"/>
        </w:numPr>
        <w:spacing w:after="0"/>
        <w:jc w:val="both"/>
        <w:rPr>
          <w:rFonts w:ascii="Times New Roman" w:hAnsi="Times New Roman" w:cs="Times New Roman"/>
          <w:b/>
          <w:color w:val="FF0000"/>
          <w:sz w:val="24"/>
          <w:szCs w:val="24"/>
        </w:rPr>
      </w:pPr>
      <w:r w:rsidRPr="001F5DAF">
        <w:rPr>
          <w:rFonts w:ascii="Times New Roman" w:hAnsi="Times New Roman" w:cs="Times New Roman"/>
          <w:b/>
          <w:sz w:val="24"/>
          <w:szCs w:val="24"/>
        </w:rPr>
        <w:t>Central Visayas Electroni</w:t>
      </w:r>
      <w:r w:rsidR="00BD04B4" w:rsidRPr="001F5DAF">
        <w:rPr>
          <w:rFonts w:ascii="Times New Roman" w:hAnsi="Times New Roman" w:cs="Times New Roman"/>
          <w:b/>
          <w:sz w:val="24"/>
          <w:szCs w:val="24"/>
        </w:rPr>
        <w:t>c</w:t>
      </w:r>
      <w:r w:rsidRPr="001F5DAF">
        <w:rPr>
          <w:rFonts w:ascii="Times New Roman" w:hAnsi="Times New Roman" w:cs="Times New Roman"/>
          <w:b/>
          <w:sz w:val="24"/>
          <w:szCs w:val="24"/>
        </w:rPr>
        <w:t xml:space="preserve"> </w:t>
      </w:r>
      <w:r w:rsidR="00C237B0">
        <w:rPr>
          <w:rFonts w:ascii="Times New Roman" w:hAnsi="Times New Roman" w:cs="Times New Roman"/>
          <w:b/>
          <w:sz w:val="24"/>
          <w:szCs w:val="24"/>
        </w:rPr>
        <w:t xml:space="preserve">Health </w:t>
      </w:r>
      <w:r w:rsidRPr="001F5DAF">
        <w:rPr>
          <w:rFonts w:ascii="Times New Roman" w:hAnsi="Times New Roman" w:cs="Times New Roman"/>
          <w:b/>
          <w:sz w:val="24"/>
          <w:szCs w:val="24"/>
        </w:rPr>
        <w:t>Referral System</w:t>
      </w:r>
      <w:r w:rsidR="003E6D99" w:rsidRPr="001F5DAF">
        <w:rPr>
          <w:rFonts w:ascii="Times New Roman" w:hAnsi="Times New Roman" w:cs="Times New Roman"/>
          <w:b/>
          <w:sz w:val="24"/>
          <w:szCs w:val="24"/>
        </w:rPr>
        <w:t xml:space="preserve"> (</w:t>
      </w:r>
      <w:proofErr w:type="spellStart"/>
      <w:r w:rsidR="003E6D99" w:rsidRPr="001F5DAF">
        <w:rPr>
          <w:rFonts w:ascii="Times New Roman" w:hAnsi="Times New Roman" w:cs="Times New Roman"/>
          <w:b/>
          <w:sz w:val="24"/>
          <w:szCs w:val="24"/>
        </w:rPr>
        <w:t>CVe</w:t>
      </w:r>
      <w:r w:rsidR="00C237B0">
        <w:rPr>
          <w:rFonts w:ascii="Times New Roman" w:hAnsi="Times New Roman" w:cs="Times New Roman"/>
          <w:b/>
          <w:sz w:val="24"/>
          <w:szCs w:val="24"/>
        </w:rPr>
        <w:t>H</w:t>
      </w:r>
      <w:r w:rsidR="003E6D99" w:rsidRPr="001F5DAF">
        <w:rPr>
          <w:rFonts w:ascii="Times New Roman" w:hAnsi="Times New Roman" w:cs="Times New Roman"/>
          <w:b/>
          <w:sz w:val="24"/>
          <w:szCs w:val="24"/>
        </w:rPr>
        <w:t>RS</w:t>
      </w:r>
      <w:proofErr w:type="spellEnd"/>
      <w:r w:rsidR="003E6D99" w:rsidRPr="001F5DAF">
        <w:rPr>
          <w:rFonts w:ascii="Times New Roman" w:hAnsi="Times New Roman" w:cs="Times New Roman"/>
          <w:b/>
          <w:sz w:val="24"/>
          <w:szCs w:val="24"/>
        </w:rPr>
        <w:t>)</w:t>
      </w:r>
      <w:r w:rsidRPr="001F5DAF">
        <w:rPr>
          <w:rFonts w:ascii="Times New Roman" w:hAnsi="Times New Roman" w:cs="Times New Roman"/>
          <w:b/>
          <w:sz w:val="24"/>
          <w:szCs w:val="24"/>
        </w:rPr>
        <w:t xml:space="preserve"> </w:t>
      </w:r>
      <w:r w:rsidRPr="001F5DAF">
        <w:rPr>
          <w:rFonts w:ascii="Times New Roman" w:hAnsi="Times New Roman" w:cs="Times New Roman"/>
          <w:sz w:val="24"/>
          <w:szCs w:val="24"/>
        </w:rPr>
        <w:t xml:space="preserve">– refers to the </w:t>
      </w:r>
      <w:r w:rsidR="003E6D99" w:rsidRPr="001F5DAF">
        <w:rPr>
          <w:rFonts w:ascii="Times New Roman" w:hAnsi="Times New Roman" w:cs="Times New Roman"/>
          <w:sz w:val="24"/>
          <w:szCs w:val="24"/>
        </w:rPr>
        <w:t>electronic</w:t>
      </w:r>
      <w:r w:rsidR="004443AB">
        <w:rPr>
          <w:rFonts w:ascii="Times New Roman" w:hAnsi="Times New Roman" w:cs="Times New Roman"/>
          <w:sz w:val="24"/>
          <w:szCs w:val="24"/>
        </w:rPr>
        <w:t xml:space="preserve"> web</w:t>
      </w:r>
      <w:r w:rsidR="001D127B">
        <w:rPr>
          <w:rFonts w:ascii="Times New Roman" w:hAnsi="Times New Roman" w:cs="Times New Roman"/>
          <w:sz w:val="24"/>
          <w:szCs w:val="24"/>
        </w:rPr>
        <w:t>-based</w:t>
      </w:r>
      <w:r w:rsidR="003E6D99" w:rsidRPr="001F5DAF">
        <w:rPr>
          <w:rFonts w:ascii="Times New Roman" w:hAnsi="Times New Roman" w:cs="Times New Roman"/>
          <w:sz w:val="24"/>
          <w:szCs w:val="24"/>
        </w:rPr>
        <w:t xml:space="preserve"> </w:t>
      </w:r>
      <w:r w:rsidRPr="001F5DAF">
        <w:rPr>
          <w:rFonts w:ascii="Times New Roman" w:hAnsi="Times New Roman" w:cs="Times New Roman"/>
          <w:sz w:val="24"/>
          <w:szCs w:val="24"/>
        </w:rPr>
        <w:t xml:space="preserve">system utilized </w:t>
      </w:r>
      <w:r w:rsidR="0018306C">
        <w:rPr>
          <w:rFonts w:ascii="Times New Roman" w:hAnsi="Times New Roman" w:cs="Times New Roman"/>
          <w:sz w:val="24"/>
          <w:szCs w:val="24"/>
        </w:rPr>
        <w:t>by the health facilities (CHO/RHU</w:t>
      </w:r>
      <w:r w:rsidR="009446E7">
        <w:rPr>
          <w:rFonts w:ascii="Times New Roman" w:hAnsi="Times New Roman" w:cs="Times New Roman"/>
          <w:sz w:val="24"/>
          <w:szCs w:val="24"/>
        </w:rPr>
        <w:t>, Birthing Clinic and Hospital</w:t>
      </w:r>
      <w:r w:rsidR="004443AB">
        <w:rPr>
          <w:rFonts w:ascii="Times New Roman" w:hAnsi="Times New Roman" w:cs="Times New Roman"/>
          <w:sz w:val="24"/>
          <w:szCs w:val="24"/>
        </w:rPr>
        <w:t>)</w:t>
      </w:r>
      <w:r w:rsidR="009446E7">
        <w:rPr>
          <w:rFonts w:ascii="Times New Roman" w:hAnsi="Times New Roman" w:cs="Times New Roman"/>
          <w:sz w:val="24"/>
          <w:szCs w:val="24"/>
        </w:rPr>
        <w:t xml:space="preserve"> and </w:t>
      </w:r>
      <w:r w:rsidR="007925F7" w:rsidRPr="009446E7">
        <w:rPr>
          <w:rFonts w:ascii="Times New Roman" w:hAnsi="Times New Roman" w:cs="Times New Roman"/>
          <w:sz w:val="24"/>
          <w:szCs w:val="24"/>
        </w:rPr>
        <w:t>EMS Providers</w:t>
      </w:r>
      <w:r w:rsidR="007D4DF6">
        <w:rPr>
          <w:rFonts w:ascii="Times New Roman" w:hAnsi="Times New Roman" w:cs="Times New Roman"/>
          <w:sz w:val="24"/>
          <w:szCs w:val="24"/>
        </w:rPr>
        <w:t xml:space="preserve"> in referring the patients from one facility to the other</w:t>
      </w:r>
      <w:r w:rsidR="00EB788B" w:rsidRPr="007D4DF6">
        <w:rPr>
          <w:rFonts w:ascii="Times New Roman" w:hAnsi="Times New Roman" w:cs="Times New Roman"/>
          <w:color w:val="FF0000"/>
          <w:sz w:val="24"/>
          <w:szCs w:val="24"/>
        </w:rPr>
        <w:t>.</w:t>
      </w:r>
      <w:r w:rsidR="00336EE2" w:rsidRPr="007D4DF6">
        <w:rPr>
          <w:rFonts w:ascii="Times New Roman" w:hAnsi="Times New Roman" w:cs="Times New Roman"/>
          <w:color w:val="FF0000"/>
          <w:sz w:val="24"/>
          <w:szCs w:val="24"/>
        </w:rPr>
        <w:t xml:space="preserve"> </w:t>
      </w:r>
    </w:p>
    <w:p w14:paraId="6D138E75" w14:textId="2261710A" w:rsidR="000E61F1" w:rsidRPr="001D127B" w:rsidRDefault="006B56B4" w:rsidP="00BB1C0C">
      <w:pPr>
        <w:pStyle w:val="ListParagraph"/>
        <w:numPr>
          <w:ilvl w:val="0"/>
          <w:numId w:val="19"/>
        </w:numPr>
        <w:spacing w:after="0"/>
        <w:jc w:val="both"/>
        <w:rPr>
          <w:rFonts w:ascii="Times New Roman" w:hAnsi="Times New Roman" w:cs="Times New Roman"/>
          <w:sz w:val="24"/>
          <w:szCs w:val="24"/>
        </w:rPr>
      </w:pPr>
      <w:r w:rsidRPr="005A1BF6">
        <w:rPr>
          <w:rFonts w:ascii="Times New Roman" w:hAnsi="Times New Roman" w:cs="Times New Roman"/>
          <w:b/>
          <w:sz w:val="24"/>
          <w:szCs w:val="24"/>
        </w:rPr>
        <w:t>Emergency Case</w:t>
      </w:r>
      <w:r w:rsidRPr="005A1BF6">
        <w:rPr>
          <w:rFonts w:ascii="Times New Roman" w:hAnsi="Times New Roman" w:cs="Times New Roman"/>
          <w:color w:val="222222"/>
          <w:sz w:val="24"/>
          <w:szCs w:val="24"/>
          <w:shd w:val="clear" w:color="auto" w:fill="FFFFFF"/>
        </w:rPr>
        <w:t xml:space="preserve"> –</w:t>
      </w:r>
      <w:r w:rsidR="005A1BF6">
        <w:rPr>
          <w:rFonts w:ascii="Times New Roman" w:hAnsi="Times New Roman" w:cs="Times New Roman"/>
          <w:color w:val="222222"/>
          <w:sz w:val="24"/>
          <w:szCs w:val="24"/>
          <w:shd w:val="clear" w:color="auto" w:fill="FFFFFF"/>
        </w:rPr>
        <w:t xml:space="preserve"> </w:t>
      </w:r>
      <w:r w:rsidR="00EB788B" w:rsidRPr="005A1BF6">
        <w:rPr>
          <w:rFonts w:ascii="Times New Roman" w:hAnsi="Times New Roman" w:cs="Times New Roman"/>
          <w:color w:val="222222"/>
          <w:sz w:val="24"/>
          <w:szCs w:val="24"/>
          <w:shd w:val="clear" w:color="auto" w:fill="FFFFFF"/>
        </w:rPr>
        <w:t>is a condition of a patient where there is immediate danger to life and limb such as critical maternal deliveries and other medical conditions where the airway, breathing and circulation are impaired based on the evaluation of the attending physician.</w:t>
      </w:r>
    </w:p>
    <w:p w14:paraId="0F3A407D" w14:textId="6BBB2785" w:rsidR="001D127B" w:rsidRDefault="001D127B" w:rsidP="00BB1C0C">
      <w:pPr>
        <w:pStyle w:val="ListParagraph"/>
        <w:numPr>
          <w:ilvl w:val="0"/>
          <w:numId w:val="19"/>
        </w:numPr>
        <w:jc w:val="both"/>
        <w:rPr>
          <w:rFonts w:ascii="Times New Roman" w:hAnsi="Times New Roman" w:cs="Times New Roman"/>
          <w:sz w:val="24"/>
          <w:szCs w:val="24"/>
        </w:rPr>
      </w:pPr>
      <w:r w:rsidRPr="009446E7">
        <w:rPr>
          <w:rFonts w:ascii="Times New Roman" w:hAnsi="Times New Roman" w:cs="Times New Roman"/>
          <w:b/>
          <w:sz w:val="24"/>
          <w:szCs w:val="24"/>
        </w:rPr>
        <w:t>Emergency Medical Service</w:t>
      </w:r>
      <w:r w:rsidR="009446E7" w:rsidRPr="009446E7">
        <w:rPr>
          <w:rFonts w:ascii="Times New Roman" w:hAnsi="Times New Roman" w:cs="Times New Roman"/>
          <w:b/>
          <w:sz w:val="24"/>
          <w:szCs w:val="24"/>
        </w:rPr>
        <w:t xml:space="preserve"> (</w:t>
      </w:r>
      <w:r w:rsidRPr="009446E7">
        <w:rPr>
          <w:rFonts w:ascii="Times New Roman" w:hAnsi="Times New Roman" w:cs="Times New Roman"/>
          <w:b/>
          <w:sz w:val="24"/>
          <w:szCs w:val="24"/>
        </w:rPr>
        <w:t>EMS) Provider</w:t>
      </w:r>
      <w:r w:rsidRPr="009446E7">
        <w:rPr>
          <w:rFonts w:ascii="Times New Roman" w:hAnsi="Times New Roman" w:cs="Times New Roman"/>
          <w:sz w:val="24"/>
          <w:szCs w:val="24"/>
        </w:rPr>
        <w:t xml:space="preserve"> – </w:t>
      </w:r>
      <w:r w:rsidR="00BE5049" w:rsidRPr="009446E7">
        <w:rPr>
          <w:rFonts w:ascii="Times New Roman" w:hAnsi="Times New Roman" w:cs="Times New Roman"/>
          <w:sz w:val="24"/>
          <w:szCs w:val="24"/>
        </w:rPr>
        <w:t>refers to an o</w:t>
      </w:r>
      <w:r w:rsidRPr="009446E7">
        <w:rPr>
          <w:rFonts w:ascii="Times New Roman" w:hAnsi="Times New Roman" w:cs="Times New Roman"/>
          <w:sz w:val="24"/>
          <w:szCs w:val="24"/>
        </w:rPr>
        <w:t>rganization or institution public or private, that offers urgent pre-hospital treatment and stabilization for serious illness/injuries and transport to definitive care.</w:t>
      </w:r>
    </w:p>
    <w:p w14:paraId="05E80C09" w14:textId="4F4A063C" w:rsidR="00F911A3" w:rsidRPr="00F911A3" w:rsidRDefault="00F911A3" w:rsidP="00BB1C0C">
      <w:pPr>
        <w:pStyle w:val="ListParagraph"/>
        <w:numPr>
          <w:ilvl w:val="0"/>
          <w:numId w:val="19"/>
        </w:numPr>
        <w:spacing w:after="0"/>
        <w:contextualSpacing w:val="0"/>
        <w:jc w:val="both"/>
        <w:rPr>
          <w:rFonts w:ascii="Times New Roman" w:hAnsi="Times New Roman" w:cs="Times New Roman"/>
          <w:bCs/>
          <w:sz w:val="24"/>
          <w:szCs w:val="24"/>
        </w:rPr>
      </w:pPr>
      <w:r w:rsidRPr="007860D7">
        <w:rPr>
          <w:rFonts w:ascii="Times New Roman" w:hAnsi="Times New Roman" w:cs="Times New Roman"/>
          <w:b/>
          <w:sz w:val="24"/>
          <w:szCs w:val="24"/>
        </w:rPr>
        <w:t xml:space="preserve">Healthcare Facility </w:t>
      </w:r>
      <w:r>
        <w:rPr>
          <w:rFonts w:ascii="Times New Roman" w:hAnsi="Times New Roman" w:cs="Times New Roman"/>
          <w:bCs/>
          <w:sz w:val="24"/>
          <w:szCs w:val="24"/>
        </w:rPr>
        <w:t>– is</w:t>
      </w:r>
      <w:r w:rsidRPr="007860D7">
        <w:rPr>
          <w:rFonts w:ascii="Times New Roman" w:hAnsi="Times New Roman" w:cs="Times New Roman"/>
          <w:bCs/>
          <w:sz w:val="24"/>
          <w:szCs w:val="24"/>
        </w:rPr>
        <w:t xml:space="preserve"> any licensed institut</w:t>
      </w:r>
      <w:r>
        <w:rPr>
          <w:rFonts w:ascii="Times New Roman" w:hAnsi="Times New Roman" w:cs="Times New Roman"/>
          <w:bCs/>
          <w:sz w:val="24"/>
          <w:szCs w:val="24"/>
        </w:rPr>
        <w:t>ion that provides</w:t>
      </w:r>
      <w:r w:rsidRPr="007860D7">
        <w:rPr>
          <w:rFonts w:ascii="Times New Roman" w:hAnsi="Times New Roman" w:cs="Times New Roman"/>
          <w:bCs/>
          <w:sz w:val="24"/>
          <w:szCs w:val="24"/>
        </w:rPr>
        <w:t xml:space="preserve"> treatment of diseases </w:t>
      </w:r>
      <w:r>
        <w:rPr>
          <w:rFonts w:ascii="Times New Roman" w:hAnsi="Times New Roman" w:cs="Times New Roman"/>
          <w:bCs/>
          <w:sz w:val="24"/>
          <w:szCs w:val="24"/>
        </w:rPr>
        <w:t>and / or injuries</w:t>
      </w:r>
      <w:r w:rsidRPr="007860D7">
        <w:rPr>
          <w:rFonts w:ascii="Times New Roman" w:hAnsi="Times New Roman" w:cs="Times New Roman"/>
          <w:bCs/>
          <w:sz w:val="24"/>
          <w:szCs w:val="24"/>
        </w:rPr>
        <w:t>, specifically referring to the Primary Care Provider Network (Health</w:t>
      </w:r>
      <w:r>
        <w:rPr>
          <w:rFonts w:ascii="Times New Roman" w:hAnsi="Times New Roman" w:cs="Times New Roman"/>
          <w:bCs/>
          <w:sz w:val="24"/>
          <w:szCs w:val="24"/>
        </w:rPr>
        <w:t xml:space="preserve"> Stations, CHOs/ RHUs, Clinics);</w:t>
      </w:r>
      <w:r w:rsidRPr="007860D7">
        <w:rPr>
          <w:rFonts w:ascii="Times New Roman" w:hAnsi="Times New Roman" w:cs="Times New Roman"/>
          <w:bCs/>
          <w:sz w:val="24"/>
          <w:szCs w:val="24"/>
        </w:rPr>
        <w:t xml:space="preserve"> Health Care Provider Network (hospitals – Level 1, 2 and 3) and the Apex hospital (Single Specialty Hospital / General Hospitals with Multi – Specialty Centers).</w:t>
      </w:r>
    </w:p>
    <w:p w14:paraId="028DF395" w14:textId="55C0AA1C" w:rsidR="00C03097" w:rsidRPr="000417F7" w:rsidRDefault="000E61F1" w:rsidP="00BB1C0C">
      <w:pPr>
        <w:pStyle w:val="ListParagraph"/>
        <w:numPr>
          <w:ilvl w:val="0"/>
          <w:numId w:val="19"/>
        </w:numPr>
        <w:spacing w:after="0"/>
        <w:contextualSpacing w:val="0"/>
        <w:jc w:val="both"/>
        <w:rPr>
          <w:rFonts w:ascii="Times New Roman" w:hAnsi="Times New Roman" w:cs="Times New Roman"/>
          <w:bCs/>
          <w:sz w:val="24"/>
          <w:szCs w:val="24"/>
        </w:rPr>
      </w:pPr>
      <w:r w:rsidRPr="00E23641">
        <w:rPr>
          <w:rFonts w:ascii="Times New Roman" w:hAnsi="Times New Roman" w:cs="Times New Roman"/>
          <w:b/>
          <w:bCs/>
          <w:sz w:val="24"/>
          <w:szCs w:val="24"/>
        </w:rPr>
        <w:t>Health Care Provider Network</w:t>
      </w:r>
      <w:r w:rsidRPr="00E23641">
        <w:rPr>
          <w:rFonts w:ascii="Times New Roman" w:hAnsi="Times New Roman" w:cs="Times New Roman"/>
          <w:bCs/>
          <w:sz w:val="24"/>
          <w:szCs w:val="24"/>
        </w:rPr>
        <w:t xml:space="preserve"> </w:t>
      </w:r>
      <w:r w:rsidR="00A2300F" w:rsidRPr="001F5DAF">
        <w:rPr>
          <w:rFonts w:ascii="Times New Roman" w:hAnsi="Times New Roman" w:cs="Times New Roman"/>
          <w:bCs/>
          <w:sz w:val="24"/>
          <w:szCs w:val="24"/>
        </w:rPr>
        <w:t>–</w:t>
      </w:r>
      <w:r w:rsidR="00BA0744">
        <w:rPr>
          <w:rFonts w:ascii="Times New Roman" w:hAnsi="Times New Roman" w:cs="Times New Roman"/>
          <w:bCs/>
          <w:sz w:val="24"/>
          <w:szCs w:val="24"/>
        </w:rPr>
        <w:t xml:space="preserve"> </w:t>
      </w:r>
      <w:r w:rsidR="007D06B7" w:rsidRPr="001F5DAF">
        <w:rPr>
          <w:rFonts w:ascii="Times New Roman" w:hAnsi="Times New Roman" w:cs="Times New Roman"/>
          <w:sz w:val="24"/>
          <w:szCs w:val="24"/>
          <w:shd w:val="clear" w:color="auto" w:fill="FFFFFF"/>
        </w:rPr>
        <w:t>refers to </w:t>
      </w:r>
      <w:r w:rsidR="007D06B7" w:rsidRPr="001F5DAF">
        <w:rPr>
          <w:rFonts w:ascii="Times New Roman" w:hAnsi="Times New Roman" w:cs="Times New Roman"/>
          <w:bCs/>
          <w:sz w:val="24"/>
          <w:szCs w:val="24"/>
          <w:shd w:val="clear" w:color="auto" w:fill="FFFFFF"/>
        </w:rPr>
        <w:t>a group of primary to tertiary care providers</w:t>
      </w:r>
      <w:r w:rsidR="007D06B7" w:rsidRPr="001F5DAF">
        <w:rPr>
          <w:rFonts w:ascii="Times New Roman" w:hAnsi="Times New Roman" w:cs="Times New Roman"/>
          <w:sz w:val="24"/>
          <w:szCs w:val="24"/>
          <w:shd w:val="clear" w:color="auto" w:fill="FFFFFF"/>
        </w:rPr>
        <w:t xml:space="preserve">, whether public or private, </w:t>
      </w:r>
      <w:r w:rsidR="00773491" w:rsidRPr="001F5DAF">
        <w:rPr>
          <w:rFonts w:ascii="Times New Roman" w:hAnsi="Times New Roman" w:cs="Times New Roman"/>
          <w:sz w:val="24"/>
          <w:szCs w:val="24"/>
          <w:shd w:val="clear" w:color="auto" w:fill="FFFFFF"/>
        </w:rPr>
        <w:t xml:space="preserve">organized to follow a pathway in referring the patient with the primary care </w:t>
      </w:r>
      <w:r w:rsidR="001F5DAF" w:rsidRPr="001F5DAF">
        <w:rPr>
          <w:rFonts w:ascii="Times New Roman" w:hAnsi="Times New Roman" w:cs="Times New Roman"/>
          <w:sz w:val="24"/>
          <w:szCs w:val="24"/>
          <w:shd w:val="clear" w:color="auto" w:fill="FFFFFF"/>
        </w:rPr>
        <w:t xml:space="preserve">provider acting as the </w:t>
      </w:r>
      <w:r w:rsidR="00065A1E">
        <w:rPr>
          <w:rFonts w:ascii="Times New Roman" w:hAnsi="Times New Roman" w:cs="Times New Roman"/>
          <w:sz w:val="24"/>
          <w:szCs w:val="24"/>
          <w:shd w:val="clear" w:color="auto" w:fill="FFFFFF"/>
        </w:rPr>
        <w:t xml:space="preserve">navigator </w:t>
      </w:r>
      <w:r w:rsidR="00773491" w:rsidRPr="001F5DAF">
        <w:rPr>
          <w:rFonts w:ascii="Times New Roman" w:hAnsi="Times New Roman" w:cs="Times New Roman"/>
          <w:sz w:val="24"/>
          <w:szCs w:val="24"/>
          <w:shd w:val="clear" w:color="auto" w:fill="FFFFFF"/>
        </w:rPr>
        <w:t>of health c</w:t>
      </w:r>
      <w:r w:rsidR="00947B95">
        <w:rPr>
          <w:rFonts w:ascii="Times New Roman" w:hAnsi="Times New Roman" w:cs="Times New Roman"/>
          <w:sz w:val="24"/>
          <w:szCs w:val="24"/>
          <w:shd w:val="clear" w:color="auto" w:fill="FFFFFF"/>
        </w:rPr>
        <w:t>are within the network</w:t>
      </w:r>
      <w:r w:rsidR="005C7D38">
        <w:rPr>
          <w:rFonts w:ascii="Times New Roman" w:hAnsi="Times New Roman" w:cs="Times New Roman"/>
          <w:sz w:val="24"/>
          <w:szCs w:val="24"/>
          <w:shd w:val="clear" w:color="auto" w:fill="FFFFFF"/>
        </w:rPr>
        <w:t xml:space="preserve"> ensuring continuum of care</w:t>
      </w:r>
      <w:r w:rsidR="00773491" w:rsidRPr="001F5DAF">
        <w:rPr>
          <w:rFonts w:ascii="Times New Roman" w:hAnsi="Times New Roman" w:cs="Times New Roman"/>
          <w:sz w:val="24"/>
          <w:szCs w:val="24"/>
          <w:shd w:val="clear" w:color="auto" w:fill="FFFFFF"/>
        </w:rPr>
        <w:t>.</w:t>
      </w:r>
    </w:p>
    <w:p w14:paraId="34F4EF4C" w14:textId="08E2418D" w:rsidR="00EF6F10" w:rsidRDefault="00EB788B" w:rsidP="00BB1C0C">
      <w:pPr>
        <w:pStyle w:val="ListParagraph"/>
        <w:numPr>
          <w:ilvl w:val="0"/>
          <w:numId w:val="19"/>
        </w:numPr>
        <w:spacing w:after="0"/>
        <w:jc w:val="both"/>
        <w:rPr>
          <w:rFonts w:ascii="Times New Roman" w:hAnsi="Times New Roman" w:cs="Times New Roman"/>
          <w:color w:val="000000" w:themeColor="text1"/>
          <w:sz w:val="24"/>
          <w:szCs w:val="24"/>
        </w:rPr>
      </w:pPr>
      <w:r w:rsidRPr="005A1BF6">
        <w:rPr>
          <w:rFonts w:ascii="Times New Roman" w:hAnsi="Times New Roman" w:cs="Times New Roman"/>
          <w:b/>
          <w:color w:val="000000" w:themeColor="text1"/>
          <w:sz w:val="24"/>
          <w:szCs w:val="24"/>
        </w:rPr>
        <w:t>Patient</w:t>
      </w:r>
      <w:r w:rsidRPr="005A1BF6">
        <w:rPr>
          <w:rFonts w:ascii="Times New Roman" w:hAnsi="Times New Roman" w:cs="Times New Roman"/>
          <w:color w:val="000000" w:themeColor="text1"/>
          <w:sz w:val="24"/>
          <w:szCs w:val="24"/>
        </w:rPr>
        <w:t xml:space="preserve"> – is a person who is critically ill or injured that needs immediate medical intervention.</w:t>
      </w:r>
    </w:p>
    <w:p w14:paraId="6AF97092" w14:textId="52491005" w:rsidR="001D127B" w:rsidRPr="009446E7" w:rsidRDefault="001D127B" w:rsidP="00BB1C0C">
      <w:pPr>
        <w:pStyle w:val="ListParagraph"/>
        <w:numPr>
          <w:ilvl w:val="0"/>
          <w:numId w:val="19"/>
        </w:numPr>
        <w:jc w:val="both"/>
        <w:rPr>
          <w:rFonts w:ascii="Times New Roman" w:hAnsi="Times New Roman" w:cs="Times New Roman"/>
          <w:sz w:val="24"/>
          <w:szCs w:val="24"/>
        </w:rPr>
      </w:pPr>
      <w:r w:rsidRPr="009446E7">
        <w:rPr>
          <w:rFonts w:ascii="Times New Roman" w:hAnsi="Times New Roman" w:cs="Times New Roman"/>
          <w:b/>
          <w:sz w:val="24"/>
          <w:szCs w:val="24"/>
        </w:rPr>
        <w:t>Patient Transport Vehicle</w:t>
      </w:r>
      <w:r w:rsidRPr="009446E7">
        <w:rPr>
          <w:rFonts w:ascii="Times New Roman" w:hAnsi="Times New Roman" w:cs="Times New Roman"/>
          <w:sz w:val="24"/>
          <w:szCs w:val="24"/>
        </w:rPr>
        <w:t xml:space="preserve"> – a service vehicle used to transport patients from health facility to another facility.</w:t>
      </w:r>
    </w:p>
    <w:p w14:paraId="4F001CCE" w14:textId="51FE564F" w:rsidR="00C1300D" w:rsidRPr="000417F7" w:rsidRDefault="00C1300D" w:rsidP="00BB1C0C">
      <w:pPr>
        <w:pStyle w:val="ListParagraph"/>
        <w:numPr>
          <w:ilvl w:val="0"/>
          <w:numId w:val="19"/>
        </w:num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Redirect </w:t>
      </w:r>
      <w:r>
        <w:rPr>
          <w:rFonts w:ascii="Times New Roman" w:hAnsi="Times New Roman" w:cs="Times New Roman"/>
          <w:color w:val="000000" w:themeColor="text1"/>
          <w:sz w:val="24"/>
          <w:szCs w:val="24"/>
        </w:rPr>
        <w:t>– is diverting the patient to other health facility that can provide the immediate care needed.</w:t>
      </w:r>
    </w:p>
    <w:p w14:paraId="2B9BC80D" w14:textId="7A7D89FB" w:rsidR="004A6444" w:rsidRPr="000417F7" w:rsidRDefault="00586D76" w:rsidP="00BB1C0C">
      <w:pPr>
        <w:pStyle w:val="ListParagraph"/>
        <w:numPr>
          <w:ilvl w:val="0"/>
          <w:numId w:val="19"/>
        </w:numPr>
        <w:spacing w:after="0"/>
        <w:jc w:val="both"/>
        <w:rPr>
          <w:rFonts w:ascii="Times New Roman" w:hAnsi="Times New Roman" w:cs="Times New Roman"/>
          <w:color w:val="000000" w:themeColor="text1"/>
          <w:sz w:val="24"/>
          <w:szCs w:val="24"/>
        </w:rPr>
      </w:pPr>
      <w:r w:rsidRPr="009557FB">
        <w:rPr>
          <w:rFonts w:ascii="Times New Roman" w:hAnsi="Times New Roman" w:cs="Times New Roman"/>
          <w:b/>
          <w:sz w:val="24"/>
          <w:szCs w:val="24"/>
        </w:rPr>
        <w:t xml:space="preserve">Referral </w:t>
      </w:r>
      <w:r w:rsidR="00EB788B" w:rsidRPr="009557FB">
        <w:rPr>
          <w:rFonts w:ascii="Times New Roman" w:hAnsi="Times New Roman" w:cs="Times New Roman"/>
          <w:b/>
          <w:sz w:val="24"/>
          <w:szCs w:val="24"/>
        </w:rPr>
        <w:t xml:space="preserve">Facility – </w:t>
      </w:r>
      <w:r w:rsidR="004443AB">
        <w:rPr>
          <w:rFonts w:ascii="Times New Roman" w:hAnsi="Times New Roman" w:cs="Times New Roman"/>
          <w:sz w:val="24"/>
          <w:szCs w:val="24"/>
        </w:rPr>
        <w:t>is the receiving hospital</w:t>
      </w:r>
      <w:r w:rsidR="00EB788B" w:rsidRPr="009557FB">
        <w:rPr>
          <w:rFonts w:ascii="Times New Roman" w:hAnsi="Times New Roman" w:cs="Times New Roman"/>
          <w:sz w:val="24"/>
          <w:szCs w:val="24"/>
        </w:rPr>
        <w:t xml:space="preserve"> facility where the patient is electronically referred by the referring facility for an immediate intervention of a critical illness or injury where the latter</w:t>
      </w:r>
      <w:r w:rsidR="005D00AD">
        <w:rPr>
          <w:rFonts w:ascii="Times New Roman" w:hAnsi="Times New Roman" w:cs="Times New Roman"/>
          <w:sz w:val="24"/>
          <w:szCs w:val="24"/>
        </w:rPr>
        <w:t xml:space="preserve"> </w:t>
      </w:r>
      <w:r w:rsidR="005D00AD" w:rsidRPr="0044326C">
        <w:rPr>
          <w:rFonts w:ascii="Times New Roman" w:hAnsi="Times New Roman" w:cs="Times New Roman"/>
          <w:sz w:val="24"/>
          <w:szCs w:val="24"/>
        </w:rPr>
        <w:t>facility</w:t>
      </w:r>
      <w:r w:rsidR="00EB788B" w:rsidRPr="009557FB">
        <w:rPr>
          <w:rFonts w:ascii="Times New Roman" w:hAnsi="Times New Roman" w:cs="Times New Roman"/>
          <w:sz w:val="24"/>
          <w:szCs w:val="24"/>
        </w:rPr>
        <w:t xml:space="preserve"> could not intervene.</w:t>
      </w:r>
    </w:p>
    <w:p w14:paraId="10BC93D1" w14:textId="668F70FA" w:rsidR="005A1BF6" w:rsidRPr="007D4DF6" w:rsidRDefault="00C84399" w:rsidP="00BB1C0C">
      <w:pPr>
        <w:pStyle w:val="ListParagraph"/>
        <w:numPr>
          <w:ilvl w:val="0"/>
          <w:numId w:val="19"/>
        </w:numPr>
        <w:spacing w:after="0"/>
        <w:contextualSpacing w:val="0"/>
        <w:jc w:val="both"/>
        <w:rPr>
          <w:rFonts w:ascii="Times New Roman" w:hAnsi="Times New Roman" w:cs="Times New Roman"/>
          <w:b/>
          <w:color w:val="FF0000"/>
          <w:sz w:val="24"/>
          <w:szCs w:val="24"/>
        </w:rPr>
      </w:pPr>
      <w:r w:rsidRPr="005A1BF6">
        <w:rPr>
          <w:rFonts w:ascii="Times New Roman" w:hAnsi="Times New Roman" w:cs="Times New Roman"/>
          <w:b/>
          <w:sz w:val="24"/>
          <w:szCs w:val="24"/>
        </w:rPr>
        <w:t xml:space="preserve">Referring Physician – </w:t>
      </w:r>
      <w:r w:rsidR="00206DC9" w:rsidRPr="005A1BF6">
        <w:rPr>
          <w:rFonts w:ascii="Times New Roman" w:hAnsi="Times New Roman" w:cs="Times New Roman"/>
          <w:sz w:val="24"/>
          <w:szCs w:val="24"/>
        </w:rPr>
        <w:t xml:space="preserve">is an attending doctor who </w:t>
      </w:r>
      <w:r w:rsidR="0018306C">
        <w:rPr>
          <w:rFonts w:ascii="Times New Roman" w:hAnsi="Times New Roman" w:cs="Times New Roman"/>
          <w:sz w:val="24"/>
          <w:szCs w:val="24"/>
        </w:rPr>
        <w:t xml:space="preserve">refers the patient to the next higher facility </w:t>
      </w:r>
      <w:r w:rsidR="00732E09">
        <w:rPr>
          <w:rFonts w:ascii="Times New Roman" w:hAnsi="Times New Roman" w:cs="Times New Roman"/>
          <w:sz w:val="24"/>
          <w:szCs w:val="24"/>
        </w:rPr>
        <w:t xml:space="preserve">through </w:t>
      </w:r>
      <w:proofErr w:type="spellStart"/>
      <w:r w:rsidR="00732E09">
        <w:rPr>
          <w:rFonts w:ascii="Times New Roman" w:hAnsi="Times New Roman" w:cs="Times New Roman"/>
          <w:sz w:val="24"/>
          <w:szCs w:val="24"/>
        </w:rPr>
        <w:t>CVe</w:t>
      </w:r>
      <w:r w:rsidR="004E19C9">
        <w:rPr>
          <w:rFonts w:ascii="Times New Roman" w:hAnsi="Times New Roman" w:cs="Times New Roman"/>
          <w:sz w:val="24"/>
          <w:szCs w:val="24"/>
        </w:rPr>
        <w:t>H</w:t>
      </w:r>
      <w:r w:rsidR="00732E09">
        <w:rPr>
          <w:rFonts w:ascii="Times New Roman" w:hAnsi="Times New Roman" w:cs="Times New Roman"/>
          <w:sz w:val="24"/>
          <w:szCs w:val="24"/>
        </w:rPr>
        <w:t>RS</w:t>
      </w:r>
      <w:proofErr w:type="spellEnd"/>
      <w:r w:rsidR="0018306C">
        <w:rPr>
          <w:rFonts w:ascii="Times New Roman" w:hAnsi="Times New Roman" w:cs="Times New Roman"/>
          <w:sz w:val="24"/>
          <w:szCs w:val="24"/>
        </w:rPr>
        <w:t xml:space="preserve">. </w:t>
      </w:r>
    </w:p>
    <w:p w14:paraId="1FFE2A70" w14:textId="77E65B67" w:rsidR="00E01925" w:rsidRPr="005C7D38" w:rsidRDefault="00C84399" w:rsidP="00BB1C0C">
      <w:pPr>
        <w:pStyle w:val="ListParagraph"/>
        <w:numPr>
          <w:ilvl w:val="0"/>
          <w:numId w:val="19"/>
        </w:numPr>
        <w:spacing w:after="0"/>
        <w:contextualSpacing w:val="0"/>
        <w:jc w:val="both"/>
        <w:rPr>
          <w:rFonts w:ascii="Times New Roman" w:hAnsi="Times New Roman" w:cs="Times New Roman"/>
          <w:b/>
          <w:sz w:val="24"/>
          <w:szCs w:val="24"/>
        </w:rPr>
      </w:pPr>
      <w:r w:rsidRPr="00452B73">
        <w:rPr>
          <w:rFonts w:ascii="Times New Roman" w:hAnsi="Times New Roman" w:cs="Times New Roman"/>
          <w:b/>
          <w:color w:val="000000" w:themeColor="text1"/>
          <w:sz w:val="24"/>
          <w:szCs w:val="24"/>
        </w:rPr>
        <w:t>Refe</w:t>
      </w:r>
      <w:r w:rsidR="00452B73" w:rsidRPr="00452B73">
        <w:rPr>
          <w:rFonts w:ascii="Times New Roman" w:hAnsi="Times New Roman" w:cs="Times New Roman"/>
          <w:b/>
          <w:color w:val="000000" w:themeColor="text1"/>
          <w:sz w:val="24"/>
          <w:szCs w:val="24"/>
        </w:rPr>
        <w:t>rring Health Facility</w:t>
      </w:r>
      <w:r w:rsidRPr="00452B73">
        <w:rPr>
          <w:rFonts w:ascii="Times New Roman" w:hAnsi="Times New Roman" w:cs="Times New Roman"/>
          <w:b/>
          <w:color w:val="000000" w:themeColor="text1"/>
          <w:sz w:val="24"/>
          <w:szCs w:val="24"/>
        </w:rPr>
        <w:t xml:space="preserve"> </w:t>
      </w:r>
      <w:r w:rsidRPr="005A1BF6">
        <w:rPr>
          <w:rFonts w:ascii="Times New Roman" w:hAnsi="Times New Roman" w:cs="Times New Roman"/>
          <w:b/>
          <w:sz w:val="24"/>
          <w:szCs w:val="24"/>
        </w:rPr>
        <w:t xml:space="preserve">– </w:t>
      </w:r>
      <w:r w:rsidR="00172877">
        <w:rPr>
          <w:rFonts w:ascii="Times New Roman" w:hAnsi="Times New Roman" w:cs="Times New Roman"/>
          <w:sz w:val="24"/>
          <w:szCs w:val="24"/>
        </w:rPr>
        <w:t xml:space="preserve">is the health facility </w:t>
      </w:r>
      <w:r w:rsidR="0018306C">
        <w:rPr>
          <w:rFonts w:ascii="Times New Roman" w:hAnsi="Times New Roman" w:cs="Times New Roman"/>
          <w:sz w:val="24"/>
          <w:szCs w:val="24"/>
        </w:rPr>
        <w:t xml:space="preserve">(CHO/ RHU, Birthing Clinic and Hospital) </w:t>
      </w:r>
      <w:r w:rsidR="00172877" w:rsidRPr="00B15500">
        <w:rPr>
          <w:rFonts w:ascii="Times New Roman" w:hAnsi="Times New Roman" w:cs="Times New Roman"/>
          <w:sz w:val="24"/>
          <w:szCs w:val="24"/>
        </w:rPr>
        <w:t>which</w:t>
      </w:r>
      <w:r w:rsidR="00DE708B" w:rsidRPr="00B15500">
        <w:rPr>
          <w:rFonts w:ascii="Times New Roman" w:hAnsi="Times New Roman" w:cs="Times New Roman"/>
          <w:sz w:val="24"/>
          <w:szCs w:val="24"/>
        </w:rPr>
        <w:t xml:space="preserve"> the patient </w:t>
      </w:r>
      <w:r w:rsidR="00882358">
        <w:rPr>
          <w:rFonts w:ascii="Times New Roman" w:hAnsi="Times New Roman" w:cs="Times New Roman"/>
          <w:sz w:val="24"/>
          <w:szCs w:val="24"/>
        </w:rPr>
        <w:t xml:space="preserve">is </w:t>
      </w:r>
      <w:r w:rsidR="00172877" w:rsidRPr="00B15500">
        <w:rPr>
          <w:rFonts w:ascii="Times New Roman" w:hAnsi="Times New Roman" w:cs="Times New Roman"/>
          <w:sz w:val="24"/>
          <w:szCs w:val="24"/>
        </w:rPr>
        <w:t xml:space="preserve">initially </w:t>
      </w:r>
      <w:r w:rsidR="00882358">
        <w:rPr>
          <w:rFonts w:ascii="Times New Roman" w:hAnsi="Times New Roman" w:cs="Times New Roman"/>
          <w:sz w:val="24"/>
          <w:szCs w:val="24"/>
        </w:rPr>
        <w:t>managed and treated.</w:t>
      </w:r>
      <w:r w:rsidR="00882358">
        <w:rPr>
          <w:rFonts w:ascii="Times New Roman" w:hAnsi="Times New Roman" w:cs="Times New Roman"/>
          <w:b/>
          <w:sz w:val="24"/>
          <w:szCs w:val="24"/>
        </w:rPr>
        <w:t xml:space="preserve"> </w:t>
      </w:r>
    </w:p>
    <w:p w14:paraId="2E82ABAE" w14:textId="3393295C" w:rsidR="005A1BF6" w:rsidRPr="00E01925" w:rsidRDefault="00DE708B" w:rsidP="00BB1C0C">
      <w:pPr>
        <w:pStyle w:val="ListParagraph"/>
        <w:numPr>
          <w:ilvl w:val="0"/>
          <w:numId w:val="19"/>
        </w:numPr>
        <w:spacing w:after="0"/>
        <w:contextualSpacing w:val="0"/>
        <w:jc w:val="both"/>
        <w:rPr>
          <w:rFonts w:ascii="Times New Roman" w:hAnsi="Times New Roman" w:cs="Times New Roman"/>
          <w:sz w:val="24"/>
          <w:szCs w:val="24"/>
        </w:rPr>
      </w:pPr>
      <w:r w:rsidRPr="005A1BF6">
        <w:rPr>
          <w:rFonts w:ascii="Times New Roman" w:hAnsi="Times New Roman" w:cs="Times New Roman"/>
          <w:b/>
          <w:sz w:val="24"/>
          <w:szCs w:val="24"/>
        </w:rPr>
        <w:lastRenderedPageBreak/>
        <w:t>Turn</w:t>
      </w:r>
      <w:r w:rsidR="001D127B">
        <w:rPr>
          <w:rFonts w:ascii="Times New Roman" w:hAnsi="Times New Roman" w:cs="Times New Roman"/>
          <w:b/>
          <w:sz w:val="24"/>
          <w:szCs w:val="24"/>
        </w:rPr>
        <w:t>-</w:t>
      </w:r>
      <w:r w:rsidRPr="005A1BF6">
        <w:rPr>
          <w:rFonts w:ascii="Times New Roman" w:hAnsi="Times New Roman" w:cs="Times New Roman"/>
          <w:b/>
          <w:sz w:val="24"/>
          <w:szCs w:val="24"/>
        </w:rPr>
        <w:t xml:space="preserve">around time – </w:t>
      </w:r>
      <w:r w:rsidR="005C7D38">
        <w:rPr>
          <w:rFonts w:ascii="Times New Roman" w:hAnsi="Times New Roman" w:cs="Times New Roman"/>
          <w:sz w:val="24"/>
          <w:szCs w:val="24"/>
        </w:rPr>
        <w:t>refers to the duration of</w:t>
      </w:r>
      <w:r w:rsidRPr="005A1BF6">
        <w:rPr>
          <w:rFonts w:ascii="Times New Roman" w:hAnsi="Times New Roman" w:cs="Times New Roman"/>
          <w:sz w:val="24"/>
          <w:szCs w:val="24"/>
        </w:rPr>
        <w:t xml:space="preserve"> time </w:t>
      </w:r>
      <w:r w:rsidR="005C7D38">
        <w:rPr>
          <w:rFonts w:ascii="Times New Roman" w:hAnsi="Times New Roman" w:cs="Times New Roman"/>
          <w:sz w:val="24"/>
          <w:szCs w:val="24"/>
        </w:rPr>
        <w:t xml:space="preserve">the patient was referred </w:t>
      </w:r>
      <w:r w:rsidRPr="005A1BF6">
        <w:rPr>
          <w:rFonts w:ascii="Times New Roman" w:hAnsi="Times New Roman" w:cs="Times New Roman"/>
          <w:sz w:val="24"/>
          <w:szCs w:val="24"/>
        </w:rPr>
        <w:t xml:space="preserve">from the receipt of the patient in the referral facility up to the time the necessary </w:t>
      </w:r>
      <w:r w:rsidR="00AA4F0F">
        <w:rPr>
          <w:rFonts w:ascii="Times New Roman" w:hAnsi="Times New Roman" w:cs="Times New Roman"/>
          <w:sz w:val="24"/>
          <w:szCs w:val="24"/>
        </w:rPr>
        <w:t xml:space="preserve">initial </w:t>
      </w:r>
      <w:r w:rsidRPr="005A1BF6">
        <w:rPr>
          <w:rFonts w:ascii="Times New Roman" w:hAnsi="Times New Roman" w:cs="Times New Roman"/>
          <w:sz w:val="24"/>
          <w:szCs w:val="24"/>
        </w:rPr>
        <w:t xml:space="preserve">intervention is given </w:t>
      </w:r>
      <w:r w:rsidR="005D00AD" w:rsidRPr="00BD316D">
        <w:rPr>
          <w:rFonts w:ascii="Times New Roman" w:hAnsi="Times New Roman" w:cs="Times New Roman"/>
          <w:sz w:val="24"/>
          <w:szCs w:val="24"/>
        </w:rPr>
        <w:t xml:space="preserve">which shall </w:t>
      </w:r>
      <w:r w:rsidRPr="00BD316D">
        <w:rPr>
          <w:rFonts w:ascii="Times New Roman" w:hAnsi="Times New Roman" w:cs="Times New Roman"/>
          <w:sz w:val="24"/>
          <w:szCs w:val="24"/>
        </w:rPr>
        <w:t xml:space="preserve">not </w:t>
      </w:r>
      <w:r w:rsidR="005D00AD" w:rsidRPr="00BD316D">
        <w:rPr>
          <w:rFonts w:ascii="Times New Roman" w:hAnsi="Times New Roman" w:cs="Times New Roman"/>
          <w:sz w:val="24"/>
          <w:szCs w:val="24"/>
        </w:rPr>
        <w:t xml:space="preserve">be </w:t>
      </w:r>
      <w:r w:rsidRPr="005A1BF6">
        <w:rPr>
          <w:rFonts w:ascii="Times New Roman" w:hAnsi="Times New Roman" w:cs="Times New Roman"/>
          <w:sz w:val="24"/>
          <w:szCs w:val="24"/>
        </w:rPr>
        <w:t>more than 15 minutes.</w:t>
      </w:r>
    </w:p>
    <w:p w14:paraId="222361B0" w14:textId="59DB573D" w:rsidR="00900BB4" w:rsidRPr="00E01925" w:rsidRDefault="00DE708B" w:rsidP="00BB1C0C">
      <w:pPr>
        <w:pStyle w:val="ListParagraph"/>
        <w:numPr>
          <w:ilvl w:val="0"/>
          <w:numId w:val="19"/>
        </w:numPr>
        <w:spacing w:after="0"/>
        <w:contextualSpacing w:val="0"/>
        <w:jc w:val="both"/>
        <w:rPr>
          <w:rFonts w:ascii="Times New Roman" w:hAnsi="Times New Roman" w:cs="Times New Roman"/>
          <w:sz w:val="24"/>
          <w:szCs w:val="24"/>
        </w:rPr>
      </w:pPr>
      <w:r w:rsidRPr="005A1BF6">
        <w:rPr>
          <w:rFonts w:ascii="Times New Roman" w:hAnsi="Times New Roman" w:cs="Times New Roman"/>
          <w:b/>
          <w:sz w:val="24"/>
          <w:szCs w:val="24"/>
        </w:rPr>
        <w:t xml:space="preserve">Walk-in Patient – </w:t>
      </w:r>
      <w:r w:rsidRPr="005A1BF6">
        <w:rPr>
          <w:rFonts w:ascii="Times New Roman" w:hAnsi="Times New Roman" w:cs="Times New Roman"/>
          <w:sz w:val="24"/>
          <w:szCs w:val="24"/>
        </w:rPr>
        <w:t xml:space="preserve">refers to </w:t>
      </w:r>
      <w:r w:rsidR="00452B73">
        <w:rPr>
          <w:rFonts w:ascii="Times New Roman" w:hAnsi="Times New Roman" w:cs="Times New Roman"/>
          <w:sz w:val="24"/>
          <w:szCs w:val="24"/>
        </w:rPr>
        <w:t>patients who directly</w:t>
      </w:r>
      <w:r w:rsidRPr="005A1BF6">
        <w:rPr>
          <w:rFonts w:ascii="Times New Roman" w:hAnsi="Times New Roman" w:cs="Times New Roman"/>
          <w:sz w:val="24"/>
          <w:szCs w:val="24"/>
        </w:rPr>
        <w:t xml:space="preserve"> seek </w:t>
      </w:r>
      <w:r w:rsidR="00452B73">
        <w:rPr>
          <w:rFonts w:ascii="Times New Roman" w:hAnsi="Times New Roman" w:cs="Times New Roman"/>
          <w:sz w:val="24"/>
          <w:szCs w:val="24"/>
        </w:rPr>
        <w:t>to a health facilit</w:t>
      </w:r>
      <w:r w:rsidR="00AB5227">
        <w:rPr>
          <w:rFonts w:ascii="Times New Roman" w:hAnsi="Times New Roman" w:cs="Times New Roman"/>
          <w:sz w:val="24"/>
          <w:szCs w:val="24"/>
        </w:rPr>
        <w:t>y without the use of</w:t>
      </w:r>
      <w:r w:rsidR="0084487A">
        <w:rPr>
          <w:rFonts w:ascii="Times New Roman" w:hAnsi="Times New Roman" w:cs="Times New Roman"/>
          <w:sz w:val="24"/>
          <w:szCs w:val="24"/>
        </w:rPr>
        <w:t xml:space="preserve"> e</w:t>
      </w:r>
      <w:r w:rsidR="00452B73">
        <w:rPr>
          <w:rFonts w:ascii="Times New Roman" w:hAnsi="Times New Roman" w:cs="Times New Roman"/>
          <w:sz w:val="24"/>
          <w:szCs w:val="24"/>
        </w:rPr>
        <w:t>-Referral.</w:t>
      </w:r>
    </w:p>
    <w:p w14:paraId="56FA4AD5" w14:textId="47CD3655" w:rsidR="00C1300D" w:rsidRPr="00630E61" w:rsidRDefault="00C1300D" w:rsidP="00BB1C0C">
      <w:pPr>
        <w:pStyle w:val="ListParagraph"/>
        <w:numPr>
          <w:ilvl w:val="0"/>
          <w:numId w:val="19"/>
        </w:numPr>
        <w:spacing w:after="0"/>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Urgent Cases – </w:t>
      </w:r>
      <w:r>
        <w:rPr>
          <w:rFonts w:ascii="Times New Roman" w:hAnsi="Times New Roman" w:cs="Times New Roman"/>
          <w:sz w:val="24"/>
          <w:szCs w:val="24"/>
        </w:rPr>
        <w:t>are medical conditions that are serious or acute that require immediate attention but does not pose threat to life.</w:t>
      </w:r>
    </w:p>
    <w:p w14:paraId="256FEDB0" w14:textId="77777777" w:rsidR="00DF307D" w:rsidRDefault="00DF307D" w:rsidP="00BB1C0C">
      <w:pPr>
        <w:spacing w:after="0"/>
        <w:contextualSpacing/>
        <w:jc w:val="both"/>
        <w:rPr>
          <w:rFonts w:ascii="Times New Roman" w:eastAsia="Calibri" w:hAnsi="Times New Roman" w:cs="Times New Roman"/>
          <w:sz w:val="24"/>
          <w:szCs w:val="24"/>
          <w:lang w:val="en-US"/>
        </w:rPr>
      </w:pPr>
    </w:p>
    <w:p w14:paraId="6A01D4DB" w14:textId="33999182" w:rsidR="000547E7" w:rsidRDefault="00E07A28" w:rsidP="00BB1C0C">
      <w:pPr>
        <w:spacing w:after="0"/>
        <w:contextualSpacing/>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Section 6</w:t>
      </w:r>
      <w:r w:rsidR="000547E7" w:rsidRPr="005A1BF6">
        <w:rPr>
          <w:rFonts w:ascii="Times New Roman" w:eastAsia="Calibri" w:hAnsi="Times New Roman" w:cs="Times New Roman"/>
          <w:b/>
          <w:sz w:val="24"/>
          <w:szCs w:val="24"/>
          <w:lang w:val="en-US"/>
        </w:rPr>
        <w:t xml:space="preserve">. </w:t>
      </w:r>
      <w:r w:rsidR="00E075D4" w:rsidRPr="005A1BF6">
        <w:rPr>
          <w:rFonts w:ascii="Times New Roman" w:eastAsia="Calibri" w:hAnsi="Times New Roman" w:cs="Times New Roman"/>
          <w:b/>
          <w:sz w:val="24"/>
          <w:szCs w:val="24"/>
          <w:lang w:val="en-US"/>
        </w:rPr>
        <w:t>Guidelines</w:t>
      </w:r>
    </w:p>
    <w:p w14:paraId="6FBD42BF" w14:textId="77777777" w:rsidR="00747528" w:rsidRPr="005A1BF6" w:rsidRDefault="00747528" w:rsidP="00BB1C0C">
      <w:pPr>
        <w:spacing w:after="0"/>
        <w:contextualSpacing/>
        <w:jc w:val="both"/>
        <w:rPr>
          <w:rFonts w:ascii="Times New Roman" w:eastAsia="Calibri" w:hAnsi="Times New Roman" w:cs="Times New Roman"/>
          <w:b/>
          <w:sz w:val="24"/>
          <w:szCs w:val="24"/>
          <w:lang w:val="en-US"/>
        </w:rPr>
      </w:pPr>
    </w:p>
    <w:p w14:paraId="6D39440C" w14:textId="1DC423E2" w:rsidR="007018DB" w:rsidRPr="00981C89" w:rsidRDefault="007018DB" w:rsidP="00BB1C0C">
      <w:pPr>
        <w:pStyle w:val="ListParagraph"/>
        <w:numPr>
          <w:ilvl w:val="0"/>
          <w:numId w:val="23"/>
        </w:numPr>
        <w:spacing w:after="0"/>
        <w:jc w:val="both"/>
        <w:rPr>
          <w:rFonts w:ascii="Times New Roman" w:eastAsia="Calibri" w:hAnsi="Times New Roman" w:cs="Times New Roman"/>
          <w:sz w:val="24"/>
          <w:szCs w:val="24"/>
          <w:lang w:val="en-US"/>
        </w:rPr>
      </w:pPr>
      <w:r w:rsidRPr="00C237B0">
        <w:rPr>
          <w:rFonts w:ascii="Times New Roman" w:eastAsia="Calibri" w:hAnsi="Times New Roman" w:cs="Times New Roman"/>
          <w:sz w:val="24"/>
          <w:szCs w:val="24"/>
          <w:lang w:val="en-US"/>
        </w:rPr>
        <w:t xml:space="preserve">The Central Visayas Electronic </w:t>
      </w:r>
      <w:r w:rsidR="00C237B0" w:rsidRPr="00C237B0">
        <w:rPr>
          <w:rFonts w:ascii="Times New Roman" w:eastAsia="Calibri" w:hAnsi="Times New Roman" w:cs="Times New Roman"/>
          <w:sz w:val="24"/>
          <w:szCs w:val="24"/>
          <w:lang w:val="en-US"/>
        </w:rPr>
        <w:t xml:space="preserve">Health </w:t>
      </w:r>
      <w:r w:rsidRPr="00C237B0">
        <w:rPr>
          <w:rFonts w:ascii="Times New Roman" w:eastAsia="Calibri" w:hAnsi="Times New Roman" w:cs="Times New Roman"/>
          <w:sz w:val="24"/>
          <w:szCs w:val="24"/>
          <w:lang w:val="en-US"/>
        </w:rPr>
        <w:t>Referral System (</w:t>
      </w:r>
      <w:proofErr w:type="spellStart"/>
      <w:r w:rsidRPr="00C237B0">
        <w:rPr>
          <w:rFonts w:ascii="Times New Roman" w:eastAsia="Calibri" w:hAnsi="Times New Roman" w:cs="Times New Roman"/>
          <w:sz w:val="24"/>
          <w:szCs w:val="24"/>
          <w:lang w:val="en-US"/>
        </w:rPr>
        <w:t>CVe</w:t>
      </w:r>
      <w:r w:rsidR="00C237B0" w:rsidRPr="00C237B0">
        <w:rPr>
          <w:rFonts w:ascii="Times New Roman" w:eastAsia="Calibri" w:hAnsi="Times New Roman" w:cs="Times New Roman"/>
          <w:sz w:val="24"/>
          <w:szCs w:val="24"/>
          <w:lang w:val="en-US"/>
        </w:rPr>
        <w:t>H</w:t>
      </w:r>
      <w:r w:rsidRPr="00C237B0">
        <w:rPr>
          <w:rFonts w:ascii="Times New Roman" w:eastAsia="Calibri" w:hAnsi="Times New Roman" w:cs="Times New Roman"/>
          <w:sz w:val="24"/>
          <w:szCs w:val="24"/>
          <w:lang w:val="en-US"/>
        </w:rPr>
        <w:t>RS</w:t>
      </w:r>
      <w:proofErr w:type="spellEnd"/>
      <w:r w:rsidRPr="00C237B0">
        <w:rPr>
          <w:rFonts w:ascii="Times New Roman" w:eastAsia="Calibri" w:hAnsi="Times New Roman" w:cs="Times New Roman"/>
          <w:sz w:val="24"/>
          <w:szCs w:val="24"/>
          <w:lang w:val="en-US"/>
        </w:rPr>
        <w:t>) is the only electronic system that will be utilized by all health facilities</w:t>
      </w:r>
      <w:r w:rsidR="00E13FBC">
        <w:rPr>
          <w:rFonts w:ascii="Times New Roman" w:eastAsia="Calibri" w:hAnsi="Times New Roman" w:cs="Times New Roman"/>
          <w:sz w:val="24"/>
          <w:szCs w:val="24"/>
          <w:lang w:val="en-US"/>
        </w:rPr>
        <w:t xml:space="preserve"> and </w:t>
      </w:r>
      <w:r w:rsidR="00E13FBC" w:rsidRPr="00E55108">
        <w:rPr>
          <w:rFonts w:ascii="Times New Roman" w:hAnsi="Times New Roman" w:cs="Times New Roman"/>
          <w:sz w:val="24"/>
          <w:szCs w:val="24"/>
        </w:rPr>
        <w:t>EMS Providers</w:t>
      </w:r>
      <w:r w:rsidRPr="00C237B0">
        <w:rPr>
          <w:rFonts w:ascii="Times New Roman" w:eastAsia="Calibri" w:hAnsi="Times New Roman" w:cs="Times New Roman"/>
          <w:sz w:val="24"/>
          <w:szCs w:val="24"/>
          <w:lang w:val="en-US"/>
        </w:rPr>
        <w:t xml:space="preserve"> in Central Visayas for referral. </w:t>
      </w:r>
    </w:p>
    <w:p w14:paraId="1F92E93F" w14:textId="3C6CC9B2" w:rsidR="00760D5D" w:rsidRPr="00981C89" w:rsidRDefault="00760D5D" w:rsidP="00BB1C0C">
      <w:pPr>
        <w:pStyle w:val="ListParagraph"/>
        <w:numPr>
          <w:ilvl w:val="0"/>
          <w:numId w:val="23"/>
        </w:numPr>
        <w:spacing w:after="0"/>
        <w:jc w:val="both"/>
        <w:rPr>
          <w:rFonts w:ascii="Times New Roman" w:eastAsia="Calibri" w:hAnsi="Times New Roman" w:cs="Times New Roman"/>
          <w:sz w:val="24"/>
          <w:szCs w:val="24"/>
          <w:lang w:val="en-US"/>
        </w:rPr>
      </w:pPr>
      <w:r w:rsidRPr="002F1471">
        <w:rPr>
          <w:rFonts w:ascii="Times New Roman" w:eastAsia="Calibri" w:hAnsi="Times New Roman" w:cs="Times New Roman"/>
          <w:sz w:val="24"/>
          <w:szCs w:val="24"/>
          <w:lang w:val="en-US"/>
        </w:rPr>
        <w:t xml:space="preserve">Electronic </w:t>
      </w:r>
      <w:r w:rsidR="00B56634">
        <w:rPr>
          <w:rFonts w:ascii="Times New Roman" w:eastAsia="Calibri" w:hAnsi="Times New Roman" w:cs="Times New Roman"/>
          <w:sz w:val="24"/>
          <w:szCs w:val="24"/>
          <w:lang w:val="en-US"/>
        </w:rPr>
        <w:t xml:space="preserve">Health </w:t>
      </w:r>
      <w:r w:rsidRPr="002F1471">
        <w:rPr>
          <w:rFonts w:ascii="Times New Roman" w:eastAsia="Calibri" w:hAnsi="Times New Roman" w:cs="Times New Roman"/>
          <w:sz w:val="24"/>
          <w:szCs w:val="24"/>
          <w:lang w:val="en-US"/>
        </w:rPr>
        <w:t>Referral System</w:t>
      </w:r>
      <w:r w:rsidR="004D720C">
        <w:rPr>
          <w:rFonts w:ascii="Times New Roman" w:eastAsia="Calibri" w:hAnsi="Times New Roman" w:cs="Times New Roman"/>
          <w:sz w:val="24"/>
          <w:szCs w:val="24"/>
          <w:lang w:val="en-US"/>
        </w:rPr>
        <w:t xml:space="preserve"> </w:t>
      </w:r>
      <w:r w:rsidR="004D720C" w:rsidRPr="00E55108">
        <w:rPr>
          <w:rFonts w:ascii="Times New Roman" w:hAnsi="Times New Roman" w:cs="Times New Roman"/>
          <w:sz w:val="24"/>
          <w:szCs w:val="24"/>
        </w:rPr>
        <w:t>(EHRS</w:t>
      </w:r>
      <w:r w:rsidR="004D720C" w:rsidRPr="00E55108">
        <w:t xml:space="preserve">) </w:t>
      </w:r>
      <w:r w:rsidRPr="002F1471">
        <w:rPr>
          <w:rFonts w:ascii="Times New Roman" w:eastAsia="Calibri" w:hAnsi="Times New Roman" w:cs="Times New Roman"/>
          <w:sz w:val="24"/>
          <w:szCs w:val="24"/>
          <w:lang w:val="en-US"/>
        </w:rPr>
        <w:t>shall take into consideration the general welfare of the patient and the capabilities of facilities within the system.</w:t>
      </w:r>
    </w:p>
    <w:p w14:paraId="1D3E3B10" w14:textId="6293A33B" w:rsidR="00912A45" w:rsidRPr="00981C89" w:rsidRDefault="007018DB" w:rsidP="00BB1C0C">
      <w:pPr>
        <w:pStyle w:val="ListParagraph"/>
        <w:numPr>
          <w:ilvl w:val="0"/>
          <w:numId w:val="23"/>
        </w:numPr>
        <w:spacing w:after="0"/>
        <w:jc w:val="both"/>
        <w:rPr>
          <w:rFonts w:ascii="Times New Roman" w:eastAsia="Calibri" w:hAnsi="Times New Roman" w:cs="Times New Roman"/>
          <w:color w:val="000000" w:themeColor="text1"/>
          <w:sz w:val="24"/>
          <w:szCs w:val="24"/>
          <w:lang w:val="en-US"/>
        </w:rPr>
      </w:pPr>
      <w:r w:rsidRPr="00AB2E41">
        <w:rPr>
          <w:rFonts w:ascii="Times New Roman" w:eastAsia="Calibri" w:hAnsi="Times New Roman" w:cs="Times New Roman"/>
          <w:color w:val="000000" w:themeColor="text1"/>
          <w:sz w:val="24"/>
          <w:szCs w:val="24"/>
          <w:lang w:val="en-US"/>
        </w:rPr>
        <w:t xml:space="preserve">The </w:t>
      </w:r>
      <w:proofErr w:type="spellStart"/>
      <w:r w:rsidRPr="00AB2E41">
        <w:rPr>
          <w:rFonts w:ascii="Times New Roman" w:eastAsia="Calibri" w:hAnsi="Times New Roman" w:cs="Times New Roman"/>
          <w:color w:val="000000" w:themeColor="text1"/>
          <w:sz w:val="24"/>
          <w:szCs w:val="24"/>
          <w:lang w:val="en-US"/>
        </w:rPr>
        <w:t>CVe</w:t>
      </w:r>
      <w:r w:rsidR="00C237B0">
        <w:rPr>
          <w:rFonts w:ascii="Times New Roman" w:eastAsia="Calibri" w:hAnsi="Times New Roman" w:cs="Times New Roman"/>
          <w:color w:val="000000" w:themeColor="text1"/>
          <w:sz w:val="24"/>
          <w:szCs w:val="24"/>
          <w:lang w:val="en-US"/>
        </w:rPr>
        <w:t>H</w:t>
      </w:r>
      <w:r w:rsidRPr="00AB2E41">
        <w:rPr>
          <w:rFonts w:ascii="Times New Roman" w:eastAsia="Calibri" w:hAnsi="Times New Roman" w:cs="Times New Roman"/>
          <w:color w:val="000000" w:themeColor="text1"/>
          <w:sz w:val="24"/>
          <w:szCs w:val="24"/>
          <w:lang w:val="en-US"/>
        </w:rPr>
        <w:t>RS</w:t>
      </w:r>
      <w:proofErr w:type="spellEnd"/>
      <w:r w:rsidRPr="00AB2E41">
        <w:rPr>
          <w:rFonts w:ascii="Times New Roman" w:eastAsia="Calibri" w:hAnsi="Times New Roman" w:cs="Times New Roman"/>
          <w:color w:val="000000" w:themeColor="text1"/>
          <w:sz w:val="24"/>
          <w:szCs w:val="24"/>
          <w:lang w:val="en-US"/>
        </w:rPr>
        <w:t xml:space="preserve"> online system shall be active</w:t>
      </w:r>
      <w:r w:rsidR="00813C0A">
        <w:rPr>
          <w:rFonts w:ascii="Times New Roman" w:eastAsia="Calibri" w:hAnsi="Times New Roman" w:cs="Times New Roman"/>
          <w:color w:val="000000" w:themeColor="text1"/>
          <w:sz w:val="24"/>
          <w:szCs w:val="24"/>
          <w:lang w:val="en-US"/>
        </w:rPr>
        <w:t xml:space="preserve"> </w:t>
      </w:r>
      <w:r w:rsidR="00066C5B">
        <w:rPr>
          <w:rFonts w:ascii="Times New Roman" w:eastAsia="Calibri" w:hAnsi="Times New Roman" w:cs="Times New Roman"/>
          <w:color w:val="000000" w:themeColor="text1"/>
          <w:sz w:val="24"/>
          <w:szCs w:val="24"/>
          <w:lang w:val="en-US"/>
        </w:rPr>
        <w:t>24/7</w:t>
      </w:r>
      <w:r w:rsidR="005E1828">
        <w:rPr>
          <w:rFonts w:ascii="Times New Roman" w:eastAsia="Calibri" w:hAnsi="Times New Roman" w:cs="Times New Roman"/>
          <w:color w:val="000000" w:themeColor="text1"/>
          <w:sz w:val="24"/>
          <w:szCs w:val="24"/>
          <w:lang w:val="en-US"/>
        </w:rPr>
        <w:t>, specifically</w:t>
      </w:r>
      <w:r w:rsidR="00AB2E41" w:rsidRPr="00AB2E41">
        <w:rPr>
          <w:rFonts w:ascii="Times New Roman" w:eastAsia="Calibri" w:hAnsi="Times New Roman" w:cs="Times New Roman"/>
          <w:color w:val="000000" w:themeColor="text1"/>
          <w:sz w:val="24"/>
          <w:szCs w:val="24"/>
          <w:lang w:val="en-US"/>
        </w:rPr>
        <w:t xml:space="preserve"> the hospitals for appropriate</w:t>
      </w:r>
      <w:r w:rsidR="00760D5D" w:rsidRPr="00AB2E41">
        <w:rPr>
          <w:rFonts w:ascii="Times New Roman" w:eastAsia="Calibri" w:hAnsi="Times New Roman" w:cs="Times New Roman"/>
          <w:color w:val="000000" w:themeColor="text1"/>
          <w:sz w:val="24"/>
          <w:szCs w:val="24"/>
          <w:lang w:val="en-US"/>
        </w:rPr>
        <w:t xml:space="preserve"> medical management.</w:t>
      </w:r>
    </w:p>
    <w:p w14:paraId="1C333274" w14:textId="06044E67" w:rsidR="00760D5D" w:rsidRPr="00981C89" w:rsidRDefault="000547E7" w:rsidP="00BB1C0C">
      <w:pPr>
        <w:pStyle w:val="ListParagraph"/>
        <w:numPr>
          <w:ilvl w:val="0"/>
          <w:numId w:val="23"/>
        </w:numPr>
        <w:spacing w:after="0"/>
        <w:jc w:val="both"/>
        <w:rPr>
          <w:rFonts w:ascii="Times New Roman" w:eastAsia="Calibri" w:hAnsi="Times New Roman" w:cs="Times New Roman"/>
          <w:sz w:val="24"/>
          <w:szCs w:val="24"/>
          <w:lang w:val="en-US"/>
        </w:rPr>
      </w:pPr>
      <w:r w:rsidRPr="002F1471">
        <w:rPr>
          <w:rFonts w:ascii="Times New Roman" w:eastAsia="Calibri" w:hAnsi="Times New Roman" w:cs="Times New Roman"/>
          <w:sz w:val="24"/>
          <w:szCs w:val="24"/>
          <w:lang w:val="en-US"/>
        </w:rPr>
        <w:t>Coordination and teamwork among all health providers shall serve as a common approach</w:t>
      </w:r>
      <w:r w:rsidR="00AA4F0F" w:rsidRPr="002F1471">
        <w:rPr>
          <w:rFonts w:ascii="Times New Roman" w:eastAsia="Calibri" w:hAnsi="Times New Roman" w:cs="Times New Roman"/>
          <w:sz w:val="24"/>
          <w:szCs w:val="24"/>
          <w:lang w:val="en-US"/>
        </w:rPr>
        <w:t xml:space="preserve"> and basic principle</w:t>
      </w:r>
      <w:r w:rsidRPr="002F1471">
        <w:rPr>
          <w:rFonts w:ascii="Times New Roman" w:eastAsia="Calibri" w:hAnsi="Times New Roman" w:cs="Times New Roman"/>
          <w:sz w:val="24"/>
          <w:szCs w:val="24"/>
          <w:lang w:val="en-US"/>
        </w:rPr>
        <w:t xml:space="preserve"> to attain goals and objectives.</w:t>
      </w:r>
    </w:p>
    <w:p w14:paraId="2123E4CF" w14:textId="6B4CB134" w:rsidR="00760D5D" w:rsidRPr="00981C89" w:rsidRDefault="00760D5D" w:rsidP="00BB1C0C">
      <w:pPr>
        <w:pStyle w:val="ListParagraph"/>
        <w:numPr>
          <w:ilvl w:val="0"/>
          <w:numId w:val="23"/>
        </w:numPr>
        <w:spacing w:after="0"/>
        <w:jc w:val="both"/>
        <w:rPr>
          <w:rFonts w:ascii="Times New Roman" w:hAnsi="Times New Roman" w:cs="Times New Roman"/>
          <w:sz w:val="24"/>
          <w:szCs w:val="24"/>
        </w:rPr>
      </w:pPr>
      <w:r w:rsidRPr="002F1471">
        <w:rPr>
          <w:rFonts w:ascii="Times New Roman" w:hAnsi="Times New Roman" w:cs="Times New Roman"/>
          <w:sz w:val="24"/>
          <w:szCs w:val="24"/>
        </w:rPr>
        <w:t>All health facilities</w:t>
      </w:r>
      <w:r w:rsidR="00E13FBC">
        <w:rPr>
          <w:rFonts w:ascii="Times New Roman" w:hAnsi="Times New Roman" w:cs="Times New Roman"/>
          <w:sz w:val="24"/>
          <w:szCs w:val="24"/>
        </w:rPr>
        <w:t xml:space="preserve"> </w:t>
      </w:r>
      <w:r w:rsidR="00E13FBC" w:rsidRPr="00E55108">
        <w:rPr>
          <w:rFonts w:ascii="Times New Roman" w:hAnsi="Times New Roman" w:cs="Times New Roman"/>
          <w:sz w:val="24"/>
          <w:szCs w:val="24"/>
        </w:rPr>
        <w:t>and emergency medical services units</w:t>
      </w:r>
      <w:r w:rsidRPr="002F1471">
        <w:rPr>
          <w:rFonts w:ascii="Times New Roman" w:hAnsi="Times New Roman" w:cs="Times New Roman"/>
          <w:sz w:val="24"/>
          <w:szCs w:val="24"/>
        </w:rPr>
        <w:t xml:space="preserve"> shall have their respective point person who shall perform functions relatin</w:t>
      </w:r>
      <w:r w:rsidR="00B368A8" w:rsidRPr="002F1471">
        <w:rPr>
          <w:rFonts w:ascii="Times New Roman" w:hAnsi="Times New Roman" w:cs="Times New Roman"/>
          <w:sz w:val="24"/>
          <w:szCs w:val="24"/>
        </w:rPr>
        <w:t>g to</w:t>
      </w:r>
      <w:r w:rsidR="00B368A8" w:rsidRPr="00E55108">
        <w:t xml:space="preserve"> </w:t>
      </w:r>
      <w:r w:rsidR="007D6047" w:rsidRPr="00E55108">
        <w:rPr>
          <w:rFonts w:ascii="Times New Roman" w:hAnsi="Times New Roman" w:cs="Times New Roman"/>
          <w:sz w:val="24"/>
          <w:szCs w:val="24"/>
        </w:rPr>
        <w:t>EHRS</w:t>
      </w:r>
      <w:r w:rsidR="00B368A8" w:rsidRPr="00E55108">
        <w:rPr>
          <w:rFonts w:ascii="Times New Roman" w:hAnsi="Times New Roman" w:cs="Times New Roman"/>
          <w:sz w:val="24"/>
          <w:szCs w:val="24"/>
        </w:rPr>
        <w:t xml:space="preserve"> </w:t>
      </w:r>
      <w:r w:rsidR="00B368A8" w:rsidRPr="002F1471">
        <w:rPr>
          <w:rFonts w:ascii="Times New Roman" w:hAnsi="Times New Roman" w:cs="Times New Roman"/>
          <w:sz w:val="24"/>
          <w:szCs w:val="24"/>
        </w:rPr>
        <w:t xml:space="preserve">and shall ensure attendance to all the meetings called by the DOH </w:t>
      </w:r>
      <w:proofErr w:type="spellStart"/>
      <w:r w:rsidR="00B368A8" w:rsidRPr="002F1471">
        <w:rPr>
          <w:rFonts w:ascii="Times New Roman" w:hAnsi="Times New Roman" w:cs="Times New Roman"/>
          <w:sz w:val="24"/>
          <w:szCs w:val="24"/>
        </w:rPr>
        <w:t>CVe</w:t>
      </w:r>
      <w:r w:rsidR="00C237B0">
        <w:rPr>
          <w:rFonts w:ascii="Times New Roman" w:hAnsi="Times New Roman" w:cs="Times New Roman"/>
          <w:sz w:val="24"/>
          <w:szCs w:val="24"/>
        </w:rPr>
        <w:t>H</w:t>
      </w:r>
      <w:r w:rsidR="00B368A8" w:rsidRPr="002F1471">
        <w:rPr>
          <w:rFonts w:ascii="Times New Roman" w:hAnsi="Times New Roman" w:cs="Times New Roman"/>
          <w:sz w:val="24"/>
          <w:szCs w:val="24"/>
        </w:rPr>
        <w:t>RS</w:t>
      </w:r>
      <w:proofErr w:type="spellEnd"/>
      <w:r w:rsidR="00B368A8" w:rsidRPr="002F1471">
        <w:rPr>
          <w:rFonts w:ascii="Times New Roman" w:hAnsi="Times New Roman" w:cs="Times New Roman"/>
          <w:sz w:val="24"/>
          <w:szCs w:val="24"/>
        </w:rPr>
        <w:t xml:space="preserve"> Technical Working Group or the apex hos</w:t>
      </w:r>
      <w:r w:rsidR="007D1420" w:rsidRPr="002F1471">
        <w:rPr>
          <w:rFonts w:ascii="Times New Roman" w:hAnsi="Times New Roman" w:cs="Times New Roman"/>
          <w:sz w:val="24"/>
          <w:szCs w:val="24"/>
        </w:rPr>
        <w:t>pital</w:t>
      </w:r>
      <w:r w:rsidR="00B368A8" w:rsidRPr="002F1471">
        <w:rPr>
          <w:rFonts w:ascii="Times New Roman" w:hAnsi="Times New Roman" w:cs="Times New Roman"/>
          <w:sz w:val="24"/>
          <w:szCs w:val="24"/>
        </w:rPr>
        <w:t>.</w:t>
      </w:r>
    </w:p>
    <w:p w14:paraId="099C52C8" w14:textId="7633C591" w:rsidR="00BB4E6B" w:rsidRPr="00981C89" w:rsidRDefault="00CA442E" w:rsidP="00BB1C0C">
      <w:pPr>
        <w:pStyle w:val="ListParagraph"/>
        <w:numPr>
          <w:ilvl w:val="0"/>
          <w:numId w:val="23"/>
        </w:numPr>
        <w:spacing w:after="0"/>
        <w:jc w:val="both"/>
        <w:rPr>
          <w:rFonts w:ascii="Times New Roman" w:eastAsia="Calibri" w:hAnsi="Times New Roman" w:cs="Times New Roman"/>
          <w:sz w:val="24"/>
          <w:szCs w:val="24"/>
          <w:lang w:val="en-US"/>
        </w:rPr>
      </w:pPr>
      <w:r w:rsidRPr="00142A90">
        <w:rPr>
          <w:rFonts w:ascii="Times New Roman" w:hAnsi="Times New Roman" w:cs="Times New Roman"/>
          <w:sz w:val="24"/>
          <w:szCs w:val="24"/>
        </w:rPr>
        <w:t>P</w:t>
      </w:r>
      <w:r w:rsidR="00760D5D" w:rsidRPr="00142A90">
        <w:rPr>
          <w:rFonts w:ascii="Times New Roman" w:hAnsi="Times New Roman" w:cs="Times New Roman"/>
          <w:sz w:val="24"/>
          <w:szCs w:val="24"/>
        </w:rPr>
        <w:t>atient</w:t>
      </w:r>
      <w:r w:rsidRPr="00142A90">
        <w:rPr>
          <w:rFonts w:ascii="Times New Roman" w:hAnsi="Times New Roman" w:cs="Times New Roman"/>
          <w:sz w:val="24"/>
          <w:szCs w:val="24"/>
        </w:rPr>
        <w:t xml:space="preserve"> that </w:t>
      </w:r>
      <w:r w:rsidR="00E81B11" w:rsidRPr="00142A90">
        <w:rPr>
          <w:rFonts w:ascii="Times New Roman" w:hAnsi="Times New Roman" w:cs="Times New Roman"/>
          <w:sz w:val="24"/>
          <w:szCs w:val="24"/>
        </w:rPr>
        <w:t>needs</w:t>
      </w:r>
      <w:r w:rsidRPr="00142A90">
        <w:rPr>
          <w:rFonts w:ascii="Times New Roman" w:hAnsi="Times New Roman" w:cs="Times New Roman"/>
          <w:sz w:val="24"/>
          <w:szCs w:val="24"/>
        </w:rPr>
        <w:t xml:space="preserve"> and</w:t>
      </w:r>
      <w:r w:rsidR="00E81B11" w:rsidRPr="00142A90">
        <w:rPr>
          <w:rFonts w:ascii="Times New Roman" w:hAnsi="Times New Roman" w:cs="Times New Roman"/>
          <w:sz w:val="24"/>
          <w:szCs w:val="24"/>
        </w:rPr>
        <w:t>/or requires specialized medical services</w:t>
      </w:r>
      <w:r w:rsidR="00760D5D" w:rsidRPr="002F1471">
        <w:rPr>
          <w:rFonts w:ascii="Times New Roman" w:hAnsi="Times New Roman" w:cs="Times New Roman"/>
          <w:sz w:val="24"/>
          <w:szCs w:val="24"/>
          <w:lang w:val="en-US"/>
        </w:rPr>
        <w:t xml:space="preserve"> in the health f</w:t>
      </w:r>
      <w:r w:rsidR="00AB2E41">
        <w:rPr>
          <w:rFonts w:ascii="Times New Roman" w:hAnsi="Times New Roman" w:cs="Times New Roman"/>
          <w:sz w:val="24"/>
          <w:szCs w:val="24"/>
          <w:lang w:val="en-US"/>
        </w:rPr>
        <w:t>acilities shall be referred to the next appropriate facility, within</w:t>
      </w:r>
      <w:r w:rsidR="00760D5D" w:rsidRPr="002F1471">
        <w:rPr>
          <w:rFonts w:ascii="Times New Roman" w:hAnsi="Times New Roman" w:cs="Times New Roman"/>
          <w:sz w:val="24"/>
          <w:szCs w:val="24"/>
          <w:lang w:val="en-US"/>
        </w:rPr>
        <w:t xml:space="preserve"> the Health Care Provider Network</w:t>
      </w:r>
      <w:r w:rsidR="00AB2E41">
        <w:rPr>
          <w:rFonts w:ascii="Times New Roman" w:hAnsi="Times New Roman" w:cs="Times New Roman"/>
          <w:sz w:val="24"/>
          <w:szCs w:val="24"/>
          <w:lang w:val="en-US"/>
        </w:rPr>
        <w:t xml:space="preserve"> following the </w:t>
      </w:r>
      <w:proofErr w:type="spellStart"/>
      <w:r w:rsidR="00AB2E41">
        <w:rPr>
          <w:rFonts w:ascii="Times New Roman" w:hAnsi="Times New Roman" w:cs="Times New Roman"/>
          <w:sz w:val="24"/>
          <w:szCs w:val="24"/>
          <w:lang w:val="en-US"/>
        </w:rPr>
        <w:t>CV</w:t>
      </w:r>
      <w:r w:rsidR="00E13442">
        <w:rPr>
          <w:rFonts w:ascii="Times New Roman" w:hAnsi="Times New Roman" w:cs="Times New Roman"/>
          <w:sz w:val="24"/>
          <w:szCs w:val="24"/>
          <w:lang w:val="en-US"/>
        </w:rPr>
        <w:t>e</w:t>
      </w:r>
      <w:r w:rsidR="00AB2E41">
        <w:rPr>
          <w:rFonts w:ascii="Times New Roman" w:hAnsi="Times New Roman" w:cs="Times New Roman"/>
          <w:sz w:val="24"/>
          <w:szCs w:val="24"/>
          <w:lang w:val="en-US"/>
        </w:rPr>
        <w:t>HRS</w:t>
      </w:r>
      <w:proofErr w:type="spellEnd"/>
      <w:r w:rsidR="00760D5D" w:rsidRPr="002F1471">
        <w:rPr>
          <w:rFonts w:ascii="Times New Roman" w:eastAsia="Calibri" w:hAnsi="Times New Roman" w:cs="Times New Roman"/>
          <w:sz w:val="24"/>
          <w:szCs w:val="24"/>
          <w:lang w:val="en-US"/>
        </w:rPr>
        <w:t>.</w:t>
      </w:r>
    </w:p>
    <w:p w14:paraId="1BD64057" w14:textId="3D35196F" w:rsidR="00BB4E6B" w:rsidRPr="00981C89" w:rsidRDefault="00BB4E6B" w:rsidP="00BB1C0C">
      <w:pPr>
        <w:pStyle w:val="ListParagraph"/>
        <w:numPr>
          <w:ilvl w:val="0"/>
          <w:numId w:val="23"/>
        </w:numPr>
        <w:spacing w:after="0"/>
        <w:jc w:val="both"/>
        <w:rPr>
          <w:rFonts w:ascii="Times New Roman" w:eastAsia="Calibri" w:hAnsi="Times New Roman" w:cs="Times New Roman"/>
          <w:sz w:val="24"/>
          <w:szCs w:val="24"/>
          <w:lang w:val="en-US"/>
        </w:rPr>
      </w:pPr>
      <w:r w:rsidRPr="00C237B0">
        <w:rPr>
          <w:rFonts w:ascii="Times New Roman" w:eastAsia="Calibri" w:hAnsi="Times New Roman" w:cs="Times New Roman"/>
          <w:sz w:val="24"/>
          <w:szCs w:val="24"/>
          <w:lang w:val="en-US"/>
        </w:rPr>
        <w:t>Patient’s data shall be inputted completely and accurately to the system prior</w:t>
      </w:r>
      <w:r w:rsidR="00E13FBC">
        <w:rPr>
          <w:rFonts w:ascii="Times New Roman" w:eastAsia="Calibri" w:hAnsi="Times New Roman" w:cs="Times New Roman"/>
          <w:sz w:val="24"/>
          <w:szCs w:val="24"/>
          <w:lang w:val="en-US"/>
        </w:rPr>
        <w:t xml:space="preserve"> or </w:t>
      </w:r>
      <w:r w:rsidR="00E13FBC" w:rsidRPr="004917C5">
        <w:rPr>
          <w:rFonts w:ascii="Times New Roman" w:hAnsi="Times New Roman" w:cs="Times New Roman"/>
          <w:sz w:val="24"/>
          <w:szCs w:val="24"/>
        </w:rPr>
        <w:t>during the</w:t>
      </w:r>
      <w:r w:rsidRPr="004917C5">
        <w:rPr>
          <w:rFonts w:ascii="Times New Roman" w:hAnsi="Times New Roman" w:cs="Times New Roman"/>
          <w:sz w:val="24"/>
          <w:szCs w:val="24"/>
        </w:rPr>
        <w:t xml:space="preserve"> transport</w:t>
      </w:r>
      <w:r w:rsidR="00E13FBC">
        <w:rPr>
          <w:rFonts w:ascii="Times New Roman" w:eastAsia="Calibri" w:hAnsi="Times New Roman" w:cs="Times New Roman"/>
          <w:sz w:val="24"/>
          <w:szCs w:val="24"/>
          <w:lang w:val="en-US"/>
        </w:rPr>
        <w:t xml:space="preserve"> of</w:t>
      </w:r>
      <w:r w:rsidRPr="00C237B0">
        <w:rPr>
          <w:rFonts w:ascii="Times New Roman" w:eastAsia="Calibri" w:hAnsi="Times New Roman" w:cs="Times New Roman"/>
          <w:sz w:val="24"/>
          <w:szCs w:val="24"/>
          <w:lang w:val="en-US"/>
        </w:rPr>
        <w:t xml:space="preserve"> the patient to the referral facility.</w:t>
      </w:r>
    </w:p>
    <w:p w14:paraId="636319CA" w14:textId="3B31935B" w:rsidR="00D53A11" w:rsidRPr="00981C89" w:rsidRDefault="00BB4E6B" w:rsidP="00BB1C0C">
      <w:pPr>
        <w:pStyle w:val="ListParagraph"/>
        <w:numPr>
          <w:ilvl w:val="0"/>
          <w:numId w:val="23"/>
        </w:numPr>
        <w:spacing w:after="0"/>
        <w:jc w:val="both"/>
        <w:rPr>
          <w:rFonts w:ascii="Times New Roman" w:eastAsia="Calibri" w:hAnsi="Times New Roman" w:cs="Times New Roman"/>
          <w:sz w:val="24"/>
          <w:szCs w:val="24"/>
          <w:lang w:val="en-US"/>
        </w:rPr>
      </w:pPr>
      <w:r w:rsidRPr="00C237B0">
        <w:rPr>
          <w:rFonts w:ascii="Times New Roman" w:eastAsia="Calibri" w:hAnsi="Times New Roman" w:cs="Times New Roman"/>
          <w:sz w:val="24"/>
          <w:szCs w:val="24"/>
          <w:lang w:val="en-US"/>
        </w:rPr>
        <w:t>Call requests are encouraged to facilitate and ensure successful referral.</w:t>
      </w:r>
      <w:r w:rsidR="00457BD6" w:rsidRPr="00C237B0">
        <w:rPr>
          <w:rFonts w:ascii="Times New Roman" w:eastAsia="Calibri" w:hAnsi="Times New Roman" w:cs="Times New Roman"/>
          <w:sz w:val="24"/>
          <w:szCs w:val="24"/>
          <w:lang w:val="en-US"/>
        </w:rPr>
        <w:t xml:space="preserve"> Referring physician shall ensure that referral has been accepted or redirected by referral facility prior to transporting the patient.</w:t>
      </w:r>
    </w:p>
    <w:p w14:paraId="3B548FCC" w14:textId="02ED277F" w:rsidR="00D53A11" w:rsidRPr="00981C89" w:rsidRDefault="00D53A11" w:rsidP="00BB1C0C">
      <w:pPr>
        <w:pStyle w:val="ListParagraph"/>
        <w:numPr>
          <w:ilvl w:val="0"/>
          <w:numId w:val="23"/>
        </w:numPr>
        <w:spacing w:after="0"/>
        <w:jc w:val="both"/>
        <w:rPr>
          <w:rFonts w:ascii="Times New Roman" w:eastAsia="Calibri" w:hAnsi="Times New Roman" w:cs="Times New Roman"/>
          <w:sz w:val="24"/>
          <w:szCs w:val="24"/>
          <w:lang w:val="en-US"/>
        </w:rPr>
      </w:pPr>
      <w:r w:rsidRPr="00C237B0">
        <w:rPr>
          <w:rFonts w:ascii="Times New Roman" w:eastAsia="Calibri" w:hAnsi="Times New Roman" w:cs="Times New Roman"/>
          <w:sz w:val="24"/>
          <w:szCs w:val="24"/>
          <w:lang w:val="en-US"/>
        </w:rPr>
        <w:t>Thorough assessment by</w:t>
      </w:r>
      <w:r w:rsidRPr="00142A90">
        <w:rPr>
          <w:rFonts w:ascii="Times New Roman" w:eastAsia="Calibri" w:hAnsi="Times New Roman" w:cs="Times New Roman"/>
          <w:sz w:val="24"/>
          <w:szCs w:val="24"/>
          <w:lang w:val="en-US"/>
        </w:rPr>
        <w:t xml:space="preserve"> </w:t>
      </w:r>
      <w:r w:rsidR="00E13FBC" w:rsidRPr="00142A90">
        <w:rPr>
          <w:rFonts w:ascii="Times New Roman" w:hAnsi="Times New Roman" w:cs="Times New Roman"/>
        </w:rPr>
        <w:t>the</w:t>
      </w:r>
      <w:r w:rsidR="00E13FBC" w:rsidRPr="00142A90">
        <w:t xml:space="preserve"> </w:t>
      </w:r>
      <w:r w:rsidRPr="00C237B0">
        <w:rPr>
          <w:rFonts w:ascii="Times New Roman" w:eastAsia="Calibri" w:hAnsi="Times New Roman" w:cs="Times New Roman"/>
          <w:sz w:val="24"/>
          <w:szCs w:val="24"/>
          <w:lang w:val="en-US"/>
        </w:rPr>
        <w:t xml:space="preserve">physician on duty and initial </w:t>
      </w:r>
      <w:r w:rsidR="00281A96" w:rsidRPr="00142A90">
        <w:rPr>
          <w:rFonts w:ascii="Times New Roman" w:hAnsi="Times New Roman" w:cs="Times New Roman"/>
          <w:sz w:val="24"/>
          <w:szCs w:val="24"/>
        </w:rPr>
        <w:t>life-</w:t>
      </w:r>
      <w:r w:rsidR="000C7487">
        <w:rPr>
          <w:rFonts w:ascii="Times New Roman" w:eastAsia="Calibri" w:hAnsi="Times New Roman" w:cs="Times New Roman"/>
          <w:sz w:val="24"/>
          <w:szCs w:val="24"/>
          <w:lang w:val="en-US"/>
        </w:rPr>
        <w:t xml:space="preserve">saving interventions </w:t>
      </w:r>
      <w:r w:rsidR="000C7487" w:rsidRPr="007A0475">
        <w:rPr>
          <w:rFonts w:ascii="Times New Roman" w:eastAsia="Calibri" w:hAnsi="Times New Roman" w:cs="Times New Roman"/>
          <w:sz w:val="24"/>
          <w:szCs w:val="24"/>
          <w:lang w:val="en-US"/>
        </w:rPr>
        <w:t>shall</w:t>
      </w:r>
      <w:r w:rsidR="00281A96" w:rsidRPr="007A0475">
        <w:rPr>
          <w:rFonts w:ascii="Times New Roman" w:hAnsi="Times New Roman" w:cs="Times New Roman"/>
          <w:sz w:val="24"/>
          <w:szCs w:val="24"/>
        </w:rPr>
        <w:t xml:space="preserve"> </w:t>
      </w:r>
      <w:r w:rsidRPr="007A0475">
        <w:rPr>
          <w:rFonts w:ascii="Times New Roman" w:hAnsi="Times New Roman" w:cs="Times New Roman"/>
          <w:sz w:val="24"/>
          <w:szCs w:val="24"/>
        </w:rPr>
        <w:t>be</w:t>
      </w:r>
      <w:r w:rsidRPr="007A0475">
        <w:rPr>
          <w:rFonts w:ascii="Times New Roman" w:eastAsia="Calibri" w:hAnsi="Times New Roman" w:cs="Times New Roman"/>
          <w:sz w:val="24"/>
          <w:szCs w:val="24"/>
          <w:lang w:val="en-US"/>
        </w:rPr>
        <w:t xml:space="preserve"> done</w:t>
      </w:r>
      <w:r w:rsidRPr="00C237B0">
        <w:rPr>
          <w:rFonts w:ascii="Times New Roman" w:eastAsia="Calibri" w:hAnsi="Times New Roman" w:cs="Times New Roman"/>
          <w:sz w:val="24"/>
          <w:szCs w:val="24"/>
          <w:lang w:val="en-US"/>
        </w:rPr>
        <w:t xml:space="preserve"> before referring the patient to the facility.</w:t>
      </w:r>
      <w:r w:rsidR="00142A90">
        <w:rPr>
          <w:rFonts w:ascii="Times New Roman" w:eastAsia="Calibri" w:hAnsi="Times New Roman" w:cs="Times New Roman"/>
          <w:sz w:val="24"/>
          <w:szCs w:val="24"/>
          <w:lang w:val="en-US"/>
        </w:rPr>
        <w:t xml:space="preserve"> </w:t>
      </w:r>
      <w:r w:rsidR="00281A96" w:rsidRPr="000C7487">
        <w:rPr>
          <w:rFonts w:ascii="Times New Roman" w:hAnsi="Times New Roman" w:cs="Times New Roman"/>
          <w:sz w:val="24"/>
          <w:szCs w:val="24"/>
        </w:rPr>
        <w:t>The physician on-duty shall ensure that the patient’s vital signs shall have been stabilized medically prior to transport or while in transit to the referral</w:t>
      </w:r>
      <w:r w:rsidR="001D127B" w:rsidRPr="000C7487">
        <w:rPr>
          <w:rFonts w:ascii="Times New Roman" w:hAnsi="Times New Roman" w:cs="Times New Roman"/>
          <w:sz w:val="24"/>
          <w:szCs w:val="24"/>
        </w:rPr>
        <w:t xml:space="preserve"> hospital</w:t>
      </w:r>
      <w:r w:rsidR="00281A96" w:rsidRPr="000C7487">
        <w:rPr>
          <w:rFonts w:ascii="Times New Roman" w:hAnsi="Times New Roman" w:cs="Times New Roman"/>
          <w:sz w:val="24"/>
          <w:szCs w:val="24"/>
        </w:rPr>
        <w:t>. In no way, shall the patient be transported unstable.</w:t>
      </w:r>
    </w:p>
    <w:p w14:paraId="3AF44AE6" w14:textId="26BA22A5" w:rsidR="00CB40FD" w:rsidRPr="00235C3B" w:rsidRDefault="00D53A11" w:rsidP="00BB1C0C">
      <w:pPr>
        <w:pStyle w:val="ListParagraph"/>
        <w:numPr>
          <w:ilvl w:val="0"/>
          <w:numId w:val="23"/>
        </w:numPr>
        <w:spacing w:after="0"/>
        <w:jc w:val="both"/>
        <w:rPr>
          <w:rFonts w:ascii="Times New Roman" w:eastAsia="Calibri" w:hAnsi="Times New Roman" w:cs="Times New Roman"/>
          <w:sz w:val="24"/>
          <w:szCs w:val="24"/>
          <w:lang w:val="en-US"/>
        </w:rPr>
      </w:pPr>
      <w:r w:rsidRPr="000C7487">
        <w:rPr>
          <w:rFonts w:ascii="Times New Roman" w:eastAsia="Calibri" w:hAnsi="Times New Roman" w:cs="Times New Roman"/>
          <w:sz w:val="24"/>
          <w:szCs w:val="24"/>
          <w:lang w:val="en-US"/>
        </w:rPr>
        <w:t>A</w:t>
      </w:r>
      <w:r w:rsidR="00DF4FE5" w:rsidRPr="000C7487">
        <w:rPr>
          <w:rFonts w:ascii="Times New Roman" w:eastAsia="Calibri" w:hAnsi="Times New Roman" w:cs="Times New Roman"/>
          <w:sz w:val="24"/>
          <w:szCs w:val="24"/>
          <w:lang w:val="en-US"/>
        </w:rPr>
        <w:t xml:space="preserve"> referred </w:t>
      </w:r>
      <w:r w:rsidRPr="000C7487">
        <w:rPr>
          <w:rFonts w:ascii="Times New Roman" w:eastAsia="Calibri" w:hAnsi="Times New Roman" w:cs="Times New Roman"/>
          <w:sz w:val="24"/>
          <w:szCs w:val="24"/>
          <w:lang w:val="en-US"/>
        </w:rPr>
        <w:t>patient</w:t>
      </w:r>
      <w:r w:rsidRPr="00C237B0">
        <w:rPr>
          <w:rFonts w:ascii="Times New Roman" w:eastAsia="Calibri" w:hAnsi="Times New Roman" w:cs="Times New Roman"/>
          <w:sz w:val="24"/>
          <w:szCs w:val="24"/>
          <w:lang w:val="en-US"/>
        </w:rPr>
        <w:t xml:space="preserve"> shall be attended to immediately upon arrival, giving preference</w:t>
      </w:r>
      <w:r w:rsidR="00281A96">
        <w:rPr>
          <w:rFonts w:ascii="Times New Roman" w:eastAsia="Calibri" w:hAnsi="Times New Roman" w:cs="Times New Roman"/>
          <w:sz w:val="24"/>
          <w:szCs w:val="24"/>
          <w:lang w:val="en-US"/>
        </w:rPr>
        <w:t xml:space="preserve"> to </w:t>
      </w:r>
      <w:r w:rsidR="009446E7" w:rsidRPr="00A07D36">
        <w:rPr>
          <w:rFonts w:ascii="Times New Roman" w:hAnsi="Times New Roman" w:cs="Times New Roman"/>
        </w:rPr>
        <w:t>urg</w:t>
      </w:r>
      <w:r w:rsidR="00DF4FE5" w:rsidRPr="00A07D36">
        <w:rPr>
          <w:rFonts w:ascii="Times New Roman" w:hAnsi="Times New Roman" w:cs="Times New Roman"/>
        </w:rPr>
        <w:t xml:space="preserve">ent </w:t>
      </w:r>
      <w:r w:rsidR="00DF4FE5" w:rsidRPr="00235C3B">
        <w:rPr>
          <w:rFonts w:ascii="Times New Roman" w:hAnsi="Times New Roman" w:cs="Times New Roman"/>
          <w:sz w:val="24"/>
          <w:szCs w:val="24"/>
        </w:rPr>
        <w:t>and/or emergent</w:t>
      </w:r>
      <w:r w:rsidR="00281A96" w:rsidRPr="00235C3B">
        <w:rPr>
          <w:rFonts w:ascii="Times New Roman" w:hAnsi="Times New Roman" w:cs="Times New Roman"/>
          <w:sz w:val="24"/>
          <w:szCs w:val="24"/>
        </w:rPr>
        <w:t xml:space="preserve"> cases</w:t>
      </w:r>
      <w:r w:rsidRPr="00235C3B">
        <w:rPr>
          <w:rFonts w:ascii="Times New Roman" w:hAnsi="Times New Roman" w:cs="Times New Roman"/>
          <w:sz w:val="24"/>
          <w:szCs w:val="24"/>
        </w:rPr>
        <w:t>.</w:t>
      </w:r>
    </w:p>
    <w:p w14:paraId="04729EA3" w14:textId="05F0E9A2" w:rsidR="00CB40FD" w:rsidRPr="00981C89" w:rsidRDefault="00CB40FD" w:rsidP="00BB1C0C">
      <w:pPr>
        <w:pStyle w:val="ListParagraph"/>
        <w:numPr>
          <w:ilvl w:val="0"/>
          <w:numId w:val="23"/>
        </w:numPr>
        <w:spacing w:after="0"/>
        <w:jc w:val="both"/>
        <w:rPr>
          <w:rFonts w:ascii="Times New Roman" w:eastAsia="Calibri" w:hAnsi="Times New Roman" w:cs="Times New Roman"/>
          <w:sz w:val="24"/>
          <w:szCs w:val="24"/>
          <w:lang w:val="en-US"/>
        </w:rPr>
      </w:pPr>
      <w:r w:rsidRPr="000C7487">
        <w:rPr>
          <w:rFonts w:ascii="Times New Roman" w:hAnsi="Times New Roman" w:cs="Times New Roman"/>
        </w:rPr>
        <w:t>A</w:t>
      </w:r>
      <w:r w:rsidRPr="000C7487">
        <w:rPr>
          <w:rFonts w:ascii="Times New Roman" w:eastAsia="Calibri" w:hAnsi="Times New Roman" w:cs="Times New Roman"/>
          <w:sz w:val="24"/>
          <w:szCs w:val="24"/>
          <w:lang w:val="en-US"/>
        </w:rPr>
        <w:t xml:space="preserve"> tu</w:t>
      </w:r>
      <w:r w:rsidR="00981C89">
        <w:rPr>
          <w:rFonts w:ascii="Times New Roman" w:eastAsia="Calibri" w:hAnsi="Times New Roman" w:cs="Times New Roman"/>
          <w:sz w:val="24"/>
          <w:szCs w:val="24"/>
          <w:lang w:val="en-US"/>
        </w:rPr>
        <w:t>r</w:t>
      </w:r>
      <w:r w:rsidRPr="000C7487">
        <w:rPr>
          <w:rFonts w:ascii="Times New Roman" w:eastAsia="Calibri" w:hAnsi="Times New Roman" w:cs="Times New Roman"/>
          <w:sz w:val="24"/>
          <w:szCs w:val="24"/>
          <w:lang w:val="en-US"/>
        </w:rPr>
        <w:t xml:space="preserve">naround </w:t>
      </w:r>
      <w:r w:rsidRPr="00C237B0">
        <w:rPr>
          <w:rFonts w:ascii="Times New Roman" w:eastAsia="Calibri" w:hAnsi="Times New Roman" w:cs="Times New Roman"/>
          <w:sz w:val="24"/>
          <w:szCs w:val="24"/>
          <w:lang w:val="en-US"/>
        </w:rPr>
        <w:t>time of 15 minutes</w:t>
      </w:r>
      <w:r w:rsidR="00281A96">
        <w:rPr>
          <w:rFonts w:ascii="Times New Roman" w:eastAsia="Calibri" w:hAnsi="Times New Roman" w:cs="Times New Roman"/>
          <w:sz w:val="24"/>
          <w:szCs w:val="24"/>
          <w:lang w:val="en-US"/>
        </w:rPr>
        <w:t xml:space="preserve"> </w:t>
      </w:r>
      <w:r w:rsidR="00281A96" w:rsidRPr="000C7487">
        <w:rPr>
          <w:rFonts w:ascii="Times New Roman" w:hAnsi="Times New Roman" w:cs="Times New Roman"/>
        </w:rPr>
        <w:t>or less,</w:t>
      </w:r>
      <w:r w:rsidRPr="000C7487">
        <w:rPr>
          <w:rFonts w:ascii="Times New Roman" w:hAnsi="Times New Roman" w:cs="Times New Roman"/>
        </w:rPr>
        <w:t xml:space="preserve"> </w:t>
      </w:r>
      <w:r w:rsidRPr="00C237B0">
        <w:rPr>
          <w:rFonts w:ascii="Times New Roman" w:eastAsia="Calibri" w:hAnsi="Times New Roman" w:cs="Times New Roman"/>
          <w:sz w:val="24"/>
          <w:szCs w:val="24"/>
          <w:lang w:val="en-US"/>
        </w:rPr>
        <w:t>but not later than 30 minutes upon arrival shall be strictly followed</w:t>
      </w:r>
      <w:r w:rsidR="000C7487">
        <w:rPr>
          <w:rFonts w:ascii="Times New Roman" w:eastAsia="Calibri" w:hAnsi="Times New Roman" w:cs="Times New Roman"/>
          <w:sz w:val="24"/>
          <w:szCs w:val="24"/>
          <w:lang w:val="en-US"/>
        </w:rPr>
        <w:t xml:space="preserve"> for an emergency case</w:t>
      </w:r>
      <w:r w:rsidR="00235C3B">
        <w:rPr>
          <w:rFonts w:ascii="Times New Roman" w:eastAsia="Calibri" w:hAnsi="Times New Roman" w:cs="Times New Roman"/>
          <w:sz w:val="24"/>
          <w:szCs w:val="24"/>
          <w:lang w:val="en-US"/>
        </w:rPr>
        <w:t>.</w:t>
      </w:r>
    </w:p>
    <w:p w14:paraId="273CA6D3" w14:textId="4E79EB6E" w:rsidR="00281A96" w:rsidRPr="00981C89" w:rsidRDefault="00AB2E41" w:rsidP="00BB1C0C">
      <w:pPr>
        <w:pStyle w:val="ListParagraph"/>
        <w:numPr>
          <w:ilvl w:val="0"/>
          <w:numId w:val="23"/>
        </w:numPr>
        <w:spacing w:after="0"/>
        <w:jc w:val="both"/>
        <w:rPr>
          <w:rFonts w:ascii="Times New Roman" w:eastAsia="Calibri" w:hAnsi="Times New Roman" w:cs="Times New Roman"/>
          <w:sz w:val="24"/>
          <w:szCs w:val="24"/>
          <w:lang w:val="en-US"/>
        </w:rPr>
      </w:pPr>
      <w:r w:rsidRPr="00C237B0">
        <w:rPr>
          <w:rFonts w:ascii="Times New Roman" w:eastAsia="Calibri" w:hAnsi="Times New Roman" w:cs="Times New Roman"/>
          <w:sz w:val="24"/>
          <w:szCs w:val="24"/>
          <w:lang w:val="en-US"/>
        </w:rPr>
        <w:t>Medical Directors, C</w:t>
      </w:r>
      <w:r w:rsidR="00A019B5">
        <w:rPr>
          <w:rFonts w:ascii="Times New Roman" w:eastAsia="Calibri" w:hAnsi="Times New Roman" w:cs="Times New Roman"/>
          <w:sz w:val="24"/>
          <w:szCs w:val="24"/>
          <w:lang w:val="en-US"/>
        </w:rPr>
        <w:t>hiefs of H</w:t>
      </w:r>
      <w:r w:rsidR="00CB40FD" w:rsidRPr="00C237B0">
        <w:rPr>
          <w:rFonts w:ascii="Times New Roman" w:eastAsia="Calibri" w:hAnsi="Times New Roman" w:cs="Times New Roman"/>
          <w:sz w:val="24"/>
          <w:szCs w:val="24"/>
          <w:lang w:val="en-US"/>
        </w:rPr>
        <w:t xml:space="preserve">ospitals, or </w:t>
      </w:r>
      <w:r w:rsidRPr="00C237B0">
        <w:rPr>
          <w:rFonts w:ascii="Times New Roman" w:eastAsia="Calibri" w:hAnsi="Times New Roman" w:cs="Times New Roman"/>
          <w:sz w:val="24"/>
          <w:szCs w:val="24"/>
          <w:lang w:val="en-US"/>
        </w:rPr>
        <w:t>H</w:t>
      </w:r>
      <w:r w:rsidR="00CB40FD" w:rsidRPr="00C237B0">
        <w:rPr>
          <w:rFonts w:ascii="Times New Roman" w:eastAsia="Calibri" w:hAnsi="Times New Roman" w:cs="Times New Roman"/>
          <w:sz w:val="24"/>
          <w:szCs w:val="24"/>
          <w:lang w:val="en-US"/>
        </w:rPr>
        <w:t>ead</w:t>
      </w:r>
      <w:r w:rsidR="00281A96" w:rsidRPr="00117088">
        <w:rPr>
          <w:rFonts w:ascii="Times New Roman" w:hAnsi="Times New Roman" w:cs="Times New Roman"/>
          <w:sz w:val="24"/>
          <w:szCs w:val="24"/>
        </w:rPr>
        <w:t>s</w:t>
      </w:r>
      <w:r w:rsidR="00CB40FD" w:rsidRPr="00C237B0">
        <w:rPr>
          <w:rFonts w:ascii="Times New Roman" w:eastAsia="Calibri" w:hAnsi="Times New Roman" w:cs="Times New Roman"/>
          <w:sz w:val="24"/>
          <w:szCs w:val="24"/>
          <w:lang w:val="en-US"/>
        </w:rPr>
        <w:t xml:space="preserve"> of the </w:t>
      </w:r>
      <w:r w:rsidRPr="00C237B0">
        <w:rPr>
          <w:rFonts w:ascii="Times New Roman" w:eastAsia="Calibri" w:hAnsi="Times New Roman" w:cs="Times New Roman"/>
          <w:sz w:val="24"/>
          <w:szCs w:val="24"/>
          <w:lang w:val="en-US"/>
        </w:rPr>
        <w:t>F</w:t>
      </w:r>
      <w:r w:rsidR="001D127B">
        <w:rPr>
          <w:rFonts w:ascii="Times New Roman" w:eastAsia="Calibri" w:hAnsi="Times New Roman" w:cs="Times New Roman"/>
          <w:sz w:val="24"/>
          <w:szCs w:val="24"/>
          <w:lang w:val="en-US"/>
        </w:rPr>
        <w:t>acilities</w:t>
      </w:r>
      <w:r w:rsidR="00CB40FD" w:rsidRPr="00C237B0">
        <w:rPr>
          <w:rFonts w:ascii="Times New Roman" w:eastAsia="Calibri" w:hAnsi="Times New Roman" w:cs="Times New Roman"/>
          <w:sz w:val="24"/>
          <w:szCs w:val="24"/>
          <w:lang w:val="en-US"/>
        </w:rPr>
        <w:t xml:space="preserve"> shall be given a designated account in order to access and monitor the </w:t>
      </w:r>
      <w:proofErr w:type="spellStart"/>
      <w:r w:rsidR="00CB40FD" w:rsidRPr="00C237B0">
        <w:rPr>
          <w:rFonts w:ascii="Times New Roman" w:eastAsia="Calibri" w:hAnsi="Times New Roman" w:cs="Times New Roman"/>
          <w:sz w:val="24"/>
          <w:szCs w:val="24"/>
          <w:lang w:val="en-US"/>
        </w:rPr>
        <w:t>CVe</w:t>
      </w:r>
      <w:r w:rsidR="00C237B0" w:rsidRPr="00C237B0">
        <w:rPr>
          <w:rFonts w:ascii="Times New Roman" w:eastAsia="Calibri" w:hAnsi="Times New Roman" w:cs="Times New Roman"/>
          <w:sz w:val="24"/>
          <w:szCs w:val="24"/>
          <w:lang w:val="en-US"/>
        </w:rPr>
        <w:t>H</w:t>
      </w:r>
      <w:r w:rsidR="00CB40FD" w:rsidRPr="00C237B0">
        <w:rPr>
          <w:rFonts w:ascii="Times New Roman" w:eastAsia="Calibri" w:hAnsi="Times New Roman" w:cs="Times New Roman"/>
          <w:sz w:val="24"/>
          <w:szCs w:val="24"/>
          <w:lang w:val="en-US"/>
        </w:rPr>
        <w:t>RS</w:t>
      </w:r>
      <w:proofErr w:type="spellEnd"/>
      <w:r w:rsidR="00CB40FD" w:rsidRPr="00C237B0">
        <w:rPr>
          <w:rFonts w:ascii="Times New Roman" w:eastAsia="Calibri" w:hAnsi="Times New Roman" w:cs="Times New Roman"/>
          <w:sz w:val="24"/>
          <w:szCs w:val="24"/>
          <w:lang w:val="en-US"/>
        </w:rPr>
        <w:t xml:space="preserve"> and alert the physician-on-duty</w:t>
      </w:r>
      <w:r w:rsidR="00CB40FD" w:rsidRPr="00DC359F">
        <w:rPr>
          <w:rFonts w:ascii="Times New Roman" w:hAnsi="Times New Roman" w:cs="Times New Roman"/>
          <w:sz w:val="24"/>
          <w:szCs w:val="24"/>
        </w:rPr>
        <w:t xml:space="preserve"> </w:t>
      </w:r>
      <w:r w:rsidR="00281A96" w:rsidRPr="00DC359F">
        <w:rPr>
          <w:rFonts w:ascii="Times New Roman" w:hAnsi="Times New Roman" w:cs="Times New Roman"/>
          <w:sz w:val="24"/>
          <w:szCs w:val="24"/>
        </w:rPr>
        <w:t>at</w:t>
      </w:r>
      <w:r w:rsidR="00CB40FD" w:rsidRPr="00C237B0">
        <w:rPr>
          <w:rFonts w:ascii="Times New Roman" w:eastAsia="Calibri" w:hAnsi="Times New Roman" w:cs="Times New Roman"/>
          <w:sz w:val="24"/>
          <w:szCs w:val="24"/>
          <w:lang w:val="en-US"/>
        </w:rPr>
        <w:t xml:space="preserve"> the ER to receive, direct or in certain justifiable circumstances and further refer or re-direct the referred patients.</w:t>
      </w:r>
    </w:p>
    <w:p w14:paraId="22DFAAA7" w14:textId="1D4B26F1" w:rsidR="00281A96" w:rsidRPr="00981C89" w:rsidRDefault="00281A96" w:rsidP="00BB1C0C">
      <w:pPr>
        <w:pStyle w:val="ListParagraph"/>
        <w:numPr>
          <w:ilvl w:val="0"/>
          <w:numId w:val="23"/>
        </w:numPr>
        <w:spacing w:after="0"/>
        <w:jc w:val="both"/>
        <w:rPr>
          <w:rFonts w:ascii="Times New Roman" w:eastAsia="Calibri" w:hAnsi="Times New Roman" w:cs="Times New Roman"/>
          <w:sz w:val="24"/>
          <w:szCs w:val="24"/>
          <w:lang w:val="en-US"/>
        </w:rPr>
      </w:pPr>
      <w:r w:rsidRPr="00C237B0">
        <w:rPr>
          <w:rFonts w:ascii="Times New Roman" w:eastAsia="Calibri" w:hAnsi="Times New Roman" w:cs="Times New Roman"/>
          <w:sz w:val="24"/>
          <w:szCs w:val="24"/>
          <w:lang w:val="en-US"/>
        </w:rPr>
        <w:t xml:space="preserve">While on transit, continuous medical care must be afforded </w:t>
      </w:r>
      <w:r w:rsidR="00290A59" w:rsidRPr="00DC359F">
        <w:rPr>
          <w:rFonts w:ascii="Times New Roman" w:hAnsi="Times New Roman" w:cs="Times New Roman"/>
          <w:sz w:val="24"/>
          <w:szCs w:val="24"/>
        </w:rPr>
        <w:t>by the</w:t>
      </w:r>
      <w:r w:rsidRPr="00DC359F">
        <w:rPr>
          <w:rFonts w:ascii="Times New Roman" w:hAnsi="Times New Roman" w:cs="Times New Roman"/>
          <w:sz w:val="24"/>
          <w:szCs w:val="24"/>
        </w:rPr>
        <w:t xml:space="preserve"> </w:t>
      </w:r>
      <w:r w:rsidRPr="00C237B0">
        <w:rPr>
          <w:rFonts w:ascii="Times New Roman" w:eastAsia="Calibri" w:hAnsi="Times New Roman" w:cs="Times New Roman"/>
          <w:sz w:val="24"/>
          <w:szCs w:val="24"/>
          <w:lang w:val="en-US"/>
        </w:rPr>
        <w:t>accompanying nurse or midwife which shall be in communication with the referral fa</w:t>
      </w:r>
      <w:r>
        <w:rPr>
          <w:rFonts w:ascii="Times New Roman" w:eastAsia="Calibri" w:hAnsi="Times New Roman" w:cs="Times New Roman"/>
          <w:sz w:val="24"/>
          <w:szCs w:val="24"/>
          <w:lang w:val="en-US"/>
        </w:rPr>
        <w:t xml:space="preserve">cility for </w:t>
      </w:r>
      <w:r w:rsidRPr="00DC359F">
        <w:rPr>
          <w:rFonts w:ascii="Times New Roman" w:hAnsi="Times New Roman" w:cs="Times New Roman"/>
          <w:sz w:val="24"/>
          <w:szCs w:val="24"/>
        </w:rPr>
        <w:t>medical direction.</w:t>
      </w:r>
    </w:p>
    <w:p w14:paraId="12162778" w14:textId="3D7416F6" w:rsidR="00281A96" w:rsidRPr="00981C89" w:rsidRDefault="00281A96" w:rsidP="00BB1C0C">
      <w:pPr>
        <w:pStyle w:val="ListParagraph"/>
        <w:numPr>
          <w:ilvl w:val="0"/>
          <w:numId w:val="23"/>
        </w:numPr>
        <w:spacing w:after="0"/>
        <w:jc w:val="both"/>
        <w:rPr>
          <w:rFonts w:ascii="Times New Roman" w:eastAsia="Calibri" w:hAnsi="Times New Roman" w:cs="Times New Roman"/>
          <w:sz w:val="24"/>
          <w:szCs w:val="24"/>
          <w:lang w:val="en-US"/>
        </w:rPr>
      </w:pPr>
      <w:r w:rsidRPr="00A07D36">
        <w:rPr>
          <w:rFonts w:ascii="Times New Roman" w:eastAsia="Calibri" w:hAnsi="Times New Roman" w:cs="Times New Roman"/>
          <w:sz w:val="24"/>
          <w:szCs w:val="24"/>
          <w:lang w:val="en-US"/>
        </w:rPr>
        <w:t>Transporti</w:t>
      </w:r>
      <w:r w:rsidR="001D127B" w:rsidRPr="00A07D36">
        <w:rPr>
          <w:rFonts w:ascii="Times New Roman" w:eastAsia="Calibri" w:hAnsi="Times New Roman" w:cs="Times New Roman"/>
          <w:sz w:val="24"/>
          <w:szCs w:val="24"/>
          <w:lang w:val="en-US"/>
        </w:rPr>
        <w:t xml:space="preserve">ng nurse or midwife must obtain </w:t>
      </w:r>
      <w:r w:rsidRPr="00A07D36">
        <w:rPr>
          <w:rFonts w:ascii="Times New Roman" w:eastAsia="Calibri" w:hAnsi="Times New Roman" w:cs="Times New Roman"/>
          <w:sz w:val="24"/>
          <w:szCs w:val="24"/>
          <w:lang w:val="en-US"/>
        </w:rPr>
        <w:t>proper training on basic life support and in managing emergency patients to attain well-coordinated interventions in saving the life of the patient</w:t>
      </w:r>
      <w:r w:rsidRPr="00C237B0">
        <w:rPr>
          <w:rFonts w:ascii="Times New Roman" w:eastAsia="Calibri" w:hAnsi="Times New Roman" w:cs="Times New Roman"/>
          <w:sz w:val="24"/>
          <w:szCs w:val="24"/>
          <w:lang w:val="en-US"/>
        </w:rPr>
        <w:t>.</w:t>
      </w:r>
    </w:p>
    <w:p w14:paraId="458949E7" w14:textId="5509612C" w:rsidR="00281A96" w:rsidRPr="00981C89" w:rsidRDefault="00281A96" w:rsidP="00BB1C0C">
      <w:pPr>
        <w:pStyle w:val="ListParagraph"/>
        <w:numPr>
          <w:ilvl w:val="0"/>
          <w:numId w:val="23"/>
        </w:numPr>
        <w:spacing w:after="0"/>
        <w:jc w:val="both"/>
        <w:rPr>
          <w:rFonts w:ascii="Times New Roman" w:hAnsi="Times New Roman" w:cs="Times New Roman"/>
          <w:sz w:val="24"/>
          <w:szCs w:val="24"/>
          <w:u w:val="single"/>
          <w:lang w:val="en-US"/>
        </w:rPr>
      </w:pPr>
      <w:r>
        <w:rPr>
          <w:rFonts w:ascii="Times New Roman" w:hAnsi="Times New Roman" w:cs="Times New Roman"/>
          <w:sz w:val="24"/>
          <w:szCs w:val="24"/>
        </w:rPr>
        <w:t>Referral facility shall notify the referring facility once patient has arrived.</w:t>
      </w:r>
    </w:p>
    <w:p w14:paraId="6B6A4C08" w14:textId="306D6206" w:rsidR="00281A96" w:rsidRPr="00981C89" w:rsidRDefault="00281A96" w:rsidP="00BB1C0C">
      <w:pPr>
        <w:pStyle w:val="ListParagraph"/>
        <w:numPr>
          <w:ilvl w:val="0"/>
          <w:numId w:val="23"/>
        </w:numPr>
        <w:spacing w:after="0"/>
        <w:jc w:val="both"/>
        <w:rPr>
          <w:rFonts w:ascii="Times New Roman" w:eastAsia="Calibri" w:hAnsi="Times New Roman" w:cs="Times New Roman"/>
          <w:sz w:val="24"/>
          <w:szCs w:val="24"/>
          <w:lang w:val="en-US"/>
        </w:rPr>
      </w:pPr>
      <w:r w:rsidRPr="00C237B0">
        <w:rPr>
          <w:rFonts w:ascii="Times New Roman" w:eastAsia="Calibri" w:hAnsi="Times New Roman" w:cs="Times New Roman"/>
          <w:sz w:val="24"/>
          <w:szCs w:val="24"/>
          <w:lang w:val="en-US"/>
        </w:rPr>
        <w:t>Continuous training and updating of capabilities of the health service providers shall be done to include orientation</w:t>
      </w:r>
      <w:r w:rsidRPr="00553AC6">
        <w:rPr>
          <w:rFonts w:ascii="Times New Roman" w:hAnsi="Times New Roman" w:cs="Times New Roman"/>
          <w:sz w:val="24"/>
          <w:szCs w:val="24"/>
        </w:rPr>
        <w:t xml:space="preserve"> </w:t>
      </w:r>
      <w:r w:rsidR="00553AC6">
        <w:rPr>
          <w:rFonts w:ascii="Times New Roman" w:hAnsi="Times New Roman" w:cs="Times New Roman"/>
          <w:sz w:val="24"/>
          <w:szCs w:val="24"/>
        </w:rPr>
        <w:t>i</w:t>
      </w:r>
      <w:r w:rsidRPr="00553AC6">
        <w:rPr>
          <w:rFonts w:ascii="Times New Roman" w:hAnsi="Times New Roman" w:cs="Times New Roman"/>
          <w:sz w:val="24"/>
          <w:szCs w:val="24"/>
        </w:rPr>
        <w:t>n</w:t>
      </w:r>
      <w:r w:rsidRPr="00C237B0">
        <w:rPr>
          <w:rFonts w:ascii="Times New Roman" w:eastAsia="Calibri" w:hAnsi="Times New Roman" w:cs="Times New Roman"/>
          <w:sz w:val="24"/>
          <w:szCs w:val="24"/>
          <w:lang w:val="en-US"/>
        </w:rPr>
        <w:t xml:space="preserve"> the use of </w:t>
      </w:r>
      <w:proofErr w:type="spellStart"/>
      <w:r w:rsidRPr="00C237B0">
        <w:rPr>
          <w:rFonts w:ascii="Times New Roman" w:eastAsia="Calibri" w:hAnsi="Times New Roman" w:cs="Times New Roman"/>
          <w:sz w:val="24"/>
          <w:szCs w:val="24"/>
          <w:lang w:val="en-US"/>
        </w:rPr>
        <w:t>CVeHRS</w:t>
      </w:r>
      <w:proofErr w:type="spellEnd"/>
      <w:r w:rsidRPr="00C237B0">
        <w:rPr>
          <w:rFonts w:ascii="Times New Roman" w:eastAsia="Calibri" w:hAnsi="Times New Roman" w:cs="Times New Roman"/>
          <w:sz w:val="24"/>
          <w:szCs w:val="24"/>
          <w:lang w:val="en-US"/>
        </w:rPr>
        <w:t>.</w:t>
      </w:r>
    </w:p>
    <w:p w14:paraId="6871BE51" w14:textId="1CE1A771" w:rsidR="0027230C" w:rsidRPr="00981C89" w:rsidRDefault="0027230C" w:rsidP="0027230C">
      <w:pPr>
        <w:pStyle w:val="ListParagraph"/>
        <w:numPr>
          <w:ilvl w:val="0"/>
          <w:numId w:val="23"/>
        </w:numPr>
        <w:spacing w:after="0"/>
        <w:jc w:val="both"/>
        <w:rPr>
          <w:rFonts w:ascii="Times New Roman" w:hAnsi="Times New Roman" w:cs="Times New Roman"/>
          <w:sz w:val="24"/>
          <w:szCs w:val="24"/>
        </w:rPr>
      </w:pPr>
      <w:r w:rsidRPr="00C237B0">
        <w:rPr>
          <w:rFonts w:ascii="Times New Roman" w:eastAsia="Calibri" w:hAnsi="Times New Roman" w:cs="Times New Roman"/>
          <w:sz w:val="24"/>
          <w:szCs w:val="24"/>
          <w:lang w:val="en-US"/>
        </w:rPr>
        <w:lastRenderedPageBreak/>
        <w:t xml:space="preserve">The </w:t>
      </w:r>
      <w:proofErr w:type="spellStart"/>
      <w:r w:rsidRPr="00C237B0">
        <w:rPr>
          <w:rFonts w:ascii="Times New Roman" w:eastAsia="Calibri" w:hAnsi="Times New Roman" w:cs="Times New Roman"/>
          <w:sz w:val="24"/>
          <w:szCs w:val="24"/>
          <w:lang w:val="en-US"/>
        </w:rPr>
        <w:t>CVe</w:t>
      </w:r>
      <w:r w:rsidR="00A9575B">
        <w:rPr>
          <w:rFonts w:ascii="Times New Roman" w:eastAsia="Calibri" w:hAnsi="Times New Roman" w:cs="Times New Roman"/>
          <w:sz w:val="24"/>
          <w:szCs w:val="24"/>
          <w:lang w:val="en-US"/>
        </w:rPr>
        <w:t>H</w:t>
      </w:r>
      <w:r w:rsidRPr="00C237B0">
        <w:rPr>
          <w:rFonts w:ascii="Times New Roman" w:eastAsia="Calibri" w:hAnsi="Times New Roman" w:cs="Times New Roman"/>
          <w:sz w:val="24"/>
          <w:szCs w:val="24"/>
          <w:lang w:val="en-US"/>
        </w:rPr>
        <w:t>R</w:t>
      </w:r>
      <w:r w:rsidR="00281A96">
        <w:rPr>
          <w:rFonts w:ascii="Times New Roman" w:eastAsia="Calibri" w:hAnsi="Times New Roman" w:cs="Times New Roman"/>
          <w:sz w:val="24"/>
          <w:szCs w:val="24"/>
          <w:lang w:val="en-US"/>
        </w:rPr>
        <w:t>S</w:t>
      </w:r>
      <w:proofErr w:type="spellEnd"/>
      <w:r w:rsidR="00281A96">
        <w:rPr>
          <w:rFonts w:ascii="Times New Roman" w:eastAsia="Calibri" w:hAnsi="Times New Roman" w:cs="Times New Roman"/>
          <w:sz w:val="24"/>
          <w:szCs w:val="24"/>
          <w:lang w:val="en-US"/>
        </w:rPr>
        <w:t xml:space="preserve"> shall strictly adhere to the </w:t>
      </w:r>
      <w:r w:rsidR="00553AC6">
        <w:rPr>
          <w:rFonts w:ascii="Times New Roman" w:eastAsia="Calibri" w:hAnsi="Times New Roman" w:cs="Times New Roman"/>
          <w:sz w:val="24"/>
          <w:szCs w:val="24"/>
          <w:lang w:val="en-US"/>
        </w:rPr>
        <w:t xml:space="preserve">provisions of </w:t>
      </w:r>
      <w:r w:rsidR="00553AC6" w:rsidRPr="00553AC6">
        <w:rPr>
          <w:rFonts w:ascii="Times New Roman" w:hAnsi="Times New Roman" w:cs="Times New Roman"/>
          <w:sz w:val="24"/>
          <w:szCs w:val="24"/>
        </w:rPr>
        <w:t xml:space="preserve">the </w:t>
      </w:r>
      <w:r w:rsidR="00281A96" w:rsidRPr="00553AC6">
        <w:rPr>
          <w:rFonts w:ascii="Times New Roman" w:hAnsi="Times New Roman" w:cs="Times New Roman"/>
          <w:sz w:val="24"/>
          <w:szCs w:val="24"/>
        </w:rPr>
        <w:t>Republic Act 10173 or the D</w:t>
      </w:r>
      <w:r w:rsidR="001D127B" w:rsidRPr="00553AC6">
        <w:rPr>
          <w:rFonts w:ascii="Times New Roman" w:hAnsi="Times New Roman" w:cs="Times New Roman"/>
          <w:sz w:val="24"/>
          <w:szCs w:val="24"/>
        </w:rPr>
        <w:t>ata Privacy A</w:t>
      </w:r>
      <w:r w:rsidRPr="00553AC6">
        <w:rPr>
          <w:rFonts w:ascii="Times New Roman" w:hAnsi="Times New Roman" w:cs="Times New Roman"/>
          <w:sz w:val="24"/>
          <w:szCs w:val="24"/>
        </w:rPr>
        <w:t>ct</w:t>
      </w:r>
      <w:r w:rsidR="00281A96" w:rsidRPr="00553AC6">
        <w:rPr>
          <w:rFonts w:ascii="Times New Roman" w:hAnsi="Times New Roman" w:cs="Times New Roman"/>
          <w:sz w:val="24"/>
          <w:szCs w:val="24"/>
        </w:rPr>
        <w:t xml:space="preserve"> of 2012</w:t>
      </w:r>
      <w:r w:rsidRPr="00553AC6">
        <w:rPr>
          <w:rFonts w:ascii="Times New Roman" w:hAnsi="Times New Roman" w:cs="Times New Roman"/>
          <w:sz w:val="24"/>
          <w:szCs w:val="24"/>
        </w:rPr>
        <w:t>.</w:t>
      </w:r>
    </w:p>
    <w:p w14:paraId="6753FCF9" w14:textId="0B199F05" w:rsidR="0027230C" w:rsidRPr="00A07D36" w:rsidRDefault="0027230C" w:rsidP="002F1471">
      <w:pPr>
        <w:pStyle w:val="ListParagraph"/>
        <w:numPr>
          <w:ilvl w:val="0"/>
          <w:numId w:val="23"/>
        </w:numPr>
        <w:spacing w:after="0"/>
        <w:jc w:val="both"/>
        <w:rPr>
          <w:sz w:val="24"/>
          <w:szCs w:val="24"/>
        </w:rPr>
      </w:pPr>
      <w:r w:rsidRPr="00381FBA">
        <w:rPr>
          <w:rFonts w:ascii="Times New Roman" w:eastAsia="Calibri" w:hAnsi="Times New Roman" w:cs="Times New Roman"/>
          <w:sz w:val="24"/>
          <w:szCs w:val="24"/>
          <w:lang w:val="en-US"/>
        </w:rPr>
        <w:t>The 711 Healthline</w:t>
      </w:r>
      <w:r w:rsidRPr="00553AC6">
        <w:rPr>
          <w:rFonts w:ascii="Times New Roman" w:hAnsi="Times New Roman" w:cs="Times New Roman"/>
          <w:sz w:val="24"/>
          <w:szCs w:val="24"/>
        </w:rPr>
        <w:t xml:space="preserve"> </w:t>
      </w:r>
      <w:r w:rsidR="00281A96" w:rsidRPr="00553AC6">
        <w:rPr>
          <w:rFonts w:ascii="Times New Roman" w:hAnsi="Times New Roman" w:cs="Times New Roman"/>
          <w:sz w:val="24"/>
          <w:szCs w:val="24"/>
        </w:rPr>
        <w:t>shall</w:t>
      </w:r>
      <w:r w:rsidRPr="00381FBA">
        <w:rPr>
          <w:rFonts w:ascii="Times New Roman" w:eastAsia="Calibri" w:hAnsi="Times New Roman" w:cs="Times New Roman"/>
          <w:sz w:val="24"/>
          <w:szCs w:val="24"/>
          <w:lang w:val="en-US"/>
        </w:rPr>
        <w:t xml:space="preserve"> monitor and call the health facility once turn</w:t>
      </w:r>
      <w:r w:rsidR="001D127B">
        <w:rPr>
          <w:rFonts w:ascii="Times New Roman" w:eastAsia="Calibri" w:hAnsi="Times New Roman" w:cs="Times New Roman"/>
          <w:sz w:val="24"/>
          <w:szCs w:val="24"/>
          <w:lang w:val="en-US"/>
        </w:rPr>
        <w:t>-</w:t>
      </w:r>
      <w:r w:rsidRPr="00381FBA">
        <w:rPr>
          <w:rFonts w:ascii="Times New Roman" w:eastAsia="Calibri" w:hAnsi="Times New Roman" w:cs="Times New Roman"/>
          <w:sz w:val="24"/>
          <w:szCs w:val="24"/>
          <w:lang w:val="en-US"/>
        </w:rPr>
        <w:t>around time is not met.</w:t>
      </w:r>
      <w:r w:rsidR="00281A96">
        <w:rPr>
          <w:rFonts w:ascii="Times New Roman" w:eastAsia="Calibri" w:hAnsi="Times New Roman" w:cs="Times New Roman"/>
          <w:sz w:val="24"/>
          <w:szCs w:val="24"/>
          <w:lang w:val="en-US"/>
        </w:rPr>
        <w:t xml:space="preserve"> </w:t>
      </w:r>
      <w:r w:rsidR="00281A96" w:rsidRPr="00571C2A">
        <w:rPr>
          <w:rFonts w:ascii="Times New Roman" w:hAnsi="Times New Roman" w:cs="Times New Roman"/>
          <w:sz w:val="24"/>
          <w:szCs w:val="24"/>
        </w:rPr>
        <w:t xml:space="preserve">The former shall also inform the Regulatory, Licensing and Enforcement Division (RLED) of non-compliance of health facilities in the usage of </w:t>
      </w:r>
      <w:proofErr w:type="spellStart"/>
      <w:r w:rsidR="00281A96" w:rsidRPr="00571C2A">
        <w:rPr>
          <w:rFonts w:ascii="Times New Roman" w:hAnsi="Times New Roman" w:cs="Times New Roman"/>
          <w:sz w:val="24"/>
          <w:szCs w:val="24"/>
        </w:rPr>
        <w:t>CVeHRS</w:t>
      </w:r>
      <w:proofErr w:type="spellEnd"/>
      <w:r w:rsidR="00281A96" w:rsidRPr="00571C2A">
        <w:rPr>
          <w:rFonts w:ascii="Times New Roman" w:hAnsi="Times New Roman" w:cs="Times New Roman"/>
          <w:sz w:val="24"/>
          <w:szCs w:val="24"/>
        </w:rPr>
        <w:t>.</w:t>
      </w:r>
    </w:p>
    <w:p w14:paraId="280CA50F" w14:textId="4DBCC862" w:rsidR="00073309" w:rsidRPr="00381FBA" w:rsidRDefault="00073309" w:rsidP="00B368A8">
      <w:pPr>
        <w:spacing w:after="0"/>
        <w:jc w:val="both"/>
        <w:rPr>
          <w:rFonts w:ascii="Times New Roman" w:hAnsi="Times New Roman" w:cs="Times New Roman"/>
          <w:sz w:val="24"/>
          <w:szCs w:val="24"/>
        </w:rPr>
      </w:pPr>
    </w:p>
    <w:p w14:paraId="489F649D" w14:textId="1E229BEC" w:rsidR="00380238" w:rsidRPr="005A1BF6" w:rsidRDefault="00380238" w:rsidP="005A1BF6">
      <w:pPr>
        <w:spacing w:after="0"/>
        <w:jc w:val="both"/>
        <w:rPr>
          <w:rFonts w:ascii="Times New Roman" w:hAnsi="Times New Roman" w:cs="Times New Roman"/>
          <w:sz w:val="24"/>
          <w:szCs w:val="24"/>
        </w:rPr>
      </w:pPr>
      <w:r w:rsidRPr="00C07B90">
        <w:rPr>
          <w:rFonts w:ascii="Times New Roman" w:hAnsi="Times New Roman" w:cs="Times New Roman"/>
          <w:b/>
          <w:sz w:val="24"/>
          <w:szCs w:val="24"/>
        </w:rPr>
        <w:t xml:space="preserve">Section </w:t>
      </w:r>
      <w:r w:rsidR="00B368A8">
        <w:rPr>
          <w:rFonts w:ascii="Times New Roman" w:hAnsi="Times New Roman" w:cs="Times New Roman"/>
          <w:b/>
          <w:sz w:val="24"/>
          <w:szCs w:val="24"/>
        </w:rPr>
        <w:t>7</w:t>
      </w:r>
      <w:r w:rsidRPr="00C07B90">
        <w:rPr>
          <w:rFonts w:ascii="Times New Roman" w:hAnsi="Times New Roman" w:cs="Times New Roman"/>
          <w:b/>
          <w:sz w:val="24"/>
          <w:szCs w:val="24"/>
        </w:rPr>
        <w:t xml:space="preserve">. </w:t>
      </w:r>
      <w:r w:rsidR="00727D4B" w:rsidRPr="00C07B90">
        <w:rPr>
          <w:rFonts w:ascii="Times New Roman" w:eastAsia="Calibri" w:hAnsi="Times New Roman" w:cs="Times New Roman"/>
          <w:b/>
          <w:sz w:val="24"/>
          <w:szCs w:val="24"/>
          <w:lang w:val="en-US"/>
        </w:rPr>
        <w:t>Procedure</w:t>
      </w:r>
      <w:r w:rsidR="00727D4B">
        <w:rPr>
          <w:rFonts w:ascii="Times New Roman" w:eastAsia="Calibri" w:hAnsi="Times New Roman" w:cs="Times New Roman"/>
          <w:b/>
          <w:sz w:val="24"/>
          <w:szCs w:val="24"/>
          <w:lang w:val="en-US"/>
        </w:rPr>
        <w:t xml:space="preserve"> in Referring the Patient t</w:t>
      </w:r>
      <w:r w:rsidR="00727D4B" w:rsidRPr="005A1BF6">
        <w:rPr>
          <w:rFonts w:ascii="Times New Roman" w:eastAsia="Calibri" w:hAnsi="Times New Roman" w:cs="Times New Roman"/>
          <w:b/>
          <w:sz w:val="24"/>
          <w:szCs w:val="24"/>
          <w:lang w:val="en-US"/>
        </w:rPr>
        <w:t>hrough HCPN</w:t>
      </w:r>
    </w:p>
    <w:p w14:paraId="25E3A6DD" w14:textId="77777777" w:rsidR="00380238" w:rsidRPr="005A1BF6" w:rsidRDefault="00380238" w:rsidP="005A1BF6">
      <w:pPr>
        <w:spacing w:after="0"/>
        <w:jc w:val="both"/>
        <w:rPr>
          <w:rFonts w:ascii="Times New Roman" w:eastAsia="Calibri" w:hAnsi="Times New Roman" w:cs="Times New Roman"/>
          <w:sz w:val="24"/>
          <w:szCs w:val="24"/>
          <w:lang w:val="en-US"/>
        </w:rPr>
      </w:pPr>
    </w:p>
    <w:p w14:paraId="29853F3C" w14:textId="01180C30" w:rsidR="00380238" w:rsidRPr="005A1BF6" w:rsidRDefault="00EF13D2" w:rsidP="005A1BF6">
      <w:pPr>
        <w:spacing w:after="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Below is the e</w:t>
      </w:r>
      <w:r w:rsidR="00380238" w:rsidRPr="005A1BF6">
        <w:rPr>
          <w:rFonts w:ascii="Times New Roman" w:eastAsia="Calibri" w:hAnsi="Times New Roman" w:cs="Times New Roman"/>
          <w:sz w:val="24"/>
          <w:szCs w:val="24"/>
          <w:lang w:val="en-US"/>
        </w:rPr>
        <w:t>-Referral system flowchart with</w:t>
      </w:r>
      <w:r>
        <w:rPr>
          <w:rFonts w:ascii="Times New Roman" w:eastAsia="Calibri" w:hAnsi="Times New Roman" w:cs="Times New Roman"/>
          <w:sz w:val="24"/>
          <w:szCs w:val="24"/>
          <w:lang w:val="en-US"/>
        </w:rPr>
        <w:t xml:space="preserve">in the Health Care Provider Network using the </w:t>
      </w:r>
      <w:proofErr w:type="spellStart"/>
      <w:r>
        <w:rPr>
          <w:rFonts w:ascii="Times New Roman" w:eastAsia="Calibri" w:hAnsi="Times New Roman" w:cs="Times New Roman"/>
          <w:sz w:val="24"/>
          <w:szCs w:val="24"/>
          <w:lang w:val="en-US"/>
        </w:rPr>
        <w:t>CVeHRS</w:t>
      </w:r>
      <w:proofErr w:type="spellEnd"/>
      <w:r>
        <w:rPr>
          <w:rFonts w:ascii="Times New Roman" w:eastAsia="Calibri" w:hAnsi="Times New Roman" w:cs="Times New Roman"/>
          <w:sz w:val="24"/>
          <w:szCs w:val="24"/>
          <w:lang w:val="en-US"/>
        </w:rPr>
        <w:t xml:space="preserve"> as deemed appropriate of the patient’s</w:t>
      </w:r>
      <w:r w:rsidR="00F76678">
        <w:rPr>
          <w:rFonts w:ascii="Times New Roman" w:eastAsia="Calibri" w:hAnsi="Times New Roman" w:cs="Times New Roman"/>
          <w:sz w:val="24"/>
          <w:szCs w:val="24"/>
          <w:lang w:val="en-US"/>
        </w:rPr>
        <w:t xml:space="preserve"> care</w:t>
      </w:r>
      <w:r>
        <w:rPr>
          <w:rFonts w:ascii="Times New Roman" w:eastAsia="Calibri" w:hAnsi="Times New Roman" w:cs="Times New Roman"/>
          <w:sz w:val="24"/>
          <w:szCs w:val="24"/>
          <w:lang w:val="en-US"/>
        </w:rPr>
        <w:t xml:space="preserve"> need</w:t>
      </w:r>
      <w:r w:rsidR="00380238" w:rsidRPr="005A1BF6">
        <w:rPr>
          <w:rFonts w:ascii="Times New Roman" w:eastAsia="Calibri" w:hAnsi="Times New Roman" w:cs="Times New Roman"/>
          <w:sz w:val="24"/>
          <w:szCs w:val="24"/>
          <w:lang w:val="en-US"/>
        </w:rPr>
        <w:t>.</w:t>
      </w:r>
    </w:p>
    <w:p w14:paraId="77D79731" w14:textId="77777777" w:rsidR="00380238" w:rsidRPr="005A1BF6" w:rsidRDefault="00380238" w:rsidP="005A1BF6">
      <w:pPr>
        <w:spacing w:after="0"/>
        <w:rPr>
          <w:rFonts w:ascii="Times New Roman" w:eastAsia="Calibri" w:hAnsi="Times New Roman" w:cs="Times New Roman"/>
          <w:b/>
          <w:caps/>
          <w:sz w:val="24"/>
          <w:szCs w:val="24"/>
          <w:lang w:val="en-US"/>
        </w:rPr>
      </w:pPr>
    </w:p>
    <w:p w14:paraId="6183C7A5" w14:textId="6CE1B557" w:rsidR="00380238" w:rsidRPr="009557FB" w:rsidRDefault="00380238" w:rsidP="009557FB">
      <w:pPr>
        <w:spacing w:after="0" w:line="240" w:lineRule="auto"/>
        <w:jc w:val="center"/>
        <w:rPr>
          <w:rFonts w:ascii="Times New Roman" w:eastAsia="Calibri" w:hAnsi="Times New Roman" w:cs="Times New Roman"/>
          <w:b/>
          <w:caps/>
          <w:sz w:val="24"/>
          <w:szCs w:val="24"/>
          <w:lang w:val="en-US"/>
        </w:rPr>
      </w:pPr>
      <w:r w:rsidRPr="005A1BF6">
        <w:rPr>
          <w:rFonts w:ascii="Times New Roman" w:eastAsia="Calibri" w:hAnsi="Times New Roman" w:cs="Times New Roman"/>
          <w:b/>
          <w:caps/>
          <w:sz w:val="24"/>
          <w:szCs w:val="24"/>
          <w:lang w:val="en-US"/>
        </w:rPr>
        <w:t>Graphic presentation of the E-Referral Flowchart</w:t>
      </w:r>
    </w:p>
    <w:p w14:paraId="56E6DB0B" w14:textId="77777777" w:rsidR="00586508" w:rsidRDefault="00586508" w:rsidP="009557FB">
      <w:pPr>
        <w:spacing w:after="0" w:line="240" w:lineRule="auto"/>
        <w:rPr>
          <w:rFonts w:ascii="Times New Roman" w:hAnsi="Times New Roman" w:cs="Times New Roman"/>
          <w:sz w:val="24"/>
          <w:szCs w:val="24"/>
          <w:lang w:val="en-US"/>
        </w:rPr>
      </w:pPr>
    </w:p>
    <w:p w14:paraId="178EE8C0" w14:textId="1362F893" w:rsidR="00380238" w:rsidRPr="005A1BF6" w:rsidRDefault="00380238" w:rsidP="009557FB">
      <w:pPr>
        <w:spacing w:after="0" w:line="240" w:lineRule="auto"/>
        <w:rPr>
          <w:rFonts w:ascii="Times New Roman" w:hAnsi="Times New Roman" w:cs="Times New Roman"/>
          <w:sz w:val="24"/>
          <w:szCs w:val="24"/>
          <w:lang w:val="en-US"/>
        </w:rPr>
      </w:pPr>
      <w:r w:rsidRPr="005A1BF6">
        <w:rPr>
          <w:rFonts w:ascii="Times New Roman" w:hAnsi="Times New Roman" w:cs="Times New Roman"/>
          <w:noProof/>
          <w:color w:val="F2F2F2" w:themeColor="background1" w:themeShade="F2"/>
          <w:sz w:val="24"/>
          <w:szCs w:val="24"/>
          <w:lang w:val="en-US"/>
        </w:rPr>
        <mc:AlternateContent>
          <mc:Choice Requires="wps">
            <w:drawing>
              <wp:anchor distT="0" distB="0" distL="114300" distR="114300" simplePos="0" relativeHeight="251662336" behindDoc="1" locked="0" layoutInCell="1" allowOverlap="1" wp14:anchorId="66655A78" wp14:editId="7B36681A">
                <wp:simplePos x="0" y="0"/>
                <wp:positionH relativeFrom="margin">
                  <wp:posOffset>1228725</wp:posOffset>
                </wp:positionH>
                <wp:positionV relativeFrom="paragraph">
                  <wp:posOffset>118745</wp:posOffset>
                </wp:positionV>
                <wp:extent cx="3448050" cy="338328"/>
                <wp:effectExtent l="0" t="0" r="19050" b="24130"/>
                <wp:wrapNone/>
                <wp:docPr id="1" name="Rounded Rectangle 1"/>
                <wp:cNvGraphicFramePr/>
                <a:graphic xmlns:a="http://schemas.openxmlformats.org/drawingml/2006/main">
                  <a:graphicData uri="http://schemas.microsoft.com/office/word/2010/wordprocessingShape">
                    <wps:wsp>
                      <wps:cNvSpPr/>
                      <wps:spPr>
                        <a:xfrm>
                          <a:off x="0" y="0"/>
                          <a:ext cx="3448050" cy="338328"/>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0E84A0" id="Rounded Rectangle 1" o:spid="_x0000_s1026" style="position:absolute;margin-left:96.75pt;margin-top:9.35pt;width:271.5pt;height:26.6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" fillcolor="#5b9bd5" strokecolor="#41719c" strokeweight="1pt">
                <v:stroke joinstyle="miter"/>
                <w10:wrap anchorx="margin"/>
              </v:roundrect>
            </w:pict>
          </mc:Fallback>
        </mc:AlternateContent>
      </w:r>
    </w:p>
    <w:p w14:paraId="6083BF20" w14:textId="74B126C1" w:rsidR="00380238" w:rsidRPr="005A1BF6" w:rsidRDefault="00380238" w:rsidP="00643005">
      <w:pPr>
        <w:spacing w:after="0" w:line="240" w:lineRule="auto"/>
        <w:jc w:val="center"/>
        <w:rPr>
          <w:rFonts w:ascii="Times New Roman" w:eastAsia="Calibri" w:hAnsi="Times New Roman" w:cs="Times New Roman"/>
          <w:sz w:val="24"/>
          <w:szCs w:val="24"/>
          <w:lang w:val="en-US"/>
        </w:rPr>
      </w:pPr>
      <w:r w:rsidRPr="005A1BF6">
        <w:rPr>
          <w:rFonts w:ascii="Times New Roman" w:eastAsia="Calibri" w:hAnsi="Times New Roman" w:cs="Times New Roman"/>
          <w:sz w:val="24"/>
          <w:szCs w:val="24"/>
          <w:lang w:val="en-US"/>
        </w:rPr>
        <w:t>COMMUNITY</w:t>
      </w:r>
      <w:r w:rsidR="00A9575B">
        <w:rPr>
          <w:rFonts w:ascii="Times New Roman" w:eastAsia="Calibri" w:hAnsi="Times New Roman" w:cs="Times New Roman"/>
          <w:sz w:val="24"/>
          <w:szCs w:val="24"/>
          <w:lang w:val="en-US"/>
        </w:rPr>
        <w:t xml:space="preserve"> / BARANGAY</w:t>
      </w:r>
      <w:r w:rsidR="00145CC4">
        <w:rPr>
          <w:rFonts w:ascii="Times New Roman" w:eastAsia="Calibri" w:hAnsi="Times New Roman" w:cs="Times New Roman"/>
          <w:sz w:val="24"/>
          <w:szCs w:val="24"/>
          <w:lang w:val="en-US"/>
        </w:rPr>
        <w:t xml:space="preserve"> HEALTH STATION </w:t>
      </w:r>
    </w:p>
    <w:p w14:paraId="3948235D" w14:textId="3AD0338B" w:rsidR="00380238" w:rsidRPr="005A1BF6" w:rsidRDefault="00380238" w:rsidP="009557FB">
      <w:pPr>
        <w:spacing w:after="0" w:line="240" w:lineRule="auto"/>
        <w:jc w:val="center"/>
        <w:rPr>
          <w:rFonts w:ascii="Times New Roman" w:eastAsia="Calibri" w:hAnsi="Times New Roman" w:cs="Times New Roman"/>
          <w:sz w:val="24"/>
          <w:szCs w:val="24"/>
          <w:lang w:val="en-US"/>
        </w:rPr>
      </w:pPr>
    </w:p>
    <w:p w14:paraId="385A6F72" w14:textId="12091048" w:rsidR="000417F7" w:rsidRDefault="00380238" w:rsidP="00076804">
      <w:pPr>
        <w:spacing w:after="0" w:line="240" w:lineRule="auto"/>
        <w:rPr>
          <w:rFonts w:ascii="Times New Roman" w:eastAsia="Calibri" w:hAnsi="Times New Roman" w:cs="Times New Roman"/>
          <w:sz w:val="24"/>
          <w:szCs w:val="24"/>
          <w:lang w:val="en-US"/>
        </w:rPr>
      </w:pPr>
      <w:r w:rsidRPr="005A1BF6">
        <w:rPr>
          <w:rFonts w:ascii="Times New Roman" w:eastAsia="Calibri"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6D32E299" wp14:editId="3D1CE400">
                <wp:simplePos x="0" y="0"/>
                <wp:positionH relativeFrom="column">
                  <wp:posOffset>2858801</wp:posOffset>
                </wp:positionH>
                <wp:positionV relativeFrom="paragraph">
                  <wp:posOffset>7620</wp:posOffset>
                </wp:positionV>
                <wp:extent cx="133350" cy="171450"/>
                <wp:effectExtent l="19050" t="0" r="38100" b="38100"/>
                <wp:wrapNone/>
                <wp:docPr id="3" name="Down Arrow 3"/>
                <wp:cNvGraphicFramePr/>
                <a:graphic xmlns:a="http://schemas.openxmlformats.org/drawingml/2006/main">
                  <a:graphicData uri="http://schemas.microsoft.com/office/word/2010/wordprocessingShape">
                    <wps:wsp>
                      <wps:cNvSpPr/>
                      <wps:spPr>
                        <a:xfrm>
                          <a:off x="0" y="0"/>
                          <a:ext cx="133350" cy="1714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13DB3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25.1pt;margin-top:.6pt;width:10.5pt;height:1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" adj="13200" fillcolor="#5b9bd5" strokecolor="#41719c" strokeweight="1pt"/>
            </w:pict>
          </mc:Fallback>
        </mc:AlternateContent>
      </w:r>
    </w:p>
    <w:p w14:paraId="6E7243D3" w14:textId="1A9B2C50" w:rsidR="00586508" w:rsidRPr="005A1BF6" w:rsidRDefault="00586508" w:rsidP="00C01294">
      <w:pPr>
        <w:spacing w:after="0" w:line="240" w:lineRule="auto"/>
        <w:rPr>
          <w:rFonts w:ascii="Times New Roman" w:eastAsia="Calibri" w:hAnsi="Times New Roman" w:cs="Times New Roman"/>
          <w:sz w:val="24"/>
          <w:szCs w:val="24"/>
          <w:lang w:val="en-US"/>
        </w:rPr>
      </w:pPr>
      <w:r w:rsidRPr="005A1BF6">
        <w:rPr>
          <w:rFonts w:ascii="Times New Roman" w:hAnsi="Times New Roman" w:cs="Times New Roman"/>
          <w:noProof/>
          <w:color w:val="F2F2F2" w:themeColor="background1" w:themeShade="F2"/>
          <w:sz w:val="24"/>
          <w:szCs w:val="24"/>
          <w:lang w:val="en-US"/>
        </w:rPr>
        <mc:AlternateContent>
          <mc:Choice Requires="wps">
            <w:drawing>
              <wp:anchor distT="0" distB="0" distL="114300" distR="114300" simplePos="0" relativeHeight="251665408" behindDoc="1" locked="0" layoutInCell="1" allowOverlap="1" wp14:anchorId="371DDD79" wp14:editId="6798D8A0">
                <wp:simplePos x="0" y="0"/>
                <wp:positionH relativeFrom="margin">
                  <wp:posOffset>1019175</wp:posOffset>
                </wp:positionH>
                <wp:positionV relativeFrom="paragraph">
                  <wp:posOffset>119380</wp:posOffset>
                </wp:positionV>
                <wp:extent cx="3848100" cy="43815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3848100" cy="438150"/>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5BC29" id="Rounded Rectangle 6" o:spid="_x0000_s1026" style="position:absolute;margin-left:80.25pt;margin-top:9.4pt;width:303pt;height:34.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" fillcolor="#5b9bd5" strokecolor="#41719c" strokeweight="1pt">
                <v:stroke joinstyle="miter"/>
                <w10:wrap anchorx="margin"/>
              </v:roundrect>
            </w:pict>
          </mc:Fallback>
        </mc:AlternateContent>
      </w:r>
    </w:p>
    <w:p w14:paraId="19952122" w14:textId="1808B68C" w:rsidR="00B37467" w:rsidRDefault="00632558" w:rsidP="00586508">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214FDA80" wp14:editId="3913DD88">
                <wp:simplePos x="0" y="0"/>
                <wp:positionH relativeFrom="margin">
                  <wp:posOffset>4943475</wp:posOffset>
                </wp:positionH>
                <wp:positionV relativeFrom="paragraph">
                  <wp:posOffset>100330</wp:posOffset>
                </wp:positionV>
                <wp:extent cx="1419225" cy="3166745"/>
                <wp:effectExtent l="19050" t="0" r="28575" b="0"/>
                <wp:wrapNone/>
                <wp:docPr id="12" name="Curved Left Arrow 12"/>
                <wp:cNvGraphicFramePr/>
                <a:graphic xmlns:a="http://schemas.openxmlformats.org/drawingml/2006/main">
                  <a:graphicData uri="http://schemas.microsoft.com/office/word/2010/wordprocessingShape">
                    <wps:wsp>
                      <wps:cNvSpPr/>
                      <wps:spPr>
                        <a:xfrm>
                          <a:off x="0" y="0"/>
                          <a:ext cx="1419225" cy="316674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82072"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2" o:spid="_x0000_s1026" type="#_x0000_t103" style="position:absolute;margin-left:389.25pt;margin-top:7.9pt;width:111.75pt;height:249.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" adj="16760,20390,5400" fillcolor="#5b9bd5 [3204]" strokecolor="#1f4d78 [1604]" strokeweight="1pt">
                <w10:wrap anchorx="margin"/>
              </v:shape>
            </w:pict>
          </mc:Fallback>
        </mc:AlternateContent>
      </w:r>
      <w:r w:rsidR="00B37467">
        <w:rPr>
          <w:rFonts w:ascii="Times New Roman" w:eastAsia="Calibri" w:hAnsi="Times New Roman" w:cs="Times New Roman"/>
          <w:sz w:val="24"/>
          <w:szCs w:val="24"/>
          <w:lang w:val="en-US"/>
        </w:rPr>
        <w:t xml:space="preserve">CITY HEALTH OFFICE / </w:t>
      </w:r>
      <w:r w:rsidR="00380238" w:rsidRPr="005A1BF6">
        <w:rPr>
          <w:rFonts w:ascii="Times New Roman" w:eastAsia="Calibri" w:hAnsi="Times New Roman" w:cs="Times New Roman"/>
          <w:sz w:val="24"/>
          <w:szCs w:val="24"/>
          <w:lang w:val="en-US"/>
        </w:rPr>
        <w:t>RURAL HEALTH UNIT (RHU)</w:t>
      </w:r>
      <w:r w:rsidR="00B37467">
        <w:rPr>
          <w:rFonts w:ascii="Times New Roman" w:eastAsia="Calibri" w:hAnsi="Times New Roman" w:cs="Times New Roman"/>
          <w:sz w:val="24"/>
          <w:szCs w:val="24"/>
          <w:lang w:val="en-US"/>
        </w:rPr>
        <w:t xml:space="preserve"> </w:t>
      </w:r>
    </w:p>
    <w:p w14:paraId="54F11790" w14:textId="6FDC5D00" w:rsidR="00380238" w:rsidRPr="005A1BF6" w:rsidRDefault="00B37467" w:rsidP="00586508">
      <w:pPr>
        <w:spacing w:after="0" w:line="24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PRIVATE CLINIC</w:t>
      </w:r>
    </w:p>
    <w:p w14:paraId="69E9DD74" w14:textId="6A91FAA6" w:rsidR="00380238" w:rsidRPr="005A1BF6" w:rsidRDefault="00380238" w:rsidP="00D974F7">
      <w:pPr>
        <w:spacing w:after="0" w:line="240" w:lineRule="auto"/>
        <w:rPr>
          <w:rFonts w:ascii="Times New Roman" w:eastAsia="Calibri" w:hAnsi="Times New Roman" w:cs="Times New Roman"/>
          <w:sz w:val="24"/>
          <w:szCs w:val="24"/>
          <w:lang w:val="en-US"/>
        </w:rPr>
      </w:pPr>
      <w:r w:rsidRPr="005A1BF6">
        <w:rPr>
          <w:rFonts w:ascii="Times New Roman" w:eastAsia="Calibri" w:hAnsi="Times New Roman" w:cs="Times New Roman"/>
          <w:sz w:val="24"/>
          <w:szCs w:val="24"/>
          <w:lang w:val="en-US"/>
        </w:rPr>
        <w:t xml:space="preserve"> </w:t>
      </w:r>
    </w:p>
    <w:p w14:paraId="4BE189D9" w14:textId="7FF38455" w:rsidR="00380238" w:rsidRDefault="00586508" w:rsidP="009557FB">
      <w:pPr>
        <w:spacing w:after="0" w:line="240" w:lineRule="auto"/>
        <w:jc w:val="center"/>
        <w:rPr>
          <w:rFonts w:ascii="Times New Roman" w:eastAsia="Calibri" w:hAnsi="Times New Roman" w:cs="Times New Roman"/>
          <w:sz w:val="24"/>
          <w:szCs w:val="24"/>
          <w:lang w:val="en-US"/>
        </w:rPr>
      </w:pPr>
      <w:r w:rsidRPr="005A1BF6">
        <w:rPr>
          <w:rFonts w:ascii="Times New Roman" w:eastAsia="Calibri"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422DB018" wp14:editId="7CD9C9EE">
                <wp:simplePos x="0" y="0"/>
                <wp:positionH relativeFrom="column">
                  <wp:posOffset>2846847</wp:posOffset>
                </wp:positionH>
                <wp:positionV relativeFrom="paragraph">
                  <wp:posOffset>6346</wp:posOffset>
                </wp:positionV>
                <wp:extent cx="133350" cy="171450"/>
                <wp:effectExtent l="19050" t="0" r="38100" b="38100"/>
                <wp:wrapNone/>
                <wp:docPr id="13" name="Down Arrow 13"/>
                <wp:cNvGraphicFramePr/>
                <a:graphic xmlns:a="http://schemas.openxmlformats.org/drawingml/2006/main">
                  <a:graphicData uri="http://schemas.microsoft.com/office/word/2010/wordprocessingShape">
                    <wps:wsp>
                      <wps:cNvSpPr/>
                      <wps:spPr>
                        <a:xfrm>
                          <a:off x="0" y="0"/>
                          <a:ext cx="133350" cy="1714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4EC98" id="Down Arrow 13" o:spid="_x0000_s1026" type="#_x0000_t67" style="position:absolute;margin-left:224.15pt;margin-top:.5pt;width:10.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" adj="13200" fillcolor="#5b9bd5" strokecolor="#41719c" strokeweight="1pt"/>
            </w:pict>
          </mc:Fallback>
        </mc:AlternateContent>
      </w:r>
    </w:p>
    <w:p w14:paraId="72323A55" w14:textId="7D310EBD" w:rsidR="00586508" w:rsidRPr="005A1BF6" w:rsidRDefault="00586508" w:rsidP="009557FB">
      <w:pPr>
        <w:spacing w:after="0" w:line="240" w:lineRule="auto"/>
        <w:jc w:val="center"/>
        <w:rPr>
          <w:rFonts w:ascii="Times New Roman" w:eastAsia="Calibri" w:hAnsi="Times New Roman" w:cs="Times New Roman"/>
          <w:sz w:val="24"/>
          <w:szCs w:val="24"/>
          <w:lang w:val="en-US"/>
        </w:rPr>
      </w:pPr>
      <w:r w:rsidRPr="005A1BF6">
        <w:rPr>
          <w:rFonts w:ascii="Times New Roman" w:hAnsi="Times New Roman" w:cs="Times New Roman"/>
          <w:noProof/>
          <w:color w:val="F2F2F2" w:themeColor="background1" w:themeShade="F2"/>
          <w:sz w:val="24"/>
          <w:szCs w:val="24"/>
          <w:lang w:val="en-US"/>
        </w:rPr>
        <mc:AlternateContent>
          <mc:Choice Requires="wps">
            <w:drawing>
              <wp:anchor distT="0" distB="0" distL="114300" distR="114300" simplePos="0" relativeHeight="251664384" behindDoc="1" locked="0" layoutInCell="1" allowOverlap="1" wp14:anchorId="62E50D76" wp14:editId="123C20C2">
                <wp:simplePos x="0" y="0"/>
                <wp:positionH relativeFrom="column">
                  <wp:posOffset>1533466</wp:posOffset>
                </wp:positionH>
                <wp:positionV relativeFrom="paragraph">
                  <wp:posOffset>90714</wp:posOffset>
                </wp:positionV>
                <wp:extent cx="2731663" cy="337820"/>
                <wp:effectExtent l="0" t="0" r="12065" b="24130"/>
                <wp:wrapNone/>
                <wp:docPr id="5" name="Rounded Rectangle 5"/>
                <wp:cNvGraphicFramePr/>
                <a:graphic xmlns:a="http://schemas.openxmlformats.org/drawingml/2006/main">
                  <a:graphicData uri="http://schemas.microsoft.com/office/word/2010/wordprocessingShape">
                    <wps:wsp>
                      <wps:cNvSpPr/>
                      <wps:spPr>
                        <a:xfrm>
                          <a:off x="0" y="0"/>
                          <a:ext cx="2731663" cy="337820"/>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9F722D" id="Rounded Rectangle 5" o:spid="_x0000_s1026" style="position:absolute;margin-left:120.75pt;margin-top:7.15pt;width:215.1pt;height:26.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" fillcolor="#5b9bd5" strokecolor="#41719c" strokeweight="1pt">
                <v:stroke joinstyle="miter"/>
              </v:roundrect>
            </w:pict>
          </mc:Fallback>
        </mc:AlternateContent>
      </w:r>
    </w:p>
    <w:p w14:paraId="26723A73" w14:textId="4B28B42C" w:rsidR="00380238" w:rsidRPr="005A1BF6" w:rsidRDefault="00632558" w:rsidP="009557FB">
      <w:pPr>
        <w:spacing w:after="0" w:line="240" w:lineRule="auto"/>
        <w:jc w:val="center"/>
        <w:rPr>
          <w:rFonts w:ascii="Times New Roman" w:eastAsia="Calibri" w:hAnsi="Times New Roman" w:cs="Times New Roman"/>
          <w:sz w:val="24"/>
          <w:szCs w:val="24"/>
          <w:lang w:val="en-US"/>
        </w:rPr>
      </w:pPr>
      <w:r>
        <w:rPr>
          <w:rFonts w:ascii="Times New Roman" w:hAnsi="Times New Roman" w:cs="Times New Roman"/>
          <w:noProof/>
          <w:color w:val="F2F2F2" w:themeColor="background1" w:themeShade="F2"/>
          <w:sz w:val="24"/>
          <w:szCs w:val="24"/>
          <w:lang w:val="en-US"/>
        </w:rPr>
        <mc:AlternateContent>
          <mc:Choice Requires="wps">
            <w:drawing>
              <wp:anchor distT="0" distB="0" distL="114300" distR="114300" simplePos="0" relativeHeight="251684864" behindDoc="0" locked="0" layoutInCell="1" allowOverlap="1" wp14:anchorId="0B4D43CB" wp14:editId="4F356CB4">
                <wp:simplePos x="0" y="0"/>
                <wp:positionH relativeFrom="column">
                  <wp:posOffset>133349</wp:posOffset>
                </wp:positionH>
                <wp:positionV relativeFrom="paragraph">
                  <wp:posOffset>22860</wp:posOffset>
                </wp:positionV>
                <wp:extent cx="1133475" cy="2247900"/>
                <wp:effectExtent l="0" t="0" r="47625" b="19050"/>
                <wp:wrapNone/>
                <wp:docPr id="11" name="Curved Right Arrow 11"/>
                <wp:cNvGraphicFramePr/>
                <a:graphic xmlns:a="http://schemas.openxmlformats.org/drawingml/2006/main">
                  <a:graphicData uri="http://schemas.microsoft.com/office/word/2010/wordprocessingShape">
                    <wps:wsp>
                      <wps:cNvSpPr/>
                      <wps:spPr>
                        <a:xfrm>
                          <a:off x="0" y="0"/>
                          <a:ext cx="1133475" cy="22479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24A8D4"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1" o:spid="_x0000_s1026" type="#_x0000_t102" style="position:absolute;margin-left:10.5pt;margin-top:1.8pt;width:89.25pt;height:17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" adj="16154,20238,16200" fillcolor="#5b9bd5 [3204]" strokecolor="#1f4d78 [1604]" strokeweight="1pt"/>
            </w:pict>
          </mc:Fallback>
        </mc:AlternateContent>
      </w:r>
      <w:r w:rsidR="00380238" w:rsidRPr="005A1BF6">
        <w:rPr>
          <w:rFonts w:ascii="Times New Roman" w:eastAsia="Calibri" w:hAnsi="Times New Roman" w:cs="Times New Roman"/>
          <w:sz w:val="24"/>
          <w:szCs w:val="24"/>
          <w:lang w:val="en-US"/>
        </w:rPr>
        <w:t>INFIRMARY HOSPITAL</w:t>
      </w:r>
    </w:p>
    <w:p w14:paraId="073927D8" w14:textId="77777777" w:rsidR="00380238" w:rsidRPr="005A1BF6" w:rsidRDefault="00380238" w:rsidP="009557FB">
      <w:pPr>
        <w:spacing w:after="0" w:line="240" w:lineRule="auto"/>
        <w:jc w:val="center"/>
        <w:rPr>
          <w:rFonts w:ascii="Times New Roman" w:eastAsia="Calibri" w:hAnsi="Times New Roman" w:cs="Times New Roman"/>
          <w:sz w:val="24"/>
          <w:szCs w:val="24"/>
          <w:lang w:val="en-US"/>
        </w:rPr>
      </w:pPr>
    </w:p>
    <w:p w14:paraId="36BA49AF" w14:textId="77777777" w:rsidR="00380238" w:rsidRPr="005A1BF6" w:rsidRDefault="00380238" w:rsidP="009557FB">
      <w:pPr>
        <w:spacing w:after="0" w:line="240" w:lineRule="auto"/>
        <w:jc w:val="center"/>
        <w:rPr>
          <w:rFonts w:ascii="Times New Roman" w:eastAsia="Calibri" w:hAnsi="Times New Roman" w:cs="Times New Roman"/>
          <w:sz w:val="24"/>
          <w:szCs w:val="24"/>
          <w:lang w:val="en-US"/>
        </w:rPr>
      </w:pPr>
      <w:r w:rsidRPr="005A1BF6">
        <w:rPr>
          <w:rFonts w:ascii="Times New Roman" w:eastAsia="Calibri"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75FE5373" wp14:editId="7859F228">
                <wp:simplePos x="0" y="0"/>
                <wp:positionH relativeFrom="column">
                  <wp:posOffset>1941830</wp:posOffset>
                </wp:positionH>
                <wp:positionV relativeFrom="paragraph">
                  <wp:posOffset>7620</wp:posOffset>
                </wp:positionV>
                <wp:extent cx="133350" cy="171450"/>
                <wp:effectExtent l="19050" t="0" r="38100" b="38100"/>
                <wp:wrapNone/>
                <wp:docPr id="15" name="Down Arrow 15"/>
                <wp:cNvGraphicFramePr/>
                <a:graphic xmlns:a="http://schemas.openxmlformats.org/drawingml/2006/main">
                  <a:graphicData uri="http://schemas.microsoft.com/office/word/2010/wordprocessingShape">
                    <wps:wsp>
                      <wps:cNvSpPr/>
                      <wps:spPr>
                        <a:xfrm>
                          <a:off x="0" y="0"/>
                          <a:ext cx="133350" cy="1714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36C0E4" id="Down Arrow 15" o:spid="_x0000_s1026" type="#_x0000_t67" style="position:absolute;margin-left:152.9pt;margin-top:.6pt;width:10.5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" adj="13200" fillcolor="#5b9bd5" strokecolor="#41719c" strokeweight="1pt"/>
            </w:pict>
          </mc:Fallback>
        </mc:AlternateContent>
      </w:r>
      <w:r w:rsidRPr="005A1BF6">
        <w:rPr>
          <w:rFonts w:ascii="Times New Roman" w:eastAsia="Calibri" w:hAnsi="Times New Roman" w:cs="Times New Roman"/>
          <w:sz w:val="24"/>
          <w:szCs w:val="24"/>
          <w:lang w:val="en-US"/>
        </w:rPr>
        <w:t xml:space="preserve"> </w:t>
      </w:r>
    </w:p>
    <w:p w14:paraId="23A98B9A" w14:textId="05A07D30" w:rsidR="00380238" w:rsidRPr="005A1BF6" w:rsidRDefault="00632558" w:rsidP="009557FB">
      <w:pPr>
        <w:spacing w:after="0" w:line="240" w:lineRule="auto"/>
        <w:jc w:val="center"/>
        <w:rPr>
          <w:rFonts w:ascii="Times New Roman" w:eastAsia="Calibri" w:hAnsi="Times New Roman" w:cs="Times New Roman"/>
          <w:sz w:val="24"/>
          <w:szCs w:val="24"/>
          <w:lang w:val="en-US"/>
        </w:rPr>
      </w:pPr>
      <w:r w:rsidRPr="005A1BF6">
        <w:rPr>
          <w:rFonts w:ascii="Times New Roman" w:hAnsi="Times New Roman" w:cs="Times New Roman"/>
          <w:noProof/>
          <w:color w:val="F2F2F2" w:themeColor="background1" w:themeShade="F2"/>
          <w:sz w:val="24"/>
          <w:szCs w:val="24"/>
          <w:lang w:val="en-US"/>
        </w:rPr>
        <mc:AlternateContent>
          <mc:Choice Requires="wps">
            <w:drawing>
              <wp:anchor distT="0" distB="0" distL="114300" distR="114300" simplePos="0" relativeHeight="251682816" behindDoc="1" locked="0" layoutInCell="1" allowOverlap="1" wp14:anchorId="72DA1EF5" wp14:editId="0EE6232F">
                <wp:simplePos x="0" y="0"/>
                <wp:positionH relativeFrom="margin">
                  <wp:posOffset>3648075</wp:posOffset>
                </wp:positionH>
                <wp:positionV relativeFrom="paragraph">
                  <wp:posOffset>99060</wp:posOffset>
                </wp:positionV>
                <wp:extent cx="2095500" cy="337820"/>
                <wp:effectExtent l="0" t="0" r="19050" b="24130"/>
                <wp:wrapNone/>
                <wp:docPr id="9" name="Rounded Rectangle 9"/>
                <wp:cNvGraphicFramePr/>
                <a:graphic xmlns:a="http://schemas.openxmlformats.org/drawingml/2006/main">
                  <a:graphicData uri="http://schemas.microsoft.com/office/word/2010/wordprocessingShape">
                    <wps:wsp>
                      <wps:cNvSpPr/>
                      <wps:spPr>
                        <a:xfrm>
                          <a:off x="0" y="0"/>
                          <a:ext cx="2095500" cy="33782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7F0EDB9B" w14:textId="58FD1FA2" w:rsidR="00632558" w:rsidRPr="00632558" w:rsidRDefault="00632558" w:rsidP="00632558">
                            <w:pPr>
                              <w:jc w:val="center"/>
                              <w:rPr>
                                <w:rFonts w:ascii="Times New Roman" w:hAnsi="Times New Roman" w:cs="Times New Roman"/>
                                <w:sz w:val="24"/>
                                <w:szCs w:val="24"/>
                              </w:rPr>
                            </w:pPr>
                            <w:r w:rsidRPr="00632558">
                              <w:rPr>
                                <w:rFonts w:ascii="Times New Roman" w:hAnsi="Times New Roman" w:cs="Times New Roman"/>
                                <w:sz w:val="24"/>
                                <w:szCs w:val="24"/>
                              </w:rPr>
                              <w:t xml:space="preserve">LEVEL </w:t>
                            </w:r>
                            <w:r w:rsidR="00206478">
                              <w:rPr>
                                <w:rFonts w:ascii="Times New Roman" w:hAnsi="Times New Roman" w:cs="Times New Roman"/>
                                <w:sz w:val="24"/>
                                <w:szCs w:val="24"/>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DA1EF5" id="Rounded Rectangle 9" o:spid="_x0000_s1026" style="position:absolute;left:0;text-align:left;margin-left:287.25pt;margin-top:7.8pt;width:165pt;height:26.6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" fillcolor="#5b9bd5" strokecolor="#41719c" strokeweight="1pt">
                <v:stroke joinstyle="miter"/>
                <v:textbox>
                  <w:txbxContent>
                    <w:p w14:paraId="7F0EDB9B" w14:textId="58FD1FA2" w:rsidR="00632558" w:rsidRPr="00632558" w:rsidRDefault="00632558" w:rsidP="00632558">
                      <w:pPr>
                        <w:jc w:val="center"/>
                        <w:rPr>
                          <w:rFonts w:ascii="Times New Roman" w:hAnsi="Times New Roman" w:cs="Times New Roman"/>
                          <w:sz w:val="24"/>
                          <w:szCs w:val="24"/>
                        </w:rPr>
                      </w:pPr>
                      <w:r w:rsidRPr="00632558">
                        <w:rPr>
                          <w:rFonts w:ascii="Times New Roman" w:hAnsi="Times New Roman" w:cs="Times New Roman"/>
                          <w:sz w:val="24"/>
                          <w:szCs w:val="24"/>
                        </w:rPr>
                        <w:t xml:space="preserve">LEVEL </w:t>
                      </w:r>
                      <w:r w:rsidR="00206478">
                        <w:rPr>
                          <w:rFonts w:ascii="Times New Roman" w:hAnsi="Times New Roman" w:cs="Times New Roman"/>
                          <w:sz w:val="24"/>
                          <w:szCs w:val="24"/>
                        </w:rPr>
                        <w:t>I</w:t>
                      </w:r>
                    </w:p>
                  </w:txbxContent>
                </v:textbox>
                <w10:wrap anchorx="margin"/>
              </v:roundrect>
            </w:pict>
          </mc:Fallback>
        </mc:AlternateContent>
      </w:r>
      <w:r w:rsidRPr="005A1BF6">
        <w:rPr>
          <w:rFonts w:ascii="Times New Roman" w:hAnsi="Times New Roman" w:cs="Times New Roman"/>
          <w:noProof/>
          <w:color w:val="F2F2F2" w:themeColor="background1" w:themeShade="F2"/>
          <w:sz w:val="24"/>
          <w:szCs w:val="24"/>
          <w:lang w:val="en-US"/>
        </w:rPr>
        <mc:AlternateContent>
          <mc:Choice Requires="wps">
            <w:drawing>
              <wp:anchor distT="0" distB="0" distL="114300" distR="114300" simplePos="0" relativeHeight="251666432" behindDoc="1" locked="0" layoutInCell="1" allowOverlap="1" wp14:anchorId="46EBC8AC" wp14:editId="7A4298BB">
                <wp:simplePos x="0" y="0"/>
                <wp:positionH relativeFrom="margin">
                  <wp:posOffset>962025</wp:posOffset>
                </wp:positionH>
                <wp:positionV relativeFrom="paragraph">
                  <wp:posOffset>78105</wp:posOffset>
                </wp:positionV>
                <wp:extent cx="2095500" cy="337820"/>
                <wp:effectExtent l="0" t="0" r="19050" b="24130"/>
                <wp:wrapNone/>
                <wp:docPr id="7" name="Rounded Rectangle 7"/>
                <wp:cNvGraphicFramePr/>
                <a:graphic xmlns:a="http://schemas.openxmlformats.org/drawingml/2006/main">
                  <a:graphicData uri="http://schemas.microsoft.com/office/word/2010/wordprocessingShape">
                    <wps:wsp>
                      <wps:cNvSpPr/>
                      <wps:spPr>
                        <a:xfrm>
                          <a:off x="0" y="0"/>
                          <a:ext cx="2095500" cy="337820"/>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8AE1BD" id="Rounded Rectangle 7" o:spid="_x0000_s1026" style="position:absolute;margin-left:75.75pt;margin-top:6.15pt;width:165pt;height:26.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" fillcolor="#5b9bd5" strokecolor="#41719c" strokeweight="1pt">
                <v:stroke joinstyle="miter"/>
                <w10:wrap anchorx="margin"/>
              </v:roundrect>
            </w:pict>
          </mc:Fallback>
        </mc:AlternateContent>
      </w:r>
    </w:p>
    <w:p w14:paraId="3A5D624C" w14:textId="71485CF4" w:rsidR="00380238" w:rsidRPr="005A1BF6" w:rsidRDefault="00632558" w:rsidP="00632558">
      <w:pPr>
        <w:tabs>
          <w:tab w:val="left" w:pos="3195"/>
          <w:tab w:val="left" w:pos="7425"/>
        </w:tabs>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1FED1A5C" wp14:editId="1955366D">
                <wp:simplePos x="0" y="0"/>
                <wp:positionH relativeFrom="column">
                  <wp:posOffset>3200400</wp:posOffset>
                </wp:positionH>
                <wp:positionV relativeFrom="paragraph">
                  <wp:posOffset>17145</wp:posOffset>
                </wp:positionV>
                <wp:extent cx="257175" cy="171450"/>
                <wp:effectExtent l="0" t="19050" r="47625" b="38100"/>
                <wp:wrapNone/>
                <wp:docPr id="10" name="Right Arrow 10"/>
                <wp:cNvGraphicFramePr/>
                <a:graphic xmlns:a="http://schemas.openxmlformats.org/drawingml/2006/main">
                  <a:graphicData uri="http://schemas.microsoft.com/office/word/2010/wordprocessingShape">
                    <wps:wsp>
                      <wps:cNvSpPr/>
                      <wps:spPr>
                        <a:xfrm>
                          <a:off x="0" y="0"/>
                          <a:ext cx="25717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F51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252pt;margin-top:1.35pt;width:20.2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" adj="14400" fillcolor="#5b9bd5 [3204]" strokecolor="#1f4d78 [1604]" strokeweight="1pt"/>
            </w:pict>
          </mc:Fallback>
        </mc:AlternateContent>
      </w:r>
      <w:r>
        <w:rPr>
          <w:rFonts w:ascii="Times New Roman" w:eastAsia="Calibri" w:hAnsi="Times New Roman" w:cs="Times New Roman"/>
          <w:sz w:val="24"/>
          <w:szCs w:val="24"/>
          <w:lang w:val="en-US"/>
        </w:rPr>
        <w:t xml:space="preserve">                                         </w:t>
      </w:r>
      <w:r w:rsidR="00380238" w:rsidRPr="005A1BF6">
        <w:rPr>
          <w:rFonts w:ascii="Times New Roman" w:eastAsia="Calibri" w:hAnsi="Times New Roman" w:cs="Times New Roman"/>
          <w:sz w:val="24"/>
          <w:szCs w:val="24"/>
          <w:lang w:val="en-US"/>
        </w:rPr>
        <w:t xml:space="preserve">LEVEL </w:t>
      </w:r>
      <w:r w:rsidR="00206478">
        <w:rPr>
          <w:rFonts w:ascii="Times New Roman" w:eastAsia="Calibri" w:hAnsi="Times New Roman" w:cs="Times New Roman"/>
          <w:sz w:val="24"/>
          <w:szCs w:val="24"/>
          <w:lang w:val="en-US"/>
        </w:rPr>
        <w:t>I</w:t>
      </w:r>
      <w:r>
        <w:rPr>
          <w:rFonts w:ascii="Times New Roman" w:eastAsia="Calibri" w:hAnsi="Times New Roman" w:cs="Times New Roman"/>
          <w:sz w:val="24"/>
          <w:szCs w:val="24"/>
          <w:lang w:val="en-US"/>
        </w:rPr>
        <w:tab/>
      </w:r>
    </w:p>
    <w:p w14:paraId="2B90BECC" w14:textId="75C9CF7F" w:rsidR="00380238" w:rsidRPr="005A1BF6" w:rsidRDefault="00632558" w:rsidP="009557FB">
      <w:pPr>
        <w:spacing w:after="0" w:line="240" w:lineRule="auto"/>
        <w:jc w:val="center"/>
        <w:rPr>
          <w:rFonts w:ascii="Times New Roman" w:eastAsia="Calibri" w:hAnsi="Times New Roman" w:cs="Times New Roman"/>
          <w:sz w:val="24"/>
          <w:szCs w:val="24"/>
          <w:lang w:val="en-US"/>
        </w:rPr>
      </w:pPr>
      <w:r w:rsidRPr="005A1BF6">
        <w:rPr>
          <w:rFonts w:ascii="Times New Roman" w:eastAsia="Calibri"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2D674CCD" wp14:editId="56501DA2">
                <wp:simplePos x="0" y="0"/>
                <wp:positionH relativeFrom="column">
                  <wp:posOffset>2847975</wp:posOffset>
                </wp:positionH>
                <wp:positionV relativeFrom="paragraph">
                  <wp:posOffset>135255</wp:posOffset>
                </wp:positionV>
                <wp:extent cx="133350" cy="171450"/>
                <wp:effectExtent l="19050" t="0" r="38100" b="38100"/>
                <wp:wrapNone/>
                <wp:docPr id="17" name="Down Arrow 17"/>
                <wp:cNvGraphicFramePr/>
                <a:graphic xmlns:a="http://schemas.openxmlformats.org/drawingml/2006/main">
                  <a:graphicData uri="http://schemas.microsoft.com/office/word/2010/wordprocessingShape">
                    <wps:wsp>
                      <wps:cNvSpPr/>
                      <wps:spPr>
                        <a:xfrm>
                          <a:off x="0" y="0"/>
                          <a:ext cx="133350" cy="1714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BF6D36" id="Down Arrow 17" o:spid="_x0000_s1026" type="#_x0000_t67" style="position:absolute;margin-left:224.25pt;margin-top:10.65pt;width:10.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" adj="13200" fillcolor="#5b9bd5" strokecolor="#41719c" strokeweight="1pt"/>
            </w:pict>
          </mc:Fallback>
        </mc:AlternateContent>
      </w:r>
    </w:p>
    <w:p w14:paraId="6AF472FF" w14:textId="7D425BD4" w:rsidR="00380238" w:rsidRPr="005A1BF6" w:rsidRDefault="00380238" w:rsidP="009557FB">
      <w:pPr>
        <w:spacing w:after="0" w:line="240" w:lineRule="auto"/>
        <w:jc w:val="center"/>
        <w:rPr>
          <w:rFonts w:ascii="Times New Roman" w:eastAsia="Calibri" w:hAnsi="Times New Roman" w:cs="Times New Roman"/>
          <w:sz w:val="24"/>
          <w:szCs w:val="24"/>
          <w:lang w:val="en-US"/>
        </w:rPr>
      </w:pPr>
      <w:r w:rsidRPr="005A1BF6">
        <w:rPr>
          <w:rFonts w:ascii="Times New Roman" w:eastAsia="Calibri" w:hAnsi="Times New Roman" w:cs="Times New Roman"/>
          <w:sz w:val="24"/>
          <w:szCs w:val="24"/>
          <w:lang w:val="en-US"/>
        </w:rPr>
        <w:t xml:space="preserve"> </w:t>
      </w:r>
    </w:p>
    <w:p w14:paraId="3EEC8724" w14:textId="77777777" w:rsidR="00380238" w:rsidRPr="005A1BF6" w:rsidRDefault="00083B79" w:rsidP="009557FB">
      <w:pPr>
        <w:spacing w:after="0" w:line="240" w:lineRule="auto"/>
        <w:jc w:val="center"/>
        <w:rPr>
          <w:rFonts w:ascii="Times New Roman" w:eastAsia="Calibri" w:hAnsi="Times New Roman" w:cs="Times New Roman"/>
          <w:sz w:val="24"/>
          <w:szCs w:val="24"/>
          <w:lang w:val="en-US"/>
        </w:rPr>
      </w:pPr>
      <w:r w:rsidRPr="005A1BF6">
        <w:rPr>
          <w:rFonts w:ascii="Times New Roman" w:hAnsi="Times New Roman" w:cs="Times New Roman"/>
          <w:noProof/>
          <w:color w:val="F2F2F2" w:themeColor="background1" w:themeShade="F2"/>
          <w:sz w:val="24"/>
          <w:szCs w:val="24"/>
          <w:lang w:val="en-US"/>
        </w:rPr>
        <mc:AlternateContent>
          <mc:Choice Requires="wps">
            <w:drawing>
              <wp:anchor distT="0" distB="0" distL="114300" distR="114300" simplePos="0" relativeHeight="251677696" behindDoc="1" locked="0" layoutInCell="1" allowOverlap="1" wp14:anchorId="0BB34890" wp14:editId="336A61E0">
                <wp:simplePos x="0" y="0"/>
                <wp:positionH relativeFrom="margin">
                  <wp:posOffset>1516427</wp:posOffset>
                </wp:positionH>
                <wp:positionV relativeFrom="paragraph">
                  <wp:posOffset>57395</wp:posOffset>
                </wp:positionV>
                <wp:extent cx="2777064" cy="337820"/>
                <wp:effectExtent l="0" t="0" r="23495" b="24130"/>
                <wp:wrapNone/>
                <wp:docPr id="18" name="Rounded Rectangle 18"/>
                <wp:cNvGraphicFramePr/>
                <a:graphic xmlns:a="http://schemas.openxmlformats.org/drawingml/2006/main">
                  <a:graphicData uri="http://schemas.microsoft.com/office/word/2010/wordprocessingShape">
                    <wps:wsp>
                      <wps:cNvSpPr/>
                      <wps:spPr>
                        <a:xfrm>
                          <a:off x="0" y="0"/>
                          <a:ext cx="2777064" cy="33782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3130D12D" w14:textId="77777777" w:rsidR="000C7487" w:rsidRPr="00A040F0" w:rsidRDefault="000C7487" w:rsidP="00A040F0">
                            <w:pPr>
                              <w:jc w:val="cente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B34890" id="Rounded Rectangle 18" o:spid="_x0000_s1027" style="position:absolute;left:0;text-align:left;margin-left:119.4pt;margin-top:4.5pt;width:218.65pt;height:26.6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" fillcolor="#5b9bd5" strokecolor="#41719c" strokeweight="1pt">
                <v:stroke joinstyle="miter"/>
                <v:textbox>
                  <w:txbxContent>
                    <w:p w14:paraId="3130D12D" w14:textId="77777777" w:rsidR="000C7487" w:rsidRPr="00A040F0" w:rsidRDefault="000C7487" w:rsidP="00A040F0">
                      <w:pPr>
                        <w:jc w:val="center"/>
                        <w:rPr>
                          <w:b/>
                          <w:sz w:val="28"/>
                          <w:szCs w:val="28"/>
                        </w:rPr>
                      </w:pPr>
                    </w:p>
                  </w:txbxContent>
                </v:textbox>
                <w10:wrap anchorx="margin"/>
              </v:roundrect>
            </w:pict>
          </mc:Fallback>
        </mc:AlternateContent>
      </w:r>
    </w:p>
    <w:p w14:paraId="13093624" w14:textId="6D8995F2" w:rsidR="00380238" w:rsidRPr="005A1BF6" w:rsidRDefault="00083B79" w:rsidP="009557FB">
      <w:pPr>
        <w:spacing w:after="0" w:line="240" w:lineRule="auto"/>
        <w:rPr>
          <w:rFonts w:ascii="Times New Roman" w:eastAsia="Calibri" w:hAnsi="Times New Roman" w:cs="Times New Roman"/>
          <w:sz w:val="24"/>
          <w:szCs w:val="24"/>
          <w:lang w:val="en-US"/>
        </w:rPr>
      </w:pPr>
      <w:r w:rsidRPr="005A1BF6">
        <w:rPr>
          <w:rFonts w:ascii="Times New Roman" w:eastAsia="Calibri" w:hAnsi="Times New Roman" w:cs="Times New Roman"/>
          <w:sz w:val="24"/>
          <w:szCs w:val="24"/>
          <w:lang w:val="en-US"/>
        </w:rPr>
        <w:t xml:space="preserve">                                                                 </w:t>
      </w:r>
      <w:r w:rsidR="00930ABA">
        <w:rPr>
          <w:rFonts w:ascii="Times New Roman" w:eastAsia="Calibri" w:hAnsi="Times New Roman" w:cs="Times New Roman"/>
          <w:sz w:val="24"/>
          <w:szCs w:val="24"/>
          <w:lang w:val="en-US"/>
        </w:rPr>
        <w:t xml:space="preserve">   </w:t>
      </w:r>
      <w:r w:rsidRPr="005A1BF6">
        <w:rPr>
          <w:rFonts w:ascii="Times New Roman" w:eastAsia="Calibri" w:hAnsi="Times New Roman" w:cs="Times New Roman"/>
          <w:sz w:val="24"/>
          <w:szCs w:val="24"/>
          <w:lang w:val="en-US"/>
        </w:rPr>
        <w:t xml:space="preserve"> </w:t>
      </w:r>
      <w:r w:rsidR="00380238" w:rsidRPr="005A1BF6">
        <w:rPr>
          <w:rFonts w:ascii="Times New Roman" w:eastAsia="Calibri" w:hAnsi="Times New Roman" w:cs="Times New Roman"/>
          <w:sz w:val="24"/>
          <w:szCs w:val="24"/>
          <w:lang w:val="en-US"/>
        </w:rPr>
        <w:t>LEVEL II</w:t>
      </w:r>
    </w:p>
    <w:p w14:paraId="636EB02F" w14:textId="2E90CE12" w:rsidR="00380238" w:rsidRPr="005A1BF6" w:rsidRDefault="00380238" w:rsidP="009557FB">
      <w:pPr>
        <w:spacing w:after="0" w:line="240" w:lineRule="auto"/>
        <w:jc w:val="center"/>
        <w:rPr>
          <w:rFonts w:ascii="Times New Roman" w:eastAsia="Calibri" w:hAnsi="Times New Roman" w:cs="Times New Roman"/>
          <w:sz w:val="24"/>
          <w:szCs w:val="24"/>
          <w:lang w:val="en-US"/>
        </w:rPr>
      </w:pPr>
    </w:p>
    <w:p w14:paraId="2869E241" w14:textId="043E47DC" w:rsidR="00380238" w:rsidRPr="005A1BF6" w:rsidRDefault="00C01294" w:rsidP="009557FB">
      <w:pPr>
        <w:spacing w:after="0" w:line="240" w:lineRule="auto"/>
        <w:jc w:val="center"/>
        <w:rPr>
          <w:rFonts w:ascii="Times New Roman" w:eastAsia="Calibri" w:hAnsi="Times New Roman" w:cs="Times New Roman"/>
          <w:sz w:val="24"/>
          <w:szCs w:val="24"/>
          <w:lang w:val="en-US"/>
        </w:rPr>
      </w:pPr>
      <w:r w:rsidRPr="005A1BF6">
        <w:rPr>
          <w:rFonts w:ascii="Times New Roman" w:eastAsia="Calibri"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4F9EBADE" wp14:editId="121C584E">
                <wp:simplePos x="0" y="0"/>
                <wp:positionH relativeFrom="margin">
                  <wp:posOffset>2875170</wp:posOffset>
                </wp:positionH>
                <wp:positionV relativeFrom="paragraph">
                  <wp:posOffset>6350</wp:posOffset>
                </wp:positionV>
                <wp:extent cx="133350" cy="171450"/>
                <wp:effectExtent l="19050" t="0" r="38100" b="38100"/>
                <wp:wrapNone/>
                <wp:docPr id="19" name="Down Arrow 19"/>
                <wp:cNvGraphicFramePr/>
                <a:graphic xmlns:a="http://schemas.openxmlformats.org/drawingml/2006/main">
                  <a:graphicData uri="http://schemas.microsoft.com/office/word/2010/wordprocessingShape">
                    <wps:wsp>
                      <wps:cNvSpPr/>
                      <wps:spPr>
                        <a:xfrm>
                          <a:off x="0" y="0"/>
                          <a:ext cx="133350" cy="1714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A3F9F9" id="Down Arrow 19" o:spid="_x0000_s1026" type="#_x0000_t67" style="position:absolute;margin-left:226.4pt;margin-top:.5pt;width:10.5pt;height:1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" adj="13200" fillcolor="#5b9bd5" strokecolor="#41719c" strokeweight="1pt">
                <w10:wrap anchorx="margin"/>
              </v:shape>
            </w:pict>
          </mc:Fallback>
        </mc:AlternateContent>
      </w:r>
    </w:p>
    <w:p w14:paraId="01198FAA" w14:textId="73719BE4" w:rsidR="00380238" w:rsidRPr="005A1BF6" w:rsidRDefault="009557FB" w:rsidP="009557FB">
      <w:pPr>
        <w:spacing w:after="0" w:line="240" w:lineRule="auto"/>
        <w:jc w:val="center"/>
        <w:rPr>
          <w:rFonts w:ascii="Times New Roman" w:eastAsia="Calibri" w:hAnsi="Times New Roman" w:cs="Times New Roman"/>
          <w:sz w:val="24"/>
          <w:szCs w:val="24"/>
          <w:lang w:val="en-US"/>
        </w:rPr>
      </w:pPr>
      <w:r w:rsidRPr="005A1BF6">
        <w:rPr>
          <w:rFonts w:ascii="Times New Roman" w:hAnsi="Times New Roman" w:cs="Times New Roman"/>
          <w:noProof/>
          <w:color w:val="F2F2F2" w:themeColor="background1" w:themeShade="F2"/>
          <w:sz w:val="24"/>
          <w:szCs w:val="24"/>
          <w:lang w:val="en-US"/>
        </w:rPr>
        <mc:AlternateContent>
          <mc:Choice Requires="wps">
            <w:drawing>
              <wp:anchor distT="0" distB="0" distL="114300" distR="114300" simplePos="0" relativeHeight="251680768" behindDoc="1" locked="0" layoutInCell="1" allowOverlap="1" wp14:anchorId="4C01802F" wp14:editId="4BF12EEA">
                <wp:simplePos x="0" y="0"/>
                <wp:positionH relativeFrom="margin">
                  <wp:posOffset>1315085</wp:posOffset>
                </wp:positionH>
                <wp:positionV relativeFrom="paragraph">
                  <wp:posOffset>102870</wp:posOffset>
                </wp:positionV>
                <wp:extent cx="3162300" cy="337820"/>
                <wp:effectExtent l="0" t="0" r="19050" b="24130"/>
                <wp:wrapNone/>
                <wp:docPr id="21" name="Rounded Rectangle 21"/>
                <wp:cNvGraphicFramePr/>
                <a:graphic xmlns:a="http://schemas.openxmlformats.org/drawingml/2006/main">
                  <a:graphicData uri="http://schemas.microsoft.com/office/word/2010/wordprocessingShape">
                    <wps:wsp>
                      <wps:cNvSpPr/>
                      <wps:spPr>
                        <a:xfrm>
                          <a:off x="0" y="0"/>
                          <a:ext cx="3162300" cy="337820"/>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14753" id="Rounded Rectangle 21" o:spid="_x0000_s1026" style="position:absolute;margin-left:103.55pt;margin-top:8.1pt;width:249pt;height:26.6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" fillcolor="#5b9bd5" strokecolor="#41719c" strokeweight="1pt">
                <v:stroke joinstyle="miter"/>
                <w10:wrap anchorx="margin"/>
              </v:roundrect>
            </w:pict>
          </mc:Fallback>
        </mc:AlternateContent>
      </w:r>
    </w:p>
    <w:p w14:paraId="4CA91B23" w14:textId="60EA8F13" w:rsidR="00CE0855" w:rsidRPr="005A1BF6" w:rsidRDefault="00083B79" w:rsidP="009557FB">
      <w:pPr>
        <w:spacing w:after="0" w:line="240" w:lineRule="auto"/>
        <w:rPr>
          <w:rFonts w:ascii="Times New Roman" w:eastAsia="Calibri" w:hAnsi="Times New Roman" w:cs="Times New Roman"/>
          <w:sz w:val="24"/>
          <w:szCs w:val="24"/>
          <w:lang w:val="en-US"/>
        </w:rPr>
      </w:pPr>
      <w:r w:rsidRPr="005A1BF6">
        <w:rPr>
          <w:rFonts w:ascii="Times New Roman" w:eastAsia="Calibri" w:hAnsi="Times New Roman" w:cs="Times New Roman"/>
          <w:sz w:val="24"/>
          <w:szCs w:val="24"/>
          <w:lang w:val="en-US"/>
        </w:rPr>
        <w:t xml:space="preserve">                              </w:t>
      </w:r>
      <w:r w:rsidR="00E73C45">
        <w:rPr>
          <w:rFonts w:ascii="Times New Roman" w:eastAsia="Calibri" w:hAnsi="Times New Roman" w:cs="Times New Roman"/>
          <w:sz w:val="24"/>
          <w:szCs w:val="24"/>
          <w:lang w:val="en-US"/>
        </w:rPr>
        <w:t xml:space="preserve">        </w:t>
      </w:r>
      <w:r w:rsidR="00380238" w:rsidRPr="005A1BF6">
        <w:rPr>
          <w:rFonts w:ascii="Times New Roman" w:eastAsia="Calibri" w:hAnsi="Times New Roman" w:cs="Times New Roman"/>
          <w:sz w:val="24"/>
          <w:szCs w:val="24"/>
          <w:lang w:val="en-US"/>
        </w:rPr>
        <w:t>LEVEL III</w:t>
      </w:r>
      <w:r w:rsidR="00B37467">
        <w:rPr>
          <w:rFonts w:ascii="Times New Roman" w:eastAsia="Calibri" w:hAnsi="Times New Roman" w:cs="Times New Roman"/>
          <w:sz w:val="24"/>
          <w:szCs w:val="24"/>
          <w:lang w:val="en-US"/>
        </w:rPr>
        <w:t xml:space="preserve"> / APEX / SPECIALTY HOSPITAL</w:t>
      </w:r>
    </w:p>
    <w:p w14:paraId="0E82F844" w14:textId="332767DB" w:rsidR="00083B79" w:rsidRDefault="00083B79" w:rsidP="005A1BF6">
      <w:pPr>
        <w:spacing w:after="0"/>
        <w:jc w:val="both"/>
        <w:rPr>
          <w:rFonts w:ascii="Times New Roman" w:hAnsi="Times New Roman" w:cs="Times New Roman"/>
          <w:sz w:val="24"/>
          <w:szCs w:val="24"/>
        </w:rPr>
      </w:pPr>
    </w:p>
    <w:p w14:paraId="3CC354B3" w14:textId="49DD78BC" w:rsidR="009557FB" w:rsidRDefault="009557FB" w:rsidP="005A1BF6">
      <w:pPr>
        <w:spacing w:after="0"/>
        <w:jc w:val="both"/>
        <w:rPr>
          <w:rFonts w:ascii="Times New Roman" w:hAnsi="Times New Roman" w:cs="Times New Roman"/>
          <w:sz w:val="24"/>
          <w:szCs w:val="24"/>
        </w:rPr>
      </w:pPr>
    </w:p>
    <w:p w14:paraId="6DD32180" w14:textId="0238A091" w:rsidR="00A31243" w:rsidRPr="00571C2A" w:rsidRDefault="008F5501" w:rsidP="00632558">
      <w:pPr>
        <w:jc w:val="both"/>
        <w:rPr>
          <w:rFonts w:ascii="Times New Roman" w:hAnsi="Times New Roman" w:cs="Times New Roman"/>
          <w:sz w:val="24"/>
        </w:rPr>
      </w:pPr>
      <w:r w:rsidRPr="00A31243">
        <w:rPr>
          <w:rFonts w:ascii="Times New Roman" w:hAnsi="Times New Roman" w:cs="Times New Roman"/>
          <w:sz w:val="24"/>
        </w:rPr>
        <w:t>The flow of the e-referral is dependent on the capability of the health facility. I</w:t>
      </w:r>
      <w:r w:rsidR="005E1828">
        <w:rPr>
          <w:rFonts w:ascii="Times New Roman" w:hAnsi="Times New Roman" w:cs="Times New Roman"/>
          <w:sz w:val="24"/>
        </w:rPr>
        <w:t>n some instances, it</w:t>
      </w:r>
      <w:r w:rsidRPr="00A31243">
        <w:rPr>
          <w:rFonts w:ascii="Times New Roman" w:hAnsi="Times New Roman" w:cs="Times New Roman"/>
          <w:sz w:val="24"/>
        </w:rPr>
        <w:t xml:space="preserve"> may not follow </w:t>
      </w:r>
      <w:r w:rsidR="001D127B" w:rsidRPr="00A31243">
        <w:rPr>
          <w:rFonts w:ascii="Times New Roman" w:hAnsi="Times New Roman" w:cs="Times New Roman"/>
          <w:sz w:val="24"/>
        </w:rPr>
        <w:t xml:space="preserve">specific </w:t>
      </w:r>
      <w:r w:rsidRPr="00A31243">
        <w:rPr>
          <w:rFonts w:ascii="Times New Roman" w:hAnsi="Times New Roman" w:cs="Times New Roman"/>
          <w:sz w:val="24"/>
        </w:rPr>
        <w:t>order</w:t>
      </w:r>
      <w:r w:rsidR="001D127B" w:rsidRPr="00A31243">
        <w:rPr>
          <w:rFonts w:ascii="Times New Roman" w:hAnsi="Times New Roman" w:cs="Times New Roman"/>
          <w:sz w:val="24"/>
        </w:rPr>
        <w:t>s</w:t>
      </w:r>
      <w:r w:rsidRPr="00A31243">
        <w:rPr>
          <w:rFonts w:ascii="Times New Roman" w:hAnsi="Times New Roman" w:cs="Times New Roman"/>
          <w:sz w:val="24"/>
        </w:rPr>
        <w:t xml:space="preserve"> </w:t>
      </w:r>
      <w:r w:rsidR="001D127B" w:rsidRPr="00A31243">
        <w:rPr>
          <w:rFonts w:ascii="Times New Roman" w:hAnsi="Times New Roman" w:cs="Times New Roman"/>
          <w:sz w:val="24"/>
        </w:rPr>
        <w:t>a</w:t>
      </w:r>
      <w:r w:rsidRPr="00A31243">
        <w:rPr>
          <w:rFonts w:ascii="Times New Roman" w:hAnsi="Times New Roman" w:cs="Times New Roman"/>
          <w:sz w:val="24"/>
        </w:rPr>
        <w:t>s shown</w:t>
      </w:r>
      <w:r w:rsidR="005E1828">
        <w:rPr>
          <w:rFonts w:ascii="Times New Roman" w:hAnsi="Times New Roman" w:cs="Times New Roman"/>
          <w:sz w:val="24"/>
        </w:rPr>
        <w:t xml:space="preserve"> in the diagram</w:t>
      </w:r>
      <w:r w:rsidR="00632558">
        <w:rPr>
          <w:rFonts w:ascii="Times New Roman" w:hAnsi="Times New Roman" w:cs="Times New Roman"/>
          <w:sz w:val="24"/>
        </w:rPr>
        <w:t xml:space="preserve"> depending on the condition</w:t>
      </w:r>
      <w:r w:rsidR="005E1828">
        <w:rPr>
          <w:rFonts w:ascii="Times New Roman" w:hAnsi="Times New Roman" w:cs="Times New Roman"/>
          <w:sz w:val="24"/>
        </w:rPr>
        <w:t xml:space="preserve"> of the patient</w:t>
      </w:r>
      <w:r w:rsidRPr="00A31243">
        <w:rPr>
          <w:rFonts w:ascii="Times New Roman" w:hAnsi="Times New Roman" w:cs="Times New Roman"/>
          <w:sz w:val="24"/>
        </w:rPr>
        <w:t>.</w:t>
      </w:r>
      <w:r w:rsidR="00A31243" w:rsidRPr="00A31243">
        <w:rPr>
          <w:rFonts w:ascii="Times New Roman" w:hAnsi="Times New Roman" w:cs="Times New Roman"/>
          <w:sz w:val="24"/>
        </w:rPr>
        <w:t xml:space="preserve"> </w:t>
      </w:r>
      <w:r w:rsidR="00A31243" w:rsidRPr="00571C2A">
        <w:rPr>
          <w:rFonts w:ascii="Times New Roman" w:hAnsi="Times New Roman" w:cs="Times New Roman"/>
          <w:sz w:val="24"/>
        </w:rPr>
        <w:t xml:space="preserve">However, only external referral is considered in </w:t>
      </w:r>
      <w:r w:rsidR="00571C2A" w:rsidRPr="00571C2A">
        <w:rPr>
          <w:rFonts w:ascii="Times New Roman" w:hAnsi="Times New Roman" w:cs="Times New Roman"/>
          <w:sz w:val="24"/>
        </w:rPr>
        <w:t>this guideline</w:t>
      </w:r>
      <w:r w:rsidR="00A31243" w:rsidRPr="00571C2A">
        <w:rPr>
          <w:rFonts w:ascii="Times New Roman" w:hAnsi="Times New Roman" w:cs="Times New Roman"/>
          <w:sz w:val="24"/>
        </w:rPr>
        <w:t xml:space="preserve"> with the following sub-types:</w:t>
      </w:r>
    </w:p>
    <w:p w14:paraId="2FB29ADB" w14:textId="230CF29C" w:rsidR="00A31243" w:rsidRPr="00571C2A" w:rsidRDefault="00A31243" w:rsidP="0025093D">
      <w:pPr>
        <w:pStyle w:val="ListParagraph"/>
        <w:numPr>
          <w:ilvl w:val="0"/>
          <w:numId w:val="26"/>
        </w:numPr>
        <w:jc w:val="both"/>
        <w:rPr>
          <w:rFonts w:ascii="Times New Roman" w:hAnsi="Times New Roman" w:cs="Times New Roman"/>
          <w:sz w:val="24"/>
          <w:szCs w:val="24"/>
        </w:rPr>
      </w:pPr>
      <w:r w:rsidRPr="00571C2A">
        <w:rPr>
          <w:rFonts w:ascii="Times New Roman" w:hAnsi="Times New Roman" w:cs="Times New Roman"/>
          <w:b/>
          <w:sz w:val="24"/>
          <w:szCs w:val="24"/>
        </w:rPr>
        <w:t>Horizontal referral</w:t>
      </w:r>
      <w:r w:rsidRPr="00571C2A">
        <w:rPr>
          <w:rFonts w:ascii="Times New Roman" w:hAnsi="Times New Roman" w:cs="Times New Roman"/>
          <w:sz w:val="24"/>
          <w:szCs w:val="24"/>
        </w:rPr>
        <w:t xml:space="preserve"> – happens between facilities with the same functional capacity (e.g., referral between two level 1 hospitals.  It is done in consideration of catchment area, availability of services (e.g., the hospital’s ICU is full, so the patient is transferred to another hospital with available ICU bed), economic factors (e.g., from a private to a public hospital with the same functional capacity), and others.</w:t>
      </w:r>
    </w:p>
    <w:p w14:paraId="42C41992" w14:textId="77777777" w:rsidR="0025093D" w:rsidRPr="00571C2A" w:rsidRDefault="0025093D" w:rsidP="0025093D">
      <w:pPr>
        <w:pStyle w:val="ListParagraph"/>
        <w:jc w:val="both"/>
        <w:rPr>
          <w:rFonts w:ascii="Times New Roman" w:hAnsi="Times New Roman" w:cs="Times New Roman"/>
          <w:sz w:val="24"/>
          <w:szCs w:val="24"/>
        </w:rPr>
      </w:pPr>
    </w:p>
    <w:p w14:paraId="212B36F7" w14:textId="59A25B88" w:rsidR="00DF307D" w:rsidRPr="00571C2A" w:rsidRDefault="00A31243" w:rsidP="0025093D">
      <w:pPr>
        <w:pStyle w:val="ListParagraph"/>
        <w:numPr>
          <w:ilvl w:val="0"/>
          <w:numId w:val="26"/>
        </w:numPr>
        <w:spacing w:after="0"/>
        <w:jc w:val="both"/>
        <w:rPr>
          <w:rFonts w:ascii="Times New Roman" w:hAnsi="Times New Roman" w:cs="Times New Roman"/>
          <w:b/>
          <w:sz w:val="24"/>
          <w:szCs w:val="24"/>
        </w:rPr>
      </w:pPr>
      <w:r w:rsidRPr="00571C2A">
        <w:rPr>
          <w:rFonts w:ascii="Times New Roman" w:hAnsi="Times New Roman" w:cs="Times New Roman"/>
          <w:b/>
          <w:sz w:val="24"/>
          <w:szCs w:val="24"/>
        </w:rPr>
        <w:t>Vertical referral</w:t>
      </w:r>
      <w:r w:rsidRPr="00571C2A">
        <w:rPr>
          <w:rFonts w:ascii="Times New Roman" w:hAnsi="Times New Roman" w:cs="Times New Roman"/>
          <w:sz w:val="24"/>
          <w:szCs w:val="24"/>
        </w:rPr>
        <w:t xml:space="preserve"> – is executed between health facilities with different functional capacity (e.g., a health center and a level 1 hospital). It can either be an </w:t>
      </w:r>
      <w:r w:rsidRPr="00571C2A">
        <w:rPr>
          <w:rFonts w:ascii="Times New Roman" w:hAnsi="Times New Roman" w:cs="Times New Roman"/>
          <w:b/>
          <w:bCs/>
          <w:sz w:val="24"/>
          <w:szCs w:val="24"/>
        </w:rPr>
        <w:t>upward referral</w:t>
      </w:r>
      <w:r w:rsidRPr="00571C2A">
        <w:rPr>
          <w:rFonts w:ascii="Times New Roman" w:hAnsi="Times New Roman" w:cs="Times New Roman"/>
          <w:sz w:val="24"/>
          <w:szCs w:val="24"/>
        </w:rPr>
        <w:t xml:space="preserve">, which is done from a lower- to a higher-level facility when a patient needs more advanced care, or the opposite – </w:t>
      </w:r>
      <w:r w:rsidRPr="00571C2A">
        <w:rPr>
          <w:rFonts w:ascii="Times New Roman" w:hAnsi="Times New Roman" w:cs="Times New Roman"/>
          <w:b/>
          <w:bCs/>
          <w:sz w:val="24"/>
          <w:szCs w:val="24"/>
        </w:rPr>
        <w:t>downward referral which</w:t>
      </w:r>
      <w:r w:rsidRPr="00571C2A">
        <w:rPr>
          <w:rFonts w:ascii="Times New Roman" w:hAnsi="Times New Roman" w:cs="Times New Roman"/>
          <w:sz w:val="24"/>
          <w:szCs w:val="24"/>
        </w:rPr>
        <w:t xml:space="preserve"> referral is done when a patient has to be referred back to the originating primary care facility, or when a service can be more efficiently provided in a lower-level facility</w:t>
      </w:r>
      <w:r w:rsidR="00653625">
        <w:rPr>
          <w:rFonts w:ascii="Times New Roman" w:hAnsi="Times New Roman" w:cs="Times New Roman"/>
          <w:sz w:val="24"/>
          <w:szCs w:val="24"/>
        </w:rPr>
        <w:t>.</w:t>
      </w:r>
    </w:p>
    <w:p w14:paraId="5998A090" w14:textId="5C4B8952" w:rsidR="0025093D" w:rsidRPr="00571C2A" w:rsidRDefault="0025093D" w:rsidP="0025093D">
      <w:pPr>
        <w:spacing w:after="0"/>
        <w:jc w:val="both"/>
        <w:rPr>
          <w:rFonts w:ascii="Times New Roman" w:hAnsi="Times New Roman" w:cs="Times New Roman"/>
          <w:b/>
          <w:sz w:val="24"/>
          <w:szCs w:val="24"/>
        </w:rPr>
      </w:pPr>
    </w:p>
    <w:p w14:paraId="00445BBC" w14:textId="77777777" w:rsidR="00281A96" w:rsidRPr="000223B7" w:rsidRDefault="006B56B4" w:rsidP="00BB1C0C">
      <w:pPr>
        <w:jc w:val="both"/>
        <w:rPr>
          <w:rFonts w:ascii="Times New Roman" w:hAnsi="Times New Roman" w:cs="Times New Roman"/>
          <w:b/>
          <w:bCs/>
          <w:sz w:val="24"/>
          <w:szCs w:val="24"/>
        </w:rPr>
      </w:pPr>
      <w:r w:rsidRPr="000223B7">
        <w:rPr>
          <w:rFonts w:ascii="Times New Roman" w:hAnsi="Times New Roman" w:cs="Times New Roman"/>
          <w:b/>
          <w:bCs/>
          <w:sz w:val="24"/>
          <w:szCs w:val="24"/>
        </w:rPr>
        <w:t>S</w:t>
      </w:r>
      <w:r w:rsidR="007D1420" w:rsidRPr="000223B7">
        <w:rPr>
          <w:rFonts w:ascii="Times New Roman" w:hAnsi="Times New Roman" w:cs="Times New Roman"/>
          <w:b/>
          <w:bCs/>
          <w:sz w:val="24"/>
          <w:szCs w:val="24"/>
        </w:rPr>
        <w:t>ection 8</w:t>
      </w:r>
      <w:r w:rsidRPr="000223B7">
        <w:rPr>
          <w:rFonts w:ascii="Times New Roman" w:hAnsi="Times New Roman" w:cs="Times New Roman"/>
          <w:b/>
          <w:bCs/>
          <w:sz w:val="24"/>
          <w:szCs w:val="24"/>
        </w:rPr>
        <w:t>.</w:t>
      </w:r>
      <w:r w:rsidR="00455CD3" w:rsidRPr="000223B7">
        <w:rPr>
          <w:rFonts w:ascii="Times New Roman" w:hAnsi="Times New Roman" w:cs="Times New Roman"/>
          <w:b/>
          <w:bCs/>
          <w:sz w:val="24"/>
          <w:szCs w:val="24"/>
        </w:rPr>
        <w:t xml:space="preserve">  </w:t>
      </w:r>
      <w:r w:rsidR="00281A96" w:rsidRPr="000223B7">
        <w:rPr>
          <w:rFonts w:ascii="Times New Roman" w:hAnsi="Times New Roman" w:cs="Times New Roman"/>
          <w:b/>
          <w:bCs/>
          <w:sz w:val="24"/>
          <w:szCs w:val="24"/>
        </w:rPr>
        <w:t xml:space="preserve">Roles and </w:t>
      </w:r>
      <w:r w:rsidR="00C36153" w:rsidRPr="000223B7">
        <w:rPr>
          <w:rFonts w:ascii="Times New Roman" w:hAnsi="Times New Roman" w:cs="Times New Roman"/>
          <w:b/>
          <w:bCs/>
          <w:sz w:val="24"/>
          <w:szCs w:val="24"/>
        </w:rPr>
        <w:t xml:space="preserve">Responsibilities </w:t>
      </w:r>
    </w:p>
    <w:p w14:paraId="7DFBD4CA" w14:textId="0D32A1D6" w:rsidR="00C36153" w:rsidRPr="006A10B0" w:rsidRDefault="00C36153" w:rsidP="00BB1C0C">
      <w:pPr>
        <w:pStyle w:val="ListParagraph"/>
        <w:numPr>
          <w:ilvl w:val="0"/>
          <w:numId w:val="27"/>
        </w:numPr>
        <w:jc w:val="both"/>
        <w:rPr>
          <w:b/>
          <w:bCs/>
        </w:rPr>
      </w:pPr>
      <w:r w:rsidRPr="006A10B0">
        <w:rPr>
          <w:rFonts w:ascii="Times New Roman" w:hAnsi="Times New Roman" w:cs="Times New Roman"/>
          <w:b/>
          <w:bCs/>
          <w:sz w:val="24"/>
          <w:szCs w:val="24"/>
        </w:rPr>
        <w:t xml:space="preserve">Department of Health Central Visayas </w:t>
      </w:r>
      <w:r w:rsidR="008F5501" w:rsidRPr="006A10B0">
        <w:rPr>
          <w:rFonts w:ascii="Times New Roman" w:hAnsi="Times New Roman" w:cs="Times New Roman"/>
          <w:b/>
          <w:bCs/>
          <w:sz w:val="24"/>
          <w:szCs w:val="24"/>
        </w:rPr>
        <w:t xml:space="preserve">Center for Health </w:t>
      </w:r>
      <w:r w:rsidR="00B21FE0" w:rsidRPr="006A10B0">
        <w:rPr>
          <w:rFonts w:ascii="Times New Roman" w:hAnsi="Times New Roman" w:cs="Times New Roman"/>
          <w:b/>
          <w:bCs/>
          <w:sz w:val="24"/>
          <w:szCs w:val="24"/>
        </w:rPr>
        <w:t>Development</w:t>
      </w:r>
    </w:p>
    <w:p w14:paraId="6A774C1B" w14:textId="77777777" w:rsidR="0025093D" w:rsidRPr="0025093D" w:rsidRDefault="0025093D" w:rsidP="00BB1C0C">
      <w:pPr>
        <w:pStyle w:val="ListParagraph"/>
        <w:jc w:val="both"/>
        <w:rPr>
          <w:b/>
        </w:rPr>
      </w:pPr>
    </w:p>
    <w:p w14:paraId="73887CCC" w14:textId="3C005F22" w:rsidR="00590AF8" w:rsidRDefault="0025093D" w:rsidP="00BB1C0C">
      <w:pPr>
        <w:pStyle w:val="ListParagraph"/>
        <w:numPr>
          <w:ilvl w:val="0"/>
          <w:numId w:val="22"/>
        </w:numPr>
        <w:spacing w:after="0"/>
        <w:jc w:val="both"/>
        <w:rPr>
          <w:rFonts w:ascii="Times New Roman" w:hAnsi="Times New Roman" w:cs="Times New Roman"/>
          <w:sz w:val="24"/>
          <w:szCs w:val="24"/>
        </w:rPr>
      </w:pPr>
      <w:r w:rsidRPr="0025093D">
        <w:rPr>
          <w:rFonts w:ascii="Times New Roman" w:hAnsi="Times New Roman" w:cs="Times New Roman"/>
          <w:sz w:val="24"/>
          <w:szCs w:val="24"/>
        </w:rPr>
        <w:t>Strategizes</w:t>
      </w:r>
      <w:r w:rsidR="00590AF8">
        <w:rPr>
          <w:rFonts w:ascii="Times New Roman" w:hAnsi="Times New Roman" w:cs="Times New Roman"/>
          <w:sz w:val="24"/>
          <w:szCs w:val="24"/>
        </w:rPr>
        <w:t xml:space="preserve"> the effective implementation of</w:t>
      </w:r>
      <w:r w:rsidR="000C34A1">
        <w:rPr>
          <w:rFonts w:ascii="Times New Roman" w:hAnsi="Times New Roman" w:cs="Times New Roman"/>
          <w:sz w:val="24"/>
          <w:szCs w:val="24"/>
        </w:rPr>
        <w:t xml:space="preserve"> the Electronic </w:t>
      </w:r>
      <w:r w:rsidR="00F745FC">
        <w:rPr>
          <w:rFonts w:ascii="Times New Roman" w:hAnsi="Times New Roman" w:cs="Times New Roman"/>
          <w:sz w:val="24"/>
          <w:szCs w:val="24"/>
        </w:rPr>
        <w:t xml:space="preserve">Health </w:t>
      </w:r>
      <w:r w:rsidR="000C34A1">
        <w:rPr>
          <w:rFonts w:ascii="Times New Roman" w:hAnsi="Times New Roman" w:cs="Times New Roman"/>
          <w:sz w:val="24"/>
          <w:szCs w:val="24"/>
        </w:rPr>
        <w:t>Referral System;</w:t>
      </w:r>
    </w:p>
    <w:p w14:paraId="5A5F26A8" w14:textId="7510AB6C" w:rsidR="00590AF8" w:rsidRDefault="00590AF8" w:rsidP="00BB1C0C">
      <w:pPr>
        <w:pStyle w:val="ListParagraph"/>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Supports the program through prov</w:t>
      </w:r>
      <w:r w:rsidR="000C34A1">
        <w:rPr>
          <w:rFonts w:ascii="Times New Roman" w:hAnsi="Times New Roman" w:cs="Times New Roman"/>
          <w:sz w:val="24"/>
          <w:szCs w:val="24"/>
        </w:rPr>
        <w:t xml:space="preserve">ision of equipment and </w:t>
      </w:r>
      <w:r w:rsidR="008A27EE" w:rsidRPr="005E3206">
        <w:rPr>
          <w:rFonts w:ascii="Times New Roman" w:hAnsi="Times New Roman" w:cs="Times New Roman"/>
          <w:sz w:val="24"/>
          <w:szCs w:val="24"/>
        </w:rPr>
        <w:t>human resource</w:t>
      </w:r>
      <w:r w:rsidR="000C34A1" w:rsidRPr="005E3206">
        <w:rPr>
          <w:rFonts w:ascii="Times New Roman" w:hAnsi="Times New Roman" w:cs="Times New Roman"/>
          <w:sz w:val="24"/>
          <w:szCs w:val="24"/>
        </w:rPr>
        <w:t>;</w:t>
      </w:r>
    </w:p>
    <w:p w14:paraId="7ED6DC03" w14:textId="7BC7E856" w:rsidR="00B21FE0" w:rsidRDefault="00590AF8" w:rsidP="00BB1C0C">
      <w:pPr>
        <w:pStyle w:val="ListParagraph"/>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Implement</w:t>
      </w:r>
      <w:r w:rsidR="004C4532">
        <w:rPr>
          <w:rFonts w:ascii="Times New Roman" w:hAnsi="Times New Roman" w:cs="Times New Roman"/>
          <w:sz w:val="24"/>
          <w:szCs w:val="24"/>
        </w:rPr>
        <w:t>s and maintains</w:t>
      </w:r>
      <w:r>
        <w:rPr>
          <w:rFonts w:ascii="Times New Roman" w:hAnsi="Times New Roman" w:cs="Times New Roman"/>
          <w:sz w:val="24"/>
          <w:szCs w:val="24"/>
        </w:rPr>
        <w:t xml:space="preserve"> the Electronic </w:t>
      </w:r>
      <w:r w:rsidR="00E73C45">
        <w:rPr>
          <w:rFonts w:ascii="Times New Roman" w:hAnsi="Times New Roman" w:cs="Times New Roman"/>
          <w:sz w:val="24"/>
          <w:szCs w:val="24"/>
        </w:rPr>
        <w:t xml:space="preserve">Health </w:t>
      </w:r>
      <w:r>
        <w:rPr>
          <w:rFonts w:ascii="Times New Roman" w:hAnsi="Times New Roman" w:cs="Times New Roman"/>
          <w:sz w:val="24"/>
          <w:szCs w:val="24"/>
        </w:rPr>
        <w:t>Referral System in Central Visayas</w:t>
      </w:r>
      <w:r w:rsidR="004C4532">
        <w:rPr>
          <w:rFonts w:ascii="Times New Roman" w:hAnsi="Times New Roman" w:cs="Times New Roman"/>
          <w:sz w:val="24"/>
          <w:szCs w:val="24"/>
        </w:rPr>
        <w:t xml:space="preserve"> following the approved policy guidelines</w:t>
      </w:r>
      <w:r w:rsidR="000C34A1">
        <w:rPr>
          <w:rFonts w:ascii="Times New Roman" w:hAnsi="Times New Roman" w:cs="Times New Roman"/>
          <w:sz w:val="24"/>
          <w:szCs w:val="24"/>
        </w:rPr>
        <w:t>;</w:t>
      </w:r>
    </w:p>
    <w:p w14:paraId="330496D0" w14:textId="67270FC4" w:rsidR="004C4532" w:rsidRPr="004C4532" w:rsidRDefault="004C4532" w:rsidP="00BB1C0C">
      <w:pPr>
        <w:pStyle w:val="ListParagraph"/>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Facilitates the conduct of meetings with the Hospital Ce</w:t>
      </w:r>
      <w:r w:rsidR="000C34A1">
        <w:rPr>
          <w:rFonts w:ascii="Times New Roman" w:hAnsi="Times New Roman" w:cs="Times New Roman"/>
          <w:sz w:val="24"/>
          <w:szCs w:val="24"/>
        </w:rPr>
        <w:t>nter Chiefs, Chiefs of Hospital</w:t>
      </w:r>
      <w:r w:rsidR="00F81451">
        <w:rPr>
          <w:rFonts w:ascii="Times New Roman" w:hAnsi="Times New Roman" w:cs="Times New Roman"/>
          <w:sz w:val="24"/>
          <w:szCs w:val="24"/>
        </w:rPr>
        <w:t>s</w:t>
      </w:r>
      <w:r w:rsidR="000C34A1">
        <w:rPr>
          <w:rFonts w:ascii="Times New Roman" w:hAnsi="Times New Roman" w:cs="Times New Roman"/>
          <w:sz w:val="24"/>
          <w:szCs w:val="24"/>
        </w:rPr>
        <w:t>,</w:t>
      </w:r>
      <w:r>
        <w:rPr>
          <w:rFonts w:ascii="Times New Roman" w:hAnsi="Times New Roman" w:cs="Times New Roman"/>
          <w:sz w:val="24"/>
          <w:szCs w:val="24"/>
        </w:rPr>
        <w:t xml:space="preserve"> Medical Directors, City Health Officers / Rural </w:t>
      </w:r>
      <w:r w:rsidRPr="001667ED">
        <w:rPr>
          <w:rFonts w:ascii="Times New Roman" w:hAnsi="Times New Roman" w:cs="Times New Roman"/>
          <w:sz w:val="24"/>
          <w:szCs w:val="24"/>
        </w:rPr>
        <w:t>Health Office</w:t>
      </w:r>
      <w:r w:rsidR="008F5501" w:rsidRPr="001667ED">
        <w:rPr>
          <w:rFonts w:ascii="Times New Roman" w:hAnsi="Times New Roman" w:cs="Times New Roman"/>
          <w:sz w:val="24"/>
          <w:szCs w:val="24"/>
        </w:rPr>
        <w:t>rs</w:t>
      </w:r>
      <w:r w:rsidR="001D127B" w:rsidRPr="001667ED">
        <w:rPr>
          <w:rFonts w:ascii="Times New Roman" w:hAnsi="Times New Roman" w:cs="Times New Roman"/>
          <w:sz w:val="24"/>
          <w:szCs w:val="24"/>
        </w:rPr>
        <w:t>,</w:t>
      </w:r>
      <w:r w:rsidR="008F5501" w:rsidRPr="001667ED">
        <w:rPr>
          <w:rFonts w:ascii="Times New Roman" w:hAnsi="Times New Roman" w:cs="Times New Roman"/>
          <w:sz w:val="24"/>
          <w:szCs w:val="24"/>
        </w:rPr>
        <w:t xml:space="preserve"> EMS Providers</w:t>
      </w:r>
      <w:r w:rsidR="008F5501">
        <w:rPr>
          <w:rFonts w:ascii="Times New Roman" w:hAnsi="Times New Roman" w:cs="Times New Roman"/>
          <w:sz w:val="24"/>
          <w:szCs w:val="24"/>
        </w:rPr>
        <w:t xml:space="preserve"> </w:t>
      </w:r>
      <w:r w:rsidR="001D127B">
        <w:rPr>
          <w:rFonts w:ascii="Times New Roman" w:hAnsi="Times New Roman" w:cs="Times New Roman"/>
          <w:sz w:val="24"/>
          <w:szCs w:val="24"/>
        </w:rPr>
        <w:t>and o</w:t>
      </w:r>
      <w:r w:rsidR="000C34A1">
        <w:rPr>
          <w:rFonts w:ascii="Times New Roman" w:hAnsi="Times New Roman" w:cs="Times New Roman"/>
          <w:sz w:val="24"/>
          <w:szCs w:val="24"/>
        </w:rPr>
        <w:t>ther stakeholders; and</w:t>
      </w:r>
    </w:p>
    <w:p w14:paraId="40063C6E" w14:textId="5CB9DC2C" w:rsidR="00590AF8" w:rsidRDefault="0071474E" w:rsidP="00BB1C0C">
      <w:pPr>
        <w:pStyle w:val="ListParagraph"/>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Monitors and k</w:t>
      </w:r>
      <w:r w:rsidR="004C4532">
        <w:rPr>
          <w:rFonts w:ascii="Times New Roman" w:hAnsi="Times New Roman" w:cs="Times New Roman"/>
          <w:sz w:val="24"/>
          <w:szCs w:val="24"/>
        </w:rPr>
        <w:t xml:space="preserve">eeps records of the Minutes of the Meetings, activity reports, accomplishment reports, complaints and other related documents. </w:t>
      </w:r>
    </w:p>
    <w:p w14:paraId="4864B179" w14:textId="75B9EB06" w:rsidR="008F5501" w:rsidRDefault="001D127B" w:rsidP="00BB1C0C">
      <w:pPr>
        <w:pStyle w:val="ListParagraph"/>
        <w:numPr>
          <w:ilvl w:val="0"/>
          <w:numId w:val="22"/>
        </w:numPr>
        <w:jc w:val="both"/>
        <w:rPr>
          <w:rFonts w:ascii="Times New Roman" w:hAnsi="Times New Roman" w:cs="Times New Roman"/>
          <w:sz w:val="24"/>
          <w:szCs w:val="24"/>
        </w:rPr>
      </w:pPr>
      <w:r w:rsidRPr="005E3206">
        <w:rPr>
          <w:rFonts w:ascii="Times New Roman" w:hAnsi="Times New Roman" w:cs="Times New Roman"/>
          <w:sz w:val="24"/>
          <w:szCs w:val="24"/>
        </w:rPr>
        <w:t>Monitors and evaluates the c</w:t>
      </w:r>
      <w:r w:rsidR="008F5501" w:rsidRPr="005E3206">
        <w:rPr>
          <w:rFonts w:ascii="Times New Roman" w:hAnsi="Times New Roman" w:cs="Times New Roman"/>
          <w:sz w:val="24"/>
          <w:szCs w:val="24"/>
        </w:rPr>
        <w:t xml:space="preserve">ompliance of all the health facilities and EMS Providers </w:t>
      </w:r>
      <w:r w:rsidRPr="005E3206">
        <w:rPr>
          <w:rFonts w:ascii="Times New Roman" w:hAnsi="Times New Roman" w:cs="Times New Roman"/>
          <w:sz w:val="24"/>
          <w:szCs w:val="24"/>
        </w:rPr>
        <w:t xml:space="preserve">to </w:t>
      </w:r>
      <w:r w:rsidR="008F5501" w:rsidRPr="005E3206">
        <w:rPr>
          <w:rFonts w:ascii="Times New Roman" w:hAnsi="Times New Roman" w:cs="Times New Roman"/>
          <w:sz w:val="24"/>
          <w:szCs w:val="24"/>
        </w:rPr>
        <w:t xml:space="preserve">the </w:t>
      </w:r>
      <w:proofErr w:type="spellStart"/>
      <w:r w:rsidR="008F5501" w:rsidRPr="005E3206">
        <w:rPr>
          <w:rFonts w:ascii="Times New Roman" w:hAnsi="Times New Roman" w:cs="Times New Roman"/>
          <w:sz w:val="24"/>
          <w:szCs w:val="24"/>
        </w:rPr>
        <w:t>CVeHRS</w:t>
      </w:r>
      <w:proofErr w:type="spellEnd"/>
      <w:r w:rsidR="008F5501" w:rsidRPr="005E3206">
        <w:rPr>
          <w:rFonts w:ascii="Times New Roman" w:hAnsi="Times New Roman" w:cs="Times New Roman"/>
          <w:sz w:val="24"/>
          <w:szCs w:val="24"/>
        </w:rPr>
        <w:t xml:space="preserve"> and enforces its strict implementation.</w:t>
      </w:r>
    </w:p>
    <w:p w14:paraId="787A3BF0" w14:textId="77777777" w:rsidR="00580B57" w:rsidRPr="00580B57" w:rsidRDefault="00580B57" w:rsidP="00BB1C0C">
      <w:pPr>
        <w:pStyle w:val="ListParagraph"/>
        <w:jc w:val="both"/>
        <w:rPr>
          <w:rFonts w:ascii="Times New Roman" w:hAnsi="Times New Roman" w:cs="Times New Roman"/>
          <w:sz w:val="24"/>
          <w:szCs w:val="24"/>
        </w:rPr>
      </w:pPr>
    </w:p>
    <w:p w14:paraId="3F37AB12" w14:textId="22F8699C" w:rsidR="005A1BF6" w:rsidRPr="006A10B0" w:rsidRDefault="00455CD3" w:rsidP="00BB1C0C">
      <w:pPr>
        <w:pStyle w:val="ListParagraph"/>
        <w:numPr>
          <w:ilvl w:val="0"/>
          <w:numId w:val="27"/>
        </w:numPr>
        <w:jc w:val="both"/>
        <w:rPr>
          <w:rFonts w:ascii="Times New Roman" w:hAnsi="Times New Roman" w:cs="Times New Roman"/>
          <w:b/>
          <w:bCs/>
          <w:sz w:val="24"/>
          <w:szCs w:val="24"/>
        </w:rPr>
      </w:pPr>
      <w:r w:rsidRPr="006A10B0">
        <w:rPr>
          <w:rFonts w:ascii="Times New Roman" w:hAnsi="Times New Roman" w:cs="Times New Roman"/>
          <w:b/>
          <w:bCs/>
          <w:sz w:val="24"/>
          <w:szCs w:val="24"/>
        </w:rPr>
        <w:t xml:space="preserve">Referring </w:t>
      </w:r>
      <w:r w:rsidR="00DE6744" w:rsidRPr="006A10B0">
        <w:rPr>
          <w:rFonts w:ascii="Times New Roman" w:hAnsi="Times New Roman" w:cs="Times New Roman"/>
          <w:b/>
          <w:bCs/>
          <w:sz w:val="24"/>
          <w:szCs w:val="24"/>
        </w:rPr>
        <w:t xml:space="preserve">Hospital </w:t>
      </w:r>
      <w:r w:rsidRPr="006A10B0">
        <w:rPr>
          <w:rFonts w:ascii="Times New Roman" w:hAnsi="Times New Roman" w:cs="Times New Roman"/>
          <w:b/>
          <w:bCs/>
          <w:sz w:val="24"/>
          <w:szCs w:val="24"/>
        </w:rPr>
        <w:t>Facility</w:t>
      </w:r>
    </w:p>
    <w:p w14:paraId="2EF85459" w14:textId="77777777" w:rsidR="00580B57" w:rsidRPr="00580B57" w:rsidRDefault="00580B57" w:rsidP="00BB1C0C">
      <w:pPr>
        <w:pStyle w:val="ListParagraph"/>
        <w:jc w:val="both"/>
        <w:rPr>
          <w:rFonts w:ascii="Times New Roman" w:hAnsi="Times New Roman" w:cs="Times New Roman"/>
          <w:sz w:val="24"/>
          <w:szCs w:val="24"/>
        </w:rPr>
      </w:pPr>
    </w:p>
    <w:p w14:paraId="23C85372" w14:textId="29BC3985" w:rsidR="000417F7" w:rsidRPr="008168E1" w:rsidRDefault="00455CD3" w:rsidP="00BB1C0C">
      <w:pPr>
        <w:pStyle w:val="ListParagraph"/>
        <w:numPr>
          <w:ilvl w:val="0"/>
          <w:numId w:val="6"/>
        </w:numPr>
        <w:spacing w:after="0"/>
        <w:jc w:val="both"/>
        <w:rPr>
          <w:rFonts w:ascii="Times New Roman" w:hAnsi="Times New Roman" w:cs="Times New Roman"/>
          <w:sz w:val="24"/>
          <w:szCs w:val="24"/>
        </w:rPr>
      </w:pPr>
      <w:r w:rsidRPr="005A1BF6">
        <w:rPr>
          <w:rFonts w:ascii="Times New Roman" w:hAnsi="Times New Roman" w:cs="Times New Roman"/>
          <w:sz w:val="24"/>
          <w:szCs w:val="24"/>
        </w:rPr>
        <w:t>Attend</w:t>
      </w:r>
      <w:r w:rsidR="00947F85" w:rsidRPr="005A1BF6">
        <w:rPr>
          <w:rFonts w:ascii="Times New Roman" w:hAnsi="Times New Roman" w:cs="Times New Roman"/>
          <w:sz w:val="24"/>
          <w:szCs w:val="24"/>
        </w:rPr>
        <w:t>s</w:t>
      </w:r>
      <w:r w:rsidR="00FD7D81" w:rsidRPr="005A1BF6">
        <w:rPr>
          <w:rFonts w:ascii="Times New Roman" w:hAnsi="Times New Roman" w:cs="Times New Roman"/>
          <w:sz w:val="24"/>
          <w:szCs w:val="24"/>
        </w:rPr>
        <w:t xml:space="preserve"> to</w:t>
      </w:r>
      <w:r w:rsidRPr="005A1BF6">
        <w:rPr>
          <w:rFonts w:ascii="Times New Roman" w:hAnsi="Times New Roman" w:cs="Times New Roman"/>
          <w:sz w:val="24"/>
          <w:szCs w:val="24"/>
        </w:rPr>
        <w:t xml:space="preserve"> the </w:t>
      </w:r>
      <w:r w:rsidR="00FD7D81" w:rsidRPr="005A1BF6">
        <w:rPr>
          <w:rFonts w:ascii="Times New Roman" w:hAnsi="Times New Roman" w:cs="Times New Roman"/>
          <w:sz w:val="24"/>
          <w:szCs w:val="24"/>
        </w:rPr>
        <w:t>incoming patient</w:t>
      </w:r>
      <w:r w:rsidR="005B3979" w:rsidRPr="005A1BF6">
        <w:rPr>
          <w:rFonts w:ascii="Times New Roman" w:hAnsi="Times New Roman" w:cs="Times New Roman"/>
          <w:sz w:val="24"/>
          <w:szCs w:val="24"/>
        </w:rPr>
        <w:t xml:space="preserve">’s </w:t>
      </w:r>
      <w:r w:rsidR="008F5501" w:rsidRPr="00580B57">
        <w:rPr>
          <w:rFonts w:ascii="Times New Roman" w:hAnsi="Times New Roman" w:cs="Times New Roman"/>
          <w:sz w:val="24"/>
          <w:szCs w:val="24"/>
        </w:rPr>
        <w:t xml:space="preserve">medical </w:t>
      </w:r>
      <w:r w:rsidR="005B3979" w:rsidRPr="00580B57">
        <w:rPr>
          <w:rFonts w:ascii="Times New Roman" w:hAnsi="Times New Roman" w:cs="Times New Roman"/>
          <w:sz w:val="24"/>
          <w:szCs w:val="24"/>
        </w:rPr>
        <w:t>needs</w:t>
      </w:r>
      <w:r w:rsidR="008F5501" w:rsidRPr="00580B57">
        <w:rPr>
          <w:rFonts w:ascii="Times New Roman" w:hAnsi="Times New Roman" w:cs="Times New Roman"/>
          <w:sz w:val="24"/>
          <w:szCs w:val="24"/>
        </w:rPr>
        <w:t xml:space="preserve"> while</w:t>
      </w:r>
      <w:r w:rsidR="001C62BF" w:rsidRPr="00580B57">
        <w:rPr>
          <w:rFonts w:ascii="Times New Roman" w:hAnsi="Times New Roman" w:cs="Times New Roman"/>
          <w:sz w:val="24"/>
          <w:szCs w:val="24"/>
        </w:rPr>
        <w:t xml:space="preserve"> at</w:t>
      </w:r>
      <w:r w:rsidR="008F5501" w:rsidRPr="00580B57">
        <w:rPr>
          <w:rFonts w:ascii="Times New Roman" w:hAnsi="Times New Roman" w:cs="Times New Roman"/>
          <w:sz w:val="24"/>
          <w:szCs w:val="24"/>
        </w:rPr>
        <w:t xml:space="preserve"> </w:t>
      </w:r>
      <w:r w:rsidR="00DE6744" w:rsidRPr="00580B57">
        <w:rPr>
          <w:rFonts w:ascii="Times New Roman" w:hAnsi="Times New Roman" w:cs="Times New Roman"/>
          <w:sz w:val="24"/>
          <w:szCs w:val="24"/>
        </w:rPr>
        <w:t>the</w:t>
      </w:r>
      <w:r w:rsidR="00DE6744" w:rsidRPr="005A1BF6">
        <w:rPr>
          <w:rFonts w:ascii="Times New Roman" w:hAnsi="Times New Roman" w:cs="Times New Roman"/>
          <w:sz w:val="24"/>
          <w:szCs w:val="24"/>
        </w:rPr>
        <w:t xml:space="preserve"> Emergency Room</w:t>
      </w:r>
      <w:r w:rsidR="005B3979" w:rsidRPr="005A1BF6">
        <w:rPr>
          <w:rFonts w:ascii="Times New Roman" w:hAnsi="Times New Roman" w:cs="Times New Roman"/>
          <w:sz w:val="24"/>
          <w:szCs w:val="24"/>
        </w:rPr>
        <w:t>;</w:t>
      </w:r>
    </w:p>
    <w:p w14:paraId="4FA4BCEF" w14:textId="445BCEFB" w:rsidR="000417F7" w:rsidRDefault="00947F85" w:rsidP="00BB1C0C">
      <w:pPr>
        <w:pStyle w:val="ListParagraph"/>
        <w:numPr>
          <w:ilvl w:val="0"/>
          <w:numId w:val="6"/>
        </w:numPr>
        <w:spacing w:after="0"/>
        <w:jc w:val="both"/>
        <w:rPr>
          <w:rFonts w:ascii="Times New Roman" w:hAnsi="Times New Roman" w:cs="Times New Roman"/>
          <w:sz w:val="24"/>
          <w:szCs w:val="24"/>
        </w:rPr>
      </w:pPr>
      <w:r w:rsidRPr="005A1BF6">
        <w:rPr>
          <w:rFonts w:ascii="Times New Roman" w:hAnsi="Times New Roman" w:cs="Times New Roman"/>
          <w:sz w:val="24"/>
          <w:szCs w:val="24"/>
        </w:rPr>
        <w:t xml:space="preserve">Assesses the physical condition of the patient. </w:t>
      </w:r>
      <w:r w:rsidR="00DE6744" w:rsidRPr="005A1BF6">
        <w:rPr>
          <w:rFonts w:ascii="Times New Roman" w:hAnsi="Times New Roman" w:cs="Times New Roman"/>
          <w:sz w:val="24"/>
          <w:szCs w:val="24"/>
        </w:rPr>
        <w:t xml:space="preserve">If the hospital facility is incapable to handle the patient’s </w:t>
      </w:r>
      <w:r w:rsidRPr="005A1BF6">
        <w:rPr>
          <w:rFonts w:ascii="Times New Roman" w:hAnsi="Times New Roman" w:cs="Times New Roman"/>
          <w:sz w:val="24"/>
          <w:szCs w:val="24"/>
        </w:rPr>
        <w:t>ailment</w:t>
      </w:r>
      <w:r w:rsidR="00BF2C84" w:rsidRPr="005A1BF6">
        <w:rPr>
          <w:rFonts w:ascii="Times New Roman" w:hAnsi="Times New Roman" w:cs="Times New Roman"/>
          <w:sz w:val="24"/>
          <w:szCs w:val="24"/>
        </w:rPr>
        <w:t xml:space="preserve"> by reason of manpower, facilities and capabilities in the performance of the needed procedures/interventions</w:t>
      </w:r>
      <w:r w:rsidR="00DE6744" w:rsidRPr="005A1BF6">
        <w:rPr>
          <w:rFonts w:ascii="Times New Roman" w:hAnsi="Times New Roman" w:cs="Times New Roman"/>
          <w:sz w:val="24"/>
          <w:szCs w:val="24"/>
        </w:rPr>
        <w:t>, the patient shall be referred to the next</w:t>
      </w:r>
      <w:r w:rsidR="00043C2A">
        <w:rPr>
          <w:rFonts w:ascii="Times New Roman" w:hAnsi="Times New Roman" w:cs="Times New Roman"/>
          <w:sz w:val="24"/>
          <w:szCs w:val="24"/>
        </w:rPr>
        <w:t xml:space="preserve"> </w:t>
      </w:r>
      <w:r w:rsidR="00B37467">
        <w:rPr>
          <w:rFonts w:ascii="Times New Roman" w:hAnsi="Times New Roman" w:cs="Times New Roman"/>
          <w:sz w:val="24"/>
          <w:szCs w:val="24"/>
        </w:rPr>
        <w:t xml:space="preserve">appropriate </w:t>
      </w:r>
      <w:r w:rsidR="00DE6744" w:rsidRPr="005A1BF6">
        <w:rPr>
          <w:rFonts w:ascii="Times New Roman" w:hAnsi="Times New Roman" w:cs="Times New Roman"/>
          <w:sz w:val="24"/>
          <w:szCs w:val="24"/>
        </w:rPr>
        <w:t xml:space="preserve">hospital facility </w:t>
      </w:r>
      <w:r w:rsidR="00365A14" w:rsidRPr="005A1BF6">
        <w:rPr>
          <w:rFonts w:ascii="Times New Roman" w:hAnsi="Times New Roman" w:cs="Times New Roman"/>
          <w:sz w:val="24"/>
          <w:szCs w:val="24"/>
        </w:rPr>
        <w:t>through the electronic referral system;</w:t>
      </w:r>
    </w:p>
    <w:p w14:paraId="6ABCFB88" w14:textId="771DE931" w:rsidR="000417F7" w:rsidRPr="00580B57" w:rsidRDefault="001C62BF" w:rsidP="00BB1C0C">
      <w:pPr>
        <w:pStyle w:val="ListParagraph"/>
        <w:numPr>
          <w:ilvl w:val="0"/>
          <w:numId w:val="6"/>
        </w:numPr>
        <w:spacing w:after="0"/>
        <w:jc w:val="both"/>
        <w:rPr>
          <w:rFonts w:ascii="Times New Roman" w:hAnsi="Times New Roman" w:cs="Times New Roman"/>
          <w:sz w:val="24"/>
          <w:szCs w:val="24"/>
        </w:rPr>
      </w:pPr>
      <w:r w:rsidRPr="00580B57">
        <w:rPr>
          <w:rFonts w:ascii="Times New Roman" w:hAnsi="Times New Roman" w:cs="Times New Roman"/>
          <w:sz w:val="24"/>
          <w:szCs w:val="24"/>
        </w:rPr>
        <w:t>Fills-in</w:t>
      </w:r>
      <w:r w:rsidR="00686446" w:rsidRPr="00580B57">
        <w:rPr>
          <w:rFonts w:ascii="Times New Roman" w:hAnsi="Times New Roman" w:cs="Times New Roman"/>
          <w:sz w:val="24"/>
          <w:szCs w:val="24"/>
        </w:rPr>
        <w:t xml:space="preserve"> the</w:t>
      </w:r>
      <w:r w:rsidR="00BF2C84" w:rsidRPr="00580B57">
        <w:rPr>
          <w:rFonts w:ascii="Times New Roman" w:hAnsi="Times New Roman" w:cs="Times New Roman"/>
          <w:sz w:val="24"/>
          <w:szCs w:val="24"/>
        </w:rPr>
        <w:t xml:space="preserve"> details</w:t>
      </w:r>
      <w:r w:rsidR="0094506E" w:rsidRPr="00580B57">
        <w:rPr>
          <w:rFonts w:ascii="Times New Roman" w:hAnsi="Times New Roman" w:cs="Times New Roman"/>
          <w:sz w:val="24"/>
          <w:szCs w:val="24"/>
        </w:rPr>
        <w:t xml:space="preserve"> </w:t>
      </w:r>
      <w:r w:rsidR="000474FC" w:rsidRPr="00580B57">
        <w:rPr>
          <w:rFonts w:ascii="Times New Roman" w:hAnsi="Times New Roman" w:cs="Times New Roman"/>
          <w:sz w:val="24"/>
          <w:szCs w:val="24"/>
        </w:rPr>
        <w:t xml:space="preserve">of the patients found in the </w:t>
      </w:r>
      <w:r w:rsidRPr="00580B57">
        <w:rPr>
          <w:rFonts w:ascii="Times New Roman" w:hAnsi="Times New Roman" w:cs="Times New Roman"/>
          <w:sz w:val="24"/>
          <w:szCs w:val="24"/>
        </w:rPr>
        <w:t xml:space="preserve">web-based </w:t>
      </w:r>
      <w:r w:rsidR="001D127B" w:rsidRPr="00580B57">
        <w:rPr>
          <w:rFonts w:ascii="Times New Roman" w:hAnsi="Times New Roman" w:cs="Times New Roman"/>
          <w:sz w:val="24"/>
          <w:szCs w:val="24"/>
        </w:rPr>
        <w:t>application</w:t>
      </w:r>
      <w:r w:rsidR="000474FC" w:rsidRPr="00580B57">
        <w:rPr>
          <w:rFonts w:ascii="Times New Roman" w:hAnsi="Times New Roman" w:cs="Times New Roman"/>
          <w:sz w:val="24"/>
          <w:szCs w:val="24"/>
        </w:rPr>
        <w:t xml:space="preserve"> prior to </w:t>
      </w:r>
      <w:r w:rsidRPr="00580B57">
        <w:rPr>
          <w:rFonts w:ascii="Times New Roman" w:hAnsi="Times New Roman" w:cs="Times New Roman"/>
          <w:sz w:val="24"/>
          <w:szCs w:val="24"/>
        </w:rPr>
        <w:t>transfer or while in transit</w:t>
      </w:r>
      <w:r w:rsidR="000474FC" w:rsidRPr="00580B57">
        <w:rPr>
          <w:rFonts w:ascii="Times New Roman" w:hAnsi="Times New Roman" w:cs="Times New Roman"/>
          <w:sz w:val="24"/>
          <w:szCs w:val="24"/>
        </w:rPr>
        <w:t xml:space="preserve"> to the referral facility</w:t>
      </w:r>
      <w:r w:rsidR="00727D4B" w:rsidRPr="00580B57">
        <w:rPr>
          <w:rFonts w:ascii="Times New Roman" w:hAnsi="Times New Roman" w:cs="Times New Roman"/>
          <w:sz w:val="24"/>
          <w:szCs w:val="24"/>
        </w:rPr>
        <w:t>;</w:t>
      </w:r>
    </w:p>
    <w:p w14:paraId="17187EFC" w14:textId="12752C23" w:rsidR="000417F7" w:rsidRPr="00843514" w:rsidRDefault="00980D52" w:rsidP="00BB1C0C">
      <w:pPr>
        <w:pStyle w:val="ListParagraph"/>
        <w:numPr>
          <w:ilvl w:val="0"/>
          <w:numId w:val="6"/>
        </w:numPr>
        <w:spacing w:after="0"/>
        <w:jc w:val="both"/>
        <w:rPr>
          <w:rFonts w:ascii="Times New Roman" w:hAnsi="Times New Roman" w:cs="Times New Roman"/>
          <w:sz w:val="24"/>
          <w:szCs w:val="24"/>
        </w:rPr>
      </w:pPr>
      <w:r w:rsidRPr="00843514">
        <w:rPr>
          <w:rFonts w:ascii="Times New Roman" w:hAnsi="Times New Roman" w:cs="Times New Roman"/>
          <w:sz w:val="24"/>
          <w:szCs w:val="24"/>
        </w:rPr>
        <w:t>Provides the ambulance or necessary</w:t>
      </w:r>
      <w:r w:rsidRPr="00843514">
        <w:rPr>
          <w:sz w:val="24"/>
          <w:szCs w:val="24"/>
        </w:rPr>
        <w:t xml:space="preserve"> </w:t>
      </w:r>
      <w:r w:rsidR="001C62BF" w:rsidRPr="00843514">
        <w:rPr>
          <w:rFonts w:ascii="Times New Roman" w:hAnsi="Times New Roman" w:cs="Times New Roman"/>
          <w:sz w:val="24"/>
          <w:szCs w:val="24"/>
        </w:rPr>
        <w:t>vehicle</w:t>
      </w:r>
      <w:r w:rsidR="00E6248D" w:rsidRPr="00843514">
        <w:rPr>
          <w:rFonts w:ascii="Times New Roman" w:hAnsi="Times New Roman" w:cs="Times New Roman"/>
          <w:sz w:val="24"/>
          <w:szCs w:val="24"/>
        </w:rPr>
        <w:t xml:space="preserve"> in transporting</w:t>
      </w:r>
      <w:r w:rsidRPr="00843514">
        <w:rPr>
          <w:sz w:val="24"/>
          <w:szCs w:val="24"/>
        </w:rPr>
        <w:t xml:space="preserve"> </w:t>
      </w:r>
      <w:r w:rsidRPr="00843514">
        <w:rPr>
          <w:rFonts w:ascii="Times New Roman" w:hAnsi="Times New Roman" w:cs="Times New Roman"/>
          <w:sz w:val="24"/>
          <w:szCs w:val="24"/>
        </w:rPr>
        <w:t xml:space="preserve">the patient from the referring facility to the referral facility with a qualified accompanying nurse or midwife trained with Basic </w:t>
      </w:r>
      <w:r w:rsidR="00727D4B" w:rsidRPr="00843514">
        <w:rPr>
          <w:rFonts w:ascii="Times New Roman" w:hAnsi="Times New Roman" w:cs="Times New Roman"/>
          <w:sz w:val="24"/>
          <w:szCs w:val="24"/>
        </w:rPr>
        <w:t>Life Support; and</w:t>
      </w:r>
    </w:p>
    <w:p w14:paraId="05A0EAE8" w14:textId="6D94D571" w:rsidR="005A1BF6" w:rsidRDefault="002F56D9" w:rsidP="00BB1C0C">
      <w:pPr>
        <w:pStyle w:val="ListParagraph"/>
        <w:numPr>
          <w:ilvl w:val="0"/>
          <w:numId w:val="6"/>
        </w:numPr>
        <w:spacing w:after="0"/>
        <w:jc w:val="both"/>
        <w:rPr>
          <w:rFonts w:ascii="Times New Roman" w:hAnsi="Times New Roman" w:cs="Times New Roman"/>
          <w:sz w:val="24"/>
          <w:szCs w:val="24"/>
        </w:rPr>
      </w:pPr>
      <w:r w:rsidRPr="005A1BF6">
        <w:rPr>
          <w:rFonts w:ascii="Times New Roman" w:hAnsi="Times New Roman" w:cs="Times New Roman"/>
          <w:sz w:val="24"/>
          <w:szCs w:val="24"/>
        </w:rPr>
        <w:t>Ensures that all processes and details are taken cared of to guarantee smooth admission of patient in the referral hospital.</w:t>
      </w:r>
    </w:p>
    <w:p w14:paraId="5DD29779" w14:textId="21F9B666" w:rsidR="00F07BBE" w:rsidRPr="007D1420" w:rsidRDefault="00F07BBE" w:rsidP="00BB1C0C">
      <w:pPr>
        <w:spacing w:after="0"/>
        <w:jc w:val="both"/>
        <w:rPr>
          <w:rFonts w:ascii="Times New Roman" w:hAnsi="Times New Roman" w:cs="Times New Roman"/>
          <w:sz w:val="24"/>
          <w:szCs w:val="24"/>
        </w:rPr>
      </w:pPr>
    </w:p>
    <w:p w14:paraId="25F38EAA" w14:textId="03802F3B" w:rsidR="005544A1" w:rsidRPr="007F66AD" w:rsidRDefault="005544A1" w:rsidP="00BB1C0C">
      <w:pPr>
        <w:pStyle w:val="ListParagraph"/>
        <w:numPr>
          <w:ilvl w:val="0"/>
          <w:numId w:val="27"/>
        </w:numPr>
        <w:jc w:val="both"/>
        <w:rPr>
          <w:rFonts w:ascii="Times New Roman" w:hAnsi="Times New Roman" w:cs="Times New Roman"/>
          <w:b/>
          <w:bCs/>
          <w:sz w:val="24"/>
          <w:szCs w:val="24"/>
        </w:rPr>
      </w:pPr>
      <w:r w:rsidRPr="007F66AD">
        <w:rPr>
          <w:rFonts w:ascii="Times New Roman" w:hAnsi="Times New Roman" w:cs="Times New Roman"/>
          <w:b/>
          <w:bCs/>
          <w:sz w:val="24"/>
          <w:szCs w:val="24"/>
        </w:rPr>
        <w:t>Referral Hospital Facility</w:t>
      </w:r>
    </w:p>
    <w:p w14:paraId="60B66080" w14:textId="77777777" w:rsidR="005A1BF6" w:rsidRPr="005A1BF6" w:rsidRDefault="005A1BF6" w:rsidP="00BB1C0C">
      <w:pPr>
        <w:spacing w:after="0"/>
        <w:jc w:val="both"/>
        <w:rPr>
          <w:rFonts w:ascii="Times New Roman" w:hAnsi="Times New Roman" w:cs="Times New Roman"/>
          <w:b/>
          <w:sz w:val="24"/>
          <w:szCs w:val="24"/>
        </w:rPr>
      </w:pPr>
    </w:p>
    <w:p w14:paraId="64F33582" w14:textId="1282F9D0" w:rsidR="000417F7" w:rsidRPr="008168E1" w:rsidRDefault="00947F85" w:rsidP="00BB1C0C">
      <w:pPr>
        <w:pStyle w:val="ListParagraph"/>
        <w:numPr>
          <w:ilvl w:val="0"/>
          <w:numId w:val="9"/>
        </w:numPr>
        <w:spacing w:after="0"/>
        <w:jc w:val="both"/>
        <w:rPr>
          <w:rFonts w:ascii="Times New Roman" w:hAnsi="Times New Roman" w:cs="Times New Roman"/>
          <w:sz w:val="24"/>
          <w:szCs w:val="24"/>
        </w:rPr>
      </w:pPr>
      <w:r w:rsidRPr="005A1BF6">
        <w:rPr>
          <w:rFonts w:ascii="Times New Roman" w:hAnsi="Times New Roman" w:cs="Times New Roman"/>
          <w:sz w:val="24"/>
          <w:szCs w:val="24"/>
        </w:rPr>
        <w:t>A</w:t>
      </w:r>
      <w:r w:rsidR="00155B87" w:rsidRPr="005A1BF6">
        <w:rPr>
          <w:rFonts w:ascii="Times New Roman" w:hAnsi="Times New Roman" w:cs="Times New Roman"/>
          <w:sz w:val="24"/>
          <w:szCs w:val="24"/>
        </w:rPr>
        <w:t>ccept</w:t>
      </w:r>
      <w:r w:rsidRPr="005A1BF6">
        <w:rPr>
          <w:rFonts w:ascii="Times New Roman" w:hAnsi="Times New Roman" w:cs="Times New Roman"/>
          <w:sz w:val="24"/>
          <w:szCs w:val="24"/>
        </w:rPr>
        <w:t>s</w:t>
      </w:r>
      <w:r w:rsidR="00155B87" w:rsidRPr="005A1BF6">
        <w:rPr>
          <w:rFonts w:ascii="Times New Roman" w:hAnsi="Times New Roman" w:cs="Times New Roman"/>
          <w:sz w:val="24"/>
          <w:szCs w:val="24"/>
        </w:rPr>
        <w:t xml:space="preserve"> </w:t>
      </w:r>
      <w:r w:rsidR="00232317">
        <w:rPr>
          <w:rFonts w:ascii="Times New Roman" w:hAnsi="Times New Roman" w:cs="Times New Roman"/>
          <w:sz w:val="24"/>
          <w:szCs w:val="24"/>
        </w:rPr>
        <w:t xml:space="preserve">electronically </w:t>
      </w:r>
      <w:r w:rsidR="00155B87" w:rsidRPr="005A1BF6">
        <w:rPr>
          <w:rFonts w:ascii="Times New Roman" w:hAnsi="Times New Roman" w:cs="Times New Roman"/>
          <w:sz w:val="24"/>
          <w:szCs w:val="24"/>
        </w:rPr>
        <w:t xml:space="preserve">the referring hospital’s </w:t>
      </w:r>
      <w:r w:rsidR="00822849" w:rsidRPr="005A1BF6">
        <w:rPr>
          <w:rFonts w:ascii="Times New Roman" w:hAnsi="Times New Roman" w:cs="Times New Roman"/>
          <w:sz w:val="24"/>
          <w:szCs w:val="24"/>
        </w:rPr>
        <w:t xml:space="preserve">request </w:t>
      </w:r>
      <w:r w:rsidRPr="005A1BF6">
        <w:rPr>
          <w:rFonts w:ascii="Times New Roman" w:hAnsi="Times New Roman" w:cs="Times New Roman"/>
          <w:sz w:val="24"/>
          <w:szCs w:val="24"/>
        </w:rPr>
        <w:t>for referra</w:t>
      </w:r>
      <w:r w:rsidR="00232317">
        <w:rPr>
          <w:rFonts w:ascii="Times New Roman" w:hAnsi="Times New Roman" w:cs="Times New Roman"/>
          <w:sz w:val="24"/>
          <w:szCs w:val="24"/>
        </w:rPr>
        <w:t>l of patient</w:t>
      </w:r>
      <w:r w:rsidRPr="005A1BF6">
        <w:rPr>
          <w:rFonts w:ascii="Times New Roman" w:hAnsi="Times New Roman" w:cs="Times New Roman"/>
          <w:sz w:val="24"/>
          <w:szCs w:val="24"/>
        </w:rPr>
        <w:t>;</w:t>
      </w:r>
    </w:p>
    <w:p w14:paraId="20B54281" w14:textId="0980AD9A" w:rsidR="000417F7" w:rsidRPr="008168E1" w:rsidRDefault="00947F85" w:rsidP="00BB1C0C">
      <w:pPr>
        <w:pStyle w:val="ListParagraph"/>
        <w:numPr>
          <w:ilvl w:val="0"/>
          <w:numId w:val="9"/>
        </w:numPr>
        <w:spacing w:after="0"/>
        <w:jc w:val="both"/>
        <w:rPr>
          <w:rFonts w:ascii="Times New Roman" w:hAnsi="Times New Roman" w:cs="Times New Roman"/>
          <w:sz w:val="24"/>
          <w:szCs w:val="24"/>
        </w:rPr>
      </w:pPr>
      <w:r w:rsidRPr="005A1BF6">
        <w:rPr>
          <w:rFonts w:ascii="Times New Roman" w:hAnsi="Times New Roman" w:cs="Times New Roman"/>
          <w:sz w:val="24"/>
          <w:szCs w:val="24"/>
        </w:rPr>
        <w:t xml:space="preserve">Facilitates in receiving the referred patient </w:t>
      </w:r>
      <w:r w:rsidR="001C62BF" w:rsidRPr="00580B57">
        <w:rPr>
          <w:rFonts w:ascii="Times New Roman" w:hAnsi="Times New Roman" w:cs="Times New Roman"/>
          <w:sz w:val="24"/>
          <w:szCs w:val="24"/>
        </w:rPr>
        <w:t>at</w:t>
      </w:r>
      <w:r w:rsidRPr="00580B57">
        <w:rPr>
          <w:rFonts w:ascii="Times New Roman" w:hAnsi="Times New Roman" w:cs="Times New Roman"/>
          <w:sz w:val="24"/>
          <w:szCs w:val="24"/>
        </w:rPr>
        <w:t xml:space="preserve"> </w:t>
      </w:r>
      <w:r w:rsidRPr="005A1BF6">
        <w:rPr>
          <w:rFonts w:ascii="Times New Roman" w:hAnsi="Times New Roman" w:cs="Times New Roman"/>
          <w:sz w:val="24"/>
          <w:szCs w:val="24"/>
        </w:rPr>
        <w:t>the Emergency Room</w:t>
      </w:r>
      <w:r w:rsidR="007871EB" w:rsidRPr="005A1BF6">
        <w:rPr>
          <w:rFonts w:ascii="Times New Roman" w:hAnsi="Times New Roman" w:cs="Times New Roman"/>
          <w:sz w:val="24"/>
          <w:szCs w:val="24"/>
        </w:rPr>
        <w:t xml:space="preserve"> within the given turnaround time of 15 minutes</w:t>
      </w:r>
      <w:r w:rsidR="001C62BF">
        <w:rPr>
          <w:rFonts w:ascii="Times New Roman" w:hAnsi="Times New Roman" w:cs="Times New Roman"/>
          <w:sz w:val="24"/>
          <w:szCs w:val="24"/>
        </w:rPr>
        <w:t xml:space="preserve"> or less</w:t>
      </w:r>
      <w:r w:rsidRPr="005A1BF6">
        <w:rPr>
          <w:rFonts w:ascii="Times New Roman" w:hAnsi="Times New Roman" w:cs="Times New Roman"/>
          <w:sz w:val="24"/>
          <w:szCs w:val="24"/>
        </w:rPr>
        <w:t>;</w:t>
      </w:r>
    </w:p>
    <w:p w14:paraId="2D7F9AB2" w14:textId="31B1F0C3" w:rsidR="000417F7" w:rsidRPr="00D70D5D" w:rsidRDefault="00947F85" w:rsidP="00BB1C0C">
      <w:pPr>
        <w:pStyle w:val="ListParagraph"/>
        <w:numPr>
          <w:ilvl w:val="0"/>
          <w:numId w:val="9"/>
        </w:numPr>
        <w:jc w:val="both"/>
        <w:rPr>
          <w:rFonts w:ascii="Times New Roman" w:hAnsi="Times New Roman" w:cs="Times New Roman"/>
          <w:sz w:val="24"/>
          <w:szCs w:val="24"/>
        </w:rPr>
      </w:pPr>
      <w:r w:rsidRPr="00D70D5D">
        <w:rPr>
          <w:rFonts w:ascii="Times New Roman" w:hAnsi="Times New Roman" w:cs="Times New Roman"/>
          <w:sz w:val="24"/>
          <w:szCs w:val="24"/>
        </w:rPr>
        <w:t>Receives the patient and</w:t>
      </w:r>
      <w:r w:rsidR="001C62BF" w:rsidRPr="00D70D5D">
        <w:rPr>
          <w:rFonts w:ascii="Times New Roman" w:hAnsi="Times New Roman" w:cs="Times New Roman"/>
          <w:sz w:val="24"/>
          <w:szCs w:val="24"/>
        </w:rPr>
        <w:t xml:space="preserve"> immediately</w:t>
      </w:r>
      <w:r w:rsidRPr="00D70D5D">
        <w:rPr>
          <w:rFonts w:ascii="Times New Roman" w:hAnsi="Times New Roman" w:cs="Times New Roman"/>
          <w:sz w:val="24"/>
          <w:szCs w:val="24"/>
        </w:rPr>
        <w:t xml:space="preserve"> </w:t>
      </w:r>
      <w:r w:rsidR="001C62BF" w:rsidRPr="00D70D5D">
        <w:rPr>
          <w:rFonts w:ascii="Times New Roman" w:hAnsi="Times New Roman" w:cs="Times New Roman"/>
          <w:sz w:val="24"/>
          <w:szCs w:val="24"/>
        </w:rPr>
        <w:t>provides</w:t>
      </w:r>
      <w:r w:rsidRPr="00D70D5D">
        <w:rPr>
          <w:rFonts w:ascii="Times New Roman" w:hAnsi="Times New Roman" w:cs="Times New Roman"/>
          <w:sz w:val="24"/>
          <w:szCs w:val="24"/>
        </w:rPr>
        <w:t xml:space="preserve"> appropriate interventions</w:t>
      </w:r>
      <w:r w:rsidR="007871EB" w:rsidRPr="00D70D5D">
        <w:rPr>
          <w:rFonts w:ascii="Times New Roman" w:hAnsi="Times New Roman" w:cs="Times New Roman"/>
          <w:sz w:val="24"/>
          <w:szCs w:val="24"/>
        </w:rPr>
        <w:t>, including</w:t>
      </w:r>
      <w:r w:rsidR="001C62BF" w:rsidRPr="00D70D5D">
        <w:rPr>
          <w:rFonts w:ascii="Times New Roman" w:hAnsi="Times New Roman" w:cs="Times New Roman"/>
          <w:sz w:val="24"/>
          <w:szCs w:val="24"/>
        </w:rPr>
        <w:t xml:space="preserve"> </w:t>
      </w:r>
      <w:r w:rsidR="00E6248D" w:rsidRPr="00D70D5D">
        <w:rPr>
          <w:rFonts w:ascii="Times New Roman" w:hAnsi="Times New Roman" w:cs="Times New Roman"/>
          <w:sz w:val="24"/>
          <w:szCs w:val="24"/>
        </w:rPr>
        <w:t>the admission</w:t>
      </w:r>
      <w:r w:rsidR="007871EB" w:rsidRPr="00D70D5D">
        <w:rPr>
          <w:rFonts w:ascii="Times New Roman" w:hAnsi="Times New Roman" w:cs="Times New Roman"/>
          <w:sz w:val="24"/>
          <w:szCs w:val="24"/>
        </w:rPr>
        <w:t xml:space="preserve"> of patient</w:t>
      </w:r>
      <w:r w:rsidR="007B4AB0" w:rsidRPr="00D70D5D">
        <w:rPr>
          <w:rFonts w:ascii="Times New Roman" w:hAnsi="Times New Roman" w:cs="Times New Roman"/>
          <w:sz w:val="24"/>
          <w:szCs w:val="24"/>
        </w:rPr>
        <w:t>;</w:t>
      </w:r>
      <w:r w:rsidR="00083B79" w:rsidRPr="00D70D5D">
        <w:rPr>
          <w:rFonts w:ascii="Times New Roman" w:hAnsi="Times New Roman" w:cs="Times New Roman"/>
          <w:sz w:val="24"/>
          <w:szCs w:val="24"/>
        </w:rPr>
        <w:t xml:space="preserve"> </w:t>
      </w:r>
    </w:p>
    <w:p w14:paraId="289462C7" w14:textId="4D706506" w:rsidR="000417F7" w:rsidRDefault="007B4AB0" w:rsidP="00BB1C0C">
      <w:pPr>
        <w:pStyle w:val="ListParagraph"/>
        <w:numPr>
          <w:ilvl w:val="0"/>
          <w:numId w:val="9"/>
        </w:numPr>
        <w:jc w:val="both"/>
        <w:rPr>
          <w:rFonts w:ascii="Times New Roman" w:hAnsi="Times New Roman" w:cs="Times New Roman"/>
          <w:sz w:val="24"/>
          <w:szCs w:val="24"/>
        </w:rPr>
      </w:pPr>
      <w:r w:rsidRPr="00D70D5D">
        <w:rPr>
          <w:rFonts w:ascii="Times New Roman" w:hAnsi="Times New Roman" w:cs="Times New Roman"/>
          <w:sz w:val="24"/>
          <w:szCs w:val="24"/>
        </w:rPr>
        <w:t>I</w:t>
      </w:r>
      <w:r w:rsidR="00E671E1" w:rsidRPr="00D70D5D">
        <w:rPr>
          <w:rFonts w:ascii="Times New Roman" w:hAnsi="Times New Roman" w:cs="Times New Roman"/>
          <w:sz w:val="24"/>
          <w:szCs w:val="24"/>
        </w:rPr>
        <w:t>nform</w:t>
      </w:r>
      <w:r w:rsidR="00E075D4" w:rsidRPr="00D70D5D">
        <w:rPr>
          <w:rFonts w:ascii="Times New Roman" w:hAnsi="Times New Roman" w:cs="Times New Roman"/>
          <w:sz w:val="24"/>
          <w:szCs w:val="24"/>
        </w:rPr>
        <w:t>s</w:t>
      </w:r>
      <w:r w:rsidR="00E671E1" w:rsidRPr="00D70D5D">
        <w:rPr>
          <w:rFonts w:ascii="Times New Roman" w:hAnsi="Times New Roman" w:cs="Times New Roman"/>
          <w:sz w:val="24"/>
          <w:szCs w:val="24"/>
        </w:rPr>
        <w:t xml:space="preserve"> the referring facility as to </w:t>
      </w:r>
      <w:r w:rsidR="00E6248D" w:rsidRPr="00D70D5D">
        <w:rPr>
          <w:rFonts w:ascii="Times New Roman" w:hAnsi="Times New Roman" w:cs="Times New Roman"/>
          <w:sz w:val="24"/>
          <w:szCs w:val="24"/>
        </w:rPr>
        <w:t xml:space="preserve">the </w:t>
      </w:r>
      <w:r w:rsidR="001C62BF" w:rsidRPr="00D70D5D">
        <w:rPr>
          <w:rFonts w:ascii="Times New Roman" w:hAnsi="Times New Roman" w:cs="Times New Roman"/>
          <w:sz w:val="24"/>
          <w:szCs w:val="24"/>
        </w:rPr>
        <w:t xml:space="preserve">current </w:t>
      </w:r>
      <w:r w:rsidR="00E671E1" w:rsidRPr="00D70D5D">
        <w:rPr>
          <w:rFonts w:ascii="Times New Roman" w:hAnsi="Times New Roman" w:cs="Times New Roman"/>
          <w:sz w:val="24"/>
          <w:szCs w:val="24"/>
        </w:rPr>
        <w:t xml:space="preserve">status of </w:t>
      </w:r>
      <w:r w:rsidR="002D398C" w:rsidRPr="00D70D5D">
        <w:rPr>
          <w:rFonts w:ascii="Times New Roman" w:hAnsi="Times New Roman" w:cs="Times New Roman"/>
          <w:sz w:val="24"/>
          <w:szCs w:val="24"/>
        </w:rPr>
        <w:t xml:space="preserve">the </w:t>
      </w:r>
      <w:r w:rsidR="00E671E1" w:rsidRPr="00D70D5D">
        <w:rPr>
          <w:rFonts w:ascii="Times New Roman" w:hAnsi="Times New Roman" w:cs="Times New Roman"/>
          <w:sz w:val="24"/>
          <w:szCs w:val="24"/>
        </w:rPr>
        <w:t xml:space="preserve">patient through the electronic </w:t>
      </w:r>
      <w:r w:rsidR="002A5413" w:rsidRPr="00D70D5D">
        <w:rPr>
          <w:rFonts w:ascii="Times New Roman" w:hAnsi="Times New Roman" w:cs="Times New Roman"/>
          <w:sz w:val="24"/>
          <w:szCs w:val="24"/>
        </w:rPr>
        <w:t xml:space="preserve">health </w:t>
      </w:r>
      <w:r w:rsidR="00E671E1" w:rsidRPr="00D70D5D">
        <w:rPr>
          <w:rFonts w:ascii="Times New Roman" w:hAnsi="Times New Roman" w:cs="Times New Roman"/>
          <w:sz w:val="24"/>
          <w:szCs w:val="24"/>
        </w:rPr>
        <w:t>referral system</w:t>
      </w:r>
      <w:r w:rsidR="00083B79" w:rsidRPr="00D70D5D">
        <w:rPr>
          <w:rFonts w:ascii="Times New Roman" w:hAnsi="Times New Roman" w:cs="Times New Roman"/>
          <w:sz w:val="24"/>
          <w:szCs w:val="24"/>
        </w:rPr>
        <w:t>; and</w:t>
      </w:r>
    </w:p>
    <w:p w14:paraId="58776EAD" w14:textId="150740A3" w:rsidR="0061139E" w:rsidRPr="000223B7" w:rsidRDefault="001C62BF" w:rsidP="00BB1C0C">
      <w:pPr>
        <w:pStyle w:val="ListParagraph"/>
        <w:numPr>
          <w:ilvl w:val="0"/>
          <w:numId w:val="9"/>
        </w:numPr>
        <w:jc w:val="both"/>
        <w:rPr>
          <w:rFonts w:ascii="Times New Roman" w:hAnsi="Times New Roman" w:cs="Times New Roman"/>
          <w:sz w:val="24"/>
          <w:szCs w:val="24"/>
        </w:rPr>
      </w:pPr>
      <w:r w:rsidRPr="00D70D5D">
        <w:rPr>
          <w:rFonts w:ascii="Times New Roman" w:hAnsi="Times New Roman" w:cs="Times New Roman"/>
          <w:sz w:val="24"/>
          <w:szCs w:val="24"/>
        </w:rPr>
        <w:t>In the event the referral hospital is incapable of admitting the patient</w:t>
      </w:r>
      <w:r w:rsidR="00D70D5D" w:rsidRPr="00D70D5D">
        <w:rPr>
          <w:rFonts w:ascii="Times New Roman" w:hAnsi="Times New Roman" w:cs="Times New Roman"/>
          <w:sz w:val="24"/>
          <w:szCs w:val="24"/>
        </w:rPr>
        <w:t xml:space="preserve"> by reason of full bed capacity</w:t>
      </w:r>
      <w:r w:rsidRPr="00D70D5D">
        <w:rPr>
          <w:rFonts w:ascii="Times New Roman" w:hAnsi="Times New Roman" w:cs="Times New Roman"/>
          <w:sz w:val="24"/>
          <w:szCs w:val="24"/>
        </w:rPr>
        <w:t xml:space="preserve">, </w:t>
      </w:r>
      <w:r w:rsidR="002F56D9" w:rsidRPr="00D70D5D">
        <w:rPr>
          <w:rFonts w:ascii="Times New Roman" w:hAnsi="Times New Roman" w:cs="Times New Roman"/>
          <w:sz w:val="24"/>
          <w:szCs w:val="24"/>
        </w:rPr>
        <w:t>the</w:t>
      </w:r>
      <w:r w:rsidR="00413CAA" w:rsidRPr="00D70D5D">
        <w:rPr>
          <w:rFonts w:ascii="Times New Roman" w:hAnsi="Times New Roman" w:cs="Times New Roman"/>
          <w:sz w:val="24"/>
          <w:szCs w:val="24"/>
        </w:rPr>
        <w:t xml:space="preserve"> Referral Hospital shall call the 711 Healthline to </w:t>
      </w:r>
      <w:r w:rsidRPr="00D70D5D">
        <w:rPr>
          <w:rFonts w:ascii="Times New Roman" w:hAnsi="Times New Roman" w:cs="Times New Roman"/>
          <w:sz w:val="24"/>
          <w:szCs w:val="24"/>
        </w:rPr>
        <w:t>redirect and facilitate</w:t>
      </w:r>
      <w:r w:rsidR="00413CAA" w:rsidRPr="00D70D5D">
        <w:rPr>
          <w:rFonts w:ascii="Times New Roman" w:hAnsi="Times New Roman" w:cs="Times New Roman"/>
          <w:sz w:val="24"/>
          <w:szCs w:val="24"/>
        </w:rPr>
        <w:t xml:space="preserve"> </w:t>
      </w:r>
      <w:r w:rsidR="00043C2A" w:rsidRPr="00D70D5D">
        <w:rPr>
          <w:rFonts w:ascii="Times New Roman" w:hAnsi="Times New Roman" w:cs="Times New Roman"/>
          <w:sz w:val="24"/>
          <w:szCs w:val="24"/>
        </w:rPr>
        <w:t xml:space="preserve">admission of the patient </w:t>
      </w:r>
      <w:r w:rsidR="00D70D5D" w:rsidRPr="00D70D5D">
        <w:rPr>
          <w:rFonts w:ascii="Times New Roman" w:hAnsi="Times New Roman" w:cs="Times New Roman"/>
          <w:sz w:val="24"/>
          <w:szCs w:val="24"/>
        </w:rPr>
        <w:t xml:space="preserve">to the </w:t>
      </w:r>
      <w:r w:rsidR="00B37467" w:rsidRPr="00D70D5D">
        <w:rPr>
          <w:rFonts w:ascii="Times New Roman" w:hAnsi="Times New Roman" w:cs="Times New Roman"/>
          <w:sz w:val="24"/>
          <w:szCs w:val="24"/>
        </w:rPr>
        <w:t>appropriate health facility</w:t>
      </w:r>
      <w:r w:rsidR="00D5405B" w:rsidRPr="00D70D5D">
        <w:rPr>
          <w:rFonts w:ascii="Times New Roman" w:hAnsi="Times New Roman" w:cs="Times New Roman"/>
          <w:sz w:val="24"/>
          <w:szCs w:val="24"/>
        </w:rPr>
        <w:t>.</w:t>
      </w:r>
    </w:p>
    <w:p w14:paraId="1023A817" w14:textId="4BECEFA0" w:rsidR="008A3D62" w:rsidRPr="000223B7" w:rsidRDefault="001C62BF" w:rsidP="00BB1C0C">
      <w:pPr>
        <w:jc w:val="both"/>
        <w:rPr>
          <w:rFonts w:ascii="Times New Roman" w:hAnsi="Times New Roman" w:cs="Times New Roman"/>
          <w:b/>
          <w:bCs/>
          <w:sz w:val="24"/>
          <w:szCs w:val="24"/>
        </w:rPr>
      </w:pPr>
      <w:r w:rsidRPr="000223B7">
        <w:rPr>
          <w:rFonts w:ascii="Times New Roman" w:hAnsi="Times New Roman" w:cs="Times New Roman"/>
          <w:b/>
          <w:bCs/>
          <w:sz w:val="24"/>
          <w:szCs w:val="24"/>
        </w:rPr>
        <w:t>Sect</w:t>
      </w:r>
      <w:r w:rsidR="00E6248D" w:rsidRPr="000223B7">
        <w:rPr>
          <w:rFonts w:ascii="Times New Roman" w:hAnsi="Times New Roman" w:cs="Times New Roman"/>
          <w:b/>
          <w:bCs/>
          <w:sz w:val="24"/>
          <w:szCs w:val="24"/>
        </w:rPr>
        <w:t xml:space="preserve">ion </w:t>
      </w:r>
      <w:r w:rsidRPr="000223B7">
        <w:rPr>
          <w:rFonts w:ascii="Times New Roman" w:hAnsi="Times New Roman" w:cs="Times New Roman"/>
          <w:b/>
          <w:bCs/>
          <w:sz w:val="24"/>
          <w:szCs w:val="24"/>
        </w:rPr>
        <w:t>9</w:t>
      </w:r>
      <w:r w:rsidR="008A3D62" w:rsidRPr="000223B7">
        <w:rPr>
          <w:rFonts w:ascii="Times New Roman" w:hAnsi="Times New Roman" w:cs="Times New Roman"/>
          <w:b/>
          <w:bCs/>
          <w:sz w:val="24"/>
          <w:szCs w:val="24"/>
        </w:rPr>
        <w:t xml:space="preserve">. Monitoring </w:t>
      </w:r>
      <w:r w:rsidRPr="000223B7">
        <w:rPr>
          <w:rFonts w:ascii="Times New Roman" w:hAnsi="Times New Roman" w:cs="Times New Roman"/>
          <w:b/>
          <w:bCs/>
          <w:sz w:val="24"/>
          <w:szCs w:val="24"/>
        </w:rPr>
        <w:t xml:space="preserve">and </w:t>
      </w:r>
      <w:r w:rsidR="00DF307D" w:rsidRPr="000223B7">
        <w:rPr>
          <w:rFonts w:ascii="Times New Roman" w:hAnsi="Times New Roman" w:cs="Times New Roman"/>
          <w:b/>
          <w:bCs/>
          <w:sz w:val="24"/>
          <w:szCs w:val="24"/>
        </w:rPr>
        <w:t>Compliance</w:t>
      </w:r>
    </w:p>
    <w:p w14:paraId="336984C2" w14:textId="7C8D7B21" w:rsidR="001C62BF" w:rsidRPr="00D70D5D" w:rsidRDefault="008A3D62" w:rsidP="00BB1C0C">
      <w:pPr>
        <w:pStyle w:val="ListParagraph"/>
        <w:numPr>
          <w:ilvl w:val="0"/>
          <w:numId w:val="28"/>
        </w:numPr>
        <w:jc w:val="both"/>
        <w:rPr>
          <w:rFonts w:ascii="Times New Roman" w:hAnsi="Times New Roman" w:cs="Times New Roman"/>
          <w:sz w:val="24"/>
          <w:szCs w:val="24"/>
        </w:rPr>
      </w:pPr>
      <w:r w:rsidRPr="00D70D5D">
        <w:rPr>
          <w:rFonts w:ascii="Times New Roman" w:hAnsi="Times New Roman" w:cs="Times New Roman"/>
          <w:sz w:val="24"/>
          <w:szCs w:val="24"/>
        </w:rPr>
        <w:t xml:space="preserve">The </w:t>
      </w:r>
      <w:r w:rsidR="001C62BF" w:rsidRPr="00D70D5D">
        <w:rPr>
          <w:rFonts w:ascii="Times New Roman" w:hAnsi="Times New Roman" w:cs="Times New Roman"/>
          <w:sz w:val="24"/>
          <w:szCs w:val="24"/>
        </w:rPr>
        <w:t>711 Healt</w:t>
      </w:r>
      <w:r w:rsidR="008A27EE" w:rsidRPr="00D70D5D">
        <w:rPr>
          <w:rFonts w:ascii="Times New Roman" w:hAnsi="Times New Roman" w:cs="Times New Roman"/>
          <w:sz w:val="24"/>
          <w:szCs w:val="24"/>
        </w:rPr>
        <w:t>h</w:t>
      </w:r>
      <w:r w:rsidR="001C62BF" w:rsidRPr="00D70D5D">
        <w:rPr>
          <w:rFonts w:ascii="Times New Roman" w:hAnsi="Times New Roman" w:cs="Times New Roman"/>
          <w:sz w:val="24"/>
          <w:szCs w:val="24"/>
        </w:rPr>
        <w:t xml:space="preserve">line Unit under the Health Emergency Management Services (HEMS) Section and </w:t>
      </w:r>
      <w:r w:rsidRPr="00D70D5D">
        <w:rPr>
          <w:rFonts w:ascii="Times New Roman" w:hAnsi="Times New Roman" w:cs="Times New Roman"/>
          <w:sz w:val="24"/>
          <w:szCs w:val="24"/>
        </w:rPr>
        <w:t xml:space="preserve">Information and Communication Technology Unit </w:t>
      </w:r>
      <w:r w:rsidR="001C62BF" w:rsidRPr="00D70D5D">
        <w:rPr>
          <w:rFonts w:ascii="Times New Roman" w:hAnsi="Times New Roman" w:cs="Times New Roman"/>
          <w:sz w:val="24"/>
          <w:szCs w:val="24"/>
        </w:rPr>
        <w:t xml:space="preserve">under the Health Information Section </w:t>
      </w:r>
      <w:r w:rsidRPr="00D70D5D">
        <w:rPr>
          <w:rFonts w:ascii="Times New Roman" w:hAnsi="Times New Roman" w:cs="Times New Roman"/>
          <w:sz w:val="24"/>
          <w:szCs w:val="24"/>
        </w:rPr>
        <w:t xml:space="preserve">shall monitor </w:t>
      </w:r>
      <w:r w:rsidR="00E6248D" w:rsidRPr="00D70D5D">
        <w:rPr>
          <w:rFonts w:ascii="Times New Roman" w:hAnsi="Times New Roman" w:cs="Times New Roman"/>
          <w:sz w:val="24"/>
          <w:szCs w:val="24"/>
        </w:rPr>
        <w:t xml:space="preserve">the </w:t>
      </w:r>
      <w:r w:rsidRPr="00D70D5D">
        <w:rPr>
          <w:rFonts w:ascii="Times New Roman" w:hAnsi="Times New Roman" w:cs="Times New Roman"/>
          <w:sz w:val="24"/>
          <w:szCs w:val="24"/>
        </w:rPr>
        <w:t xml:space="preserve">compliance and performance of all health facilities </w:t>
      </w:r>
      <w:r w:rsidR="001C62BF" w:rsidRPr="00D70D5D">
        <w:rPr>
          <w:rFonts w:ascii="Times New Roman" w:hAnsi="Times New Roman" w:cs="Times New Roman"/>
          <w:sz w:val="24"/>
          <w:szCs w:val="24"/>
        </w:rPr>
        <w:t>and EMS Providers in the conduct</w:t>
      </w:r>
      <w:r w:rsidRPr="00D70D5D">
        <w:rPr>
          <w:rFonts w:ascii="Times New Roman" w:hAnsi="Times New Roman" w:cs="Times New Roman"/>
          <w:sz w:val="24"/>
          <w:szCs w:val="24"/>
        </w:rPr>
        <w:t xml:space="preserve"> of Electronic </w:t>
      </w:r>
      <w:r w:rsidR="002A5413" w:rsidRPr="00D70D5D">
        <w:rPr>
          <w:rFonts w:ascii="Times New Roman" w:hAnsi="Times New Roman" w:cs="Times New Roman"/>
          <w:sz w:val="24"/>
          <w:szCs w:val="24"/>
        </w:rPr>
        <w:t xml:space="preserve">Health </w:t>
      </w:r>
      <w:r w:rsidRPr="00D70D5D">
        <w:rPr>
          <w:rFonts w:ascii="Times New Roman" w:hAnsi="Times New Roman" w:cs="Times New Roman"/>
          <w:sz w:val="24"/>
          <w:szCs w:val="24"/>
        </w:rPr>
        <w:t>Referral System</w:t>
      </w:r>
      <w:r w:rsidR="001C62BF" w:rsidRPr="00D70D5D">
        <w:rPr>
          <w:rFonts w:ascii="Times New Roman" w:hAnsi="Times New Roman" w:cs="Times New Roman"/>
          <w:sz w:val="24"/>
          <w:szCs w:val="24"/>
        </w:rPr>
        <w:t>.</w:t>
      </w:r>
    </w:p>
    <w:p w14:paraId="5CC3B50C" w14:textId="15AC68AB" w:rsidR="001C62BF" w:rsidRPr="00D70D5D" w:rsidRDefault="001C62BF" w:rsidP="00D70D5D">
      <w:pPr>
        <w:pStyle w:val="ListParagraph"/>
        <w:numPr>
          <w:ilvl w:val="0"/>
          <w:numId w:val="28"/>
        </w:numPr>
        <w:rPr>
          <w:rFonts w:ascii="Times New Roman" w:hAnsi="Times New Roman" w:cs="Times New Roman"/>
          <w:sz w:val="24"/>
          <w:szCs w:val="24"/>
        </w:rPr>
      </w:pPr>
      <w:r w:rsidRPr="00D70D5D">
        <w:rPr>
          <w:rFonts w:ascii="Times New Roman" w:hAnsi="Times New Roman" w:cs="Times New Roman"/>
          <w:sz w:val="24"/>
          <w:szCs w:val="24"/>
        </w:rPr>
        <w:lastRenderedPageBreak/>
        <w:t>Vicente Sotto Memorial Medical Center shall be designated as the monitoring Apex Hospital.</w:t>
      </w:r>
    </w:p>
    <w:p w14:paraId="2E833F8D" w14:textId="509DB074" w:rsidR="006B56B4" w:rsidRPr="00D70D5D" w:rsidRDefault="001C62BF" w:rsidP="00D70D5D">
      <w:pPr>
        <w:pStyle w:val="ListParagraph"/>
        <w:numPr>
          <w:ilvl w:val="0"/>
          <w:numId w:val="28"/>
        </w:numPr>
        <w:rPr>
          <w:rFonts w:ascii="Times New Roman" w:hAnsi="Times New Roman" w:cs="Times New Roman"/>
          <w:sz w:val="24"/>
          <w:szCs w:val="24"/>
        </w:rPr>
      </w:pPr>
      <w:r w:rsidRPr="00D70D5D">
        <w:rPr>
          <w:rFonts w:ascii="Times New Roman" w:hAnsi="Times New Roman" w:cs="Times New Roman"/>
          <w:sz w:val="24"/>
          <w:szCs w:val="24"/>
        </w:rPr>
        <w:t>The Monitoring and Compliance</w:t>
      </w:r>
      <w:r w:rsidR="002C4FF3" w:rsidRPr="00D70D5D">
        <w:rPr>
          <w:rFonts w:ascii="Times New Roman" w:hAnsi="Times New Roman" w:cs="Times New Roman"/>
          <w:sz w:val="24"/>
          <w:szCs w:val="24"/>
        </w:rPr>
        <w:t xml:space="preserve"> </w:t>
      </w:r>
      <w:r w:rsidR="00DF307D" w:rsidRPr="00D70D5D">
        <w:rPr>
          <w:rFonts w:ascii="Times New Roman" w:hAnsi="Times New Roman" w:cs="Times New Roman"/>
          <w:sz w:val="24"/>
          <w:szCs w:val="24"/>
        </w:rPr>
        <w:t>Team composed o</w:t>
      </w:r>
      <w:r w:rsidR="00E6248D" w:rsidRPr="00D70D5D">
        <w:rPr>
          <w:rFonts w:ascii="Times New Roman" w:hAnsi="Times New Roman" w:cs="Times New Roman"/>
          <w:sz w:val="24"/>
          <w:szCs w:val="24"/>
        </w:rPr>
        <w:t>f the aforementioned units and h</w:t>
      </w:r>
      <w:r w:rsidR="00DF307D" w:rsidRPr="00D70D5D">
        <w:rPr>
          <w:rFonts w:ascii="Times New Roman" w:hAnsi="Times New Roman" w:cs="Times New Roman"/>
          <w:sz w:val="24"/>
          <w:szCs w:val="24"/>
        </w:rPr>
        <w:t>ospital shal</w:t>
      </w:r>
      <w:r w:rsidR="00E6248D" w:rsidRPr="00D70D5D">
        <w:rPr>
          <w:rFonts w:ascii="Times New Roman" w:hAnsi="Times New Roman" w:cs="Times New Roman"/>
          <w:sz w:val="24"/>
          <w:szCs w:val="24"/>
        </w:rPr>
        <w:t>l submit report monthly to the O</w:t>
      </w:r>
      <w:r w:rsidR="00DF307D" w:rsidRPr="00D70D5D">
        <w:rPr>
          <w:rFonts w:ascii="Times New Roman" w:hAnsi="Times New Roman" w:cs="Times New Roman"/>
          <w:sz w:val="24"/>
          <w:szCs w:val="24"/>
        </w:rPr>
        <w:t>ffice of the Health Facility Development Section (HFDS) and to the Regulatory, Licensing and Enforcement Division (RLED)</w:t>
      </w:r>
    </w:p>
    <w:p w14:paraId="23E7F512" w14:textId="5F78D8EA" w:rsidR="00DF307D" w:rsidRPr="00D70D5D" w:rsidRDefault="00DF307D" w:rsidP="00D70D5D">
      <w:pPr>
        <w:pStyle w:val="ListParagraph"/>
        <w:numPr>
          <w:ilvl w:val="0"/>
          <w:numId w:val="28"/>
        </w:numPr>
        <w:rPr>
          <w:rFonts w:ascii="Times New Roman" w:hAnsi="Times New Roman" w:cs="Times New Roman"/>
          <w:sz w:val="24"/>
          <w:szCs w:val="24"/>
        </w:rPr>
      </w:pPr>
      <w:r w:rsidRPr="00D70D5D">
        <w:rPr>
          <w:rFonts w:ascii="Times New Roman" w:hAnsi="Times New Roman" w:cs="Times New Roman"/>
          <w:sz w:val="24"/>
          <w:szCs w:val="24"/>
        </w:rPr>
        <w:t>The HFDS and RLED shall inform, recommend</w:t>
      </w:r>
      <w:r w:rsidR="00242D82">
        <w:rPr>
          <w:rFonts w:ascii="Times New Roman" w:hAnsi="Times New Roman" w:cs="Times New Roman"/>
          <w:sz w:val="24"/>
          <w:szCs w:val="24"/>
        </w:rPr>
        <w:t xml:space="preserve"> </w:t>
      </w:r>
      <w:r w:rsidRPr="00D70D5D">
        <w:rPr>
          <w:rFonts w:ascii="Times New Roman" w:hAnsi="Times New Roman" w:cs="Times New Roman"/>
          <w:sz w:val="24"/>
          <w:szCs w:val="24"/>
        </w:rPr>
        <w:t>and endorse to the Regional Director these noncomplying health facilities for proper and appropriate action.</w:t>
      </w:r>
    </w:p>
    <w:p w14:paraId="4B1A18E8" w14:textId="2C6D9C5F" w:rsidR="00DF307D" w:rsidRPr="000223B7" w:rsidRDefault="00DF307D" w:rsidP="00D70D5D">
      <w:pPr>
        <w:rPr>
          <w:rFonts w:ascii="Times New Roman" w:hAnsi="Times New Roman" w:cs="Times New Roman"/>
          <w:b/>
          <w:bCs/>
          <w:sz w:val="24"/>
          <w:szCs w:val="24"/>
        </w:rPr>
      </w:pPr>
      <w:r w:rsidRPr="000223B7">
        <w:rPr>
          <w:rFonts w:ascii="Times New Roman" w:hAnsi="Times New Roman" w:cs="Times New Roman"/>
          <w:b/>
          <w:bCs/>
          <w:sz w:val="24"/>
          <w:szCs w:val="24"/>
        </w:rPr>
        <w:t>Section 10. Effectivity</w:t>
      </w:r>
    </w:p>
    <w:p w14:paraId="7FDC8CFF" w14:textId="77777777" w:rsidR="00DF307D" w:rsidRPr="00DF307D" w:rsidRDefault="00DF307D" w:rsidP="00DF307D">
      <w:pPr>
        <w:spacing w:after="0"/>
        <w:jc w:val="both"/>
        <w:rPr>
          <w:rFonts w:ascii="Times New Roman" w:hAnsi="Times New Roman" w:cs="Times New Roman"/>
          <w:sz w:val="24"/>
          <w:szCs w:val="24"/>
        </w:rPr>
      </w:pPr>
    </w:p>
    <w:p w14:paraId="7C29C316" w14:textId="6C47DC4E" w:rsidR="006B56B4" w:rsidRPr="005A1BF6" w:rsidRDefault="006B56B4" w:rsidP="005A1BF6">
      <w:pPr>
        <w:pStyle w:val="NoSpacing"/>
        <w:spacing w:line="276" w:lineRule="auto"/>
        <w:jc w:val="both"/>
        <w:rPr>
          <w:rFonts w:ascii="Times New Roman" w:hAnsi="Times New Roman" w:cs="Times New Roman"/>
          <w:sz w:val="24"/>
          <w:szCs w:val="24"/>
        </w:rPr>
      </w:pPr>
      <w:r w:rsidRPr="005A1BF6">
        <w:rPr>
          <w:rFonts w:ascii="Times New Roman" w:hAnsi="Times New Roman" w:cs="Times New Roman"/>
          <w:sz w:val="24"/>
          <w:szCs w:val="24"/>
        </w:rPr>
        <w:t xml:space="preserve">This </w:t>
      </w:r>
      <w:r w:rsidR="00E07A28" w:rsidRPr="0039359C">
        <w:rPr>
          <w:rFonts w:ascii="Times New Roman" w:hAnsi="Times New Roman" w:cs="Times New Roman"/>
          <w:sz w:val="24"/>
          <w:szCs w:val="24"/>
        </w:rPr>
        <w:t>Policy Memorandum</w:t>
      </w:r>
      <w:r w:rsidRPr="0039359C">
        <w:rPr>
          <w:rFonts w:ascii="Times New Roman" w:hAnsi="Times New Roman" w:cs="Times New Roman"/>
          <w:sz w:val="24"/>
          <w:szCs w:val="24"/>
        </w:rPr>
        <w:t xml:space="preserve"> </w:t>
      </w:r>
      <w:r w:rsidRPr="005A1BF6">
        <w:rPr>
          <w:rFonts w:ascii="Times New Roman" w:hAnsi="Times New Roman" w:cs="Times New Roman"/>
          <w:sz w:val="24"/>
          <w:szCs w:val="24"/>
        </w:rPr>
        <w:t>shall take effect immediately.</w:t>
      </w:r>
    </w:p>
    <w:p w14:paraId="692E0C0A" w14:textId="053800BA" w:rsidR="006B56B4" w:rsidRDefault="006B56B4" w:rsidP="005A1BF6">
      <w:pPr>
        <w:pStyle w:val="NoSpacing"/>
        <w:spacing w:line="276" w:lineRule="auto"/>
        <w:jc w:val="both"/>
        <w:rPr>
          <w:rFonts w:ascii="Times New Roman" w:hAnsi="Times New Roman" w:cs="Times New Roman"/>
          <w:b/>
          <w:sz w:val="24"/>
          <w:szCs w:val="24"/>
        </w:rPr>
      </w:pPr>
    </w:p>
    <w:p w14:paraId="0F28A042" w14:textId="259E5F14" w:rsidR="00ED2065" w:rsidRDefault="00ED2065" w:rsidP="005A1BF6">
      <w:pPr>
        <w:pStyle w:val="NoSpacing"/>
        <w:spacing w:line="276" w:lineRule="auto"/>
        <w:jc w:val="both"/>
        <w:rPr>
          <w:rFonts w:ascii="Times New Roman" w:hAnsi="Times New Roman" w:cs="Times New Roman"/>
          <w:b/>
          <w:sz w:val="24"/>
          <w:szCs w:val="24"/>
        </w:rPr>
      </w:pPr>
    </w:p>
    <w:p w14:paraId="47B23EBC" w14:textId="77777777" w:rsidR="00EB07DF" w:rsidRPr="005A1BF6" w:rsidRDefault="00EB07DF" w:rsidP="005A1BF6">
      <w:pPr>
        <w:pStyle w:val="NoSpacing"/>
        <w:spacing w:line="276" w:lineRule="auto"/>
        <w:jc w:val="both"/>
        <w:rPr>
          <w:rFonts w:ascii="Times New Roman" w:hAnsi="Times New Roman" w:cs="Times New Roman"/>
          <w:b/>
          <w:sz w:val="24"/>
          <w:szCs w:val="24"/>
        </w:rPr>
      </w:pPr>
    </w:p>
    <w:p w14:paraId="2B3900B4" w14:textId="77777777" w:rsidR="006B56B4" w:rsidRPr="005A1BF6" w:rsidRDefault="006B56B4" w:rsidP="005A1BF6">
      <w:pPr>
        <w:pStyle w:val="NoSpacing"/>
        <w:spacing w:line="276" w:lineRule="auto"/>
        <w:jc w:val="both"/>
        <w:rPr>
          <w:rFonts w:ascii="Times New Roman" w:hAnsi="Times New Roman" w:cs="Times New Roman"/>
          <w:b/>
          <w:sz w:val="24"/>
          <w:szCs w:val="24"/>
        </w:rPr>
      </w:pPr>
      <w:r w:rsidRPr="005A1BF6">
        <w:rPr>
          <w:rFonts w:ascii="Times New Roman" w:hAnsi="Times New Roman" w:cs="Times New Roman"/>
          <w:b/>
          <w:sz w:val="24"/>
          <w:szCs w:val="24"/>
        </w:rPr>
        <w:t>JAIME S. BERNADAS, MD. MGM, CESO III</w:t>
      </w:r>
    </w:p>
    <w:p w14:paraId="44DCD3E7" w14:textId="77777777" w:rsidR="006B56B4" w:rsidRPr="005A1BF6" w:rsidRDefault="006B56B4" w:rsidP="005A1BF6">
      <w:pPr>
        <w:pStyle w:val="NoSpacing"/>
        <w:spacing w:line="276" w:lineRule="auto"/>
        <w:jc w:val="both"/>
        <w:rPr>
          <w:rFonts w:ascii="Times New Roman" w:hAnsi="Times New Roman" w:cs="Times New Roman"/>
          <w:sz w:val="24"/>
          <w:szCs w:val="24"/>
        </w:rPr>
      </w:pPr>
      <w:r w:rsidRPr="005A1BF6">
        <w:rPr>
          <w:rFonts w:ascii="Times New Roman" w:hAnsi="Times New Roman" w:cs="Times New Roman"/>
          <w:sz w:val="24"/>
          <w:szCs w:val="24"/>
        </w:rPr>
        <w:t>Director IV</w:t>
      </w:r>
    </w:p>
    <w:p w14:paraId="66BA2EF1" w14:textId="77777777" w:rsidR="006B56B4" w:rsidRPr="005A1BF6" w:rsidRDefault="006B56B4" w:rsidP="005A1BF6">
      <w:pPr>
        <w:spacing w:after="0"/>
        <w:jc w:val="both"/>
        <w:rPr>
          <w:rFonts w:ascii="Times New Roman" w:hAnsi="Times New Roman" w:cs="Times New Roman"/>
          <w:sz w:val="24"/>
          <w:szCs w:val="24"/>
        </w:rPr>
      </w:pPr>
    </w:p>
    <w:sectPr w:rsidR="006B56B4" w:rsidRPr="005A1BF6" w:rsidSect="00A73AFB">
      <w:pgSz w:w="12242" w:h="18722" w:code="10000"/>
      <w:pgMar w:top="113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9CCCE" w14:textId="77777777" w:rsidR="009551D9" w:rsidRDefault="009551D9" w:rsidP="00353C71">
      <w:pPr>
        <w:spacing w:after="0" w:line="240" w:lineRule="auto"/>
      </w:pPr>
      <w:r>
        <w:separator/>
      </w:r>
    </w:p>
  </w:endnote>
  <w:endnote w:type="continuationSeparator" w:id="0">
    <w:p w14:paraId="14CC9C21" w14:textId="77777777" w:rsidR="009551D9" w:rsidRDefault="009551D9" w:rsidP="0035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E189B" w14:textId="77777777" w:rsidR="009551D9" w:rsidRDefault="009551D9" w:rsidP="00353C71">
      <w:pPr>
        <w:spacing w:after="0" w:line="240" w:lineRule="auto"/>
      </w:pPr>
      <w:r>
        <w:separator/>
      </w:r>
    </w:p>
  </w:footnote>
  <w:footnote w:type="continuationSeparator" w:id="0">
    <w:p w14:paraId="0BEDDCA3" w14:textId="77777777" w:rsidR="009551D9" w:rsidRDefault="009551D9" w:rsidP="00353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52E6"/>
    <w:multiLevelType w:val="hybridMultilevel"/>
    <w:tmpl w:val="C66A8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B0DE9"/>
    <w:multiLevelType w:val="hybridMultilevel"/>
    <w:tmpl w:val="263C3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0725F"/>
    <w:multiLevelType w:val="hybridMultilevel"/>
    <w:tmpl w:val="0076EA16"/>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8AA547F"/>
    <w:multiLevelType w:val="hybridMultilevel"/>
    <w:tmpl w:val="F3BAEF7E"/>
    <w:lvl w:ilvl="0" w:tplc="0C08FC84">
      <w:start w:val="1"/>
      <w:numFmt w:val="upp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1D587368"/>
    <w:multiLevelType w:val="hybridMultilevel"/>
    <w:tmpl w:val="777435CA"/>
    <w:lvl w:ilvl="0" w:tplc="0409000F">
      <w:start w:val="1"/>
      <w:numFmt w:val="decimal"/>
      <w:lvlText w:val="%1."/>
      <w:lvlJc w:val="left"/>
      <w:pPr>
        <w:ind w:left="81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16C779B"/>
    <w:multiLevelType w:val="hybridMultilevel"/>
    <w:tmpl w:val="B83EC37A"/>
    <w:lvl w:ilvl="0" w:tplc="B504D458">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15:restartNumberingAfterBreak="0">
    <w:nsid w:val="24755520"/>
    <w:multiLevelType w:val="hybridMultilevel"/>
    <w:tmpl w:val="91C011AC"/>
    <w:lvl w:ilvl="0" w:tplc="5D2E1F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294081"/>
    <w:multiLevelType w:val="hybridMultilevel"/>
    <w:tmpl w:val="FBB88314"/>
    <w:lvl w:ilvl="0" w:tplc="0BA640B2">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EA5BD9"/>
    <w:multiLevelType w:val="hybridMultilevel"/>
    <w:tmpl w:val="0840C1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F65DE2"/>
    <w:multiLevelType w:val="hybridMultilevel"/>
    <w:tmpl w:val="DFB23F68"/>
    <w:lvl w:ilvl="0" w:tplc="34090017">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0" w15:restartNumberingAfterBreak="0">
    <w:nsid w:val="3D1053E3"/>
    <w:multiLevelType w:val="hybridMultilevel"/>
    <w:tmpl w:val="6CF213EC"/>
    <w:lvl w:ilvl="0" w:tplc="45902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3C16A6"/>
    <w:multiLevelType w:val="hybridMultilevel"/>
    <w:tmpl w:val="FC284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B4D58"/>
    <w:multiLevelType w:val="hybridMultilevel"/>
    <w:tmpl w:val="4A4CC68E"/>
    <w:lvl w:ilvl="0" w:tplc="A366FD6E">
      <w:start w:val="1"/>
      <w:numFmt w:val="decimal"/>
      <w:lvlText w:val="%1."/>
      <w:lvlJc w:val="left"/>
      <w:pPr>
        <w:ind w:left="630" w:hanging="360"/>
      </w:pPr>
      <w:rPr>
        <w:rFonts w:ascii="Times New Roman" w:eastAsia="Times New Roman" w:hAnsi="Times New Roman" w:cs="Times New Roman"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97180"/>
    <w:multiLevelType w:val="hybridMultilevel"/>
    <w:tmpl w:val="A788B3E4"/>
    <w:lvl w:ilvl="0" w:tplc="CDA6D8A2">
      <w:start w:val="1"/>
      <w:numFmt w:val="upperLetter"/>
      <w:lvlText w:val="%1."/>
      <w:lvlJc w:val="left"/>
      <w:pPr>
        <w:ind w:left="720" w:hanging="360"/>
      </w:pPr>
      <w:rPr>
        <w:rFonts w:ascii="Times New Roman" w:hAnsi="Times New Roman" w:cs="Times New Roman" w:hint="default"/>
        <w:b/>
        <w:b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10F9F"/>
    <w:multiLevelType w:val="hybridMultilevel"/>
    <w:tmpl w:val="BF8E33D2"/>
    <w:lvl w:ilvl="0" w:tplc="BB7C23A4">
      <w:start w:val="1"/>
      <w:numFmt w:val="upperRoman"/>
      <w:lvlText w:val="%1."/>
      <w:lvlJc w:val="left"/>
      <w:pPr>
        <w:ind w:left="9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6769CA"/>
    <w:multiLevelType w:val="hybridMultilevel"/>
    <w:tmpl w:val="8A846F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441B27"/>
    <w:multiLevelType w:val="hybridMultilevel"/>
    <w:tmpl w:val="AEA46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A53BF1"/>
    <w:multiLevelType w:val="hybridMultilevel"/>
    <w:tmpl w:val="2A44E766"/>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547378DD"/>
    <w:multiLevelType w:val="hybridMultilevel"/>
    <w:tmpl w:val="559C981C"/>
    <w:lvl w:ilvl="0" w:tplc="AB820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F72A35"/>
    <w:multiLevelType w:val="hybridMultilevel"/>
    <w:tmpl w:val="98E40C9E"/>
    <w:lvl w:ilvl="0" w:tplc="0CA6BDBE">
      <w:start w:val="5"/>
      <w:numFmt w:val="lowerRoman"/>
      <w:lvlText w:val="%1."/>
      <w:lvlJc w:val="left"/>
      <w:pPr>
        <w:ind w:left="2580" w:hanging="720"/>
      </w:pPr>
      <w:rPr>
        <w:rFonts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0" w15:restartNumberingAfterBreak="0">
    <w:nsid w:val="57AE0920"/>
    <w:multiLevelType w:val="hybridMultilevel"/>
    <w:tmpl w:val="E30005D2"/>
    <w:lvl w:ilvl="0" w:tplc="9182AF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B81C64"/>
    <w:multiLevelType w:val="hybridMultilevel"/>
    <w:tmpl w:val="25209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D72D3C"/>
    <w:multiLevelType w:val="hybridMultilevel"/>
    <w:tmpl w:val="2320F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423D0C"/>
    <w:multiLevelType w:val="hybridMultilevel"/>
    <w:tmpl w:val="42ECC51A"/>
    <w:lvl w:ilvl="0" w:tplc="BB6CA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4154DD"/>
    <w:multiLevelType w:val="hybridMultilevel"/>
    <w:tmpl w:val="4A3C33E6"/>
    <w:lvl w:ilvl="0" w:tplc="846C9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000EC9"/>
    <w:multiLevelType w:val="hybridMultilevel"/>
    <w:tmpl w:val="57E2CD74"/>
    <w:lvl w:ilvl="0" w:tplc="0409000F">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6" w15:restartNumberingAfterBreak="0">
    <w:nsid w:val="74484156"/>
    <w:multiLevelType w:val="hybridMultilevel"/>
    <w:tmpl w:val="77383E46"/>
    <w:lvl w:ilvl="0" w:tplc="5AF26BC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2375F8"/>
    <w:multiLevelType w:val="hybridMultilevel"/>
    <w:tmpl w:val="15000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579920">
    <w:abstractNumId w:val="4"/>
  </w:num>
  <w:num w:numId="2" w16cid:durableId="2124111987">
    <w:abstractNumId w:val="9"/>
  </w:num>
  <w:num w:numId="3" w16cid:durableId="1375038286">
    <w:abstractNumId w:val="0"/>
  </w:num>
  <w:num w:numId="4" w16cid:durableId="1667905670">
    <w:abstractNumId w:val="23"/>
  </w:num>
  <w:num w:numId="5" w16cid:durableId="654727468">
    <w:abstractNumId w:val="25"/>
  </w:num>
  <w:num w:numId="6" w16cid:durableId="618994509">
    <w:abstractNumId w:val="1"/>
  </w:num>
  <w:num w:numId="7" w16cid:durableId="106000028">
    <w:abstractNumId w:val="19"/>
  </w:num>
  <w:num w:numId="8" w16cid:durableId="1321083385">
    <w:abstractNumId w:val="3"/>
  </w:num>
  <w:num w:numId="9" w16cid:durableId="183716036">
    <w:abstractNumId w:val="24"/>
  </w:num>
  <w:num w:numId="10" w16cid:durableId="1286153058">
    <w:abstractNumId w:val="5"/>
  </w:num>
  <w:num w:numId="11" w16cid:durableId="684599322">
    <w:abstractNumId w:val="14"/>
  </w:num>
  <w:num w:numId="12" w16cid:durableId="1819612788">
    <w:abstractNumId w:val="15"/>
  </w:num>
  <w:num w:numId="13" w16cid:durableId="641270069">
    <w:abstractNumId w:val="7"/>
  </w:num>
  <w:num w:numId="14" w16cid:durableId="128742075">
    <w:abstractNumId w:val="17"/>
  </w:num>
  <w:num w:numId="15" w16cid:durableId="1926264262">
    <w:abstractNumId w:val="6"/>
  </w:num>
  <w:num w:numId="16" w16cid:durableId="1778914371">
    <w:abstractNumId w:val="16"/>
  </w:num>
  <w:num w:numId="17" w16cid:durableId="2085950700">
    <w:abstractNumId w:val="18"/>
  </w:num>
  <w:num w:numId="18" w16cid:durableId="1104761966">
    <w:abstractNumId w:val="11"/>
  </w:num>
  <w:num w:numId="19" w16cid:durableId="624893825">
    <w:abstractNumId w:val="12"/>
  </w:num>
  <w:num w:numId="20" w16cid:durableId="2106538844">
    <w:abstractNumId w:val="2"/>
  </w:num>
  <w:num w:numId="21" w16cid:durableId="77018947">
    <w:abstractNumId w:val="20"/>
  </w:num>
  <w:num w:numId="22" w16cid:durableId="2119979659">
    <w:abstractNumId w:val="27"/>
  </w:num>
  <w:num w:numId="23" w16cid:durableId="1939867396">
    <w:abstractNumId w:val="26"/>
  </w:num>
  <w:num w:numId="24" w16cid:durableId="1800488534">
    <w:abstractNumId w:val="8"/>
  </w:num>
  <w:num w:numId="25" w16cid:durableId="1263145476">
    <w:abstractNumId w:val="10"/>
  </w:num>
  <w:num w:numId="26" w16cid:durableId="614291025">
    <w:abstractNumId w:val="22"/>
  </w:num>
  <w:num w:numId="27" w16cid:durableId="659819324">
    <w:abstractNumId w:val="13"/>
  </w:num>
  <w:num w:numId="28" w16cid:durableId="1418464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6B4"/>
    <w:rsid w:val="000015EE"/>
    <w:rsid w:val="000051C9"/>
    <w:rsid w:val="000223B7"/>
    <w:rsid w:val="000417F7"/>
    <w:rsid w:val="00043C2A"/>
    <w:rsid w:val="00044782"/>
    <w:rsid w:val="000474FC"/>
    <w:rsid w:val="00047A56"/>
    <w:rsid w:val="000547E7"/>
    <w:rsid w:val="00062763"/>
    <w:rsid w:val="00065A1E"/>
    <w:rsid w:val="00066C5B"/>
    <w:rsid w:val="00067F25"/>
    <w:rsid w:val="00073309"/>
    <w:rsid w:val="00076804"/>
    <w:rsid w:val="00083B79"/>
    <w:rsid w:val="000C34A1"/>
    <w:rsid w:val="000C3A30"/>
    <w:rsid w:val="000C43C4"/>
    <w:rsid w:val="000C682A"/>
    <w:rsid w:val="000C7487"/>
    <w:rsid w:val="000C7775"/>
    <w:rsid w:val="000D1392"/>
    <w:rsid w:val="000E4A36"/>
    <w:rsid w:val="000E61F1"/>
    <w:rsid w:val="000F6278"/>
    <w:rsid w:val="00105969"/>
    <w:rsid w:val="00105E55"/>
    <w:rsid w:val="00117088"/>
    <w:rsid w:val="001342D9"/>
    <w:rsid w:val="001412FE"/>
    <w:rsid w:val="00141C12"/>
    <w:rsid w:val="00142A90"/>
    <w:rsid w:val="00145CC4"/>
    <w:rsid w:val="00155A60"/>
    <w:rsid w:val="00155B87"/>
    <w:rsid w:val="001667ED"/>
    <w:rsid w:val="0016696C"/>
    <w:rsid w:val="00172877"/>
    <w:rsid w:val="0018306C"/>
    <w:rsid w:val="00194D90"/>
    <w:rsid w:val="001A4779"/>
    <w:rsid w:val="001A64FC"/>
    <w:rsid w:val="001C62BF"/>
    <w:rsid w:val="001C67B0"/>
    <w:rsid w:val="001D127B"/>
    <w:rsid w:val="001F3182"/>
    <w:rsid w:val="001F5DAF"/>
    <w:rsid w:val="00203C17"/>
    <w:rsid w:val="00206478"/>
    <w:rsid w:val="00206DC9"/>
    <w:rsid w:val="00232317"/>
    <w:rsid w:val="00235C3B"/>
    <w:rsid w:val="0024090A"/>
    <w:rsid w:val="00242D82"/>
    <w:rsid w:val="0025093D"/>
    <w:rsid w:val="0027230C"/>
    <w:rsid w:val="00281A96"/>
    <w:rsid w:val="00282FC7"/>
    <w:rsid w:val="00290A59"/>
    <w:rsid w:val="002A5413"/>
    <w:rsid w:val="002C104F"/>
    <w:rsid w:val="002C12BB"/>
    <w:rsid w:val="002C4BAD"/>
    <w:rsid w:val="002C4FF3"/>
    <w:rsid w:val="002D2090"/>
    <w:rsid w:val="002D22B2"/>
    <w:rsid w:val="002D28C1"/>
    <w:rsid w:val="002D398C"/>
    <w:rsid w:val="002D789D"/>
    <w:rsid w:val="002E4CC3"/>
    <w:rsid w:val="002F1471"/>
    <w:rsid w:val="002F56D9"/>
    <w:rsid w:val="0030532D"/>
    <w:rsid w:val="0030714E"/>
    <w:rsid w:val="00315134"/>
    <w:rsid w:val="003151B2"/>
    <w:rsid w:val="0032310E"/>
    <w:rsid w:val="003275DF"/>
    <w:rsid w:val="003279FE"/>
    <w:rsid w:val="00334ACC"/>
    <w:rsid w:val="00336EE2"/>
    <w:rsid w:val="0034488C"/>
    <w:rsid w:val="003533C3"/>
    <w:rsid w:val="00353C71"/>
    <w:rsid w:val="00365A14"/>
    <w:rsid w:val="00373B6B"/>
    <w:rsid w:val="00380238"/>
    <w:rsid w:val="00380FFE"/>
    <w:rsid w:val="00381FBA"/>
    <w:rsid w:val="0039359C"/>
    <w:rsid w:val="003949B0"/>
    <w:rsid w:val="00396638"/>
    <w:rsid w:val="003B7D99"/>
    <w:rsid w:val="003E6D99"/>
    <w:rsid w:val="00405055"/>
    <w:rsid w:val="00412E49"/>
    <w:rsid w:val="00413CAA"/>
    <w:rsid w:val="00415D94"/>
    <w:rsid w:val="00431BFC"/>
    <w:rsid w:val="0043228E"/>
    <w:rsid w:val="0044326C"/>
    <w:rsid w:val="004443AB"/>
    <w:rsid w:val="00452B73"/>
    <w:rsid w:val="00454FAD"/>
    <w:rsid w:val="00455CD3"/>
    <w:rsid w:val="00457BD6"/>
    <w:rsid w:val="00462D0B"/>
    <w:rsid w:val="00470D20"/>
    <w:rsid w:val="0047544F"/>
    <w:rsid w:val="00481068"/>
    <w:rsid w:val="00482D3B"/>
    <w:rsid w:val="004917C5"/>
    <w:rsid w:val="004A2F29"/>
    <w:rsid w:val="004A6444"/>
    <w:rsid w:val="004C4532"/>
    <w:rsid w:val="004D4E6E"/>
    <w:rsid w:val="004D6750"/>
    <w:rsid w:val="004D720C"/>
    <w:rsid w:val="004D7E2B"/>
    <w:rsid w:val="004E19C9"/>
    <w:rsid w:val="00503327"/>
    <w:rsid w:val="00515DC6"/>
    <w:rsid w:val="0054053E"/>
    <w:rsid w:val="0054172B"/>
    <w:rsid w:val="0054500A"/>
    <w:rsid w:val="005516B6"/>
    <w:rsid w:val="00553AC6"/>
    <w:rsid w:val="005544A1"/>
    <w:rsid w:val="005572F7"/>
    <w:rsid w:val="00561B26"/>
    <w:rsid w:val="00571C2A"/>
    <w:rsid w:val="0057404F"/>
    <w:rsid w:val="00580B57"/>
    <w:rsid w:val="00586508"/>
    <w:rsid w:val="005865A7"/>
    <w:rsid w:val="00586D76"/>
    <w:rsid w:val="00590AF8"/>
    <w:rsid w:val="00594EDD"/>
    <w:rsid w:val="00594F8F"/>
    <w:rsid w:val="005A1BF6"/>
    <w:rsid w:val="005B0E70"/>
    <w:rsid w:val="005B3979"/>
    <w:rsid w:val="005C7D38"/>
    <w:rsid w:val="005D00AD"/>
    <w:rsid w:val="005D459F"/>
    <w:rsid w:val="005E04E6"/>
    <w:rsid w:val="005E0DA8"/>
    <w:rsid w:val="005E1828"/>
    <w:rsid w:val="005E3206"/>
    <w:rsid w:val="005F7776"/>
    <w:rsid w:val="00605010"/>
    <w:rsid w:val="0061139E"/>
    <w:rsid w:val="00612396"/>
    <w:rsid w:val="00630E61"/>
    <w:rsid w:val="00632558"/>
    <w:rsid w:val="00640512"/>
    <w:rsid w:val="00643005"/>
    <w:rsid w:val="006432F7"/>
    <w:rsid w:val="00653625"/>
    <w:rsid w:val="00666AD0"/>
    <w:rsid w:val="006677AB"/>
    <w:rsid w:val="006722F9"/>
    <w:rsid w:val="00672B8E"/>
    <w:rsid w:val="00680A7D"/>
    <w:rsid w:val="006832D3"/>
    <w:rsid w:val="00686446"/>
    <w:rsid w:val="006971E0"/>
    <w:rsid w:val="006A10B0"/>
    <w:rsid w:val="006B4389"/>
    <w:rsid w:val="006B56B4"/>
    <w:rsid w:val="006C1EC8"/>
    <w:rsid w:val="006C6A42"/>
    <w:rsid w:val="006C7935"/>
    <w:rsid w:val="006D506E"/>
    <w:rsid w:val="006F17CB"/>
    <w:rsid w:val="006F27AE"/>
    <w:rsid w:val="007018DB"/>
    <w:rsid w:val="00703C0C"/>
    <w:rsid w:val="0071474E"/>
    <w:rsid w:val="0072277F"/>
    <w:rsid w:val="00725CEB"/>
    <w:rsid w:val="00727D4B"/>
    <w:rsid w:val="00732E09"/>
    <w:rsid w:val="0074691E"/>
    <w:rsid w:val="00747528"/>
    <w:rsid w:val="00760D5D"/>
    <w:rsid w:val="00764C77"/>
    <w:rsid w:val="00773491"/>
    <w:rsid w:val="00784563"/>
    <w:rsid w:val="007860D7"/>
    <w:rsid w:val="007871EB"/>
    <w:rsid w:val="007925F7"/>
    <w:rsid w:val="007A0475"/>
    <w:rsid w:val="007A1CF7"/>
    <w:rsid w:val="007A4CED"/>
    <w:rsid w:val="007B2E53"/>
    <w:rsid w:val="007B4AB0"/>
    <w:rsid w:val="007C72C8"/>
    <w:rsid w:val="007D06B7"/>
    <w:rsid w:val="007D1420"/>
    <w:rsid w:val="007D4DF6"/>
    <w:rsid w:val="007D6047"/>
    <w:rsid w:val="007E0FFC"/>
    <w:rsid w:val="007E68A0"/>
    <w:rsid w:val="007F66AD"/>
    <w:rsid w:val="00801C62"/>
    <w:rsid w:val="00803BB8"/>
    <w:rsid w:val="0081040C"/>
    <w:rsid w:val="00813C0A"/>
    <w:rsid w:val="0081480D"/>
    <w:rsid w:val="008168E1"/>
    <w:rsid w:val="00822849"/>
    <w:rsid w:val="0082374C"/>
    <w:rsid w:val="008307F4"/>
    <w:rsid w:val="00843514"/>
    <w:rsid w:val="0084487A"/>
    <w:rsid w:val="00870AA8"/>
    <w:rsid w:val="00882358"/>
    <w:rsid w:val="00892584"/>
    <w:rsid w:val="00895332"/>
    <w:rsid w:val="00896506"/>
    <w:rsid w:val="008A1F9A"/>
    <w:rsid w:val="008A27EE"/>
    <w:rsid w:val="008A3D62"/>
    <w:rsid w:val="008B0FA5"/>
    <w:rsid w:val="008D0CF8"/>
    <w:rsid w:val="008D5C4C"/>
    <w:rsid w:val="008F11BE"/>
    <w:rsid w:val="008F5501"/>
    <w:rsid w:val="00900BB4"/>
    <w:rsid w:val="009039D1"/>
    <w:rsid w:val="0090515D"/>
    <w:rsid w:val="00912A45"/>
    <w:rsid w:val="00912DE9"/>
    <w:rsid w:val="00913763"/>
    <w:rsid w:val="009160A6"/>
    <w:rsid w:val="009265AA"/>
    <w:rsid w:val="00930ABA"/>
    <w:rsid w:val="00930F0A"/>
    <w:rsid w:val="009446E7"/>
    <w:rsid w:val="0094506E"/>
    <w:rsid w:val="00947370"/>
    <w:rsid w:val="00947B95"/>
    <w:rsid w:val="00947F85"/>
    <w:rsid w:val="009551D9"/>
    <w:rsid w:val="009557FB"/>
    <w:rsid w:val="00960274"/>
    <w:rsid w:val="00974A18"/>
    <w:rsid w:val="00980D52"/>
    <w:rsid w:val="00981C89"/>
    <w:rsid w:val="00991300"/>
    <w:rsid w:val="009A56BB"/>
    <w:rsid w:val="009B0DCE"/>
    <w:rsid w:val="009B5C95"/>
    <w:rsid w:val="009D7055"/>
    <w:rsid w:val="009E13DE"/>
    <w:rsid w:val="009E1E4C"/>
    <w:rsid w:val="009E5834"/>
    <w:rsid w:val="009F5C69"/>
    <w:rsid w:val="00A019B5"/>
    <w:rsid w:val="00A040F0"/>
    <w:rsid w:val="00A045C1"/>
    <w:rsid w:val="00A07D36"/>
    <w:rsid w:val="00A13486"/>
    <w:rsid w:val="00A15B02"/>
    <w:rsid w:val="00A2300F"/>
    <w:rsid w:val="00A31243"/>
    <w:rsid w:val="00A464DA"/>
    <w:rsid w:val="00A47576"/>
    <w:rsid w:val="00A654B0"/>
    <w:rsid w:val="00A73AFB"/>
    <w:rsid w:val="00A7468A"/>
    <w:rsid w:val="00A76C8A"/>
    <w:rsid w:val="00A84992"/>
    <w:rsid w:val="00A924C9"/>
    <w:rsid w:val="00A9575B"/>
    <w:rsid w:val="00A960A2"/>
    <w:rsid w:val="00AA4F0F"/>
    <w:rsid w:val="00AB08EF"/>
    <w:rsid w:val="00AB2E41"/>
    <w:rsid w:val="00AB3967"/>
    <w:rsid w:val="00AB5227"/>
    <w:rsid w:val="00AC60FF"/>
    <w:rsid w:val="00AE61E1"/>
    <w:rsid w:val="00AF0EF8"/>
    <w:rsid w:val="00AF1360"/>
    <w:rsid w:val="00B110E5"/>
    <w:rsid w:val="00B15500"/>
    <w:rsid w:val="00B15ACF"/>
    <w:rsid w:val="00B21FE0"/>
    <w:rsid w:val="00B368A8"/>
    <w:rsid w:val="00B37467"/>
    <w:rsid w:val="00B44A81"/>
    <w:rsid w:val="00B44D1F"/>
    <w:rsid w:val="00B53ECE"/>
    <w:rsid w:val="00B56634"/>
    <w:rsid w:val="00B629EE"/>
    <w:rsid w:val="00B74A47"/>
    <w:rsid w:val="00B75010"/>
    <w:rsid w:val="00B77C7C"/>
    <w:rsid w:val="00BA0744"/>
    <w:rsid w:val="00BA2D4A"/>
    <w:rsid w:val="00BA2E33"/>
    <w:rsid w:val="00BB1C0C"/>
    <w:rsid w:val="00BB4E6B"/>
    <w:rsid w:val="00BD04B4"/>
    <w:rsid w:val="00BD16BB"/>
    <w:rsid w:val="00BD19DC"/>
    <w:rsid w:val="00BD2725"/>
    <w:rsid w:val="00BD316D"/>
    <w:rsid w:val="00BE3722"/>
    <w:rsid w:val="00BE5049"/>
    <w:rsid w:val="00BF2C84"/>
    <w:rsid w:val="00C01294"/>
    <w:rsid w:val="00C021E8"/>
    <w:rsid w:val="00C03097"/>
    <w:rsid w:val="00C07B90"/>
    <w:rsid w:val="00C1300D"/>
    <w:rsid w:val="00C17300"/>
    <w:rsid w:val="00C226FF"/>
    <w:rsid w:val="00C237B0"/>
    <w:rsid w:val="00C246F2"/>
    <w:rsid w:val="00C36153"/>
    <w:rsid w:val="00C41F3C"/>
    <w:rsid w:val="00C57622"/>
    <w:rsid w:val="00C61550"/>
    <w:rsid w:val="00C62F60"/>
    <w:rsid w:val="00C650CD"/>
    <w:rsid w:val="00C84399"/>
    <w:rsid w:val="00C87156"/>
    <w:rsid w:val="00CA1454"/>
    <w:rsid w:val="00CA442E"/>
    <w:rsid w:val="00CB0C48"/>
    <w:rsid w:val="00CB40FD"/>
    <w:rsid w:val="00CE0855"/>
    <w:rsid w:val="00CE741D"/>
    <w:rsid w:val="00CF0E4E"/>
    <w:rsid w:val="00D069E5"/>
    <w:rsid w:val="00D07E4F"/>
    <w:rsid w:val="00D10B72"/>
    <w:rsid w:val="00D228C3"/>
    <w:rsid w:val="00D22EE5"/>
    <w:rsid w:val="00D2611B"/>
    <w:rsid w:val="00D53A11"/>
    <w:rsid w:val="00D5405B"/>
    <w:rsid w:val="00D64462"/>
    <w:rsid w:val="00D70D5D"/>
    <w:rsid w:val="00D71432"/>
    <w:rsid w:val="00D83CBF"/>
    <w:rsid w:val="00D8723D"/>
    <w:rsid w:val="00D904E6"/>
    <w:rsid w:val="00D974F7"/>
    <w:rsid w:val="00DB3238"/>
    <w:rsid w:val="00DC359F"/>
    <w:rsid w:val="00DC3C76"/>
    <w:rsid w:val="00DE6744"/>
    <w:rsid w:val="00DE708B"/>
    <w:rsid w:val="00DF307D"/>
    <w:rsid w:val="00DF3D04"/>
    <w:rsid w:val="00DF4FE5"/>
    <w:rsid w:val="00DF6A92"/>
    <w:rsid w:val="00E01925"/>
    <w:rsid w:val="00E05EAC"/>
    <w:rsid w:val="00E075D4"/>
    <w:rsid w:val="00E07A28"/>
    <w:rsid w:val="00E13442"/>
    <w:rsid w:val="00E135CF"/>
    <w:rsid w:val="00E13FBC"/>
    <w:rsid w:val="00E23641"/>
    <w:rsid w:val="00E3088C"/>
    <w:rsid w:val="00E55108"/>
    <w:rsid w:val="00E6248D"/>
    <w:rsid w:val="00E671E1"/>
    <w:rsid w:val="00E73C45"/>
    <w:rsid w:val="00E81B11"/>
    <w:rsid w:val="00E945DB"/>
    <w:rsid w:val="00EB07DF"/>
    <w:rsid w:val="00EB2951"/>
    <w:rsid w:val="00EB2FDA"/>
    <w:rsid w:val="00EB788B"/>
    <w:rsid w:val="00EC3CB1"/>
    <w:rsid w:val="00ED09FC"/>
    <w:rsid w:val="00ED2065"/>
    <w:rsid w:val="00EE1287"/>
    <w:rsid w:val="00EF13D2"/>
    <w:rsid w:val="00EF31EE"/>
    <w:rsid w:val="00EF6F10"/>
    <w:rsid w:val="00F01BD6"/>
    <w:rsid w:val="00F07BBE"/>
    <w:rsid w:val="00F25954"/>
    <w:rsid w:val="00F47DBB"/>
    <w:rsid w:val="00F706F4"/>
    <w:rsid w:val="00F72362"/>
    <w:rsid w:val="00F745FC"/>
    <w:rsid w:val="00F76678"/>
    <w:rsid w:val="00F81451"/>
    <w:rsid w:val="00F911A3"/>
    <w:rsid w:val="00FA412C"/>
    <w:rsid w:val="00FA65CC"/>
    <w:rsid w:val="00FB165E"/>
    <w:rsid w:val="00FC7910"/>
    <w:rsid w:val="00FD50CB"/>
    <w:rsid w:val="00FD7D81"/>
    <w:rsid w:val="00FE1060"/>
    <w:rsid w:val="00FF537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C0495"/>
  <w15:chartTrackingRefBased/>
  <w15:docId w15:val="{959DB2FC-5C93-4350-B3A4-D6BF867D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B4"/>
    <w:pPr>
      <w:spacing w:after="200" w:line="276"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56B4"/>
    <w:pPr>
      <w:spacing w:after="0" w:line="240" w:lineRule="auto"/>
    </w:pPr>
    <w:rPr>
      <w:lang w:val="en-PH"/>
    </w:rPr>
  </w:style>
  <w:style w:type="paragraph" w:styleId="ListParagraph">
    <w:name w:val="List Paragraph"/>
    <w:basedOn w:val="Normal"/>
    <w:uiPriority w:val="34"/>
    <w:qFormat/>
    <w:rsid w:val="006B56B4"/>
    <w:pPr>
      <w:ind w:left="720"/>
      <w:contextualSpacing/>
    </w:pPr>
  </w:style>
  <w:style w:type="paragraph" w:styleId="BalloonText">
    <w:name w:val="Balloon Text"/>
    <w:basedOn w:val="Normal"/>
    <w:link w:val="BalloonTextChar"/>
    <w:uiPriority w:val="99"/>
    <w:semiHidden/>
    <w:unhideWhenUsed/>
    <w:rsid w:val="009E1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E4C"/>
    <w:rPr>
      <w:rFonts w:ascii="Segoe UI" w:hAnsi="Segoe UI" w:cs="Segoe UI"/>
      <w:sz w:val="18"/>
      <w:szCs w:val="18"/>
      <w:lang w:val="en-PH"/>
    </w:rPr>
  </w:style>
  <w:style w:type="paragraph" w:styleId="Header">
    <w:name w:val="header"/>
    <w:basedOn w:val="Normal"/>
    <w:link w:val="HeaderChar"/>
    <w:uiPriority w:val="99"/>
    <w:unhideWhenUsed/>
    <w:rsid w:val="00353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C71"/>
    <w:rPr>
      <w:lang w:val="en-PH"/>
    </w:rPr>
  </w:style>
  <w:style w:type="paragraph" w:styleId="Footer">
    <w:name w:val="footer"/>
    <w:basedOn w:val="Normal"/>
    <w:link w:val="FooterChar"/>
    <w:uiPriority w:val="99"/>
    <w:unhideWhenUsed/>
    <w:rsid w:val="00353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C71"/>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ohro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165B2-9805-42F4-8004-F4FE34545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DOH HFDU</cp:lastModifiedBy>
  <cp:revision>17</cp:revision>
  <cp:lastPrinted>2022-06-07T05:48:00Z</cp:lastPrinted>
  <dcterms:created xsi:type="dcterms:W3CDTF">2022-03-25T05:31:00Z</dcterms:created>
  <dcterms:modified xsi:type="dcterms:W3CDTF">2022-06-07T06:00:00Z</dcterms:modified>
</cp:coreProperties>
</file>