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 Price for the final revised composite quote sheet 2026-10-30 v2</w:t>
      </w:r>
    </w:p>
    <w:p>
      <w:pPr>
        <w:pStyle w:val="Heading2"/>
      </w:pPr>
      <w:r>
        <w:t>Summary</w:t>
      </w:r>
    </w:p>
    <w:p>
      <w:pPr>
        <w:pStyle w:val="ListBullet"/>
      </w:pPr>
      <w:r>
        <w:t>sum of Net Amount: 2225.75 USD</w:t>
      </w:r>
    </w:p>
    <w:p>
      <w:pPr>
        <w:pStyle w:val="Heading2"/>
      </w:pPr>
      <w:r>
        <w:t>Findings</w:t>
      </w:r>
    </w:p>
    <w:p>
      <w:pPr>
        <w:pStyle w:val="Heading2"/>
      </w:pPr>
      <w:r>
        <w:t>Sources</w:t>
      </w:r>
    </w:p>
    <w:p>
      <w:pPr>
        <w:pStyle w:val="ListBullet"/>
      </w:pPr>
      <w:r>
        <w:t>upload_clean_quote__clean_quote</w:t>
      </w:r>
    </w:p>
    <w:p>
      <w:pPr>
        <w:pStyle w:val="ListBullet"/>
      </w:pPr>
      <w:r>
        <w:t>clean_quote.csv</w:t>
      </w:r>
    </w:p>
    <w:p>
      <w:pPr>
        <w:pStyle w:val="ListBullet"/>
      </w:pPr>
      <w:r>
        <w:t>clean_quote</w:t>
      </w:r>
    </w:p>
    <w:p>
      <w:pPr>
        <w:pStyle w:val="ListBullet"/>
      </w:pPr>
      <w:r>
        <w:t>245b61b5-e64c-4ea1-b48b-beff410cbf47</w:t>
      </w:r>
    </w:p>
    <w:p>
      <w:pPr>
        <w:pStyle w:val="ListBullet"/>
      </w:pPr>
      <w:r>
        <w:t>clean_quote.csv / clean_quote</w:t>
      </w:r>
    </w:p>
    <w:p>
      <w:pPr>
        <w:pStyle w:val="Heading2"/>
      </w:pPr>
      <w:r>
        <w:t>Objective</w:t>
      </w:r>
    </w:p>
    <w:p>
      <w:r>
        <w:t>Sum Price for the final revised composite quote sheet 2026-10-30 v2</w:t>
      </w:r>
    </w:p>
    <w:p>
      <w:pPr>
        <w:pStyle w:val="Heading3"/>
      </w:pPr>
      <w:r>
        <w:t>clean_quote.csv / clean_quote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identity_source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value_cell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A-1</w:t>
            </w:r>
          </w:p>
        </w:tc>
        <w:tc>
          <w:tcPr>
            <w:tcW w:type="dxa" w:w="1234"/>
          </w:tcPr>
          <w:p>
            <w:r>
              <w:t>identity_column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1250.50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C2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A-2</w:t>
            </w:r>
          </w:p>
        </w:tc>
        <w:tc>
          <w:tcPr>
            <w:tcW w:type="dxa" w:w="1234"/>
          </w:tcPr>
          <w:p>
            <w:r>
              <w:t>identity_column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900.00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C3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A-3</w:t>
            </w:r>
          </w:p>
        </w:tc>
        <w:tc>
          <w:tcPr>
            <w:tcW w:type="dxa" w:w="1234"/>
          </w:tcPr>
          <w:p>
            <w:r>
              <w:t>identity_column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75.25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 Price for the final revised composite quote sheet 2026-10-30 v2</dc:title>
  <dc:subject>Generated by Atom</dc:subject>
  <dc:creator>Atom</dc:creator>
  <cp:keywords/>
  <dc:description>Grounded artifact; sources: none recorded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