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Sidekick Travel Platform</w:t>
      </w:r>
    </w:p>
    <w:p>
      <w:pPr>
        <w:jc w:val="center"/>
      </w:pPr>
      <w:r>
        <w:rPr>
          <w:b/>
          <w:sz w:val="26"/>
        </w:rPr>
        <w:t>7-Week Implementation Roadmap • 3-Day Sprint Deadlines</w:t>
      </w:r>
    </w:p>
    <w:p>
      <w:pPr>
        <w:jc w:val="center"/>
      </w:pPr>
      <w:r>
        <w:rPr>
          <w:i/>
        </w:rPr>
        <w:t>Based on the Sidekick Travel Platform PRD v1.0 | Planning baseline: 20 October 2026</w:t>
      </w:r>
    </w:p>
    <w:p>
      <w:pPr>
        <w:pStyle w:val="Heading1"/>
      </w:pPr>
      <w:r>
        <w:t>How to use this plan</w:t>
      </w:r>
    </w:p>
    <w:p>
      <w:r>
        <w:t>This is a practical delivery plan for a small team working toward an MVP in seven weeks. Seven weeks is 49 days, so the roadmap uses sixteen 3-day sprints (48 days) plus one final day for release sign-off. It follows the PRD’s stated stack and MVP scope, but makes a few delivery choices to keep the deadline realistic: build a complete end-to-end core journey first, then add secondary CRM features. Email/WhatsApp integrations are treated as basic, provider-dependent MVP integrations; advanced workflow builders, payments, customer accounts and full booking management remain V2/V3.</w:t>
      </w:r>
    </w:p>
    <w:p>
      <w:pPr>
        <w:pStyle w:val="ListBullet"/>
        <w:spacing w:after="40"/>
      </w:pPr>
      <w:r>
        <w:t>Sprint cadence: Day 1–3, 4–6, 7–9 … 46–48; Day 49 is release sign-off.</w:t>
      </w:r>
    </w:p>
    <w:p>
      <w:pPr>
        <w:pStyle w:val="ListBullet"/>
        <w:spacing w:after="40"/>
      </w:pPr>
      <w:r>
        <w:t>At the start of every sprint: agree on one owner per task, define acceptance criteria, and break work into small tickets.</w:t>
      </w:r>
    </w:p>
    <w:p>
      <w:pPr>
        <w:pStyle w:val="ListBullet"/>
        <w:spacing w:after="40"/>
      </w:pPr>
      <w:r>
        <w:t>At the end of every sprint: demo working software, test the acceptance criteria, merge code, and update this checklist.</w:t>
      </w:r>
    </w:p>
    <w:p>
      <w:pPr>
        <w:pStyle w:val="ListBullet"/>
        <w:spacing w:after="40"/>
      </w:pPr>
      <w:r>
        <w:t>Keep one shared Git repository, a staging environment, and a single source of truth for tasks (GitHub Projects, Linear, Trello, or a spreadsheet).</w:t>
      </w:r>
    </w:p>
    <w:p>
      <w:pPr>
        <w:pStyle w:val="ListBullet"/>
        <w:spacing w:after="40"/>
      </w:pPr>
      <w:r>
        <w:t>Use seeded demo data early. Do not wait for real supplier inventory or production integrations to begin.</w:t>
      </w:r>
    </w:p>
    <w:p>
      <w:pPr>
        <w:pStyle w:val="Heading1"/>
      </w:pPr>
      <w:r>
        <w:t>1. What the PRD is asking you to build</w:t>
      </w:r>
    </w:p>
    <w:p>
      <w:r>
        <w:t>Sidekick is not just a travel landing page. It is one connected product with three parts sharing one database:</w:t>
      </w:r>
    </w:p>
    <w:p>
      <w:pPr>
        <w:pStyle w:val="ListBullet"/>
        <w:spacing w:after="40"/>
      </w:pPr>
      <w:r>
        <w:t>Public website: helps visitors discover destinations and travel packages, and sends them into the trip planner.</w:t>
      </w:r>
    </w:p>
    <w:p>
      <w:pPr>
        <w:pStyle w:val="ListBullet"/>
        <w:spacing w:after="40"/>
      </w:pPr>
      <w:r>
        <w:t>Customer itinerary builder: collects trip requirements, recommends suitable templates/packages, lets the traveller customize day-by-day plans, calculates an estimate, and captures an enquiry.</w:t>
      </w:r>
    </w:p>
    <w:p>
      <w:pPr>
        <w:pStyle w:val="ListBullet"/>
        <w:spacing w:after="40"/>
      </w:pPr>
      <w:r>
        <w:t>CRM/admin: lets staff maintain destinations, products, activities, hotels, transport and prices; review leads and customer itineraries; edit itineraries; and communicate with customers.</w:t>
      </w:r>
    </w:p>
    <w:p>
      <w:r>
        <w:t>The central product loop is: traveller discovers → plans → receives recommendations → customizes → sees an estimated budget → enquires. The company maintains catalogue/inventory/pricing → publishes it → receives the lead with the itinerary → follows up and converts it.</w:t>
      </w:r>
    </w:p>
    <w:p>
      <w:pPr>
        <w:pStyle w:val="Heading1"/>
      </w:pPr>
      <w:r>
        <w:t>2. Main PRD sections explained in plain English</w:t>
      </w:r>
    </w:p>
    <w:p>
      <w:pPr>
        <w:pStyle w:val="Heading2"/>
      </w:pPr>
      <w:r>
        <w:t>Product vision and architecture (pp. 1–2)</w:t>
      </w:r>
    </w:p>
    <w:p>
      <w:r>
        <w:t>Connect the public site, trip planner and internal CRM to the same PostgreSQL/Supabase data. A package edited by staff should not need a developer to update its public listing.</w:t>
      </w:r>
    </w:p>
    <w:p>
      <w:pPr>
        <w:pStyle w:val="Heading2"/>
      </w:pPr>
      <w:r>
        <w:t>User types and permissions (pp. 2, 11)</w:t>
      </w:r>
    </w:p>
    <w:p>
      <w:r>
        <w:t>Travellers plan and enquire; sales staff manage leads and revise trips; admins control the catalogue, pricing, staff and settings. Enforce these roles in the backend/database, not just by hiding buttons.</w:t>
      </w:r>
    </w:p>
    <w:p>
      <w:pPr>
        <w:pStyle w:val="Heading2"/>
      </w:pPr>
      <w:r>
        <w:t>Public website (pp. 3–4)</w:t>
      </w:r>
    </w:p>
    <w:p>
      <w:r>
        <w:t>Build the home page, destination list/detail pages, product list/detail pages, featured content and clear 'Build Your Trip' calls to action. Content should come from the database/CRM.</w:t>
      </w:r>
    </w:p>
    <w:p>
      <w:pPr>
        <w:pStyle w:val="Heading2"/>
      </w:pPr>
      <w:r>
        <w:t>Destination and product catalogue (pp. 3–4)</w:t>
      </w:r>
    </w:p>
    <w:p>
      <w:r>
        <w:t>A destination stores descriptions, images, highlights, attractions, recommended duration, starting price, tags and SEO fields. A product is a sellable travel offering with duration, price, inclusions/exclusions, default itinerary, activities/hotels/transport, FAQs and publication status.</w:t>
      </w:r>
    </w:p>
    <w:p>
      <w:pPr>
        <w:pStyle w:val="Heading2"/>
      </w:pPr>
      <w:r>
        <w:t>Website listing controls (p. 4)</w:t>
      </w:r>
    </w:p>
    <w:p>
      <w:r>
        <w:t>Admins can feature, mark popular/new/recommended, hide, publish or unpublish content. Public queries must show only published content and apply these flags.</w:t>
      </w:r>
    </w:p>
    <w:p>
      <w:pPr>
        <w:pStyle w:val="Heading2"/>
      </w:pPr>
      <w:r>
        <w:t>Trip questionnaire (pp. 4–5)</w:t>
      </w:r>
    </w:p>
    <w:p>
      <w:r>
        <w:t>Ask destination, duration, optional dates, adults/children/infants, budget and interests such as nature, adventure, culture, food or family. Validate inputs and preserve them while moving through the flow.</w:t>
      </w:r>
    </w:p>
    <w:p>
      <w:pPr>
        <w:pStyle w:val="Heading2"/>
      </w:pPr>
      <w:r>
        <w:t>Recommendation engine (p. 5)</w:t>
      </w:r>
    </w:p>
    <w:p>
      <w:r>
        <w:t>For MVP, use transparent rules rather than AI. Filter/rank packages by destination, duration, budget, group size and preference tags. Return understandable results and handle the case where nothing matches.</w:t>
      </w:r>
    </w:p>
    <w:p>
      <w:pPr>
        <w:pStyle w:val="Heading2"/>
      </w:pPr>
      <w:r>
        <w:t>Custom itinerary builder (pp. 5–6)</w:t>
      </w:r>
    </w:p>
    <w:p>
      <w:r>
        <w:t>Start from a template/default itinerary, organize it by day, and let users add/remove/replace items and reorder items or days. The PRD calls drag/reorder a core MVP requirement.</w:t>
      </w:r>
    </w:p>
    <w:p>
      <w:pPr>
        <w:pStyle w:val="Heading2"/>
      </w:pPr>
      <w:r>
        <w:t>Budget engine and price snapshots (pp. 6, 8)</w:t>
      </w:r>
    </w:p>
    <w:p>
      <w:r>
        <w:t>Calculate a visible estimate from the itinerary's hotels, activities, transport and other costs. Recalculate after edits. Clearly label it an estimate. When a quote/itinerary is saved, store a price snapshot so future base-price edits do not silently change an existing customer quote.</w:t>
      </w:r>
    </w:p>
    <w:p>
      <w:pPr>
        <w:pStyle w:val="Heading2"/>
      </w:pPr>
      <w:r>
        <w:t>Save and enquiry (p. 6)</w:t>
      </w:r>
    </w:p>
    <w:p>
      <w:r>
        <w:t>Capture name, email, phone, dates, traveller count and optional note. Create or associate a customer, create a lead, and attach the exact itinerary and its price snapshot to that lead.</w:t>
      </w:r>
    </w:p>
    <w:p>
      <w:pPr>
        <w:pStyle w:val="Heading2"/>
      </w:pPr>
      <w:r>
        <w:t>CRM dashboard and lead pipeline (pp. 6–7)</w:t>
      </w:r>
    </w:p>
    <w:p>
      <w:r>
        <w:t>Staff need a dashboard and screens for leads, customers, products, destinations, inventory and itinerary templates. Leads move through New → Contacted → Qualified → Itinerary Sent → Negotiation → Confirmed → Completed, with a Lost path.</w:t>
      </w:r>
    </w:p>
    <w:p>
      <w:pPr>
        <w:pStyle w:val="Heading2"/>
      </w:pPr>
      <w:r>
        <w:t>Inventory and pricing (pp. 7–8)</w:t>
      </w:r>
    </w:p>
    <w:p>
      <w:r>
        <w:t>Store reusable activity, hotel, transport, restaurant and attraction records. MVP should prioritize activities, hotels and pricing as listed in the MVP scope; add the rest only if time allows. Keep price changes auditable and separate current prices from saved snapshots.</w:t>
      </w:r>
    </w:p>
    <w:p>
      <w:pPr>
        <w:pStyle w:val="Heading2"/>
      </w:pPr>
      <w:r>
        <w:t>Templates and product vs customer itinerary (p. 8)</w:t>
      </w:r>
    </w:p>
    <w:p>
      <w:r>
        <w:t>A product is the offering; its default itinerary is a reusable starting plan; the customer itinerary is that customer's customized copy. Editing a template must not rewrite existing customer itineraries.</w:t>
      </w:r>
    </w:p>
    <w:p>
      <w:pPr>
        <w:pStyle w:val="Heading2"/>
      </w:pPr>
      <w:r>
        <w:t>Communication (pp. 9–10)</w:t>
      </w:r>
    </w:p>
    <w:p>
      <w:r>
        <w:t>Use templates with variables such as customer name, destination, duration, estimated price and itinerary link. The PRD calls for email, official WhatsApp Business API, communication history and basic automations. Credentials, provider approval and message-template approval can delay this; build an interface/provider adapter and test mode early.</w:t>
      </w:r>
    </w:p>
    <w:p>
      <w:pPr>
        <w:pStyle w:val="Heading2"/>
      </w:pPr>
      <w:r>
        <w:t>Bookings and payments (pp. 10, 13)</w:t>
      </w:r>
    </w:p>
    <w:p>
      <w:r>
        <w:t>The full PRD describes quote/booking/payment management, but the scope explicitly puts online booking, Razorpay and booking management in V2. For this seven-week MVP, capture an enquiry and let staff manage the lead; do not promise full payment processing unless the team deliberately expands scope.</w:t>
      </w:r>
    </w:p>
    <w:p>
      <w:pPr>
        <w:pStyle w:val="Heading2"/>
      </w:pPr>
      <w:r>
        <w:t>Technical stack (p. 12)</w:t>
      </w:r>
    </w:p>
    <w:p>
      <w:r>
        <w:t>Next.js/React + TypeScript for UI; Tailwind + shadcn/ui for components; Supabase for PostgreSQL, authentication and storage; Drizzle ORM for typed database access; VPS/Cloudflare for hosting; maps, Resend, WhatsApp API, PostHog and Sentry where time and credentials permit.</w:t>
      </w:r>
    </w:p>
    <w:p>
      <w:pPr>
        <w:pStyle w:val="Heading2"/>
      </w:pPr>
      <w:r>
        <w:t>MVP, V2, V3 and metrics (pp. 12–14)</w:t>
      </w:r>
    </w:p>
    <w:p>
      <w:r>
        <w:t>MVP: public catalogue, planner, recommendations, customization, estimate, save/enquiry, and core CRM. V2: online booking, payment, customer accounts, sharing, advanced automation, quotes and analytics. V3: AI, live supplier availability, dynamic pricing and advanced business intelligence. Measure planner starts, completed itineraries, enquiries, and lead-to-booking conversion.</w:t>
      </w:r>
    </w:p>
    <w:p>
      <w:pPr>
        <w:pStyle w:val="Heading1"/>
      </w:pPr>
      <w:r>
        <w:t>3. Suggested implementation architecture</w:t>
      </w:r>
    </w:p>
    <w:p>
      <w:r>
        <w:t>Follow the stack in the PRD unless the team has already committed to a different one. Keep boundaries simple:</w:t>
      </w:r>
    </w:p>
    <w:p>
      <w:pPr>
        <w:pStyle w:val="ListBullet"/>
        <w:spacing w:after="40"/>
      </w:pPr>
      <w:r>
        <w:t>Frontend: Next.js App Router + TypeScript; Tailwind CSS + shadcn/ui; responsive public pages, planner and protected /admin area.</w:t>
      </w:r>
    </w:p>
    <w:p>
      <w:pPr>
        <w:pStyle w:val="ListBullet"/>
        <w:spacing w:after="40"/>
      </w:pPr>
      <w:r>
        <w:t>Backend/data: Supabase PostgreSQL and Auth; Drizzle ORM for schema/migrations and typed queries. Decide early whether each operation uses Drizzle server-side or Supabase client APIs; avoid two competing data-access patterns.</w:t>
      </w:r>
    </w:p>
    <w:p>
      <w:pPr>
        <w:pStyle w:val="ListBullet"/>
        <w:spacing w:after="40"/>
      </w:pPr>
      <w:r>
        <w:t>Storage: Supabase Storage for destination/product/inventory images.</w:t>
      </w:r>
    </w:p>
    <w:p>
      <w:pPr>
        <w:pStyle w:val="ListBullet"/>
        <w:spacing w:after="40"/>
      </w:pPr>
      <w:r>
        <w:t>Authorization: roles (traveller, staff, admin) and server-side checks; use Row Level Security where applicable. Never rely only on frontend route hiding.</w:t>
      </w:r>
    </w:p>
    <w:p>
      <w:pPr>
        <w:pStyle w:val="ListBullet"/>
        <w:spacing w:after="40"/>
      </w:pPr>
      <w:r>
        <w:t>External services: Resend for email; WhatsApp Business Platform/API only after credentials and approved templates are available; Google Maps/Mapbox only if map/route display is actually in MVP.</w:t>
      </w:r>
    </w:p>
    <w:p>
      <w:pPr>
        <w:pStyle w:val="ListBullet"/>
        <w:spacing w:after="40"/>
      </w:pPr>
      <w:r>
        <w:t>Quality/ops: Git branches + pull requests, automated lint/typecheck/tests, staging deployment, environment variables/secrets, Sentry and basic analytics.</w:t>
      </w:r>
    </w:p>
    <w:p>
      <w:pPr>
        <w:pStyle w:val="ListBullet"/>
        <w:spacing w:after="40"/>
      </w:pPr>
      <w:r>
        <w:t>Suggested initial data model: profiles/users, customers, staff, destinations, products, itinerary_templates, template_days/template_items, itineraries, itinerary_days/itinerary_items, activities, hotels, transport, price_snapshots, leads, email_templates, communication_history, media. Add quotes/bookings/payments only if scope permits.</w:t>
      </w:r>
    </w:p>
    <w:p>
      <w:r>
        <w:t>Important design rule: use separate records for templates and customer itineraries. On customization, copy the selected template into a customer-owned itinerary. Store item names and relevant prices in the saved itinerary/price snapshot so later catalogue edits do not alter an already-saved estimate or quote.</w:t>
      </w:r>
    </w:p>
    <w:p>
      <w:pPr>
        <w:pStyle w:val="Heading1"/>
      </w:pPr>
      <w:r>
        <w:t>4. Seven-week plan: 3-day sprint deadlines</w:t>
      </w:r>
    </w:p>
    <w:p>
      <w:r>
        <w:t>Each sprint has a concrete deliverable. A task is done only when it works in the browser, has been tested against its acceptance criteria, and is merged.</w:t>
      </w:r>
    </w:p>
    <w:p>
      <w:pPr>
        <w:pStyle w:val="Heading2"/>
      </w:pPr>
      <w:r>
        <w:t>Sprint 01 • Days 1–3 — Scope, repo and UI skeleton</w:t>
      </w:r>
    </w:p>
    <w:p>
      <w:pPr>
        <w:pStyle w:val="ListBullet"/>
        <w:spacing w:after="40"/>
      </w:pPr>
      <w:r>
        <w:t>Confirm MVP and explicitly defer V2/V3 features; name a product owner and task owners.</w:t>
      </w:r>
    </w:p>
    <w:p>
      <w:pPr>
        <w:pStyle w:val="ListBullet"/>
        <w:spacing w:after="40"/>
      </w:pPr>
      <w:r>
        <w:t>Create Git repository, branch/PR rules, issue board, Next.js + TypeScript app, Tailwind and shadcn/ui.</w:t>
      </w:r>
    </w:p>
    <w:p>
      <w:pPr>
        <w:pStyle w:val="ListBullet"/>
        <w:spacing w:after="40"/>
      </w:pPr>
      <w:r>
        <w:t>Set up formatting, lint, type-check, environment-variable template, README and local run instructions.</w:t>
      </w:r>
    </w:p>
    <w:p>
      <w:pPr>
        <w:pStyle w:val="ListBullet"/>
        <w:spacing w:after="40"/>
      </w:pPr>
      <w:r>
        <w:t>Create a simple responsive design system: typography, spacing, buttons, cards, form fields, loading/error states.</w:t>
      </w:r>
    </w:p>
    <w:p>
      <w:pPr>
        <w:spacing w:before="40"/>
      </w:pPr>
      <w:r>
        <w:rPr>
          <w:b/>
        </w:rPr>
        <w:t xml:space="preserve">Exit criteria: </w:t>
      </w:r>
      <w:r>
        <w:t>App runs locally; clean main branch; README works on a second developer's machine.</w:t>
      </w:r>
    </w:p>
    <w:p>
      <w:pPr>
        <w:pStyle w:val="Heading2"/>
      </w:pPr>
      <w:r>
        <w:t>Sprint 02 • Days 4–6 — Database and authentication foundation</w:t>
      </w:r>
    </w:p>
    <w:p>
      <w:pPr>
        <w:pStyle w:val="ListBullet"/>
        <w:spacing w:after="40"/>
      </w:pPr>
      <w:r>
        <w:t>Create Supabase project for development and staging; configure environment secrets.</w:t>
      </w:r>
    </w:p>
    <w:p>
      <w:pPr>
        <w:pStyle w:val="ListBullet"/>
        <w:spacing w:after="40"/>
      </w:pPr>
      <w:r>
        <w:t>Create first schema/migrations for profiles, roles, destinations, products, inventory basics and timestamps.</w:t>
      </w:r>
    </w:p>
    <w:p>
      <w:pPr>
        <w:pStyle w:val="ListBullet"/>
        <w:spacing w:after="40"/>
      </w:pPr>
      <w:r>
        <w:t>Implement authentication for staff/admin; add server-side role checks and protected /admin route.</w:t>
      </w:r>
    </w:p>
    <w:p>
      <w:pPr>
        <w:pStyle w:val="ListBullet"/>
        <w:spacing w:after="40"/>
      </w:pPr>
      <w:r>
        <w:t>Write seed script/data for 2 destinations, 3 products and sample inventory; document schema relationships.</w:t>
      </w:r>
    </w:p>
    <w:p>
      <w:pPr>
        <w:spacing w:before="40"/>
      </w:pPr>
      <w:r>
        <w:rPr>
          <w:b/>
        </w:rPr>
        <w:t xml:space="preserve">Exit criteria: </w:t>
      </w:r>
      <w:r>
        <w:t>A staff user can sign in; unauthorized users cannot access admin APIs/pages; seed data loads reproducibly.</w:t>
      </w:r>
    </w:p>
    <w:p>
      <w:pPr>
        <w:pStyle w:val="Heading2"/>
      </w:pPr>
      <w:r>
        <w:t>Sprint 03 • Days 7–9 — Public website shell</w:t>
      </w:r>
    </w:p>
    <w:p>
      <w:pPr>
        <w:pStyle w:val="ListBullet"/>
        <w:spacing w:after="40"/>
      </w:pPr>
      <w:r>
        <w:t>Build shared header/footer and responsive homepage: hero, Build Your Trip CTA, destinations, featured products, why-us, testimonials/inspiration placeholders.</w:t>
      </w:r>
    </w:p>
    <w:p>
      <w:pPr>
        <w:pStyle w:val="ListBullet"/>
        <w:spacing w:after="40"/>
      </w:pPr>
      <w:r>
        <w:t>Create destination listing and destination detail page layouts.</w:t>
      </w:r>
    </w:p>
    <w:p>
      <w:pPr>
        <w:pStyle w:val="ListBullet"/>
        <w:spacing w:after="40"/>
      </w:pPr>
      <w:r>
        <w:t>Connect published destination data from database; include empty/loading/error states.</w:t>
      </w:r>
    </w:p>
    <w:p>
      <w:pPr>
        <w:pStyle w:val="ListBullet"/>
        <w:spacing w:after="40"/>
      </w:pPr>
      <w:r>
        <w:t>Add basic metadata, page titles, image alt text and responsive/mobile checks.</w:t>
      </w:r>
    </w:p>
    <w:p>
      <w:pPr>
        <w:spacing w:before="40"/>
      </w:pPr>
      <w:r>
        <w:rPr>
          <w:b/>
        </w:rPr>
        <w:t xml:space="preserve">Exit criteria: </w:t>
      </w:r>
      <w:r>
        <w:t>Homepage and destination pages render real seeded data; unpublished destinations are not public.</w:t>
      </w:r>
    </w:p>
    <w:p>
      <w:pPr>
        <w:pStyle w:val="Heading2"/>
      </w:pPr>
      <w:r>
        <w:t>Sprint 04 • Days 10–12 — Product catalogue and admin CRUD</w:t>
      </w:r>
    </w:p>
    <w:p>
      <w:pPr>
        <w:pStyle w:val="ListBullet"/>
        <w:spacing w:after="40"/>
      </w:pPr>
      <w:r>
        <w:t>Build product list/detail pages with duration, starting price, inclusions/exclusions, gallery, FAQs and default itinerary preview.</w:t>
      </w:r>
    </w:p>
    <w:p>
      <w:pPr>
        <w:pStyle w:val="ListBullet"/>
        <w:spacing w:after="40"/>
      </w:pPr>
      <w:r>
        <w:t>Create admin CRUD for destinations and products: create, edit, publish/unpublish, archive; add featured/popular/recommended flags.</w:t>
      </w:r>
    </w:p>
    <w:p>
      <w:pPr>
        <w:pStyle w:val="ListBullet"/>
        <w:spacing w:after="40"/>
      </w:pPr>
      <w:r>
        <w:t>Connect CRM listing controls to public pages; validate required fields and image uploads.</w:t>
      </w:r>
    </w:p>
    <w:p>
      <w:pPr>
        <w:pStyle w:val="ListBullet"/>
        <w:spacing w:after="40"/>
      </w:pPr>
      <w:r>
        <w:t>Add audit-friendly timestamps and confirm that edits appear on the public site.</w:t>
      </w:r>
    </w:p>
    <w:p>
      <w:pPr>
        <w:spacing w:before="40"/>
      </w:pPr>
      <w:r>
        <w:rPr>
          <w:b/>
        </w:rPr>
        <w:t xml:space="preserve">Exit criteria: </w:t>
      </w:r>
      <w:r>
        <w:t>Admin can create/edit/publish a product and see the public listing update without code changes.</w:t>
      </w:r>
    </w:p>
    <w:p>
      <w:pPr>
        <w:pStyle w:val="Heading2"/>
      </w:pPr>
      <w:r>
        <w:t>Sprint 05 • Days 13–15 — Inventory and pricing baseline</w:t>
      </w:r>
    </w:p>
    <w:p>
      <w:pPr>
        <w:pStyle w:val="ListBullet"/>
        <w:spacing w:after="40"/>
      </w:pPr>
      <w:r>
        <w:t>Build admin CRUD for activities and hotels; add transport if the data model is stable and time permits.</w:t>
      </w:r>
    </w:p>
    <w:p>
      <w:pPr>
        <w:pStyle w:val="ListBullet"/>
        <w:spacing w:after="40"/>
      </w:pPr>
      <w:r>
        <w:t>Define a consistent price representation (currency, amount, unit/per-night/per-person rules) and validation.</w:t>
      </w:r>
    </w:p>
    <w:p>
      <w:pPr>
        <w:pStyle w:val="ListBullet"/>
        <w:spacing w:after="40"/>
      </w:pPr>
      <w:r>
        <w:t>Build basic pricing records and reusable inventory selectors for itinerary items.</w:t>
      </w:r>
    </w:p>
    <w:p>
      <w:pPr>
        <w:pStyle w:val="ListBullet"/>
        <w:spacing w:after="40"/>
      </w:pPr>
      <w:r>
        <w:t>Seed a realistic demo catalogue and check missing/unavailable/zero-price handling.</w:t>
      </w:r>
    </w:p>
    <w:p>
      <w:pPr>
        <w:spacing w:before="40"/>
      </w:pPr>
      <w:r>
        <w:rPr>
          <w:b/>
        </w:rPr>
        <w:t xml:space="preserve">Exit criteria: </w:t>
      </w:r>
      <w:r>
        <w:t>Admin can maintain hotels/activities/prices; planner can retrieve them; price fields have consistent meaning.</w:t>
      </w:r>
    </w:p>
    <w:p>
      <w:pPr>
        <w:pStyle w:val="Heading2"/>
      </w:pPr>
      <w:r>
        <w:t>Sprint 06 • Days 16–18 — Trip questionnaire</w:t>
      </w:r>
    </w:p>
    <w:p>
      <w:pPr>
        <w:pStyle w:val="ListBullet"/>
        <w:spacing w:after="40"/>
      </w:pPr>
      <w:r>
        <w:t>Build multi-step planner for destination, duration/date range, adults/children/infants, budget and preference tags.</w:t>
      </w:r>
    </w:p>
    <w:p>
      <w:pPr>
        <w:pStyle w:val="ListBullet"/>
        <w:spacing w:after="40"/>
      </w:pPr>
      <w:r>
        <w:t>Add client/server validation, back/next navigation, progress indicator and persistence during the session.</w:t>
      </w:r>
    </w:p>
    <w:p>
      <w:pPr>
        <w:pStyle w:val="ListBullet"/>
        <w:spacing w:after="40"/>
      </w:pPr>
      <w:r>
        <w:t>Handle optional dates and budget; test mobile, keyboard and error cases.</w:t>
      </w:r>
    </w:p>
    <w:p>
      <w:pPr>
        <w:pStyle w:val="ListBullet"/>
        <w:spacing w:after="40"/>
      </w:pPr>
      <w:r>
        <w:t>Record planner-start analytics event if analytics is already configured; otherwise log it for later.</w:t>
      </w:r>
    </w:p>
    <w:p>
      <w:pPr>
        <w:spacing w:before="40"/>
      </w:pPr>
      <w:r>
        <w:rPr>
          <w:b/>
        </w:rPr>
        <w:t xml:space="preserve">Exit criteria: </w:t>
      </w:r>
      <w:r>
        <w:t>A user can complete the questionnaire without losing answers and gets a validated trip-requirements object.</w:t>
      </w:r>
    </w:p>
    <w:p>
      <w:pPr>
        <w:pStyle w:val="Heading2"/>
      </w:pPr>
      <w:r>
        <w:t>Sprint 07 • Days 19–21 — Rule-based recommendations</w:t>
      </w:r>
    </w:p>
    <w:p>
      <w:pPr>
        <w:pStyle w:val="ListBullet"/>
        <w:spacing w:after="40"/>
      </w:pPr>
      <w:r>
        <w:t>Implement filtering/ranking by destination, duration, budget, group size and preference tags.</w:t>
      </w:r>
    </w:p>
    <w:p>
      <w:pPr>
        <w:pStyle w:val="ListBullet"/>
        <w:spacing w:after="40"/>
      </w:pPr>
      <w:r>
        <w:t>Show matching products/templates with duration, estimated starting price, highlights and select action.</w:t>
      </w:r>
    </w:p>
    <w:p>
      <w:pPr>
        <w:pStyle w:val="ListBullet"/>
        <w:spacing w:after="40"/>
      </w:pPr>
      <w:r>
        <w:t>Create no-match state with options to change budget/duration/preferences or submit a custom enquiry.</w:t>
      </w:r>
    </w:p>
    <w:p>
      <w:pPr>
        <w:pStyle w:val="ListBullet"/>
        <w:spacing w:after="40"/>
      </w:pPr>
      <w:r>
        <w:t>Test examples including the PRD's Kashmir/7 days/2 travellers/₹60,000/Nature+Adventure case.</w:t>
      </w:r>
    </w:p>
    <w:p>
      <w:pPr>
        <w:spacing w:before="40"/>
      </w:pPr>
      <w:r>
        <w:rPr>
          <w:b/>
        </w:rPr>
        <w:t xml:space="preserve">Exit criteria: </w:t>
      </w:r>
      <w:r>
        <w:t>Same input produces predictable results; out-of-budget results are labelled clearly or excluded according to agreed rules.</w:t>
      </w:r>
    </w:p>
    <w:p>
      <w:pPr>
        <w:pStyle w:val="Heading2"/>
      </w:pPr>
      <w:r>
        <w:t>Sprint 08 • Days 22–24 — Itinerary template and day structure</w:t>
      </w:r>
    </w:p>
    <w:p>
      <w:pPr>
        <w:pStyle w:val="ListBullet"/>
        <w:spacing w:after="40"/>
      </w:pPr>
      <w:r>
        <w:t>Create template editor/admin view or a reliable seed/import path for templates.</w:t>
      </w:r>
    </w:p>
    <w:p>
      <w:pPr>
        <w:pStyle w:val="ListBullet"/>
        <w:spacing w:after="40"/>
      </w:pPr>
      <w:r>
        <w:t>Model itinerary → days → ordered items; support item types such as hotel, activity, transport and other.</w:t>
      </w:r>
    </w:p>
    <w:p>
      <w:pPr>
        <w:pStyle w:val="ListBullet"/>
        <w:spacing w:after="40"/>
      </w:pPr>
      <w:r>
        <w:t>When a traveller selects a template, create a separate customer itinerary copy.</w:t>
      </w:r>
    </w:p>
    <w:p>
      <w:pPr>
        <w:pStyle w:val="ListBullet"/>
        <w:spacing w:after="40"/>
      </w:pPr>
      <w:r>
        <w:t>Render itinerary by day with item details and current estimated item prices.</w:t>
      </w:r>
    </w:p>
    <w:p>
      <w:pPr>
        <w:spacing w:before="40"/>
      </w:pPr>
      <w:r>
        <w:rPr>
          <w:b/>
        </w:rPr>
        <w:t xml:space="preserve">Exit criteria: </w:t>
      </w:r>
      <w:r>
        <w:t>A selected template becomes an independent itinerary; template edits do not mutate existing customer itineraries.</w:t>
      </w:r>
    </w:p>
    <w:p>
      <w:pPr>
        <w:pStyle w:val="Heading2"/>
      </w:pPr>
      <w:r>
        <w:t>Sprint 09 • Days 25–27 — Customization and reorder</w:t>
      </w:r>
    </w:p>
    <w:p>
      <w:pPr>
        <w:pStyle w:val="ListBullet"/>
        <w:spacing w:after="40"/>
      </w:pPr>
      <w:r>
        <w:t>Implement add/remove/replace itinerary items and move items between days.</w:t>
      </w:r>
    </w:p>
    <w:p>
      <w:pPr>
        <w:pStyle w:val="ListBullet"/>
        <w:spacing w:after="40"/>
      </w:pPr>
      <w:r>
        <w:t>Implement drag-and-drop reorder with keyboard-accessible alternatives or explicit move-up/move-down controls.</w:t>
      </w:r>
    </w:p>
    <w:p>
      <w:pPr>
        <w:pStyle w:val="ListBullet"/>
        <w:spacing w:after="40"/>
      </w:pPr>
      <w:r>
        <w:t>Support day count/duration adjustments within a defined simple rule set.</w:t>
      </w:r>
    </w:p>
    <w:p>
      <w:pPr>
        <w:pStyle w:val="ListBullet"/>
        <w:spacing w:after="40"/>
      </w:pPr>
      <w:r>
        <w:t>Persist edits and handle stale/missing inventory items gracefully.</w:t>
      </w:r>
    </w:p>
    <w:p>
      <w:pPr>
        <w:spacing w:before="40"/>
      </w:pPr>
      <w:r>
        <w:rPr>
          <w:b/>
        </w:rPr>
        <w:t xml:space="preserve">Exit criteria: </w:t>
      </w:r>
      <w:r>
        <w:t>User can customize and reorder a multi-day itinerary; changes survive refresh or a deliberate save/restore flow.</w:t>
      </w:r>
    </w:p>
    <w:p>
      <w:pPr>
        <w:pStyle w:val="Heading2"/>
      </w:pPr>
      <w:r>
        <w:t>Sprint 10 • Days 28–30 — Budget engine and price snapshots</w:t>
      </w:r>
    </w:p>
    <w:p>
      <w:pPr>
        <w:pStyle w:val="ListBullet"/>
        <w:spacing w:after="40"/>
      </w:pPr>
      <w:r>
        <w:t>Implement one shared server-side budget calculation for hotels, activities, transport and other costs.</w:t>
      </w:r>
    </w:p>
    <w:p>
      <w:pPr>
        <w:pStyle w:val="ListBullet"/>
        <w:spacing w:after="40"/>
      </w:pPr>
      <w:r>
        <w:t>Recalculate totals after each itinerary change and show category breakdown plus estimated total.</w:t>
      </w:r>
    </w:p>
    <w:p>
      <w:pPr>
        <w:pStyle w:val="ListBullet"/>
        <w:spacing w:after="40"/>
      </w:pPr>
      <w:r>
        <w:t>Store price snapshots when itinerary is saved/submitted; define how per-person, per-room, per-night and fixed prices multiply.</w:t>
      </w:r>
    </w:p>
    <w:p>
      <w:pPr>
        <w:pStyle w:val="ListBullet"/>
        <w:spacing w:after="40"/>
      </w:pPr>
      <w:r>
        <w:t>Test rounding, zero-cost items, children/infants, missing prices, discounts and later base-price changes.</w:t>
      </w:r>
    </w:p>
    <w:p>
      <w:pPr>
        <w:spacing w:before="40"/>
      </w:pPr>
      <w:r>
        <w:rPr>
          <w:b/>
        </w:rPr>
        <w:t xml:space="preserve">Exit criteria: </w:t>
      </w:r>
      <w:r>
        <w:t>Displayed total matches itemized categories; saved snapshot remains unchanged after base price is edited.</w:t>
      </w:r>
    </w:p>
    <w:p>
      <w:pPr>
        <w:pStyle w:val="Heading2"/>
      </w:pPr>
      <w:r>
        <w:t>Sprint 11 • Days 31–33 — Save itinerary and enquiry-to-lead</w:t>
      </w:r>
    </w:p>
    <w:p>
      <w:pPr>
        <w:pStyle w:val="ListBullet"/>
        <w:spacing w:after="40"/>
      </w:pPr>
      <w:r>
        <w:t>Build enquiry form: name, email, phone, travel dates, traveller counts and optional message.</w:t>
      </w:r>
    </w:p>
    <w:p>
      <w:pPr>
        <w:pStyle w:val="ListBullet"/>
        <w:spacing w:after="40"/>
      </w:pPr>
      <w:r>
        <w:t>Validate and sanitize input; add consent/privacy text appropriate to the deployment.</w:t>
      </w:r>
    </w:p>
    <w:p>
      <w:pPr>
        <w:pStyle w:val="ListBullet"/>
        <w:spacing w:after="40"/>
      </w:pPr>
      <w:r>
        <w:t>In one safe server-side workflow, create/associate customer, create lead, attach itinerary and price snapshot.</w:t>
      </w:r>
    </w:p>
    <w:p>
      <w:pPr>
        <w:pStyle w:val="ListBullet"/>
        <w:spacing w:after="40"/>
      </w:pPr>
      <w:r>
        <w:t>Show success confirmation and prevent accidental duplicate submissions where practical.</w:t>
      </w:r>
    </w:p>
    <w:p>
      <w:pPr>
        <w:spacing w:before="40"/>
      </w:pPr>
      <w:r>
        <w:rPr>
          <w:b/>
        </w:rPr>
        <w:t xml:space="preserve">Exit criteria: </w:t>
      </w:r>
      <w:r>
        <w:t>A test enquiry appears in CRM with customer data, requirements, itinerary and frozen estimate attached.</w:t>
      </w:r>
    </w:p>
    <w:p>
      <w:pPr>
        <w:pStyle w:val="Heading2"/>
      </w:pPr>
      <w:r>
        <w:t>Sprint 12 • Days 34–36 — CRM dashboard and lead pipeline</w:t>
      </w:r>
    </w:p>
    <w:p>
      <w:pPr>
        <w:pStyle w:val="ListBullet"/>
        <w:spacing w:after="40"/>
      </w:pPr>
      <w:r>
        <w:t>Build admin dashboard summary and lead list/detail screens.</w:t>
      </w:r>
    </w:p>
    <w:p>
      <w:pPr>
        <w:pStyle w:val="ListBullet"/>
        <w:spacing w:after="40"/>
      </w:pPr>
      <w:r>
        <w:t>Implement lead status transitions: New, Contacted, Qualified, Itinerary Sent, Negotiation, Confirmed, Completed, Lost.</w:t>
      </w:r>
    </w:p>
    <w:p>
      <w:pPr>
        <w:pStyle w:val="ListBullet"/>
        <w:spacing w:after="40"/>
      </w:pPr>
      <w:r>
        <w:t>Add customer view, notes, destination/date/budget/preferences, created itinerary and basic communication timeline.</w:t>
      </w:r>
    </w:p>
    <w:p>
      <w:pPr>
        <w:pStyle w:val="ListBullet"/>
        <w:spacing w:after="40"/>
      </w:pPr>
      <w:r>
        <w:t>Implement staff/admin permissions and basic search/filtering.</w:t>
      </w:r>
    </w:p>
    <w:p>
      <w:pPr>
        <w:spacing w:before="40"/>
      </w:pPr>
      <w:r>
        <w:rPr>
          <w:b/>
        </w:rPr>
        <w:t xml:space="preserve">Exit criteria: </w:t>
      </w:r>
      <w:r>
        <w:t>Staff can open a lead, inspect the full itinerary, update status and add notes; unauthorized access is blocked.</w:t>
      </w:r>
    </w:p>
    <w:p>
      <w:pPr>
        <w:pStyle w:val="Heading2"/>
      </w:pPr>
      <w:r>
        <w:t>Sprint 13 • Days 37–39 — Agent itinerary editing and versioning</w:t>
      </w:r>
    </w:p>
    <w:p>
      <w:pPr>
        <w:pStyle w:val="ListBullet"/>
        <w:spacing w:after="40"/>
      </w:pPr>
      <w:r>
        <w:t>Let staff open a customer's itinerary and add/remove/replace items, reorder days/items and adjust price where allowed.</w:t>
      </w:r>
    </w:p>
    <w:p>
      <w:pPr>
        <w:pStyle w:val="ListBullet"/>
        <w:spacing w:after="40"/>
      </w:pPr>
      <w:r>
        <w:t>Create revised versions rather than overwriting the only copy; preserve the original customer-submitted version.</w:t>
      </w:r>
    </w:p>
    <w:p>
      <w:pPr>
        <w:pStyle w:val="ListBullet"/>
        <w:spacing w:after="40"/>
      </w:pPr>
      <w:r>
        <w:t>Add a clear 'send/share' placeholder if the delivery channel is not yet configured.</w:t>
      </w:r>
    </w:p>
    <w:p>
      <w:pPr>
        <w:pStyle w:val="ListBullet"/>
        <w:spacing w:after="40"/>
      </w:pPr>
      <w:r>
        <w:t>Test staff edits, customer edits and snapshot/version boundaries.</w:t>
      </w:r>
    </w:p>
    <w:p>
      <w:pPr>
        <w:spacing w:before="40"/>
      </w:pPr>
      <w:r>
        <w:rPr>
          <w:b/>
        </w:rPr>
        <w:t xml:space="preserve">Exit criteria: </w:t>
      </w:r>
      <w:r>
        <w:t>Staff can create a revision while the original submitted itinerary and price snapshot remain auditable.</w:t>
      </w:r>
    </w:p>
    <w:p>
      <w:pPr>
        <w:pStyle w:val="Heading2"/>
      </w:pPr>
      <w:r>
        <w:t>Sprint 14 • Days 40–42 — Email, WhatsApp readiness and history</w:t>
      </w:r>
    </w:p>
    <w:p>
      <w:pPr>
        <w:pStyle w:val="ListBullet"/>
        <w:spacing w:after="40"/>
      </w:pPr>
      <w:r>
        <w:t>Integrate Resend in test mode for new-lead confirmation and itinerary-ready email; populate template variables.</w:t>
      </w:r>
    </w:p>
    <w:p>
      <w:pPr>
        <w:pStyle w:val="ListBullet"/>
        <w:spacing w:after="40"/>
      </w:pPr>
      <w:r>
        <w:t>Create provider-independent messaging interface and communication-history records.</w:t>
      </w:r>
    </w:p>
    <w:p>
      <w:pPr>
        <w:pStyle w:val="ListBullet"/>
        <w:spacing w:after="40"/>
      </w:pPr>
      <w:r>
        <w:t>If official WhatsApp Business API credentials/templates are approved, send one test message; otherwise complete the adapter, logs and setup checklist without faking delivery.</w:t>
      </w:r>
    </w:p>
    <w:p>
      <w:pPr>
        <w:pStyle w:val="ListBullet"/>
        <w:spacing w:after="40"/>
      </w:pPr>
      <w:r>
        <w:t>Add basic trigger(s): new lead confirmation and itinerary sent; log success/failure and retry-safe identifiers.</w:t>
      </w:r>
    </w:p>
    <w:p>
      <w:pPr>
        <w:spacing w:before="40"/>
      </w:pPr>
      <w:r>
        <w:rPr>
          <w:b/>
        </w:rPr>
        <w:t xml:space="preserve">Exit criteria: </w:t>
      </w:r>
      <w:r>
        <w:t>Email test reaches a controlled inbox; message attempts are visible in history; WhatsApp status is accurately reported.</w:t>
      </w:r>
    </w:p>
    <w:p>
      <w:pPr>
        <w:pStyle w:val="Heading2"/>
      </w:pPr>
      <w:r>
        <w:t>Sprint 15 • Days 43–45 — End-to-end QA, security and polish</w:t>
      </w:r>
    </w:p>
    <w:p>
      <w:pPr>
        <w:pStyle w:val="ListBullet"/>
        <w:spacing w:after="40"/>
      </w:pPr>
      <w:r>
        <w:t>Run the complete customer journey: homepage → questionnaire → recommendation → customization → budget → enquiry → CRM lead → agent revision.</w:t>
      </w:r>
    </w:p>
    <w:p>
      <w:pPr>
        <w:pStyle w:val="ListBullet"/>
        <w:spacing w:after="40"/>
      </w:pPr>
      <w:r>
        <w:t>Test roles, database access, validation, price snapshot immutability, published/unpublished content and mobile layouts.</w:t>
      </w:r>
    </w:p>
    <w:p>
      <w:pPr>
        <w:pStyle w:val="ListBullet"/>
        <w:spacing w:after="40"/>
      </w:pPr>
      <w:r>
        <w:t>Fix critical/high bugs; add error boundaries, useful empty states, loading states and form feedback.</w:t>
      </w:r>
    </w:p>
    <w:p>
      <w:pPr>
        <w:pStyle w:val="ListBullet"/>
        <w:spacing w:after="40"/>
      </w:pPr>
      <w:r>
        <w:t>Add basic Sentry monitoring and a small set of product analytics events if credentials/time permit.</w:t>
      </w:r>
    </w:p>
    <w:p>
      <w:pPr>
        <w:spacing w:before="40"/>
      </w:pPr>
      <w:r>
        <w:rPr>
          <w:b/>
        </w:rPr>
        <w:t xml:space="preserve">Exit criteria: </w:t>
      </w:r>
      <w:r>
        <w:t>A written test checklist passes for the core journey; no known critical security or data-integrity bug remains.</w:t>
      </w:r>
    </w:p>
    <w:p>
      <w:pPr>
        <w:pStyle w:val="Heading2"/>
      </w:pPr>
      <w:r>
        <w:t>Sprint 16 • Days 46–48 — Staging release and acceptance</w:t>
      </w:r>
    </w:p>
    <w:p>
      <w:pPr>
        <w:pStyle w:val="ListBullet"/>
        <w:spacing w:after="40"/>
      </w:pPr>
      <w:r>
        <w:t>Deploy to staging; verify production-like environment variables, database migrations, storage access and backups.</w:t>
      </w:r>
    </w:p>
    <w:p>
      <w:pPr>
        <w:pStyle w:val="ListBullet"/>
        <w:spacing w:after="40"/>
      </w:pPr>
      <w:r>
        <w:t>Run smoke tests on desktop/mobile and across traveller/staff/admin roles.</w:t>
      </w:r>
    </w:p>
    <w:p>
      <w:pPr>
        <w:pStyle w:val="ListBullet"/>
        <w:spacing w:after="40"/>
      </w:pPr>
      <w:r>
        <w:t>Ask a non-developer to complete a trip without coaching; record friction and fix the top issues.</w:t>
      </w:r>
    </w:p>
    <w:p>
      <w:pPr>
        <w:pStyle w:val="ListBullet"/>
        <w:spacing w:after="40"/>
      </w:pPr>
      <w:r>
        <w:t>Prepare demo data, known-limitations list, deployment/rollback notes and short admin guide.</w:t>
      </w:r>
    </w:p>
    <w:p>
      <w:pPr>
        <w:spacing w:before="40"/>
      </w:pPr>
      <w:r>
        <w:rPr>
          <w:b/>
        </w:rPr>
        <w:t xml:space="preserve">Exit criteria: </w:t>
      </w:r>
      <w:r>
        <w:t>Staging build is demo-ready; setup/release instructions are written; client/product owner signs off or records blockers.</w:t>
      </w:r>
    </w:p>
    <w:p>
      <w:pPr>
        <w:pStyle w:val="Heading2"/>
      </w:pPr>
      <w:r>
        <w:t>Day 49 • Final release gate — Go/no-go and handover</w:t>
      </w:r>
    </w:p>
    <w:p>
      <w:pPr>
        <w:pStyle w:val="ListBullet"/>
        <w:spacing w:after="40"/>
      </w:pPr>
      <w:r>
        <w:t>Re-run critical smoke tests and verify database backup/restore plan.</w:t>
      </w:r>
    </w:p>
    <w:p>
      <w:pPr>
        <w:pStyle w:val="ListBullet"/>
        <w:spacing w:after="40"/>
      </w:pPr>
      <w:r>
        <w:t>Check secrets are not committed; check access policies, error monitoring and contact details.</w:t>
      </w:r>
    </w:p>
    <w:p>
      <w:pPr>
        <w:pStyle w:val="ListBullet"/>
        <w:spacing w:after="40"/>
      </w:pPr>
      <w:r>
        <w:t>Review all open bugs and decide: release, release with accepted minor issues, or hold.</w:t>
      </w:r>
    </w:p>
    <w:p>
      <w:pPr>
        <w:pStyle w:val="ListBullet"/>
        <w:spacing w:after="40"/>
      </w:pPr>
      <w:r>
        <w:t>Publish only after the owner approves; capture deferred V2/V3 work in the backlog.</w:t>
      </w:r>
    </w:p>
    <w:p>
      <w:pPr>
        <w:spacing w:before="40"/>
      </w:pPr>
      <w:r>
        <w:rPr>
          <w:b/>
        </w:rPr>
        <w:t xml:space="preserve">Exit criteria: </w:t>
      </w:r>
      <w:r>
        <w:t>Release decision is documented; owner knows what is included, what is not, and how to operate the MVP.</w:t>
      </w:r>
    </w:p>
    <w:p>
      <w:pPr>
        <w:pStyle w:val="Heading1"/>
      </w:pPr>
      <w:r>
        <w:t>5. Suggested weekly milestones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
              <w:rPr>
                <w:b/>
                <w:color w:val="FFFFFF"/>
                <w:sz w:val="17"/>
              </w:rPr>
              <w:t>When</w:t>
            </w:r>
          </w:p>
        </w:tc>
        <w:tc>
          <w:tcPr>
            <w:tcW w:type="dxa" w:w="5040"/>
            <w:vAlign w:val="center"/>
            <w:shd w:fill="1F4E78"/>
          </w:tcPr>
          <w:p>
            <w:pPr>
              <w:spacing w:after="0"/>
            </w:pPr>
            <w:r/>
            <w:r>
              <w:rPr>
                <w:b/>
                <w:color w:val="FFFFFF"/>
                <w:sz w:val="17"/>
              </w:rPr>
              <w:t>Milestone</w:t>
            </w:r>
          </w:p>
        </w:tc>
      </w:tr>
      <w:tr>
        <w:tc>
          <w:tcPr>
            <w:tcW w:type="dxa" w:w="5040"/>
            <w:vAlign w:val="center"/>
          </w:tcPr>
          <w:p>
            <w:pPr>
              <w:spacing w:after="0"/>
            </w:pPr>
            <w:r/>
            <w:r>
              <w:rPr>
                <w:b/>
                <w:sz w:val="17"/>
              </w:rPr>
              <w:t>Week 1 (Days 1–7)</w:t>
            </w:r>
          </w:p>
        </w:tc>
        <w:tc>
          <w:tcPr>
            <w:tcW w:type="dxa" w:w="5040"/>
            <w:vAlign w:val="center"/>
          </w:tcPr>
          <w:p>
            <w:pPr>
              <w:spacing w:after="0"/>
            </w:pPr>
            <w:r/>
            <w:r>
              <w:rPr>
                <w:b w:val="0"/>
                <w:sz w:val="17"/>
              </w:rPr>
              <w:t>Repo, stack, database foundation, auth started, homepage skeleton.</w:t>
            </w:r>
          </w:p>
        </w:tc>
      </w:tr>
      <w:tr>
        <w:tc>
          <w:tcPr>
            <w:tcW w:type="dxa" w:w="5040"/>
            <w:vAlign w:val="center"/>
          </w:tcPr>
          <w:p>
            <w:pPr>
              <w:spacing w:after="0"/>
            </w:pPr>
            <w:r/>
            <w:r>
              <w:rPr>
                <w:b/>
                <w:sz w:val="17"/>
              </w:rPr>
              <w:t>Week 2 (Days 8–14)</w:t>
            </w:r>
          </w:p>
        </w:tc>
        <w:tc>
          <w:tcPr>
            <w:tcW w:type="dxa" w:w="5040"/>
            <w:vAlign w:val="center"/>
          </w:tcPr>
          <w:p>
            <w:pPr>
              <w:spacing w:after="0"/>
            </w:pPr>
            <w:r/>
            <w:r>
              <w:rPr>
                <w:b w:val="0"/>
                <w:sz w:val="17"/>
              </w:rPr>
              <w:t>Public destination/product pages and admin catalogue CRUD taking shape.</w:t>
            </w:r>
          </w:p>
        </w:tc>
      </w:tr>
      <w:tr>
        <w:tc>
          <w:tcPr>
            <w:tcW w:type="dxa" w:w="5040"/>
            <w:vAlign w:val="center"/>
          </w:tcPr>
          <w:p>
            <w:pPr>
              <w:spacing w:after="0"/>
            </w:pPr>
            <w:r/>
            <w:r>
              <w:rPr>
                <w:b/>
                <w:sz w:val="17"/>
              </w:rPr>
              <w:t>Week 3 (Days 15–21)</w:t>
            </w:r>
          </w:p>
        </w:tc>
        <w:tc>
          <w:tcPr>
            <w:tcW w:type="dxa" w:w="5040"/>
            <w:vAlign w:val="center"/>
          </w:tcPr>
          <w:p>
            <w:pPr>
              <w:spacing w:after="0"/>
            </w:pPr>
            <w:r/>
            <w:r>
              <w:rPr>
                <w:b w:val="0"/>
                <w:sz w:val="17"/>
              </w:rPr>
              <w:t>Inventory/pricing baseline, questionnaire and rule-based recommendations.</w:t>
            </w:r>
          </w:p>
        </w:tc>
      </w:tr>
      <w:tr>
        <w:tc>
          <w:tcPr>
            <w:tcW w:type="dxa" w:w="5040"/>
            <w:vAlign w:val="center"/>
          </w:tcPr>
          <w:p>
            <w:pPr>
              <w:spacing w:after="0"/>
            </w:pPr>
            <w:r/>
            <w:r>
              <w:rPr>
                <w:b/>
                <w:sz w:val="17"/>
              </w:rPr>
              <w:t>Week 4 (Days 22–28)</w:t>
            </w:r>
          </w:p>
        </w:tc>
        <w:tc>
          <w:tcPr>
            <w:tcW w:type="dxa" w:w="5040"/>
            <w:vAlign w:val="center"/>
          </w:tcPr>
          <w:p>
            <w:pPr>
              <w:spacing w:after="0"/>
            </w:pPr>
            <w:r/>
            <w:r>
              <w:rPr>
                <w:b w:val="0"/>
                <w:sz w:val="17"/>
              </w:rPr>
              <w:t>Itinerary template selection and customer customization.</w:t>
            </w:r>
          </w:p>
        </w:tc>
      </w:tr>
      <w:tr>
        <w:tc>
          <w:tcPr>
            <w:tcW w:type="dxa" w:w="5040"/>
            <w:vAlign w:val="center"/>
          </w:tcPr>
          <w:p>
            <w:pPr>
              <w:spacing w:after="0"/>
            </w:pPr>
            <w:r/>
            <w:r>
              <w:rPr>
                <w:b/>
                <w:sz w:val="17"/>
              </w:rPr>
              <w:t>Week 5 (Days 29–35)</w:t>
            </w:r>
          </w:p>
        </w:tc>
        <w:tc>
          <w:tcPr>
            <w:tcW w:type="dxa" w:w="5040"/>
            <w:vAlign w:val="center"/>
          </w:tcPr>
          <w:p>
            <w:pPr>
              <w:spacing w:after="0"/>
            </w:pPr>
            <w:r/>
            <w:r>
              <w:rPr>
                <w:b w:val="0"/>
                <w:sz w:val="17"/>
              </w:rPr>
              <w:t>Live budget calculation, price snapshots, save/enquiry pipeline.</w:t>
            </w:r>
          </w:p>
        </w:tc>
      </w:tr>
      <w:tr>
        <w:tc>
          <w:tcPr>
            <w:tcW w:type="dxa" w:w="5040"/>
            <w:vAlign w:val="center"/>
          </w:tcPr>
          <w:p>
            <w:pPr>
              <w:spacing w:after="0"/>
            </w:pPr>
            <w:r/>
            <w:r>
              <w:rPr>
                <w:b/>
                <w:sz w:val="17"/>
              </w:rPr>
              <w:t>Week 6 (Days 36–42)</w:t>
            </w:r>
          </w:p>
        </w:tc>
        <w:tc>
          <w:tcPr>
            <w:tcW w:type="dxa" w:w="5040"/>
            <w:vAlign w:val="center"/>
          </w:tcPr>
          <w:p>
            <w:pPr>
              <w:spacing w:after="0"/>
            </w:pPr>
            <w:r/>
            <w:r>
              <w:rPr>
                <w:b w:val="0"/>
                <w:sz w:val="17"/>
              </w:rPr>
              <w:t>CRM lead pipeline, agent revisions, basic email and messaging groundwork.</w:t>
            </w:r>
          </w:p>
        </w:tc>
      </w:tr>
      <w:tr>
        <w:tc>
          <w:tcPr>
            <w:tcW w:type="dxa" w:w="5040"/>
            <w:vAlign w:val="center"/>
          </w:tcPr>
          <w:p>
            <w:pPr>
              <w:spacing w:after="0"/>
            </w:pPr>
            <w:r/>
            <w:r>
              <w:rPr>
                <w:b/>
                <w:sz w:val="17"/>
              </w:rPr>
              <w:t>Week 7 (Days 43–49)</w:t>
            </w:r>
          </w:p>
        </w:tc>
        <w:tc>
          <w:tcPr>
            <w:tcW w:type="dxa" w:w="5040"/>
            <w:vAlign w:val="center"/>
          </w:tcPr>
          <w:p>
            <w:pPr>
              <w:spacing w:after="0"/>
            </w:pPr>
            <w:r/>
            <w:r>
              <w:rPr>
                <w:b w:val="0"/>
                <w:sz w:val="17"/>
              </w:rPr>
              <w:t>End-to-end QA, security, staging, acceptance and release decision.</w:t>
            </w:r>
          </w:p>
        </w:tc>
      </w:tr>
    </w:tbl>
    <w:p>
      <w:pPr>
        <w:pStyle w:val="Heading1"/>
      </w:pPr>
      <w:r>
        <w:t>6. Definition of done (use this for every sprint)</w:t>
      </w:r>
    </w:p>
    <w:p>
      <w:pPr>
        <w:pStyle w:val="ListBullet"/>
        <w:spacing w:after="40"/>
      </w:pPr>
      <w:r>
        <w:t>Code is committed and reviewed; no unreviewed work is merged directly to main.</w:t>
      </w:r>
    </w:p>
    <w:p>
      <w:pPr>
        <w:pStyle w:val="ListBullet"/>
        <w:spacing w:after="40"/>
      </w:pPr>
      <w:r>
        <w:t>Acceptance criteria are tested and the happy path plus important failure cases work.</w:t>
      </w:r>
    </w:p>
    <w:p>
      <w:pPr>
        <w:pStyle w:val="ListBullet"/>
        <w:spacing w:after="40"/>
      </w:pPr>
      <w:r>
        <w:t>Types, lint and build checks pass.</w:t>
      </w:r>
    </w:p>
    <w:p>
      <w:pPr>
        <w:pStyle w:val="ListBullet"/>
        <w:spacing w:after="40"/>
      </w:pPr>
      <w:r>
        <w:t>Database changes have migrations and are reproducible in staging.</w:t>
      </w:r>
    </w:p>
    <w:p>
      <w:pPr>
        <w:pStyle w:val="ListBullet"/>
        <w:spacing w:after="40"/>
      </w:pPr>
      <w:r>
        <w:t>Authorization is checked server-side; no secrets or service-role keys are exposed in the browser.</w:t>
      </w:r>
    </w:p>
    <w:p>
      <w:pPr>
        <w:pStyle w:val="ListBullet"/>
        <w:spacing w:after="40"/>
      </w:pPr>
      <w:r>
        <w:t>Loading, empty, validation and error states are present for user-facing flows.</w:t>
      </w:r>
    </w:p>
    <w:p>
      <w:pPr>
        <w:pStyle w:val="ListBullet"/>
        <w:spacing w:after="40"/>
      </w:pPr>
      <w:r>
        <w:t>Feature is usable on a phone-sized viewport and with keyboard navigation for key controls.</w:t>
      </w:r>
    </w:p>
    <w:p>
      <w:pPr>
        <w:pStyle w:val="ListBullet"/>
        <w:spacing w:after="40"/>
      </w:pPr>
      <w:r>
        <w:t>README or operator notes are updated when setup/configuration changes.</w:t>
      </w:r>
    </w:p>
    <w:p>
      <w:pPr>
        <w:pStyle w:val="ListBullet"/>
        <w:spacing w:after="40"/>
      </w:pPr>
      <w:r>
        <w:t>Demo is shown and the sprint exit criteria are either met or the blocker is explicitly recorded.</w:t>
      </w:r>
    </w:p>
    <w:p>
      <w:pPr>
        <w:pStyle w:val="Heading1"/>
      </w:pPr>
      <w:r>
        <w:t>7. Scope guardrails: what not to build in these seven weeks</w:t>
      </w:r>
    </w:p>
    <w:p>
      <w:pPr>
        <w:pStyle w:val="ListBullet"/>
        <w:spacing w:after="40"/>
      </w:pPr>
      <w:r>
        <w:t>Do not build AI recommendations; the PRD explicitly says rules/criteria for V1.</w:t>
      </w:r>
    </w:p>
    <w:p>
      <w:pPr>
        <w:pStyle w:val="ListBullet"/>
        <w:spacing w:after="40"/>
      </w:pPr>
      <w:r>
        <w:t>Do not build live flight/hotel supplier availability or dynamic pricing; those are V3.</w:t>
      </w:r>
    </w:p>
    <w:p>
      <w:pPr>
        <w:pStyle w:val="ListBullet"/>
        <w:spacing w:after="40"/>
      </w:pPr>
      <w:r>
        <w:t>Do not let payment integration consume the MVP schedule; Razorpay and online booking are V2.</w:t>
      </w:r>
    </w:p>
    <w:p>
      <w:pPr>
        <w:pStyle w:val="ListBullet"/>
        <w:spacing w:after="40"/>
      </w:pPr>
      <w:r>
        <w:t>Do not build a visual no-code automation workflow editor. Implement only a small number of reliable basic triggers.</w:t>
      </w:r>
    </w:p>
    <w:p>
      <w:pPr>
        <w:pStyle w:val="ListBullet"/>
        <w:spacing w:after="40"/>
      </w:pPr>
      <w:r>
        <w:t>Do not implement every inventory type at full depth before the customer itinerary journey works. Prioritize destinations, products, activities, hotels and transport.</w:t>
      </w:r>
    </w:p>
    <w:p>
      <w:pPr>
        <w:pStyle w:val="ListBullet"/>
        <w:spacing w:after="40"/>
      </w:pPr>
      <w:r>
        <w:t>Do not build full customer accounts/shareable itinerary portals, advanced analytics, advanced lead scoring or staff assignment unless the core journey is already stable.</w:t>
      </w:r>
    </w:p>
    <w:p>
      <w:pPr>
        <w:pStyle w:val="ListBullet"/>
        <w:spacing w:after="40"/>
      </w:pPr>
      <w:r>
        <w:t>Do not claim WhatsApp messages were sent unless the official API actually accepted the request. If access/approval is blocked, deliver the adapter, logging and a clear pending-integration note.</w:t>
      </w:r>
    </w:p>
    <w:p>
      <w:pPr>
        <w:pStyle w:val="Heading1"/>
      </w:pPr>
      <w:r>
        <w:t>8. Key decisions to settle in the first three days</w:t>
      </w:r>
    </w:p>
    <w:p>
      <w:pPr>
        <w:pStyle w:val="ListBullet"/>
        <w:spacing w:after="40"/>
      </w:pPr>
      <w:r>
        <w:t>Team size and task ownership: one owner per sprint ticket, with a backup reviewer.</w:t>
      </w:r>
    </w:p>
    <w:p>
      <w:pPr>
        <w:pStyle w:val="ListBullet"/>
        <w:spacing w:after="40"/>
      </w:pPr>
      <w:r>
        <w:t>Confirm Next.js App Router, Supabase Auth/DB/Storage, Drizzle migration strategy and deployment target.</w:t>
      </w:r>
    </w:p>
    <w:p>
      <w:pPr>
        <w:pStyle w:val="ListBullet"/>
        <w:spacing w:after="40"/>
      </w:pPr>
      <w:r>
        <w:t>Choose the initial price rules: per person, per room/night, fixed activity, transport per vehicle, child/infant treatment, taxes and discount policy.</w:t>
      </w:r>
    </w:p>
    <w:p>
      <w:pPr>
        <w:pStyle w:val="ListBullet"/>
        <w:spacing w:after="40"/>
      </w:pPr>
      <w:r>
        <w:t>Decide whether traveller itineraries can be anonymous until enquiry, and how an itinerary is retrieved after refresh.</w:t>
      </w:r>
    </w:p>
    <w:p>
      <w:pPr>
        <w:pStyle w:val="ListBullet"/>
        <w:spacing w:after="40"/>
      </w:pPr>
      <w:r>
        <w:t>Define what 'save itinerary' means in MVP: server-persisted draft, session-only draft, or saved when an enquiry is submitted. Recommended: persist a draft with a secure ID and attach it on enquiry.</w:t>
      </w:r>
    </w:p>
    <w:p>
      <w:pPr>
        <w:pStyle w:val="ListBullet"/>
        <w:spacing w:after="40"/>
      </w:pPr>
      <w:r>
        <w:t>Secure access to Resend and official WhatsApp Business Platform; identify who owns verification and template approval.</w:t>
      </w:r>
    </w:p>
    <w:p>
      <w:pPr>
        <w:pStyle w:val="ListBullet"/>
        <w:spacing w:after="40"/>
      </w:pPr>
      <w:r>
        <w:t>Agree on image/content sources and ensure the company has permission to publish them.</w:t>
      </w:r>
    </w:p>
    <w:p>
      <w:pPr>
        <w:pStyle w:val="ListBullet"/>
        <w:spacing w:after="40"/>
      </w:pPr>
      <w:r>
        <w:t>Write acceptance criteria and decide who signs off each milestone.</w:t>
      </w:r>
    </w:p>
    <w:p>
      <w:pPr>
        <w:pStyle w:val="Heading1"/>
      </w:pPr>
      <w:r>
        <w:t>9. Risks and mitigation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F4E78"/>
          </w:tcPr>
          <w:p>
            <w:pPr>
              <w:spacing w:after="0"/>
            </w:pPr>
            <w:r/>
            <w:r>
              <w:rPr>
                <w:b/>
                <w:color w:val="FFFFFF"/>
                <w:sz w:val="17"/>
              </w:rPr>
              <w:t>Risk</w:t>
            </w:r>
          </w:p>
        </w:tc>
        <w:tc>
          <w:tcPr>
            <w:tcW w:type="dxa" w:w="5040"/>
            <w:vAlign w:val="center"/>
            <w:shd w:fill="1F4E78"/>
          </w:tcPr>
          <w:p>
            <w:pPr>
              <w:spacing w:after="0"/>
            </w:pPr>
            <w:r/>
            <w:r>
              <w:rPr>
                <w:b/>
                <w:color w:val="FFFFFF"/>
                <w:sz w:val="17"/>
              </w:rPr>
              <w:t>Mitigation</w:t>
            </w:r>
          </w:p>
        </w:tc>
      </w:tr>
      <w:tr>
        <w:tc>
          <w:tcPr>
            <w:tcW w:type="dxa" w:w="5040"/>
            <w:vAlign w:val="center"/>
          </w:tcPr>
          <w:p>
            <w:pPr>
              <w:spacing w:after="0"/>
            </w:pPr>
            <w:r/>
            <w:r>
              <w:rPr>
                <w:b/>
                <w:sz w:val="17"/>
              </w:rPr>
              <w:t>Scope too large</w:t>
            </w:r>
          </w:p>
        </w:tc>
        <w:tc>
          <w:tcPr>
            <w:tcW w:type="dxa" w:w="5040"/>
            <w:vAlign w:val="center"/>
          </w:tcPr>
          <w:p>
            <w:pPr>
              <w:spacing w:after="0"/>
            </w:pPr>
            <w:r/>
            <w:r>
              <w:rPr>
                <w:b w:val="0"/>
                <w:sz w:val="17"/>
              </w:rPr>
              <w:t>Protect the core journey; defer V2/V3 features and secondary inventory types.</w:t>
            </w:r>
          </w:p>
        </w:tc>
      </w:tr>
      <w:tr>
        <w:tc>
          <w:tcPr>
            <w:tcW w:type="dxa" w:w="5040"/>
            <w:vAlign w:val="center"/>
          </w:tcPr>
          <w:p>
            <w:pPr>
              <w:spacing w:after="0"/>
            </w:pPr>
            <w:r/>
            <w:r>
              <w:rPr>
                <w:b/>
                <w:sz w:val="17"/>
              </w:rPr>
              <w:t>Data model changes late</w:t>
            </w:r>
          </w:p>
        </w:tc>
        <w:tc>
          <w:tcPr>
            <w:tcW w:type="dxa" w:w="5040"/>
            <w:vAlign w:val="center"/>
          </w:tcPr>
          <w:p>
            <w:pPr>
              <w:spacing w:after="0"/>
            </w:pPr>
            <w:r/>
            <w:r>
              <w:rPr>
                <w:b w:val="0"/>
                <w:sz w:val="17"/>
              </w:rPr>
              <w:t>Agree on entities and price rules in Days 1–6; use migrations and seed data.</w:t>
            </w:r>
          </w:p>
        </w:tc>
      </w:tr>
      <w:tr>
        <w:tc>
          <w:tcPr>
            <w:tcW w:type="dxa" w:w="5040"/>
            <w:vAlign w:val="center"/>
          </w:tcPr>
          <w:p>
            <w:pPr>
              <w:spacing w:after="0"/>
            </w:pPr>
            <w:r/>
            <w:r>
              <w:rPr>
                <w:b/>
                <w:sz w:val="17"/>
              </w:rPr>
              <w:t>Price totals become inconsistent</w:t>
            </w:r>
          </w:p>
        </w:tc>
        <w:tc>
          <w:tcPr>
            <w:tcW w:type="dxa" w:w="5040"/>
            <w:vAlign w:val="center"/>
          </w:tcPr>
          <w:p>
            <w:pPr>
              <w:spacing w:after="0"/>
            </w:pPr>
            <w:r/>
            <w:r>
              <w:rPr>
                <w:b w:val="0"/>
                <w:sz w:val="17"/>
              </w:rPr>
              <w:t>One shared calculation module and explicit pricing units; test snapshots.</w:t>
            </w:r>
          </w:p>
        </w:tc>
      </w:tr>
      <w:tr>
        <w:tc>
          <w:tcPr>
            <w:tcW w:type="dxa" w:w="5040"/>
            <w:vAlign w:val="center"/>
          </w:tcPr>
          <w:p>
            <w:pPr>
              <w:spacing w:after="0"/>
            </w:pPr>
            <w:r/>
            <w:r>
              <w:rPr>
                <w:b/>
                <w:sz w:val="17"/>
              </w:rPr>
              <w:t>Template edits damage customer trips</w:t>
            </w:r>
          </w:p>
        </w:tc>
        <w:tc>
          <w:tcPr>
            <w:tcW w:type="dxa" w:w="5040"/>
            <w:vAlign w:val="center"/>
          </w:tcPr>
          <w:p>
            <w:pPr>
              <w:spacing w:after="0"/>
            </w:pPr>
            <w:r/>
            <w:r>
              <w:rPr>
                <w:b w:val="0"/>
                <w:sz w:val="17"/>
              </w:rPr>
              <w:t>Copy templates into customer-owned itineraries; keep saved versions/snapshots.</w:t>
            </w:r>
          </w:p>
        </w:tc>
      </w:tr>
      <w:tr>
        <w:tc>
          <w:tcPr>
            <w:tcW w:type="dxa" w:w="5040"/>
            <w:vAlign w:val="center"/>
          </w:tcPr>
          <w:p>
            <w:pPr>
              <w:spacing w:after="0"/>
            </w:pPr>
            <w:r/>
            <w:r>
              <w:rPr>
                <w:b/>
                <w:sz w:val="17"/>
              </w:rPr>
              <w:t>Permissions/data leakage</w:t>
            </w:r>
          </w:p>
        </w:tc>
        <w:tc>
          <w:tcPr>
            <w:tcW w:type="dxa" w:w="5040"/>
            <w:vAlign w:val="center"/>
          </w:tcPr>
          <w:p>
            <w:pPr>
              <w:spacing w:after="0"/>
            </w:pPr>
            <w:r/>
            <w:r>
              <w:rPr>
                <w:b w:val="0"/>
                <w:sz w:val="17"/>
              </w:rPr>
              <w:t>Server-side authorization, Supabase RLS, negative access tests and no public service keys.</w:t>
            </w:r>
          </w:p>
        </w:tc>
      </w:tr>
      <w:tr>
        <w:tc>
          <w:tcPr>
            <w:tcW w:type="dxa" w:w="5040"/>
            <w:vAlign w:val="center"/>
          </w:tcPr>
          <w:p>
            <w:pPr>
              <w:spacing w:after="0"/>
            </w:pPr>
            <w:r/>
            <w:r>
              <w:rPr>
                <w:b/>
                <w:sz w:val="17"/>
              </w:rPr>
              <w:t>WhatsApp approval/credentials delay</w:t>
            </w:r>
          </w:p>
        </w:tc>
        <w:tc>
          <w:tcPr>
            <w:tcW w:type="dxa" w:w="5040"/>
            <w:vAlign w:val="center"/>
          </w:tcPr>
          <w:p>
            <w:pPr>
              <w:spacing w:after="0"/>
            </w:pPr>
            <w:r/>
            <w:r>
              <w:rPr>
                <w:b w:val="0"/>
                <w:sz w:val="17"/>
              </w:rPr>
              <w:t>Start access requests in Week 1; do not block core MVP on live WhatsApp delivery.</w:t>
            </w:r>
          </w:p>
        </w:tc>
      </w:tr>
      <w:tr>
        <w:tc>
          <w:tcPr>
            <w:tcW w:type="dxa" w:w="5040"/>
            <w:vAlign w:val="center"/>
          </w:tcPr>
          <w:p>
            <w:pPr>
              <w:spacing w:after="0"/>
            </w:pPr>
            <w:r/>
            <w:r>
              <w:rPr>
                <w:b/>
                <w:sz w:val="17"/>
              </w:rPr>
              <w:t>Team integration conflicts</w:t>
            </w:r>
          </w:p>
        </w:tc>
        <w:tc>
          <w:tcPr>
            <w:tcW w:type="dxa" w:w="5040"/>
            <w:vAlign w:val="center"/>
          </w:tcPr>
          <w:p>
            <w:pPr>
              <w:spacing w:after="0"/>
            </w:pPr>
            <w:r/>
            <w:r>
              <w:rPr>
                <w:b w:val="0"/>
                <w:sz w:val="17"/>
              </w:rPr>
              <w:t>Use small PRs, API/schema contracts, shared types and regular integration demos.</w:t>
            </w:r>
          </w:p>
        </w:tc>
      </w:tr>
      <w:tr>
        <w:tc>
          <w:tcPr>
            <w:tcW w:type="dxa" w:w="5040"/>
            <w:vAlign w:val="center"/>
          </w:tcPr>
          <w:p>
            <w:pPr>
              <w:spacing w:after="0"/>
            </w:pPr>
            <w:r/>
            <w:r>
              <w:rPr>
                <w:b/>
                <w:sz w:val="17"/>
              </w:rPr>
              <w:t>Late deployment surprises</w:t>
            </w:r>
          </w:p>
        </w:tc>
        <w:tc>
          <w:tcPr>
            <w:tcW w:type="dxa" w:w="5040"/>
            <w:vAlign w:val="center"/>
          </w:tcPr>
          <w:p>
            <w:pPr>
              <w:spacing w:after="0"/>
            </w:pPr>
            <w:r/>
            <w:r>
              <w:rPr>
                <w:b w:val="0"/>
                <w:sz w:val="17"/>
              </w:rPr>
              <w:t>Deploy a basic version to staging by Week 2 and deploy continuously.</w:t>
            </w:r>
          </w:p>
        </w:tc>
      </w:tr>
    </w:tbl>
    <w:p>
      <w:pPr>
        <w:pStyle w:val="Heading1"/>
      </w:pPr>
      <w:r>
        <w:t>10. MVP acceptance checklist</w:t>
      </w:r>
    </w:p>
    <w:p>
      <w:pPr>
        <w:pStyle w:val="ListBullet"/>
        <w:spacing w:after="60"/>
      </w:pPr>
      <w:r>
        <w:t>☐ Public home page, destination listings/details and product listings/details are responsive.</w:t>
      </w:r>
    </w:p>
    <w:p>
      <w:pPr>
        <w:pStyle w:val="ListBullet"/>
        <w:spacing w:after="60"/>
      </w:pPr>
      <w:r>
        <w:t>☐ Admin can create/edit/publish/unpublish destinations and products; public listings reflect changes.</w:t>
      </w:r>
    </w:p>
    <w:p>
      <w:pPr>
        <w:pStyle w:val="ListBullet"/>
        <w:spacing w:after="60"/>
      </w:pPr>
      <w:r>
        <w:t>☐ Admin can maintain activity/hotel data and prices.</w:t>
      </w:r>
    </w:p>
    <w:p>
      <w:pPr>
        <w:pStyle w:val="ListBullet"/>
        <w:spacing w:after="60"/>
      </w:pPr>
      <w:r>
        <w:t>☐ Traveller can submit destination, duration/dates, traveller counts, budget and preferences.</w:t>
      </w:r>
    </w:p>
    <w:p>
      <w:pPr>
        <w:pStyle w:val="ListBullet"/>
        <w:spacing w:after="60"/>
      </w:pPr>
      <w:r>
        <w:t>☐ Recommendations use repeatable criteria and have a no-match state.</w:t>
      </w:r>
    </w:p>
    <w:p>
      <w:pPr>
        <w:pStyle w:val="ListBullet"/>
        <w:spacing w:after="60"/>
      </w:pPr>
      <w:r>
        <w:t>☐ Traveller can select a template, customize itinerary items, reorder and persist changes.</w:t>
      </w:r>
    </w:p>
    <w:p>
      <w:pPr>
        <w:pStyle w:val="ListBullet"/>
        <w:spacing w:after="60"/>
      </w:pPr>
      <w:r>
        <w:t>☐ Budget updates after changes and is clearly labelled estimated.</w:t>
      </w:r>
    </w:p>
    <w:p>
      <w:pPr>
        <w:pStyle w:val="ListBullet"/>
        <w:spacing w:after="60"/>
      </w:pPr>
      <w:r>
        <w:t>☐ Saved itinerary uses a price snapshot unaffected by later base-price changes.</w:t>
      </w:r>
    </w:p>
    <w:p>
      <w:pPr>
        <w:pStyle w:val="ListBullet"/>
        <w:spacing w:after="60"/>
      </w:pPr>
      <w:r>
        <w:t>☐ Enquiry creates/associates a customer and lead and attaches itinerary + snapshot.</w:t>
      </w:r>
    </w:p>
    <w:p>
      <w:pPr>
        <w:pStyle w:val="ListBullet"/>
        <w:spacing w:after="60"/>
      </w:pPr>
      <w:r>
        <w:t>☐ Staff can inspect leads, update status, add notes and revise an itinerary.</w:t>
      </w:r>
    </w:p>
    <w:p>
      <w:pPr>
        <w:pStyle w:val="ListBullet"/>
        <w:spacing w:after="60"/>
      </w:pPr>
      <w:r>
        <w:t>☐ Role permissions are enforced server-side and in database policies.</w:t>
      </w:r>
    </w:p>
    <w:p>
      <w:pPr>
        <w:pStyle w:val="ListBullet"/>
        <w:spacing w:after="60"/>
      </w:pPr>
      <w:r>
        <w:t>☐ Basic email template/trigger works in test or production mode; delivery status is logged accurately.</w:t>
      </w:r>
    </w:p>
    <w:p>
      <w:pPr>
        <w:pStyle w:val="ListBullet"/>
        <w:spacing w:after="60"/>
      </w:pPr>
      <w:r>
        <w:t>☐ WhatsApp integration is tested if access is available, otherwise adapter/setup gap is documented honestly.</w:t>
      </w:r>
    </w:p>
    <w:p>
      <w:pPr>
        <w:pStyle w:val="ListBullet"/>
        <w:spacing w:after="60"/>
      </w:pPr>
      <w:r>
        <w:t>☐ Staging deployment, smoke tests, backup/restore notes, known limitations and release decision are complete.</w:t>
      </w:r>
    </w:p>
    <w:p>
      <w:pPr>
        <w:pStyle w:val="Heading1"/>
      </w:pPr>
      <w:r>
        <w:t>11. Suggested daily working rhythm</w:t>
      </w:r>
    </w:p>
    <w:p>
      <w:pPr>
        <w:pStyle w:val="ListBullet"/>
        <w:spacing w:after="40"/>
      </w:pPr>
      <w:r>
        <w:t>Start of day (10 minutes): choose the sprint's next smallest task and state what 'done' means.</w:t>
      </w:r>
    </w:p>
    <w:p>
      <w:pPr>
        <w:pStyle w:val="ListBullet"/>
        <w:spacing w:after="40"/>
      </w:pPr>
      <w:r>
        <w:t>During work: commit small changes; ask for review before work grows too large; keep secrets out of Git.</w:t>
      </w:r>
    </w:p>
    <w:p>
      <w:pPr>
        <w:pStyle w:val="ListBullet"/>
        <w:spacing w:after="40"/>
      </w:pPr>
      <w:r>
        <w:t>End of day (10 minutes): run the app, lint/typecheck, update tickets, record blockers and push code.</w:t>
      </w:r>
    </w:p>
    <w:p>
      <w:pPr>
        <w:pStyle w:val="ListBullet"/>
        <w:spacing w:after="40"/>
      </w:pPr>
      <w:r>
        <w:t>Every third day: demo, test exit criteria, merge, update the plan and adjust scope before starting the next sprint.</w:t>
      </w:r>
    </w:p>
    <w:p>
      <w:pPr>
        <w:pStyle w:val="Heading1"/>
      </w:pPr>
      <w:r>
        <w:t>12. Release note template</w:t>
      </w:r>
    </w:p>
    <w:p>
      <w:r>
        <w:t>Release/version: ____________________    Date: ____________________</w:t>
      </w:r>
    </w:p>
    <w:p>
      <w:r>
        <w:t>Included features: ______________________________________________________________</w:t>
      </w:r>
    </w:p>
    <w:p>
      <w:r>
        <w:t>Known limitations / deferred work: _________________________________________________</w:t>
      </w:r>
    </w:p>
    <w:p>
      <w:r>
        <w:t>Critical test results: ______________________________________________________________</w:t>
      </w:r>
    </w:p>
    <w:p>
      <w:r>
        <w:t>Approver / decision:  ☐ Go   ☐ Go with accepted issues   ☐ Hold</w:t>
      </w:r>
    </w:p>
    <w:p>
      <w:r>
        <w:t>Next backlog items: _______________________________________________________________</w:t>
      </w:r>
    </w:p>
    <w:p/>
    <w:p>
      <w:pPr>
        <w:jc w:val="center"/>
      </w:pPr>
      <w:r>
        <w:rPr>
          <w:b/>
        </w:rPr>
        <w:t>Planning note</w:t>
      </w:r>
    </w:p>
    <w:p>
      <w:r>
        <w:t>This roadmap is an implementation recommendation derived from the PRD, not a claim that the PRD itself specifies these exact dates, sprint boundaries, or internal task owners. The seven-week deadline is achievable only if the team keeps V2/V3 out of scope, starts integrations early, uses seeded data, and makes decisions quickly.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