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27. FAT (Factory Acceptance Test)</w:t>
      </w:r>
    </w:p>
    <w:p>
      <w:pPr>
        <w:pStyle w:val="Heading2"/>
      </w:pPr>
      <w:r>
        <w:t>1. Definition</w:t>
      </w:r>
    </w:p>
    <w:p>
      <w:r>
        <w:t>FAT (Factory Acceptance Test) is a planned and documented set of inspections and tests performed at the supplier's or manufacturer's facility to verify that equipment or a system meets agreed specifications and acceptance criteria before delivery to the customer.</w:t>
      </w:r>
    </w:p>
    <w:p>
      <w:r>
        <w:t>FAT helps identify design defects, programming errors, configuration problems, missing functions, and integration issues while the equipment is still at the manufacturing or integration facility.</w:t>
      </w:r>
    </w:p>
    <w:p>
      <w:r>
        <w:t>Examples:</w:t>
      </w:r>
    </w:p>
    <w:p>
      <w:pPr>
        <w:pStyle w:val="ListBullet"/>
      </w:pPr>
      <w:r>
        <w:t>Testing a PLC-controlled machine before it is shipped to an automotive plant.</w:t>
      </w:r>
    </w:p>
    <w:p>
      <w:pPr>
        <w:pStyle w:val="ListBullet"/>
      </w:pPr>
      <w:r>
        <w:t>Verifying robot sequences and PLC handshakes at a system integrator's facility.</w:t>
      </w:r>
    </w:p>
    <w:p>
      <w:pPr>
        <w:pStyle w:val="ListBullet"/>
      </w:pPr>
      <w:r>
        <w:t>Checking CNC machine functions before delivery.</w:t>
      </w:r>
    </w:p>
    <w:p>
      <w:pPr>
        <w:pStyle w:val="ListBullet"/>
      </w:pPr>
      <w:r>
        <w:t>Testing HMI screens, alarms, recipes, and operating modes.</w:t>
      </w:r>
    </w:p>
    <w:p>
      <w:pPr>
        <w:pStyle w:val="ListBullet"/>
      </w:pPr>
      <w:r>
        <w:t>Verifying that a SCADA application displays the correct simulated or available test data.</w:t>
      </w:r>
    </w:p>
    <w:p>
      <w:r>
        <w:t>Key principle: FAT provides evidence that the system meets the agreed factory-test requirements. It does not automatically prove that the equipment will work correctly after installation at the customer's site.</w:t>
      </w:r>
    </w:p>
    <w:p>
      <w:pPr>
        <w:pStyle w:val="Heading2"/>
      </w:pPr>
      <w:r>
        <w:t>2. Why FAT is required</w:t>
      </w:r>
    </w:p>
    <w:p>
      <w:r>
        <w:t>Industrial automation systems can be expensive and complicated to modify after delivery. Detecting defects at the supplier's facility generally makes correction easier than discovering them after installation and production integration.</w:t>
      </w:r>
    </w:p>
    <w:p>
      <w:r>
        <w:t>FAT is intended to:</w:t>
      </w:r>
    </w:p>
    <w:p>
      <w:pPr>
        <w:tabs>
          <w:tab w:pos="403" w:val="left"/>
        </w:tabs>
        <w:spacing w:after="40" w:line="276" w:lineRule="auto"/>
        <w:ind w:left="403" w:hanging="403"/>
        <w:jc w:val="left"/>
      </w:pPr>
      <w:r>
        <w:rPr>
          <w:color w:val="1A2E4A"/>
        </w:rPr>
        <w:t>1.</w:t>
        <w:tab/>
      </w:r>
      <w:r>
        <w:t>Verify compliance with the approved functional specification.</w:t>
      </w:r>
    </w:p>
    <w:p>
      <w:pPr>
        <w:tabs>
          <w:tab w:pos="403" w:val="left"/>
        </w:tabs>
        <w:spacing w:after="40" w:line="276" w:lineRule="auto"/>
        <w:ind w:left="403" w:hanging="403"/>
        <w:jc w:val="left"/>
      </w:pPr>
      <w:r>
        <w:rPr>
          <w:color w:val="1A2E4A"/>
        </w:rPr>
        <w:t>2.</w:t>
        <w:tab/>
      </w:r>
      <w:r>
        <w:t>Check hardware, software, and configuration before shipment.</w:t>
      </w:r>
    </w:p>
    <w:p>
      <w:pPr>
        <w:tabs>
          <w:tab w:pos="403" w:val="left"/>
        </w:tabs>
        <w:spacing w:after="40" w:line="276" w:lineRule="auto"/>
        <w:ind w:left="403" w:hanging="403"/>
        <w:jc w:val="left"/>
      </w:pPr>
      <w:r>
        <w:rPr>
          <w:color w:val="1A2E4A"/>
        </w:rPr>
        <w:t>3.</w:t>
        <w:tab/>
      </w:r>
      <w:r>
        <w:t>Verify the required machine sequences and operating modes.</w:t>
      </w:r>
    </w:p>
    <w:p>
      <w:pPr>
        <w:tabs>
          <w:tab w:pos="403" w:val="left"/>
        </w:tabs>
        <w:spacing w:after="40" w:line="276" w:lineRule="auto"/>
        <w:ind w:left="403" w:hanging="403"/>
        <w:jc w:val="left"/>
      </w:pPr>
      <w:r>
        <w:rPr>
          <w:color w:val="1A2E4A"/>
        </w:rPr>
        <w:t>4.</w:t>
        <w:tab/>
      </w:r>
      <w:r>
        <w:t>Test alarms, faults, interlocks, permissives, and defined trip responses.</w:t>
      </w:r>
    </w:p>
    <w:p>
      <w:pPr>
        <w:tabs>
          <w:tab w:pos="403" w:val="left"/>
        </w:tabs>
        <w:spacing w:after="40" w:line="276" w:lineRule="auto"/>
        <w:ind w:left="403" w:hanging="403"/>
        <w:jc w:val="left"/>
      </w:pPr>
      <w:r>
        <w:rPr>
          <w:color w:val="1A2E4A"/>
        </w:rPr>
        <w:t>5.</w:t>
        <w:tab/>
      </w:r>
      <w:r>
        <w:t>Check communication and interfaces between integrated devices.</w:t>
      </w:r>
    </w:p>
    <w:p>
      <w:pPr>
        <w:tabs>
          <w:tab w:pos="403" w:val="left"/>
        </w:tabs>
        <w:spacing w:after="40" w:line="276" w:lineRule="auto"/>
        <w:ind w:left="403" w:hanging="403"/>
        <w:jc w:val="left"/>
      </w:pPr>
      <w:r>
        <w:rPr>
          <w:color w:val="1A2E4A"/>
        </w:rPr>
        <w:t>6.</w:t>
        <w:tab/>
      </w:r>
      <w:r>
        <w:t>Identify incomplete functions and defects.</w:t>
      </w:r>
    </w:p>
    <w:p>
      <w:pPr>
        <w:tabs>
          <w:tab w:pos="403" w:val="left"/>
        </w:tabs>
        <w:spacing w:after="40" w:line="276" w:lineRule="auto"/>
        <w:ind w:left="403" w:hanging="403"/>
        <w:jc w:val="left"/>
      </w:pPr>
      <w:r>
        <w:rPr>
          <w:color w:val="1A2E4A"/>
        </w:rPr>
        <w:t>7.</w:t>
        <w:tab/>
      </w:r>
      <w:r>
        <w:t>Provide objective evidence for customer acceptance.</w:t>
      </w:r>
    </w:p>
    <w:p>
      <w:pPr>
        <w:tabs>
          <w:tab w:pos="403" w:val="left"/>
        </w:tabs>
        <w:spacing w:after="40" w:line="276" w:lineRule="auto"/>
        <w:ind w:left="403" w:hanging="403"/>
        <w:jc w:val="left"/>
      </w:pPr>
      <w:r>
        <w:rPr>
          <w:color w:val="1A2E4A"/>
        </w:rPr>
        <w:t>8.</w:t>
        <w:tab/>
      </w:r>
      <w:r>
        <w:t>Reduce the risk of expensive rework during site installation.</w:t>
      </w:r>
    </w:p>
    <w:p>
      <w:pPr>
        <w:tabs>
          <w:tab w:pos="403" w:val="left"/>
        </w:tabs>
        <w:spacing w:after="40" w:line="276" w:lineRule="auto"/>
        <w:ind w:left="403" w:hanging="403"/>
        <w:jc w:val="left"/>
      </w:pPr>
      <w:r>
        <w:rPr>
          <w:color w:val="1A2E4A"/>
        </w:rPr>
        <w:t>9.</w:t>
        <w:tab/>
      </w:r>
      <w:r>
        <w:t>Confirm that required documentation and deliverables are available.</w:t>
      </w:r>
    </w:p>
    <w:p>
      <w:pPr>
        <w:tabs>
          <w:tab w:pos="403" w:val="left"/>
        </w:tabs>
        <w:spacing w:after="40" w:line="276" w:lineRule="auto"/>
        <w:ind w:left="403" w:hanging="403"/>
        <w:jc w:val="left"/>
      </w:pPr>
      <w:r>
        <w:rPr>
          <w:color w:val="1A2E4A"/>
        </w:rPr>
        <w:t>10.</w:t>
        <w:tab/>
      </w:r>
      <w:r>
        <w:t>Establish a record of the tested system version.</w:t>
      </w:r>
    </w:p>
    <w:p>
      <w:r>
        <w:t>FAT is especially valuable when a project includes custom PLC programming, robot integration, CNC interfaces, safety systems, or several interconnected automation subsystems.</w:t>
      </w:r>
    </w:p>
    <w:p>
      <w:pPr>
        <w:pStyle w:val="Heading2"/>
      </w:pPr>
      <w:r>
        <w:t>3. Where FAT fits in a project</w:t>
      </w:r>
    </w:p>
    <w:p>
      <w:r>
        <w:t>A typical project sequence is:</w:t>
      </w:r>
    </w:p>
    <w:p>
      <w:pPr>
        <w:shd w:val="clear" w:color="auto" w:fill="F4F4F4"/>
        <w:spacing w:before="0" w:after="0" w:line="240" w:lineRule="auto"/>
        <w:ind w:left="216" w:right="216"/>
        <w:jc w:val="left"/>
      </w:pPr>
      <w:r>
        <w:rPr>
          <w:rFonts w:ascii="Consolas" w:hAnsi="Consolas"/>
          <w:color w:val="202020"/>
          <w:sz w:val="18"/>
        </w:rPr>
        <w:t>Requirements and specifications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and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Manufacturing and programming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Integration at supplier's facility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FAT preparation and execution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Defect correction and retesting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Customer acceptance / release for shipment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Transportation and site installation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SAT: Site Acceptance 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Commissioning and operational readiness</w:t>
      </w:r>
    </w:p>
    <w:p/>
    <w:p>
      <w:r>
        <w:t>The precise sequence depends on the contract. Some projects conduct FAT in stages, while others require partial acceptance before the complete system is available.</w:t>
      </w:r>
    </w:p>
    <w:p>
      <w:r>
        <w:t>FAT is not simply a demonstration of the machine running. It is a structured test against defined requirements.</w:t>
      </w:r>
    </w:p>
    <w:p>
      <w:pPr>
        <w:pStyle w:val="Heading2"/>
      </w:pPr>
      <w:r>
        <w:t>4. FAT versus related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Location or context</w:t>
            </w:r>
          </w:p>
        </w:tc>
        <w:tc>
          <w:tcPr>
            <w:tcW w:type="dxa" w:w="3600"/>
            <w:shd w:val="clear" w:color="auto" w:fill="EEF2F7"/>
          </w:tcPr>
          <w:p>
            <w:pPr>
              <w:spacing w:after="0" w:before="0" w:line="240" w:lineRule="auto"/>
              <w:jc w:val="left"/>
            </w:pPr>
            <w:r>
              <w:rPr>
                <w:b/>
                <w:color w:val="1A2E4A"/>
              </w:rPr>
              <w:t>Main purpose</w:t>
            </w:r>
          </w:p>
        </w:tc>
      </w:tr>
      <w:tr>
        <w:tc>
          <w:tcPr>
            <w:tcW w:type="dxa" w:w="3600"/>
          </w:tcPr>
          <w:p>
            <w:pPr>
              <w:spacing w:after="0" w:before="0" w:line="240" w:lineRule="auto"/>
              <w:jc w:val="left"/>
            </w:pPr>
            <w:r>
              <w:t>FAT</w:t>
            </w:r>
          </w:p>
        </w:tc>
        <w:tc>
          <w:tcPr>
            <w:tcW w:type="dxa" w:w="3600"/>
          </w:tcPr>
          <w:p>
            <w:pPr>
              <w:spacing w:after="0" w:before="0" w:line="240" w:lineRule="auto"/>
              <w:jc w:val="left"/>
            </w:pPr>
            <w:r>
              <w:t>Supplier's or manufacturer's facility</w:t>
            </w:r>
          </w:p>
        </w:tc>
        <w:tc>
          <w:tcPr>
            <w:tcW w:type="dxa" w:w="3600"/>
          </w:tcPr>
          <w:p>
            <w:pPr>
              <w:spacing w:after="0" w:before="0" w:line="240" w:lineRule="auto"/>
              <w:jc w:val="left"/>
            </w:pPr>
            <w:r>
              <w:t>Verify agreed functions and acceptance criteria before delivery</w:t>
            </w:r>
          </w:p>
        </w:tc>
      </w:tr>
      <w:tr>
        <w:tc>
          <w:tcPr>
            <w:tcW w:type="dxa" w:w="3600"/>
          </w:tcPr>
          <w:p>
            <w:pPr>
              <w:spacing w:after="0" w:before="0" w:line="240" w:lineRule="auto"/>
              <w:jc w:val="left"/>
            </w:pPr>
            <w:r>
              <w:t>SAT</w:t>
            </w:r>
          </w:p>
        </w:tc>
        <w:tc>
          <w:tcPr>
            <w:tcW w:type="dxa" w:w="3600"/>
          </w:tcPr>
          <w:p>
            <w:pPr>
              <w:spacing w:after="0" w:before="0" w:line="240" w:lineRule="auto"/>
              <w:jc w:val="left"/>
            </w:pPr>
            <w:r>
              <w:t>Customer's installation site</w:t>
            </w:r>
          </w:p>
        </w:tc>
        <w:tc>
          <w:tcPr>
            <w:tcW w:type="dxa" w:w="3600"/>
          </w:tcPr>
          <w:p>
            <w:pPr>
              <w:spacing w:after="0" w:before="0" w:line="240" w:lineRule="auto"/>
              <w:jc w:val="left"/>
            </w:pPr>
            <w:r>
              <w:t>Verify the installed system and site-specific interfaces</w:t>
            </w:r>
          </w:p>
        </w:tc>
      </w:tr>
      <w:tr>
        <w:tc>
          <w:tcPr>
            <w:tcW w:type="dxa" w:w="3600"/>
          </w:tcPr>
          <w:p>
            <w:pPr>
              <w:spacing w:after="0" w:before="0" w:line="240" w:lineRule="auto"/>
              <w:jc w:val="left"/>
            </w:pPr>
            <w:r>
              <w:t>Commissioning</w:t>
            </w:r>
          </w:p>
        </w:tc>
        <w:tc>
          <w:tcPr>
            <w:tcW w:type="dxa" w:w="3600"/>
          </w:tcPr>
          <w:p>
            <w:pPr>
              <w:spacing w:after="0" w:before="0" w:line="240" w:lineRule="auto"/>
              <w:jc w:val="left"/>
            </w:pPr>
            <w:r>
              <w:t>Installation and operational-readiness process</w:t>
            </w:r>
          </w:p>
        </w:tc>
        <w:tc>
          <w:tcPr>
            <w:tcW w:type="dxa" w:w="3600"/>
          </w:tcPr>
          <w:p>
            <w:pPr>
              <w:spacing w:after="0" w:before="0" w:line="240" w:lineRule="auto"/>
              <w:jc w:val="left"/>
            </w:pPr>
            <w:r>
              <w:t>Prepare and verify the system for intended operation</w:t>
            </w:r>
          </w:p>
        </w:tc>
      </w:tr>
      <w:tr>
        <w:tc>
          <w:tcPr>
            <w:tcW w:type="dxa" w:w="3600"/>
          </w:tcPr>
          <w:p>
            <w:pPr>
              <w:spacing w:after="0" w:before="0" w:line="240" w:lineRule="auto"/>
              <w:jc w:val="left"/>
            </w:pPr>
            <w:r>
              <w:t>Routine test</w:t>
            </w:r>
          </w:p>
        </w:tc>
        <w:tc>
          <w:tcPr>
            <w:tcW w:type="dxa" w:w="3600"/>
          </w:tcPr>
          <w:p>
            <w:pPr>
              <w:spacing w:after="0" w:before="0" w:line="240" w:lineRule="auto"/>
              <w:jc w:val="left"/>
            </w:pPr>
            <w:r>
              <w:t>Defined manufacturing or quality-control process</w:t>
            </w:r>
          </w:p>
        </w:tc>
        <w:tc>
          <w:tcPr>
            <w:tcW w:type="dxa" w:w="3600"/>
          </w:tcPr>
          <w:p>
            <w:pPr>
              <w:spacing w:after="0" w:before="0" w:line="240" w:lineRule="auto"/>
              <w:jc w:val="left"/>
            </w:pPr>
            <w:r>
              <w:t>Verify specified characteristics of a product or component</w:t>
            </w:r>
          </w:p>
        </w:tc>
      </w:tr>
      <w:tr>
        <w:tc>
          <w:tcPr>
            <w:tcW w:type="dxa" w:w="3600"/>
          </w:tcPr>
          <w:p>
            <w:pPr>
              <w:spacing w:after="0" w:before="0" w:line="240" w:lineRule="auto"/>
              <w:jc w:val="left"/>
            </w:pPr>
            <w:r>
              <w:t>Inspection</w:t>
            </w:r>
          </w:p>
        </w:tc>
        <w:tc>
          <w:tcPr>
            <w:tcW w:type="dxa" w:w="3600"/>
          </w:tcPr>
          <w:p>
            <w:pPr>
              <w:spacing w:after="0" w:before="0" w:line="240" w:lineRule="auto"/>
              <w:jc w:val="left"/>
            </w:pPr>
            <w:r>
              <w:t>Any relevant project stage</w:t>
            </w:r>
          </w:p>
        </w:tc>
        <w:tc>
          <w:tcPr>
            <w:tcW w:type="dxa" w:w="3600"/>
          </w:tcPr>
          <w:p>
            <w:pPr>
              <w:spacing w:after="0" w:before="0" w:line="240" w:lineRule="auto"/>
              <w:jc w:val="left"/>
            </w:pPr>
            <w:r>
              <w:t>Examine installation, workmanship, configuration, or documentation</w:t>
            </w:r>
          </w:p>
        </w:tc>
      </w:tr>
      <w:tr>
        <w:tc>
          <w:tcPr>
            <w:tcW w:type="dxa" w:w="3600"/>
          </w:tcPr>
          <w:p>
            <w:pPr>
              <w:spacing w:after="0" w:before="0" w:line="240" w:lineRule="auto"/>
              <w:jc w:val="left"/>
            </w:pPr>
            <w:r>
              <w:t>Validation</w:t>
            </w:r>
          </w:p>
        </w:tc>
        <w:tc>
          <w:tcPr>
            <w:tcW w:type="dxa" w:w="3600"/>
          </w:tcPr>
          <w:p>
            <w:pPr>
              <w:spacing w:after="0" w:before="0" w:line="240" w:lineRule="auto"/>
              <w:jc w:val="left"/>
            </w:pPr>
            <w:r>
              <w:t>Defined requirements and intended-use context</w:t>
            </w:r>
          </w:p>
        </w:tc>
        <w:tc>
          <w:tcPr>
            <w:tcW w:type="dxa" w:w="3600"/>
          </w:tcPr>
          <w:p>
            <w:pPr>
              <w:spacing w:after="0" w:before="0" w:line="240" w:lineRule="auto"/>
              <w:jc w:val="left"/>
            </w:pPr>
            <w:r>
              <w:t>Establish documented evidence that requirements are satisfied</w:t>
            </w:r>
          </w:p>
        </w:tc>
      </w:tr>
    </w:tbl>
    <w:p/>
    <w:p>
      <w:r>
        <w:t>FAT and SAT may form part of the broader commissioning and acceptance process. Their exact scope should be established in the project documentation.</w:t>
      </w:r>
    </w:p>
    <w:p>
      <w:pPr>
        <w:pStyle w:val="Heading2"/>
      </w:pPr>
      <w:r>
        <w:t>5. FAT test planning</w:t>
      </w:r>
    </w:p>
    <w:p>
      <w:r>
        <w:t>A FAT should be planned before testing begins. The customer and supplier need a common understanding of what will be tested, how it will be tested, and what constitutes a pass.</w:t>
      </w:r>
    </w:p>
    <w:p>
      <w:r>
        <w:t>A typical FAT plan identifies:</w:t>
      </w:r>
    </w:p>
    <w:p>
      <w:pPr>
        <w:pStyle w:val="ListBullet"/>
      </w:pPr>
      <w:r>
        <w:t>Equipment and system scope.</w:t>
      </w:r>
    </w:p>
    <w:p>
      <w:pPr>
        <w:pStyle w:val="ListBullet"/>
      </w:pPr>
      <w:r>
        <w:t>Approved drawings and functional specifications.</w:t>
      </w:r>
    </w:p>
    <w:p>
      <w:pPr>
        <w:pStyle w:val="ListBullet"/>
      </w:pPr>
      <w:r>
        <w:t>Software and firmware versions.</w:t>
      </w:r>
    </w:p>
    <w:p>
      <w:pPr>
        <w:pStyle w:val="ListBullet"/>
      </w:pPr>
      <w:r>
        <w:t>Required test cases.</w:t>
      </w:r>
    </w:p>
    <w:p>
      <w:pPr>
        <w:pStyle w:val="ListBullet"/>
      </w:pPr>
      <w:r>
        <w:t>Test setup and prerequisites.</w:t>
      </w:r>
    </w:p>
    <w:p>
      <w:pPr>
        <w:pStyle w:val="ListBullet"/>
      </w:pPr>
      <w:r>
        <w:t>Test equipment and simulation methods.</w:t>
      </w:r>
    </w:p>
    <w:p>
      <w:pPr>
        <w:pStyle w:val="ListBullet"/>
      </w:pPr>
      <w:r>
        <w:t>Expected results and acceptance criteria.</w:t>
      </w:r>
    </w:p>
    <w:p>
      <w:pPr>
        <w:pStyle w:val="ListBullet"/>
      </w:pPr>
      <w:r>
        <w:t>Customer and supplier responsibilities.</w:t>
      </w:r>
    </w:p>
    <w:p>
      <w:pPr>
        <w:pStyle w:val="ListBullet"/>
      </w:pPr>
      <w:r>
        <w:t>Defect classification and reporting method.</w:t>
      </w:r>
    </w:p>
    <w:p>
      <w:pPr>
        <w:pStyle w:val="ListBullet"/>
      </w:pPr>
      <w:r>
        <w:t>Retest and approval process.</w:t>
      </w:r>
    </w:p>
    <w:p>
      <w:pPr>
        <w:pStyle w:val="ListBullet"/>
      </w:pPr>
      <w:r>
        <w:t>Required test records and supporting evidence.</w:t>
      </w:r>
    </w:p>
    <w:p>
      <w:pPr>
        <w:pStyle w:val="Heading3"/>
      </w:pPr>
      <w:r>
        <w:t>Example of a FAT test case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Test ID</w:t>
            </w:r>
          </w:p>
        </w:tc>
        <w:tc>
          <w:tcPr>
            <w:tcW w:type="dxa" w:w="5400"/>
          </w:tcPr>
          <w:p>
            <w:pPr>
              <w:spacing w:after="0" w:before="0" w:line="240" w:lineRule="auto"/>
              <w:jc w:val="left"/>
            </w:pPr>
            <w:r>
              <w:t>FAT-PLC-012</w:t>
            </w:r>
          </w:p>
        </w:tc>
      </w:tr>
      <w:tr>
        <w:tc>
          <w:tcPr>
            <w:tcW w:type="dxa" w:w="5400"/>
          </w:tcPr>
          <w:p>
            <w:pPr>
              <w:spacing w:after="0" w:before="0" w:line="240" w:lineRule="auto"/>
              <w:jc w:val="left"/>
            </w:pPr>
            <w:r>
              <w:t>Function</w:t>
            </w:r>
          </w:p>
        </w:tc>
        <w:tc>
          <w:tcPr>
            <w:tcW w:type="dxa" w:w="5400"/>
          </w:tcPr>
          <w:p>
            <w:pPr>
              <w:spacing w:after="0" w:before="0" w:line="240" w:lineRule="auto"/>
              <w:jc w:val="left"/>
            </w:pPr>
            <w:r>
              <w:t>Fixture clamping sequence</w:t>
            </w:r>
          </w:p>
        </w:tc>
      </w:tr>
      <w:tr>
        <w:tc>
          <w:tcPr>
            <w:tcW w:type="dxa" w:w="5400"/>
          </w:tcPr>
          <w:p>
            <w:pPr>
              <w:spacing w:after="0" w:before="0" w:line="240" w:lineRule="auto"/>
              <w:jc w:val="left"/>
            </w:pPr>
            <w:r>
              <w:t>Preconditions</w:t>
            </w:r>
          </w:p>
        </w:tc>
        <w:tc>
          <w:tcPr>
            <w:tcW w:type="dxa" w:w="5400"/>
          </w:tcPr>
          <w:p>
            <w:pPr>
              <w:spacing w:after="0" w:before="0" w:line="240" w:lineRule="auto"/>
              <w:jc w:val="left"/>
            </w:pPr>
            <w:r>
              <w:t>PLC powered, test mode enabled, required simulated inputs available</w:t>
            </w:r>
          </w:p>
        </w:tc>
      </w:tr>
      <w:tr>
        <w:tc>
          <w:tcPr>
            <w:tcW w:type="dxa" w:w="5400"/>
          </w:tcPr>
          <w:p>
            <w:pPr>
              <w:spacing w:after="0" w:before="0" w:line="240" w:lineRule="auto"/>
              <w:jc w:val="left"/>
            </w:pPr>
            <w:r>
              <w:t>Test action</w:t>
            </w:r>
          </w:p>
        </w:tc>
        <w:tc>
          <w:tcPr>
            <w:tcW w:type="dxa" w:w="5400"/>
          </w:tcPr>
          <w:p>
            <w:pPr>
              <w:spacing w:after="0" w:before="0" w:line="240" w:lineRule="auto"/>
              <w:jc w:val="left"/>
            </w:pPr>
            <w:r>
              <w:t>Initiate the clamping sequence</w:t>
            </w:r>
          </w:p>
        </w:tc>
      </w:tr>
      <w:tr>
        <w:tc>
          <w:tcPr>
            <w:tcW w:type="dxa" w:w="5400"/>
          </w:tcPr>
          <w:p>
            <w:pPr>
              <w:spacing w:after="0" w:before="0" w:line="240" w:lineRule="auto"/>
              <w:jc w:val="left"/>
            </w:pPr>
            <w:r>
              <w:t>Expected result</w:t>
            </w:r>
          </w:p>
        </w:tc>
        <w:tc>
          <w:tcPr>
            <w:tcW w:type="dxa" w:w="5400"/>
          </w:tcPr>
          <w:p>
            <w:pPr>
              <w:spacing w:after="0" w:before="0" w:line="240" w:lineRule="auto"/>
              <w:jc w:val="left"/>
            </w:pPr>
            <w:r>
              <w:t>Clamp command is issued and the sequence waits for closed feedback</w:t>
            </w:r>
          </w:p>
        </w:tc>
      </w:tr>
      <w:tr>
        <w:tc>
          <w:tcPr>
            <w:tcW w:type="dxa" w:w="5400"/>
          </w:tcPr>
          <w:p>
            <w:pPr>
              <w:spacing w:after="0" w:before="0" w:line="240" w:lineRule="auto"/>
              <w:jc w:val="left"/>
            </w:pPr>
            <w:r>
              <w:t>Pass criteria</w:t>
            </w:r>
          </w:p>
        </w:tc>
        <w:tc>
          <w:tcPr>
            <w:tcW w:type="dxa" w:w="5400"/>
          </w:tcPr>
          <w:p>
            <w:pPr>
              <w:spacing w:after="0" w:before="0" w:line="240" w:lineRule="auto"/>
              <w:jc w:val="left"/>
            </w:pPr>
            <w:r>
              <w:t>Correct command and sequence state are observed</w:t>
            </w:r>
          </w:p>
        </w:tc>
      </w:tr>
      <w:tr>
        <w:tc>
          <w:tcPr>
            <w:tcW w:type="dxa" w:w="5400"/>
          </w:tcPr>
          <w:p>
            <w:pPr>
              <w:spacing w:after="0" w:before="0" w:line="240" w:lineRule="auto"/>
              <w:jc w:val="left"/>
            </w:pPr>
            <w:r>
              <w:t>Evidence</w:t>
            </w:r>
          </w:p>
        </w:tc>
        <w:tc>
          <w:tcPr>
            <w:tcW w:type="dxa" w:w="5400"/>
          </w:tcPr>
          <w:p>
            <w:pPr>
              <w:spacing w:after="0" w:before="0" w:line="240" w:lineRule="auto"/>
              <w:jc w:val="left"/>
            </w:pPr>
            <w:r>
              <w:t>Recorded PLC states and signed test sheet</w:t>
            </w:r>
          </w:p>
        </w:tc>
      </w:tr>
      <w:tr>
        <w:tc>
          <w:tcPr>
            <w:tcW w:type="dxa" w:w="5400"/>
          </w:tcPr>
          <w:p>
            <w:pPr>
              <w:spacing w:after="0" w:before="0" w:line="240" w:lineRule="auto"/>
              <w:jc w:val="left"/>
            </w:pPr>
            <w:r>
              <w:t>Result</w:t>
            </w:r>
          </w:p>
        </w:tc>
        <w:tc>
          <w:tcPr>
            <w:tcW w:type="dxa" w:w="5400"/>
          </w:tcPr>
          <w:p>
            <w:pPr>
              <w:spacing w:after="0" w:before="0" w:line="240" w:lineRule="auto"/>
              <w:jc w:val="left"/>
            </w:pPr>
            <w:r>
              <w:t>Pass, fail, or blocked</w:t>
            </w:r>
          </w:p>
        </w:tc>
      </w:tr>
    </w:tbl>
    <w:p/>
    <w:p>
      <w:r>
        <w:t>The test case should be specific enough that two competent testers can execute it and evaluate the result consistently.</w:t>
      </w:r>
    </w:p>
    <w:p>
      <w:pPr>
        <w:pStyle w:val="Heading2"/>
      </w:pPr>
      <w:r>
        <w:t>6. Main categories of FAT testing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category</w:t>
            </w:r>
          </w:p>
        </w:tc>
        <w:tc>
          <w:tcPr>
            <w:tcW w:type="dxa" w:w="3600"/>
            <w:shd w:val="clear" w:color="auto" w:fill="EEF2F7"/>
          </w:tcPr>
          <w:p>
            <w:pPr>
              <w:spacing w:after="0" w:before="0" w:line="240" w:lineRule="auto"/>
              <w:jc w:val="left"/>
            </w:pPr>
            <w:r>
              <w:rPr>
                <w:b/>
                <w:color w:val="1A2E4A"/>
              </w:rPr>
              <w:t>What is checked</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Required drawings, lists, and manuals</w:t>
            </w:r>
          </w:p>
        </w:tc>
        <w:tc>
          <w:tcPr>
            <w:tcW w:type="dxa" w:w="3600"/>
          </w:tcPr>
          <w:p>
            <w:pPr>
              <w:spacing w:after="0" w:before="0" w:line="240" w:lineRule="auto"/>
              <w:jc w:val="left"/>
            </w:pPr>
            <w:r>
              <w:t>Electrical drawings match the delivered configuration</w:t>
            </w:r>
          </w:p>
        </w:tc>
      </w:tr>
      <w:tr>
        <w:tc>
          <w:tcPr>
            <w:tcW w:type="dxa" w:w="3600"/>
          </w:tcPr>
          <w:p>
            <w:pPr>
              <w:spacing w:after="0" w:before="0" w:line="240" w:lineRule="auto"/>
              <w:jc w:val="left"/>
            </w:pPr>
            <w:r>
              <w:t>Hardware inspection</w:t>
            </w:r>
          </w:p>
        </w:tc>
        <w:tc>
          <w:tcPr>
            <w:tcW w:type="dxa" w:w="3600"/>
          </w:tcPr>
          <w:p>
            <w:pPr>
              <w:spacing w:after="0" w:before="0" w:line="240" w:lineRule="auto"/>
              <w:jc w:val="left"/>
            </w:pPr>
            <w:r>
              <w:t>Components, mounting, wiring, and identification</w:t>
            </w:r>
          </w:p>
        </w:tc>
        <w:tc>
          <w:tcPr>
            <w:tcW w:type="dxa" w:w="3600"/>
          </w:tcPr>
          <w:p>
            <w:pPr>
              <w:spacing w:after="0" w:before="0" w:line="240" w:lineRule="auto"/>
              <w:jc w:val="left"/>
            </w:pPr>
            <w:r>
              <w:t>Correct PLC and I/O modules are installed</w:t>
            </w:r>
          </w:p>
        </w:tc>
      </w:tr>
      <w:tr>
        <w:tc>
          <w:tcPr>
            <w:tcW w:type="dxa" w:w="3600"/>
          </w:tcPr>
          <w:p>
            <w:pPr>
              <w:spacing w:after="0" w:before="0" w:line="240" w:lineRule="auto"/>
              <w:jc w:val="left"/>
            </w:pPr>
            <w:r>
              <w:t>Electrical checks</w:t>
            </w:r>
          </w:p>
        </w:tc>
        <w:tc>
          <w:tcPr>
            <w:tcW w:type="dxa" w:w="3600"/>
          </w:tcPr>
          <w:p>
            <w:pPr>
              <w:spacing w:after="0" w:before="0" w:line="240" w:lineRule="auto"/>
              <w:jc w:val="left"/>
            </w:pPr>
            <w:r>
              <w:t>Defined electrical characteristics and wiring</w:t>
            </w:r>
          </w:p>
        </w:tc>
        <w:tc>
          <w:tcPr>
            <w:tcW w:type="dxa" w:w="3600"/>
          </w:tcPr>
          <w:p>
            <w:pPr>
              <w:spacing w:after="0" w:before="0" w:line="240" w:lineRule="auto"/>
              <w:jc w:val="left"/>
            </w:pPr>
            <w:r>
              <w:t>Power supplies and control circuits meet requirements</w:t>
            </w:r>
          </w:p>
        </w:tc>
      </w:tr>
      <w:tr>
        <w:tc>
          <w:tcPr>
            <w:tcW w:type="dxa" w:w="3600"/>
          </w:tcPr>
          <w:p>
            <w:pPr>
              <w:spacing w:after="0" w:before="0" w:line="240" w:lineRule="auto"/>
              <w:jc w:val="left"/>
            </w:pPr>
            <w:r>
              <w:t>PLC logic</w:t>
            </w:r>
          </w:p>
        </w:tc>
        <w:tc>
          <w:tcPr>
            <w:tcW w:type="dxa" w:w="3600"/>
          </w:tcPr>
          <w:p>
            <w:pPr>
              <w:spacing w:after="0" w:before="0" w:line="240" w:lineRule="auto"/>
              <w:jc w:val="left"/>
            </w:pPr>
            <w:r>
              <w:t>Program functions and sequence behavior</w:t>
            </w:r>
          </w:p>
        </w:tc>
        <w:tc>
          <w:tcPr>
            <w:tcW w:type="dxa" w:w="3600"/>
          </w:tcPr>
          <w:p>
            <w:pPr>
              <w:spacing w:after="0" w:before="0" w:line="240" w:lineRule="auto"/>
              <w:jc w:val="left"/>
            </w:pPr>
            <w:r>
              <w:t>Clamp and release sequence</w:t>
            </w:r>
          </w:p>
        </w:tc>
      </w:tr>
      <w:tr>
        <w:tc>
          <w:tcPr>
            <w:tcW w:type="dxa" w:w="3600"/>
          </w:tcPr>
          <w:p>
            <w:pPr>
              <w:spacing w:after="0" w:before="0" w:line="240" w:lineRule="auto"/>
              <w:jc w:val="left"/>
            </w:pPr>
            <w:r>
              <w:t>HMI testing</w:t>
            </w:r>
          </w:p>
        </w:tc>
        <w:tc>
          <w:tcPr>
            <w:tcW w:type="dxa" w:w="3600"/>
          </w:tcPr>
          <w:p>
            <w:pPr>
              <w:spacing w:after="0" w:before="0" w:line="240" w:lineRule="auto"/>
              <w:jc w:val="left"/>
            </w:pPr>
            <w:r>
              <w:t>Displays, commands, messages, and navigation</w:t>
            </w:r>
          </w:p>
        </w:tc>
        <w:tc>
          <w:tcPr>
            <w:tcW w:type="dxa" w:w="3600"/>
          </w:tcPr>
          <w:p>
            <w:pPr>
              <w:spacing w:after="0" w:before="0" w:line="240" w:lineRule="auto"/>
              <w:jc w:val="left"/>
            </w:pPr>
            <w:r>
              <w:t>Alarm appears when a sensor timeout occurs</w:t>
            </w:r>
          </w:p>
        </w:tc>
      </w:tr>
      <w:tr>
        <w:tc>
          <w:tcPr>
            <w:tcW w:type="dxa" w:w="3600"/>
          </w:tcPr>
          <w:p>
            <w:pPr>
              <w:spacing w:after="0" w:before="0" w:line="240" w:lineRule="auto"/>
              <w:jc w:val="left"/>
            </w:pPr>
            <w:r>
              <w:t>Drive testing</w:t>
            </w:r>
          </w:p>
        </w:tc>
        <w:tc>
          <w:tcPr>
            <w:tcW w:type="dxa" w:w="3600"/>
          </w:tcPr>
          <w:p>
            <w:pPr>
              <w:spacing w:after="0" w:before="0" w:line="240" w:lineRule="auto"/>
              <w:jc w:val="left"/>
            </w:pPr>
            <w:r>
              <w:t>Parameters, commands, status, and faults</w:t>
            </w:r>
          </w:p>
        </w:tc>
        <w:tc>
          <w:tcPr>
            <w:tcW w:type="dxa" w:w="3600"/>
          </w:tcPr>
          <w:p>
            <w:pPr>
              <w:spacing w:after="0" w:before="0" w:line="240" w:lineRule="auto"/>
              <w:jc w:val="left"/>
            </w:pPr>
            <w:r>
              <w:t>VFD run command and fault feedback</w:t>
            </w:r>
          </w:p>
        </w:tc>
      </w:tr>
      <w:tr>
        <w:tc>
          <w:tcPr>
            <w:tcW w:type="dxa" w:w="3600"/>
          </w:tcPr>
          <w:p>
            <w:pPr>
              <w:spacing w:after="0" w:before="0" w:line="240" w:lineRule="auto"/>
              <w:jc w:val="left"/>
            </w:pPr>
            <w:r>
              <w:t>CNC testing</w:t>
            </w:r>
          </w:p>
        </w:tc>
        <w:tc>
          <w:tcPr>
            <w:tcW w:type="dxa" w:w="3600"/>
          </w:tcPr>
          <w:p>
            <w:pPr>
              <w:spacing w:after="0" w:before="0" w:line="240" w:lineRule="auto"/>
              <w:jc w:val="left"/>
            </w:pPr>
            <w:r>
              <w:t>Specified machine and controller functions</w:t>
            </w:r>
          </w:p>
        </w:tc>
        <w:tc>
          <w:tcPr>
            <w:tcW w:type="dxa" w:w="3600"/>
          </w:tcPr>
          <w:p>
            <w:pPr>
              <w:spacing w:after="0" w:before="0" w:line="240" w:lineRule="auto"/>
              <w:jc w:val="left"/>
            </w:pPr>
            <w:r>
              <w:t>Axis-related signals and cycle interface</w:t>
            </w:r>
          </w:p>
        </w:tc>
      </w:tr>
      <w:tr>
        <w:tc>
          <w:tcPr>
            <w:tcW w:type="dxa" w:w="3600"/>
          </w:tcPr>
          <w:p>
            <w:pPr>
              <w:spacing w:after="0" w:before="0" w:line="240" w:lineRule="auto"/>
              <w:jc w:val="left"/>
            </w:pPr>
            <w:r>
              <w:t>Robot testing</w:t>
            </w:r>
          </w:p>
        </w:tc>
        <w:tc>
          <w:tcPr>
            <w:tcW w:type="dxa" w:w="3600"/>
          </w:tcPr>
          <w:p>
            <w:pPr>
              <w:spacing w:after="0" w:before="0" w:line="240" w:lineRule="auto"/>
              <w:jc w:val="left"/>
            </w:pPr>
            <w:r>
              <w:t>Program behavior and external interfaces</w:t>
            </w:r>
          </w:p>
        </w:tc>
        <w:tc>
          <w:tcPr>
            <w:tcW w:type="dxa" w:w="3600"/>
          </w:tcPr>
          <w:p>
            <w:pPr>
              <w:spacing w:after="0" w:before="0" w:line="240" w:lineRule="auto"/>
              <w:jc w:val="left"/>
            </w:pPr>
            <w:r>
              <w:t>Robot-ready and cycle-complete handshake</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Required network and data exchange</w:t>
            </w:r>
          </w:p>
        </w:tc>
        <w:tc>
          <w:tcPr>
            <w:tcW w:type="dxa" w:w="3600"/>
          </w:tcPr>
          <w:p>
            <w:pPr>
              <w:spacing w:after="0" w:before="0" w:line="240" w:lineRule="auto"/>
              <w:jc w:val="left"/>
            </w:pPr>
            <w:r>
              <w:t>PLC communicates with remote I/O</w:t>
            </w:r>
          </w:p>
        </w:tc>
      </w:tr>
      <w:tr>
        <w:tc>
          <w:tcPr>
            <w:tcW w:type="dxa" w:w="3600"/>
          </w:tcPr>
          <w:p>
            <w:pPr>
              <w:spacing w:after="0" w:before="0" w:line="240" w:lineRule="auto"/>
              <w:jc w:val="left"/>
            </w:pPr>
            <w:r>
              <w:t>Alarm and fault handling</w:t>
            </w:r>
          </w:p>
        </w:tc>
        <w:tc>
          <w:tcPr>
            <w:tcW w:type="dxa" w:w="3600"/>
          </w:tcPr>
          <w:p>
            <w:pPr>
              <w:spacing w:after="0" w:before="0" w:line="240" w:lineRule="auto"/>
              <w:jc w:val="left"/>
            </w:pPr>
            <w:r>
              <w:t>Detection, messaging, and recovery behavior</w:t>
            </w:r>
          </w:p>
        </w:tc>
        <w:tc>
          <w:tcPr>
            <w:tcW w:type="dxa" w:w="3600"/>
          </w:tcPr>
          <w:p>
            <w:pPr>
              <w:spacing w:after="0" w:before="0" w:line="240" w:lineRule="auto"/>
              <w:jc w:val="left"/>
            </w:pPr>
            <w:r>
              <w:t>Sensor timeout produces the specified alarm</w:t>
            </w:r>
          </w:p>
        </w:tc>
      </w:tr>
      <w:tr>
        <w:tc>
          <w:tcPr>
            <w:tcW w:type="dxa" w:w="3600"/>
          </w:tcPr>
          <w:p>
            <w:pPr>
              <w:spacing w:after="0" w:before="0" w:line="240" w:lineRule="auto"/>
              <w:jc w:val="left"/>
            </w:pPr>
            <w:r>
              <w:t>Interlocks and permissives</w:t>
            </w:r>
          </w:p>
        </w:tc>
        <w:tc>
          <w:tcPr>
            <w:tcW w:type="dxa" w:w="3600"/>
          </w:tcPr>
          <w:p>
            <w:pPr>
              <w:spacing w:after="0" w:before="0" w:line="240" w:lineRule="auto"/>
              <w:jc w:val="left"/>
            </w:pPr>
            <w:r>
              <w:t>Restrictions on machine operation</w:t>
            </w:r>
          </w:p>
        </w:tc>
        <w:tc>
          <w:tcPr>
            <w:tcW w:type="dxa" w:w="3600"/>
          </w:tcPr>
          <w:p>
            <w:pPr>
              <w:spacing w:after="0" w:before="0" w:line="240" w:lineRule="auto"/>
              <w:jc w:val="left"/>
            </w:pPr>
            <w:r>
              <w:t>Cycle start is blocked when a required condition is absent</w:t>
            </w:r>
          </w:p>
        </w:tc>
      </w:tr>
      <w:tr>
        <w:tc>
          <w:tcPr>
            <w:tcW w:type="dxa" w:w="3600"/>
          </w:tcPr>
          <w:p>
            <w:pPr>
              <w:spacing w:after="0" w:before="0" w:line="240" w:lineRule="auto"/>
              <w:jc w:val="left"/>
            </w:pPr>
            <w:r>
              <w:t>Safety-related functions</w:t>
            </w:r>
          </w:p>
        </w:tc>
        <w:tc>
          <w:tcPr>
            <w:tcW w:type="dxa" w:w="3600"/>
          </w:tcPr>
          <w:p>
            <w:pPr>
              <w:spacing w:after="0" w:before="0" w:line="240" w:lineRule="auto"/>
              <w:jc w:val="left"/>
            </w:pPr>
            <w:r>
              <w:t>Applicable safety requirements within the agreed test scope</w:t>
            </w:r>
          </w:p>
        </w:tc>
        <w:tc>
          <w:tcPr>
            <w:tcW w:type="dxa" w:w="3600"/>
          </w:tcPr>
          <w:p>
            <w:pPr>
              <w:spacing w:after="0" w:before="0" w:line="240" w:lineRule="auto"/>
              <w:jc w:val="left"/>
            </w:pPr>
            <w:r>
              <w:t>Verification of specified safety functions</w:t>
            </w:r>
          </w:p>
        </w:tc>
      </w:tr>
      <w:tr>
        <w:tc>
          <w:tcPr>
            <w:tcW w:type="dxa" w:w="3600"/>
          </w:tcPr>
          <w:p>
            <w:pPr>
              <w:spacing w:after="0" w:before="0" w:line="240" w:lineRule="auto"/>
              <w:jc w:val="left"/>
            </w:pPr>
            <w:r>
              <w:t>Performance</w:t>
            </w:r>
          </w:p>
        </w:tc>
        <w:tc>
          <w:tcPr>
            <w:tcW w:type="dxa" w:w="3600"/>
          </w:tcPr>
          <w:p>
            <w:pPr>
              <w:spacing w:after="0" w:before="0" w:line="240" w:lineRule="auto"/>
              <w:jc w:val="left"/>
            </w:pPr>
            <w:r>
              <w:t>Defined functional or performance criteria that can be assessed at the factory</w:t>
            </w:r>
          </w:p>
        </w:tc>
        <w:tc>
          <w:tcPr>
            <w:tcW w:type="dxa" w:w="3600"/>
          </w:tcPr>
          <w:p>
            <w:pPr>
              <w:spacing w:after="0" w:before="0" w:line="240" w:lineRule="auto"/>
              <w:jc w:val="left"/>
            </w:pPr>
            <w:r>
              <w:t>Sequence timing under the agreed test conditions</w:t>
            </w:r>
          </w:p>
        </w:tc>
      </w:tr>
      <w:tr>
        <w:tc>
          <w:tcPr>
            <w:tcW w:type="dxa" w:w="3600"/>
          </w:tcPr>
          <w:p>
            <w:pPr>
              <w:spacing w:after="0" w:before="0" w:line="240" w:lineRule="auto"/>
              <w:jc w:val="left"/>
            </w:pPr>
            <w:r>
              <w:t>Documentation and backups</w:t>
            </w:r>
          </w:p>
        </w:tc>
        <w:tc>
          <w:tcPr>
            <w:tcW w:type="dxa" w:w="3600"/>
          </w:tcPr>
          <w:p>
            <w:pPr>
              <w:spacing w:after="0" w:before="0" w:line="240" w:lineRule="auto"/>
              <w:jc w:val="left"/>
            </w:pPr>
            <w:r>
              <w:t>Final deliverables and configuration records</w:t>
            </w:r>
          </w:p>
        </w:tc>
        <w:tc>
          <w:tcPr>
            <w:tcW w:type="dxa" w:w="3600"/>
          </w:tcPr>
          <w:p>
            <w:pPr>
              <w:spacing w:after="0" w:before="0" w:line="240" w:lineRule="auto"/>
              <w:jc w:val="left"/>
            </w:pPr>
            <w:r>
              <w:t>Tested PLC program backup is archived</w:t>
            </w:r>
          </w:p>
        </w:tc>
      </w:tr>
    </w:tbl>
    <w:p/>
    <w:p>
      <w:r>
        <w:t>Not every test can be completed fully at the supplier's facility. Some physical processes, site utilities, upstream/downstream interfaces, or installation-dependent functions may need to be verified during SAT or commissioning.</w:t>
      </w:r>
    </w:p>
    <w:p>
      <w:pPr>
        <w:pStyle w:val="Heading2"/>
      </w:pPr>
      <w:r>
        <w:t>7. FAT methods: actual equipment versus simulation</w:t>
      </w:r>
    </w:p>
    <w:p>
      <w:r>
        <w:t>A factory test may use real hardware, simulated signals, virtual devices, or a combination of methods.</w:t>
      </w:r>
    </w:p>
    <w:p>
      <w:pPr>
        <w:pStyle w:val="Heading3"/>
      </w:pPr>
      <w:r>
        <w:t>Actual hardware testing</w:t>
      </w:r>
    </w:p>
    <w:p>
      <w:r>
        <w:t>The test uses installed components such as PLCs, drives, remote I/O, HMI panels, sensors, or actuators.</w:t>
      </w:r>
    </w:p>
    <w:p>
      <w:r>
        <w:t>Advantages:</w:t>
      </w:r>
    </w:p>
    <w:p>
      <w:pPr>
        <w:pStyle w:val="ListBullet"/>
      </w:pPr>
      <w:r>
        <w:t>Verifies real hardware and configuration.</w:t>
      </w:r>
    </w:p>
    <w:p>
      <w:pPr>
        <w:pStyle w:val="ListBullet"/>
      </w:pPr>
      <w:r>
        <w:t>Can expose wiring, addressing, and device-integration problems.</w:t>
      </w:r>
    </w:p>
    <w:p>
      <w:pPr>
        <w:pStyle w:val="ListBullet"/>
      </w:pPr>
      <w:r>
        <w:t>Provides stronger evidence for functions that can be physically exercised.</w:t>
      </w:r>
    </w:p>
    <w:p>
      <w:r>
        <w:t>Limitations:</w:t>
      </w:r>
    </w:p>
    <w:p>
      <w:pPr>
        <w:pStyle w:val="ListBullet"/>
      </w:pPr>
      <w:r>
        <w:t>Full production machinery may not be available.</w:t>
      </w:r>
    </w:p>
    <w:p>
      <w:pPr>
        <w:pStyle w:val="ListBullet"/>
      </w:pPr>
      <w:r>
        <w:t>Site-specific utilities and interfaces may be absent.</w:t>
      </w:r>
    </w:p>
    <w:p>
      <w:pPr>
        <w:pStyle w:val="ListBullet"/>
      </w:pPr>
      <w:r>
        <w:t>Some physical process conditions cannot be reproduced at the supplier's facility.</w:t>
      </w:r>
    </w:p>
    <w:p>
      <w:pPr>
        <w:pStyle w:val="Heading3"/>
      </w:pPr>
      <w:r>
        <w:t>Simulation-based testing</w:t>
      </w:r>
    </w:p>
    <w:p>
      <w:r>
        <w:t>The test uses simulated inputs, software models, test harnesses, or virtual controllers where appropriate.</w:t>
      </w:r>
    </w:p>
    <w:p>
      <w:r>
        <w:t>Advantages:</w:t>
      </w:r>
    </w:p>
    <w:p>
      <w:pPr>
        <w:pStyle w:val="ListBullet"/>
      </w:pPr>
      <w:r>
        <w:t>Allows repeatable tests of many operating conditions.</w:t>
      </w:r>
    </w:p>
    <w:p>
      <w:pPr>
        <w:pStyle w:val="ListBullet"/>
      </w:pPr>
      <w:r>
        <w:t>Makes unusual or abnormal conditions easier to reproduce.</w:t>
      </w:r>
    </w:p>
    <w:p>
      <w:pPr>
        <w:pStyle w:val="ListBullet"/>
      </w:pPr>
      <w:r>
        <w:t>Can test sequence logic before all physical equipment is available.</w:t>
      </w:r>
    </w:p>
    <w:p>
      <w:r>
        <w:t>Limitations:</w:t>
      </w:r>
    </w:p>
    <w:p>
      <w:pPr>
        <w:pStyle w:val="ListBullet"/>
      </w:pPr>
      <w:r>
        <w:t>Simulation may not reproduce physical dynamics, electrical noise, mechanical behavior, or actual device failure modes.</w:t>
      </w:r>
    </w:p>
    <w:p>
      <w:pPr>
        <w:pStyle w:val="ListBullet"/>
      </w:pPr>
      <w:r>
        <w:t>A simulated sensor signal does not prove that the real sensor is wired and installed correctly.</w:t>
      </w:r>
    </w:p>
    <w:p>
      <w:pPr>
        <w:pStyle w:val="ListBullet"/>
      </w:pPr>
      <w:r>
        <w:t>Simulated network behavior does not necessarily represent the final plant network.</w:t>
      </w:r>
    </w:p>
    <w:p>
      <w:r>
        <w:t>A simulated FAT result proves only what the simulation and test setup actually cover. The test report should identify simulated elements and functions that remain unverified.</w:t>
      </w:r>
    </w:p>
    <w:p>
      <w:pPr>
        <w:pStyle w:val="Heading2"/>
      </w:pPr>
      <w:r>
        <w:t>8. Example: FAT for an automotive robot station</w:t>
      </w:r>
    </w:p>
    <w:p>
      <w:r>
        <w:t>Suppose a system integrator builds a robot welding station containing a robot controller, PLC, fixture, HMI, and associated drives.</w:t>
      </w:r>
    </w:p>
    <w:p>
      <w:pPr>
        <w:pStyle w:val="Heading3"/>
      </w:pPr>
      <w:r>
        <w:t>Test 1: Hardware and configuration</w:t>
      </w:r>
    </w:p>
    <w:p>
      <w:r>
        <w:t>Verify the installed devices against the approved equipment list. Record the PLC, robot, drive, and HMI software or configuration versions as required.</w:t>
      </w:r>
    </w:p>
    <w:p>
      <w:pPr>
        <w:pStyle w:val="Heading3"/>
      </w:pPr>
      <w:r>
        <w:t>Test 2: I/O mapping</w:t>
      </w:r>
    </w:p>
    <w:p>
      <w:r>
        <w:t>Check the defined inputs and outputs, including:</w:t>
      </w:r>
    </w:p>
    <w:p>
      <w:pPr>
        <w:pStyle w:val="ListBullet"/>
      </w:pPr>
      <w:r>
        <w:t>Part present.</w:t>
      </w:r>
    </w:p>
    <w:p>
      <w:pPr>
        <w:pStyle w:val="ListBullet"/>
      </w:pPr>
      <w:r>
        <w:t>Clamp open and closed feedback.</w:t>
      </w:r>
    </w:p>
    <w:p>
      <w:pPr>
        <w:pStyle w:val="ListBullet"/>
      </w:pPr>
      <w:r>
        <w:t>Robot ready.</w:t>
      </w:r>
    </w:p>
    <w:p>
      <w:pPr>
        <w:pStyle w:val="ListBullet"/>
      </w:pPr>
      <w:r>
        <w:t>Robot fault.</w:t>
      </w:r>
    </w:p>
    <w:p>
      <w:pPr>
        <w:pStyle w:val="ListBullet"/>
      </w:pPr>
      <w:r>
        <w:t>Cycle start request.</w:t>
      </w:r>
    </w:p>
    <w:p>
      <w:pPr>
        <w:pStyle w:val="ListBullet"/>
      </w:pPr>
      <w:r>
        <w:t>Cycle complete.</w:t>
      </w:r>
    </w:p>
    <w:p>
      <w:r>
        <w:t>Where real field devices are unavailable, identify which signals are simulated.</w:t>
      </w:r>
    </w:p>
    <w:p>
      <w:pPr>
        <w:pStyle w:val="Heading3"/>
      </w:pPr>
      <w:r>
        <w:t>Test 3: Normal sequence</w:t>
      </w:r>
    </w:p>
    <w:p>
      <w:r>
        <w:t>Verify the specified sequence:</w:t>
      </w:r>
    </w:p>
    <w:p>
      <w:pPr>
        <w:shd w:val="clear" w:color="auto" w:fill="F4F4F4"/>
        <w:spacing w:before="0" w:after="0" w:line="240" w:lineRule="auto"/>
        <w:ind w:left="216" w:right="216"/>
        <w:jc w:val="left"/>
      </w:pPr>
      <w:r>
        <w:rPr>
          <w:rFonts w:ascii="Consolas" w:hAnsi="Consolas"/>
          <w:color w:val="202020"/>
          <w:sz w:val="18"/>
        </w:rPr>
        <w:t>Part present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Fixture clamps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feedback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cycle permitted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completes programmed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Cycle-complete feedback received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Fixture releases</w:t>
      </w:r>
    </w:p>
    <w:p/>
    <w:p>
      <w:pPr>
        <w:pStyle w:val="Heading3"/>
      </w:pPr>
      <w:r>
        <w:t>Test 4: Abnormal conditions</w:t>
      </w:r>
    </w:p>
    <w:p>
      <w:r>
        <w:t>Test the agreed scenarios, such as:</w:t>
      </w:r>
    </w:p>
    <w:p>
      <w:pPr>
        <w:pStyle w:val="ListBullet"/>
      </w:pPr>
      <w:r>
        <w:t>Part-present signal absent.</w:t>
      </w:r>
    </w:p>
    <w:p>
      <w:pPr>
        <w:pStyle w:val="ListBullet"/>
      </w:pPr>
      <w:r>
        <w:t>Clamp feedback fails to arrive.</w:t>
      </w:r>
    </w:p>
    <w:p>
      <w:pPr>
        <w:pStyle w:val="ListBullet"/>
      </w:pPr>
      <w:r>
        <w:t>Robot fault becomes active.</w:t>
      </w:r>
    </w:p>
    <w:p>
      <w:pPr>
        <w:pStyle w:val="ListBullet"/>
      </w:pPr>
      <w:r>
        <w:t>Cycle-complete signal times out.</w:t>
      </w:r>
    </w:p>
    <w:p>
      <w:pPr>
        <w:pStyle w:val="ListBullet"/>
      </w:pPr>
      <w:r>
        <w:t>Communication between relevant controllers is interrupted.</w:t>
      </w:r>
    </w:p>
    <w:p>
      <w:r>
        <w:t>Confirm that the observed response matches the specified behavior. Do not assume that every fault should produce the same stop response.</w:t>
      </w:r>
    </w:p>
    <w:p>
      <w:pPr>
        <w:pStyle w:val="Heading3"/>
      </w:pPr>
      <w:r>
        <w:t>Test 5: Operator interface</w:t>
      </w:r>
    </w:p>
    <w:p>
      <w:r>
        <w:t>Verify:</w:t>
      </w:r>
    </w:p>
    <w:p>
      <w:pPr>
        <w:pStyle w:val="ListBullet"/>
      </w:pPr>
      <w:r>
        <w:t>Machine status indications.</w:t>
      </w:r>
    </w:p>
    <w:p>
      <w:pPr>
        <w:pStyle w:val="ListBullet"/>
      </w:pPr>
      <w:r>
        <w:t>Alarm descriptions.</w:t>
      </w:r>
    </w:p>
    <w:p>
      <w:pPr>
        <w:pStyle w:val="ListBullet"/>
      </w:pPr>
      <w:r>
        <w:t>Manual and automatic mode behavior.</w:t>
      </w:r>
    </w:p>
    <w:p>
      <w:pPr>
        <w:pStyle w:val="ListBullet"/>
      </w:pPr>
      <w:r>
        <w:t>Reset conditions.</w:t>
      </w:r>
    </w:p>
    <w:p>
      <w:pPr>
        <w:pStyle w:val="ListBullet"/>
      </w:pPr>
      <w:r>
        <w:t>Diagnostic information.</w:t>
      </w:r>
    </w:p>
    <w:p>
      <w:pPr>
        <w:pStyle w:val="ListBullet"/>
      </w:pPr>
      <w:r>
        <w:t>Access controls where required.</w:t>
      </w:r>
    </w:p>
    <w:p>
      <w:pPr>
        <w:pStyle w:val="Heading3"/>
      </w:pPr>
      <w:r>
        <w:t>Test 6: Safety-related verification</w:t>
      </w:r>
    </w:p>
    <w:p>
      <w:r>
        <w:t>Verify the safety functions within the approved FAT scope and record any functions that require final site verification or validation.</w:t>
      </w:r>
    </w:p>
    <w:p>
      <w:r>
        <w:t>Testing at the supplier's facility must follow the approved safety procedure. Simulation or software indication alone is not proof that the physical safety function is effective.</w:t>
      </w:r>
    </w:p>
    <w:p>
      <w:pPr>
        <w:pStyle w:val="Heading3"/>
      </w:pPr>
      <w:r>
        <w:t>Test 7: FAT report</w:t>
      </w:r>
    </w:p>
    <w:p>
      <w:r>
        <w:t>Record each test result, defect, corrective action, retest result, and outstanding item. Obtain the required approvals before the equipment is released under the project's acceptance process.</w:t>
      </w:r>
    </w:p>
    <w:p>
      <w:pPr>
        <w:pStyle w:val="Heading2"/>
      </w:pPr>
      <w:r>
        <w:t>9. FAT defects and retesting</w:t>
      </w:r>
    </w:p>
    <w:p>
      <w:r>
        <w:t>A FAT frequently identifies defects. Finding defects is not automatically evidence of a poor FAT; identifying them before shipment is one of its main purposes.</w:t>
      </w:r>
    </w:p>
    <w:p>
      <w:r>
        <w:t>A useful defect record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Defect ID</w:t>
            </w:r>
          </w:p>
        </w:tc>
        <w:tc>
          <w:tcPr>
            <w:tcW w:type="dxa" w:w="5400"/>
          </w:tcPr>
          <w:p>
            <w:pPr>
              <w:spacing w:after="0" w:before="0" w:line="240" w:lineRule="auto"/>
              <w:jc w:val="left"/>
            </w:pPr>
            <w:r>
              <w:t>Unique reference</w:t>
            </w:r>
          </w:p>
        </w:tc>
      </w:tr>
      <w:tr>
        <w:tc>
          <w:tcPr>
            <w:tcW w:type="dxa" w:w="5400"/>
          </w:tcPr>
          <w:p>
            <w:pPr>
              <w:spacing w:after="0" w:before="0" w:line="240" w:lineRule="auto"/>
              <w:jc w:val="left"/>
            </w:pPr>
            <w:r>
              <w:t>Description</w:t>
            </w:r>
          </w:p>
        </w:tc>
        <w:tc>
          <w:tcPr>
            <w:tcW w:type="dxa" w:w="5400"/>
          </w:tcPr>
          <w:p>
            <w:pPr>
              <w:spacing w:after="0" w:before="0" w:line="240" w:lineRule="auto"/>
              <w:jc w:val="left"/>
            </w:pPr>
            <w:r>
              <w:t>What failed or was incomplete</w:t>
            </w:r>
          </w:p>
        </w:tc>
      </w:tr>
      <w:tr>
        <w:tc>
          <w:tcPr>
            <w:tcW w:type="dxa" w:w="5400"/>
          </w:tcPr>
          <w:p>
            <w:pPr>
              <w:spacing w:after="0" w:before="0" w:line="240" w:lineRule="auto"/>
              <w:jc w:val="left"/>
            </w:pPr>
            <w:r>
              <w:t>Test reference</w:t>
            </w:r>
          </w:p>
        </w:tc>
        <w:tc>
          <w:tcPr>
            <w:tcW w:type="dxa" w:w="5400"/>
          </w:tcPr>
          <w:p>
            <w:pPr>
              <w:spacing w:after="0" w:before="0" w:line="240" w:lineRule="auto"/>
              <w:jc w:val="left"/>
            </w:pPr>
            <w:r>
              <w:t>Which test exposed the defect</w:t>
            </w:r>
          </w:p>
        </w:tc>
      </w:tr>
      <w:tr>
        <w:tc>
          <w:tcPr>
            <w:tcW w:type="dxa" w:w="5400"/>
          </w:tcPr>
          <w:p>
            <w:pPr>
              <w:spacing w:after="0" w:before="0" w:line="240" w:lineRule="auto"/>
              <w:jc w:val="left"/>
            </w:pPr>
            <w:r>
              <w:t>Severity</w:t>
            </w:r>
          </w:p>
        </w:tc>
        <w:tc>
          <w:tcPr>
            <w:tcW w:type="dxa" w:w="5400"/>
          </w:tcPr>
          <w:p>
            <w:pPr>
              <w:spacing w:after="0" w:before="0" w:line="240" w:lineRule="auto"/>
              <w:jc w:val="left"/>
            </w:pPr>
            <w:r>
              <w:t>Impact on safety, functionality, quality, or acceptance</w:t>
            </w:r>
          </w:p>
        </w:tc>
      </w:tr>
      <w:tr>
        <w:tc>
          <w:tcPr>
            <w:tcW w:type="dxa" w:w="5400"/>
          </w:tcPr>
          <w:p>
            <w:pPr>
              <w:spacing w:after="0" w:before="0" w:line="240" w:lineRule="auto"/>
              <w:jc w:val="left"/>
            </w:pPr>
            <w:r>
              <w:t>Reproduction steps</w:t>
            </w:r>
          </w:p>
        </w:tc>
        <w:tc>
          <w:tcPr>
            <w:tcW w:type="dxa" w:w="5400"/>
          </w:tcPr>
          <w:p>
            <w:pPr>
              <w:spacing w:after="0" w:before="0" w:line="240" w:lineRule="auto"/>
              <w:jc w:val="left"/>
            </w:pPr>
            <w:r>
              <w:t>How the issue can be observed</w:t>
            </w:r>
          </w:p>
        </w:tc>
      </w:tr>
      <w:tr>
        <w:tc>
          <w:tcPr>
            <w:tcW w:type="dxa" w:w="5400"/>
          </w:tcPr>
          <w:p>
            <w:pPr>
              <w:spacing w:after="0" w:before="0" w:line="240" w:lineRule="auto"/>
              <w:jc w:val="left"/>
            </w:pPr>
            <w:r>
              <w:t>Responsible party</w:t>
            </w:r>
          </w:p>
        </w:tc>
        <w:tc>
          <w:tcPr>
            <w:tcW w:type="dxa" w:w="5400"/>
          </w:tcPr>
          <w:p>
            <w:pPr>
              <w:spacing w:after="0" w:before="0" w:line="240" w:lineRule="auto"/>
              <w:jc w:val="left"/>
            </w:pPr>
            <w:r>
              <w:t>Who owns the corrective action</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What was changed or repaired</w:t>
            </w:r>
          </w:p>
        </w:tc>
      </w:tr>
      <w:tr>
        <w:tc>
          <w:tcPr>
            <w:tcW w:type="dxa" w:w="5400"/>
          </w:tcPr>
          <w:p>
            <w:pPr>
              <w:spacing w:after="0" w:before="0" w:line="240" w:lineRule="auto"/>
              <w:jc w:val="left"/>
            </w:pPr>
            <w:r>
              <w:t>Retest result</w:t>
            </w:r>
          </w:p>
        </w:tc>
        <w:tc>
          <w:tcPr>
            <w:tcW w:type="dxa" w:w="5400"/>
          </w:tcPr>
          <w:p>
            <w:pPr>
              <w:spacing w:after="0" w:before="0" w:line="240" w:lineRule="auto"/>
              <w:jc w:val="left"/>
            </w:pPr>
            <w:r>
              <w:t>Whether the original failure is resolved</w:t>
            </w:r>
          </w:p>
        </w:tc>
      </w:tr>
      <w:tr>
        <w:tc>
          <w:tcPr>
            <w:tcW w:type="dxa" w:w="5400"/>
          </w:tcPr>
          <w:p>
            <w:pPr>
              <w:spacing w:after="0" w:before="0" w:line="240" w:lineRule="auto"/>
              <w:jc w:val="left"/>
            </w:pPr>
            <w:r>
              <w:t>Closure status</w:t>
            </w:r>
          </w:p>
        </w:tc>
        <w:tc>
          <w:tcPr>
            <w:tcW w:type="dxa" w:w="5400"/>
          </w:tcPr>
          <w:p>
            <w:pPr>
              <w:spacing w:after="0" w:before="0" w:line="240" w:lineRule="auto"/>
              <w:jc w:val="left"/>
            </w:pPr>
            <w:r>
              <w:t>Open, corrected, retested, accepted, or otherwise dispositioned</w:t>
            </w:r>
          </w:p>
        </w:tc>
      </w:tr>
    </w:tbl>
    <w:p/>
    <w:p>
      <w:pPr>
        <w:pStyle w:val="Heading3"/>
      </w:pPr>
      <w:r>
        <w:t>Example</w:t>
      </w:r>
    </w:p>
    <w:p>
      <w:r>
        <w:t>A robot-station FAT reveals that the PLC does not detect a missing cycle-complete signal.</w:t>
      </w:r>
    </w:p>
    <w:p>
      <w:r>
        <w:t>The supplier corrects the timeout logic, reruns the test, verifies the alarm and recovery behavior, and records the retest result.</w:t>
      </w:r>
    </w:p>
    <w:p>
      <w:r>
        <w:t>The original failure must not simply be marked as closed because the code was changed. The relevant behavior needs to be retested.</w:t>
      </w:r>
    </w:p>
    <w:p>
      <w:r>
        <w:t>For a significant program or configuration change, the team should also assess whether related tests need to be repeated. Correcting one function can unintentionally affect another.</w:t>
      </w:r>
    </w:p>
    <w:p>
      <w:pPr>
        <w:pStyle w:val="Heading2"/>
      </w:pPr>
      <w:r>
        <w:t>10. FAT acceptance criteria</w:t>
      </w:r>
    </w:p>
    <w:p>
      <w:r>
        <w:t>Acceptance criteria define what must be true for a test to pass.</w:t>
      </w:r>
    </w:p>
    <w:p>
      <w:r>
        <w:t>Examples:</w:t>
      </w:r>
    </w:p>
    <w:p>
      <w:pPr>
        <w:pStyle w:val="ListBullet"/>
      </w:pPr>
      <w:r>
        <w:t>The specified sequence executes in the correct order.</w:t>
      </w:r>
    </w:p>
    <w:p>
      <w:pPr>
        <w:pStyle w:val="ListBullet"/>
      </w:pPr>
      <w:r>
        <w:t>Required feedback signals are interpreted correctly.</w:t>
      </w:r>
    </w:p>
    <w:p>
      <w:pPr>
        <w:pStyle w:val="ListBullet"/>
      </w:pPr>
      <w:r>
        <w:t>Defined alarms appear for the corresponding conditions.</w:t>
      </w:r>
    </w:p>
    <w:p>
      <w:pPr>
        <w:pStyle w:val="ListBullet"/>
      </w:pPr>
      <w:r>
        <w:t>A specified trip response occurs under the test condition.</w:t>
      </w:r>
    </w:p>
    <w:p>
      <w:pPr>
        <w:pStyle w:val="ListBullet"/>
      </w:pPr>
      <w:r>
        <w:t>Required data is transmitted to the correct interface.</w:t>
      </w:r>
    </w:p>
    <w:p>
      <w:pPr>
        <w:pStyle w:val="ListBullet"/>
      </w:pPr>
      <w:r>
        <w:t>The system meets the agreed performance threshold.</w:t>
      </w:r>
    </w:p>
    <w:p>
      <w:pPr>
        <w:pStyle w:val="ListBullet"/>
      </w:pPr>
      <w:r>
        <w:t>Required documents and backups are delivered.</w:t>
      </w:r>
    </w:p>
    <w:p>
      <w:r>
        <w:t>A result should be evaluated against the agreed criteria, not simply the opinion that the equipment appears to work.</w:t>
      </w:r>
    </w:p>
    <w:p>
      <w:pPr>
        <w:pStyle w:val="Heading3"/>
      </w:pPr>
      <w:r>
        <w:t>Common acceptance outcomes</w:t>
      </w:r>
    </w:p>
    <w:p>
      <w:pPr>
        <w:pStyle w:val="ListBullet"/>
      </w:pPr>
      <w:r>
        <w:t>Pass: The test meets its acceptance criteria.</w:t>
      </w:r>
    </w:p>
    <w:p>
      <w:pPr>
        <w:pStyle w:val="ListBullet"/>
      </w:pPr>
      <w:r>
        <w:t>Fail: The test does not meet its acceptance criteria.</w:t>
      </w:r>
    </w:p>
    <w:p>
      <w:pPr>
        <w:pStyle w:val="ListBullet"/>
      </w:pPr>
      <w:r>
        <w:t>Blocked or not tested: The test could not be completed because a prerequisite or required resource was unavailable.</w:t>
      </w:r>
    </w:p>
    <w:p>
      <w:pPr>
        <w:pStyle w:val="ListBullet"/>
      </w:pPr>
      <w:r>
        <w:t>Conditional acceptance: The authorized parties accept the system subject to explicitly recorded conditions, where the contract permits it.</w:t>
      </w:r>
    </w:p>
    <w:p>
      <w:r>
        <w:t>A blocked test is not a pass. Likewise, conditional acceptance does not mean that every outstanding issue has disappeared through the magic of paperwork.</w:t>
      </w:r>
    </w:p>
    <w:p>
      <w:pPr>
        <w:pStyle w:val="Heading2"/>
      </w:pPr>
      <w:r>
        <w:t>11. FAT limitations</w:t>
      </w:r>
    </w:p>
    <w:p>
      <w:r>
        <w:t>Passing FAT does not guarantee that the complete production installation will operate correctly.</w:t>
      </w:r>
    </w:p>
    <w:p>
      <w:r>
        <w:t>FAT may not fully verify:</w:t>
      </w:r>
    </w:p>
    <w:p>
      <w:pPr>
        <w:pStyle w:val="ListBullet"/>
      </w:pPr>
      <w:r>
        <w:t>Site power quality and installed electrical infrastructure.</w:t>
      </w:r>
    </w:p>
    <w:p>
      <w:pPr>
        <w:pStyle w:val="ListBullet"/>
      </w:pPr>
      <w:r>
        <w:t>Actual field wiring after transportation and installation.</w:t>
      </w:r>
    </w:p>
    <w:p>
      <w:pPr>
        <w:pStyle w:val="ListBullet"/>
      </w:pPr>
      <w:r>
        <w:t>Plant network behavior and cybersecurity configuration.</w:t>
      </w:r>
    </w:p>
    <w:p>
      <w:pPr>
        <w:pStyle w:val="ListBullet"/>
      </w:pPr>
      <w:r>
        <w:t>Actual upstream and downstream line coordination.</w:t>
      </w:r>
    </w:p>
    <w:p>
      <w:pPr>
        <w:pStyle w:val="ListBullet"/>
      </w:pPr>
      <w:r>
        <w:t>Site utilities, compressed air, hydraulics, and environmental conditions.</w:t>
      </w:r>
    </w:p>
    <w:p>
      <w:pPr>
        <w:pStyle w:val="ListBullet"/>
      </w:pPr>
      <w:r>
        <w:t>Final physical safety-device installation and site-specific risks.</w:t>
      </w:r>
    </w:p>
    <w:p>
      <w:pPr>
        <w:pStyle w:val="ListBullet"/>
      </w:pPr>
      <w:r>
        <w:t>Long-duration reliability or sustained production performance.</w:t>
      </w:r>
    </w:p>
    <w:p>
      <w:pPr>
        <w:pStyle w:val="ListBullet"/>
      </w:pPr>
      <w:r>
        <w:t>Real product quality under actual manufacturing conditions.</w:t>
      </w:r>
    </w:p>
    <w:p>
      <w:r>
        <w:t>These limitations are why SAT, commissioning, and production validation remain important.</w:t>
      </w:r>
    </w:p>
    <w:p>
      <w:pPr>
        <w:pStyle w:val="Heading2"/>
      </w:pPr>
      <w:r>
        <w:t>12. Common FAT mistakes</w:t>
      </w:r>
    </w:p>
    <w:p>
      <w:pPr>
        <w:pStyle w:val="ListBullet"/>
      </w:pPr>
      <w:r>
        <w:t>Starting FAT without approved specifications and acceptance criteria.</w:t>
      </w:r>
    </w:p>
    <w:p>
      <w:pPr>
        <w:pStyle w:val="ListBullet"/>
      </w:pPr>
      <w:r>
        <w:t>Demonstrating only the normal production cycle.</w:t>
      </w:r>
    </w:p>
    <w:p>
      <w:pPr>
        <w:pStyle w:val="ListBullet"/>
      </w:pPr>
      <w:r>
        <w:t>Ignoring alarms, trips, interlocks, and recovery behavior.</w:t>
      </w:r>
    </w:p>
    <w:p>
      <w:pPr>
        <w:pStyle w:val="ListBullet"/>
      </w:pPr>
      <w:r>
        <w:t>Failing to test interfaces between PLCs, robots, CNCs, and drives.</w:t>
      </w:r>
    </w:p>
    <w:p>
      <w:pPr>
        <w:pStyle w:val="ListBullet"/>
      </w:pPr>
      <w:r>
        <w:t>Treating simulated inputs as proof of physical installation.</w:t>
      </w:r>
    </w:p>
    <w:p>
      <w:pPr>
        <w:pStyle w:val="ListBullet"/>
      </w:pPr>
      <w:r>
        <w:t>Failing to record the tested software and configuration versions.</w:t>
      </w:r>
    </w:p>
    <w:p>
      <w:pPr>
        <w:pStyle w:val="ListBullet"/>
      </w:pPr>
      <w:r>
        <w:t>Marking a test as passed without objective evidence.</w:t>
      </w:r>
    </w:p>
    <w:p>
      <w:pPr>
        <w:pStyle w:val="ListBullet"/>
      </w:pPr>
      <w:r>
        <w:t>Closing defects without retesting the affected behavior.</w:t>
      </w:r>
    </w:p>
    <w:p>
      <w:pPr>
        <w:pStyle w:val="ListBullet"/>
      </w:pPr>
      <w:r>
        <w:t>Accepting undocumented deviations from the agreed design.</w:t>
      </w:r>
    </w:p>
    <w:p>
      <w:pPr>
        <w:pStyle w:val="ListBullet"/>
      </w:pPr>
      <w:r>
        <w:t>Failing to identify which tests must be completed at the customer's site.</w:t>
      </w:r>
    </w:p>
    <w:p>
      <w:pPr>
        <w:pStyle w:val="ListBullet"/>
      </w:pPr>
      <w:r>
        <w:t>Shipping equipment without the required approval or disposition of outstanding defects.</w:t>
      </w:r>
    </w:p>
    <w:p>
      <w:pPr>
        <w:pStyle w:val="Heading2"/>
      </w:pPr>
      <w:r>
        <w:t>13. Interview questions and answers</w:t>
      </w:r>
    </w:p>
    <w:p>
      <w:r>
        <w:t>Q1. What is FAT?</w:t>
      </w:r>
    </w:p>
    <w:p>
      <w:r>
        <w:t>FAT is a planned and documented test process at the supplier's or manufacturer's facility to verify that equipment meets agreed requirements before delivery.</w:t>
      </w:r>
    </w:p>
    <w:p>
      <w:r>
        <w:t>Q2. What is the primary purpose of FAT?</w:t>
      </w:r>
    </w:p>
    <w:p>
      <w:r>
        <w:t>To identify defects and verify required functionality before shipment, reducing the risk of expensive corrections after site installation.</w:t>
      </w:r>
    </w:p>
    <w:p>
      <w:r>
        <w:t>Q3. What is the difference between FAT and SAT?</w:t>
      </w:r>
    </w:p>
    <w:p>
      <w:r>
        <w:t>FAT is performed at the supplier's facility before delivery. SAT is performed at the customer's site to verify the installed system and its site-specific interfaces.</w:t>
      </w:r>
    </w:p>
    <w:p>
      <w:r>
        <w:t>Q4. Can FAT be performed using simulation?</w:t>
      </w:r>
    </w:p>
    <w:p>
      <w:r>
        <w:t>Yes, when simulation is suitable for the agreed test objectives. The test records must identify what was simulated and what remains to be verified using actual equipment.</w:t>
      </w:r>
    </w:p>
    <w:p>
      <w:r>
        <w:t>Q5. What is an FAT test case?</w:t>
      </w:r>
    </w:p>
    <w:p>
      <w:r>
        <w:t>A documented test specifying the function, prerequisites, actions, expected results, acceptance criteria, and recorded outcome.</w:t>
      </w:r>
    </w:p>
    <w:p>
      <w:r>
        <w:t>Q6. Why must abnormal conditions be tested during FAT?</w:t>
      </w:r>
    </w:p>
    <w:p>
      <w:r>
        <w:t>They verify that faults, missing feedback, communication loss, and other specified conditions produce the required diagnostics and protective responses.</w:t>
      </w:r>
    </w:p>
    <w:p>
      <w:r>
        <w:t>Q7. What is a FAT punch list?</w:t>
      </w:r>
    </w:p>
    <w:p>
      <w:r>
        <w:t>A record of defects, incomplete work, deviations, or outstanding items identified during testing, along with their ownership and closure status.</w:t>
      </w:r>
    </w:p>
    <w:p>
      <w:r>
        <w:t>Q8. Does passing FAT mean that commissioning is complete?</w:t>
      </w:r>
    </w:p>
    <w:p>
      <w:r>
        <w:t>No. FAT occurs before delivery and cannot establish that the final site installation, utilities, field wiring, and production interfaces are all correct.</w:t>
      </w:r>
    </w:p>
    <w:p>
      <w:r>
        <w:t>Q9. What should happen when a test fails?</w:t>
      </w:r>
    </w:p>
    <w:p>
      <w:r>
        <w:t>Record the failure, investigate the cause, correct the problem, retest the affected function, and evaluate whether the changes require additional regression testing.</w:t>
      </w:r>
    </w:p>
    <w:p>
      <w:r>
        <w:t>Q10. Why should software versions be recorded during FAT?</w:t>
      </w:r>
    </w:p>
    <w:p>
      <w:r>
        <w:t>The record establishes which program and configuration were actually tested. It helps ensure that the delivered system corresponds to the tested and accepted version.</w:t>
      </w:r>
    </w:p>
    <w:p>
      <w:pPr>
        <w:pStyle w:val="Heading2"/>
      </w:pPr>
      <w:r>
        <w:t>14. Final mental model</w:t>
      </w:r>
    </w:p>
    <w:p>
      <w:pPr>
        <w:shd w:val="clear" w:color="auto" w:fill="F4F4F4"/>
        <w:spacing w:before="0" w:after="0" w:line="240" w:lineRule="auto"/>
        <w:ind w:left="216" w:right="216"/>
        <w:jc w:val="left"/>
      </w:pPr>
      <w:r>
        <w:rPr>
          <w:rFonts w:ascii="Consolas" w:hAnsi="Consolas"/>
          <w:color w:val="202020"/>
          <w:sz w:val="18"/>
        </w:rPr>
        <w:t>DEFINE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TEST PLAN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HARDWARE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INDIVIDUAL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SEQUENCES AND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SPECIFIED ABNORMAL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RESULTS AND DEFECTS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AND RETEST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OBTAIN REQUIRED ACCEPTANCE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RELEASE FOR DELIVERY AS AUTHORIZED</w:t>
      </w:r>
    </w:p>
    <w:p/>
    <w:p>
      <w:r>
        <w:t>For an automation engineer, FAT is an opportunity to verify the integrated design before it reaches the production plant. The most valuable FAT is not the one that produces the fewest reported defects; it is the one that systematically tests the agreed requirements, exposes meaningful problems, and provides reliable evidence of what has and has not been verified.</w:t>
      </w:r>
    </w:p>
    <w:p>
      <w:r>
        <w:t>The next topic in the sequence is 28. SAT (Site Acceptance Test), which focuses on verifying the installed equipment and its interfaces at the actual customer site.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FAT (Factory Acceptance Test)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