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Analog Ranges: 4–20 mA, 0–10 V, Scaling</w:t>
      </w:r>
    </w:p>
    <w:p>
      <w:pPr>
        <w:pStyle w:val="Heading2"/>
      </w:pPr>
      <w:r>
        <w:t>1. Definition</w:t>
      </w:r>
    </w:p>
    <w:p>
      <w:r>
        <w:t>In industrial automation, an analog range defines how a physical measurement or control command is represented by an electrical signal, while scaling converts that signal into meaningful engineering units.</w:t>
      </w:r>
    </w:p>
    <w:p>
      <w:r>
        <w:t>For example, a pressure transmitter may measure 0–10 bar and produce a 4–20 mA signal. The PLC analog input reads the electrical signal, converts it into a numerical value, and scales it into pressure units.</w:t>
      </w:r>
    </w:p>
    <w:p>
      <w:r>
        <w:t>The complete process is:</w:t>
      </w:r>
    </w:p>
    <w:p>
      <w:pPr>
        <w:shd w:val="clear" w:color="auto" w:fill="F4F4F4"/>
        <w:spacing w:before="0" w:after="0" w:line="240" w:lineRule="auto"/>
        <w:ind w:left="216" w:right="216"/>
        <w:jc w:val="left"/>
      </w:pPr>
      <w:r>
        <w:rPr>
          <w:rFonts w:ascii="Consolas" w:hAnsi="Consolas"/>
          <w:color w:val="202020"/>
          <w:sz w:val="18"/>
        </w:rPr>
        <w:t>Physical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signal</w:t>
      </w:r>
    </w:p>
    <w:p>
      <w:pPr>
        <w:shd w:val="clear" w:color="auto" w:fill="F4F4F4"/>
        <w:spacing w:before="0" w:after="0" w:line="240" w:lineRule="auto"/>
        <w:ind w:left="216" w:right="216"/>
        <w:jc w:val="left"/>
      </w:pPr>
      <w:r>
        <w:rPr>
          <w:rFonts w:ascii="Consolas" w:hAnsi="Consolas"/>
          <w:color w:val="202020"/>
          <w:sz w:val="18"/>
        </w:rPr>
        <w:t>4–20 mA or 0–10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analog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Raw digital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Scaling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Engineering value</w:t>
      </w:r>
    </w:p>
    <w:p>
      <w:pPr>
        <w:shd w:val="clear" w:color="auto" w:fill="F4F4F4"/>
        <w:spacing w:before="0" w:after="0" w:line="240" w:lineRule="auto"/>
        <w:ind w:left="216" w:right="216"/>
        <w:jc w:val="left"/>
      </w:pPr>
      <w:r>
        <w:rPr>
          <w:rFonts w:ascii="Consolas" w:hAnsi="Consolas"/>
          <w:color w:val="202020"/>
          <w:sz w:val="18"/>
        </w:rPr>
        <w:t>Example: 6.5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 HMI / control</w:t>
      </w:r>
    </w:p>
    <w:p/>
    <w:p>
      <w:r>
        <w:t>Understanding these stages is essential when troubleshooting incorrect readings, unstable process values, and analog control problems.</w:t>
      </w:r>
    </w:p>
    <w:p>
      <w:pPr>
        <w:pStyle w:val="Heading2"/>
      </w:pPr>
      <w:r>
        <w:t>2. What is an analog range?</w:t>
      </w:r>
    </w:p>
    <w:p>
      <w:r>
        <w:t>An analog range defines the minimum and maximum values represented by a signal.</w:t>
      </w:r>
    </w:p>
    <w:p>
      <w:r>
        <w:t>Consider a pressure transmitter configured for 0–10 bar.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Minimum pressure</w:t>
            </w:r>
          </w:p>
        </w:tc>
        <w:tc>
          <w:tcPr>
            <w:tcW w:type="dxa" w:w="5400"/>
          </w:tcPr>
          <w:p>
            <w:pPr>
              <w:spacing w:after="0" w:before="0" w:line="240" w:lineRule="auto"/>
              <w:jc w:val="left"/>
            </w:pPr>
            <w:r>
              <w:t>0 bar</w:t>
            </w:r>
          </w:p>
        </w:tc>
      </w:tr>
      <w:tr>
        <w:tc>
          <w:tcPr>
            <w:tcW w:type="dxa" w:w="5400"/>
          </w:tcPr>
          <w:p>
            <w:pPr>
              <w:spacing w:after="0" w:before="0" w:line="240" w:lineRule="auto"/>
              <w:jc w:val="left"/>
            </w:pPr>
            <w:r>
              <w:t>Maximum pressure</w:t>
            </w:r>
          </w:p>
        </w:tc>
        <w:tc>
          <w:tcPr>
            <w:tcW w:type="dxa" w:w="5400"/>
          </w:tcPr>
          <w:p>
            <w:pPr>
              <w:spacing w:after="0" w:before="0" w:line="240" w:lineRule="auto"/>
              <w:jc w:val="left"/>
            </w:pPr>
            <w:r>
              <w:t>10 bar</w:t>
            </w:r>
          </w:p>
        </w:tc>
      </w:tr>
      <w:tr>
        <w:tc>
          <w:tcPr>
            <w:tcW w:type="dxa" w:w="5400"/>
          </w:tcPr>
          <w:p>
            <w:pPr>
              <w:spacing w:after="0" w:before="0" w:line="240" w:lineRule="auto"/>
              <w:jc w:val="left"/>
            </w:pPr>
            <w:r>
              <w:t>Minimum signal</w:t>
            </w:r>
          </w:p>
        </w:tc>
        <w:tc>
          <w:tcPr>
            <w:tcW w:type="dxa" w:w="5400"/>
          </w:tcPr>
          <w:p>
            <w:pPr>
              <w:spacing w:after="0" w:before="0" w:line="240" w:lineRule="auto"/>
              <w:jc w:val="left"/>
            </w:pPr>
            <w:r>
              <w:t>4 mA</w:t>
            </w:r>
          </w:p>
        </w:tc>
      </w:tr>
      <w:tr>
        <w:tc>
          <w:tcPr>
            <w:tcW w:type="dxa" w:w="5400"/>
          </w:tcPr>
          <w:p>
            <w:pPr>
              <w:spacing w:after="0" w:before="0" w:line="240" w:lineRule="auto"/>
              <w:jc w:val="left"/>
            </w:pPr>
            <w:r>
              <w:t>Maximum signal</w:t>
            </w:r>
          </w:p>
        </w:tc>
        <w:tc>
          <w:tcPr>
            <w:tcW w:type="dxa" w:w="5400"/>
          </w:tcPr>
          <w:p>
            <w:pPr>
              <w:spacing w:after="0" w:before="0" w:line="240" w:lineRule="auto"/>
              <w:jc w:val="left"/>
            </w:pPr>
            <w:r>
              <w:t>20 mA</w:t>
            </w:r>
          </w:p>
        </w:tc>
      </w:tr>
    </w:tbl>
    <w:p/>
    <w:p>
      <w:r>
        <w:t>The transmitter maps pressure to current.</w:t>
      </w:r>
    </w:p>
    <w:p>
      <w:pPr>
        <w:pStyle w:val="ListBullet"/>
      </w:pPr>
      <w:r>
        <w:t>0 bar corresponds to 4 mA.</w:t>
      </w:r>
    </w:p>
    <w:p>
      <w:pPr>
        <w:pStyle w:val="ListBullet"/>
      </w:pPr>
      <w:r>
        <w:t>5 bar corresponds to 12 mA.</w:t>
      </w:r>
    </w:p>
    <w:p>
      <w:pPr>
        <w:pStyle w:val="ListBullet"/>
      </w:pPr>
      <w:r>
        <w:t>10 bar corresponds to 20 mA.</w:t>
      </w:r>
    </w:p>
    <w:p>
      <w:r>
        <w:t>This is a linear relationship for the example.</w:t>
      </w:r>
    </w:p>
    <w:p>
      <w:r>
        <w:t>The important distinction is that the electrical signal range and the physical measurement range are different things. The current range is 4–20 mA, while the corresponding pressure range is 0–10 bar.</w:t>
      </w:r>
    </w:p>
    <w:p>
      <w:r>
        <w:t>A different transmitter could use the same 4–20 mA electrical range to represent 0–100 bar, 0–500 °C, or another configured quantity.</w:t>
      </w:r>
    </w:p>
    <w:p>
      <w:pPr>
        <w:pStyle w:val="Heading2"/>
      </w:pPr>
      <w:r>
        <w:t>3. The 4–20 mA current signal</w:t>
      </w:r>
    </w:p>
    <w:p>
      <w:r>
        <w:t>The 4–20 mA current loop is widely used for industrial instrumentation.</w:t>
      </w:r>
    </w:p>
    <w:p>
      <w:r>
        <w:t>Examples include:</w:t>
      </w:r>
    </w:p>
    <w:p>
      <w:pPr>
        <w:pStyle w:val="ListBullet"/>
      </w:pPr>
      <w:r>
        <w:t>Pressure transmitters.</w:t>
      </w:r>
    </w:p>
    <w:p>
      <w:pPr>
        <w:pStyle w:val="ListBullet"/>
      </w:pPr>
      <w:r>
        <w:t>Temperature transmitters.</w:t>
      </w:r>
    </w:p>
    <w:p>
      <w:pPr>
        <w:pStyle w:val="ListBullet"/>
      </w:pPr>
      <w:r>
        <w:t>Level transmitters.</w:t>
      </w:r>
    </w:p>
    <w:p>
      <w:pPr>
        <w:pStyle w:val="ListBullet"/>
      </w:pPr>
      <w:r>
        <w:t>Flow transmitters.</w:t>
      </w:r>
    </w:p>
    <w:p>
      <w:pPr>
        <w:pStyle w:val="ListBullet"/>
      </w:pPr>
      <w:r>
        <w:t>Load cells with suitable signal conditioners.</w:t>
      </w:r>
    </w:p>
    <w:p>
      <w:pPr>
        <w:pStyle w:val="ListBullet"/>
      </w:pPr>
      <w:r>
        <w:t>Analog process-control instruments.</w:t>
      </w:r>
    </w:p>
    <w:p>
      <w:pPr>
        <w:pStyle w:val="Heading3"/>
      </w:pPr>
      <w:r>
        <w:t>3.1 Why use current instead of voltage?</w:t>
      </w:r>
    </w:p>
    <w:p>
      <w:r>
        <w:t>A current loop regulates the signal current within its operating range. With a properly designed loop, cable resistance and voltage drop have less effect on the measured current than they would on a simple voltage signal.</w:t>
      </w:r>
    </w:p>
    <w:p>
      <w:r>
        <w:t>Advantages include:</w:t>
      </w:r>
    </w:p>
    <w:p>
      <w:pPr>
        <w:pStyle w:val="ListBullet"/>
      </w:pPr>
      <w:r>
        <w:t>Good suitability for industrial field wiring.</w:t>
      </w:r>
    </w:p>
    <w:p>
      <w:pPr>
        <w:pStyle w:val="ListBullet"/>
      </w:pPr>
      <w:r>
        <w:t>Good noise performance when correctly installed.</w:t>
      </w:r>
    </w:p>
    <w:p>
      <w:pPr>
        <w:pStyle w:val="ListBullet"/>
      </w:pPr>
      <w:r>
        <w:t>Useful operation over long cable runs within the loop's compliance limits.</w:t>
      </w:r>
    </w:p>
    <w:p>
      <w:pPr>
        <w:pStyle w:val="ListBullet"/>
      </w:pPr>
      <w:r>
        <w:t>A live-zero value that can help identify certain wiring faults.</w:t>
      </w:r>
    </w:p>
    <w:p>
      <w:r>
        <w:t>These benefits are not unlimited. Incorrect grounding, electromagnetic interference, excessive loop resistance, inadequate power-supply voltage, or poor wiring can still cause measurement errors.</w:t>
      </w:r>
    </w:p>
    <w:p>
      <w:pPr>
        <w:pStyle w:val="Heading3"/>
      </w:pPr>
      <w:r>
        <w:t>3.2 Why does the signal start at 4 mA?</w:t>
      </w:r>
    </w:p>
    <w:p>
      <w:r>
        <w:t>The 4 mA lower endpoint is called a live zero.</w:t>
      </w:r>
    </w:p>
    <w:p>
      <w:r>
        <w:t>Suppose the transmitter measures 0–10 bar:</w:t>
      </w:r>
    </w:p>
    <w:p>
      <w:pPr>
        <w:pStyle w:val="ListBullet"/>
      </w:pPr>
      <w:r>
        <w:t>4 mA represents 0 bar.</w:t>
      </w:r>
    </w:p>
    <w:p>
      <w:pPr>
        <w:pStyle w:val="ListBullet"/>
      </w:pPr>
      <w:r>
        <w:t>12 mA represents 5 bar.</w:t>
      </w:r>
    </w:p>
    <w:p>
      <w:pPr>
        <w:pStyle w:val="ListBullet"/>
      </w:pPr>
      <w:r>
        <w:t>20 mA represents 10 bar.</w:t>
      </w:r>
    </w:p>
    <w:p>
      <w:r>
        <w:t>If the PLC measures a current close to 0 mA, the condition may indicate an open loop, loss of power, or another fault rather than a valid zero-pressure measurement.</w:t>
      </w:r>
    </w:p>
    <w:p>
      <w:r>
        <w:t>Fault-detection thresholds depend on the instrument and input module. Some instruments use under-range and over-range currents for diagnostics, so do not assume every value outside 4–20 mA has the same meaning.</w:t>
      </w:r>
    </w:p>
    <w:p>
      <w:pPr>
        <w:pStyle w:val="Heading2"/>
      </w:pPr>
      <w:r>
        <w:t>4. The 0–10 V voltage signal</w:t>
      </w:r>
    </w:p>
    <w:p>
      <w:r>
        <w:t>A 0–10 V signal represents a measurement or command using a voltage between 0 V and 10 V.</w:t>
      </w:r>
    </w:p>
    <w:p>
      <w:r>
        <w:t>Common examples include:</w:t>
      </w:r>
    </w:p>
    <w:p>
      <w:pPr>
        <w:pStyle w:val="ListBullet"/>
      </w:pPr>
      <w:r>
        <w:t>Speed reference to a compatible VFD.</w:t>
      </w:r>
    </w:p>
    <w:p>
      <w:pPr>
        <w:pStyle w:val="ListBullet"/>
      </w:pPr>
      <w:r>
        <w:t>Position command to a compatible controller.</w:t>
      </w:r>
    </w:p>
    <w:p>
      <w:pPr>
        <w:pStyle w:val="ListBullet"/>
      </w:pPr>
      <w:r>
        <w:t>Analog output from a PLC.</w:t>
      </w:r>
    </w:p>
    <w:p>
      <w:pPr>
        <w:pStyle w:val="ListBullet"/>
      </w:pPr>
      <w:r>
        <w:t>Feedback from compatible instrumentation.</w:t>
      </w:r>
    </w:p>
    <w:p>
      <w:r>
        <w:t>For a speed reference configured so that 0–10 V corresponds to 0–100%:</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voltage</w:t>
            </w:r>
          </w:p>
        </w:tc>
        <w:tc>
          <w:tcPr>
            <w:tcW w:type="dxa" w:w="5400"/>
            <w:shd w:val="clear" w:color="auto" w:fill="EEF2F7"/>
          </w:tcPr>
          <w:p>
            <w:pPr>
              <w:spacing w:after="0" w:before="0" w:line="240" w:lineRule="auto"/>
              <w:jc w:val="left"/>
            </w:pPr>
            <w:r>
              <w:rPr>
                <w:b/>
                <w:color w:val="1A2E4A"/>
              </w:rPr>
              <w:t>Reference</w:t>
            </w:r>
          </w:p>
        </w:tc>
      </w:tr>
      <w:tr>
        <w:tc>
          <w:tcPr>
            <w:tcW w:type="dxa" w:w="5400"/>
          </w:tcPr>
          <w:p>
            <w:pPr>
              <w:spacing w:after="0" w:before="0" w:line="240" w:lineRule="auto"/>
              <w:jc w:val="left"/>
            </w:pPr>
            <w:r>
              <w:t>0 V</w:t>
            </w:r>
          </w:p>
        </w:tc>
        <w:tc>
          <w:tcPr>
            <w:tcW w:type="dxa" w:w="5400"/>
          </w:tcPr>
          <w:p>
            <w:pPr>
              <w:spacing w:after="0" w:before="0" w:line="240" w:lineRule="auto"/>
              <w:jc w:val="left"/>
            </w:pPr>
            <w:r>
              <w:t>0%</w:t>
            </w:r>
          </w:p>
        </w:tc>
      </w:tr>
      <w:tr>
        <w:tc>
          <w:tcPr>
            <w:tcW w:type="dxa" w:w="5400"/>
          </w:tcPr>
          <w:p>
            <w:pPr>
              <w:spacing w:after="0" w:before="0" w:line="240" w:lineRule="auto"/>
              <w:jc w:val="left"/>
            </w:pPr>
            <w:r>
              <w:t>2.5 V</w:t>
            </w:r>
          </w:p>
        </w:tc>
        <w:tc>
          <w:tcPr>
            <w:tcW w:type="dxa" w:w="5400"/>
          </w:tcPr>
          <w:p>
            <w:pPr>
              <w:spacing w:after="0" w:before="0" w:line="240" w:lineRule="auto"/>
              <w:jc w:val="left"/>
            </w:pPr>
            <w:r>
              <w:t>25%</w:t>
            </w:r>
          </w:p>
        </w:tc>
      </w:tr>
      <w:tr>
        <w:tc>
          <w:tcPr>
            <w:tcW w:type="dxa" w:w="5400"/>
          </w:tcPr>
          <w:p>
            <w:pPr>
              <w:spacing w:after="0" w:before="0" w:line="240" w:lineRule="auto"/>
              <w:jc w:val="left"/>
            </w:pPr>
            <w:r>
              <w:t>5 V</w:t>
            </w:r>
          </w:p>
        </w:tc>
        <w:tc>
          <w:tcPr>
            <w:tcW w:type="dxa" w:w="5400"/>
          </w:tcPr>
          <w:p>
            <w:pPr>
              <w:spacing w:after="0" w:before="0" w:line="240" w:lineRule="auto"/>
              <w:jc w:val="left"/>
            </w:pPr>
            <w:r>
              <w:t>50%</w:t>
            </w:r>
          </w:p>
        </w:tc>
      </w:tr>
      <w:tr>
        <w:tc>
          <w:tcPr>
            <w:tcW w:type="dxa" w:w="5400"/>
          </w:tcPr>
          <w:p>
            <w:pPr>
              <w:spacing w:after="0" w:before="0" w:line="240" w:lineRule="auto"/>
              <w:jc w:val="left"/>
            </w:pPr>
            <w:r>
              <w:t>7.5 V</w:t>
            </w:r>
          </w:p>
        </w:tc>
        <w:tc>
          <w:tcPr>
            <w:tcW w:type="dxa" w:w="5400"/>
          </w:tcPr>
          <w:p>
            <w:pPr>
              <w:spacing w:after="0" w:before="0" w:line="240" w:lineRule="auto"/>
              <w:jc w:val="left"/>
            </w:pPr>
            <w:r>
              <w:t>75%</w:t>
            </w:r>
          </w:p>
        </w:tc>
      </w:tr>
      <w:tr>
        <w:tc>
          <w:tcPr>
            <w:tcW w:type="dxa" w:w="5400"/>
          </w:tcPr>
          <w:p>
            <w:pPr>
              <w:spacing w:after="0" w:before="0" w:line="240" w:lineRule="auto"/>
              <w:jc w:val="left"/>
            </w:pPr>
            <w:r>
              <w:t>10 V</w:t>
            </w:r>
          </w:p>
        </w:tc>
        <w:tc>
          <w:tcPr>
            <w:tcW w:type="dxa" w:w="5400"/>
          </w:tcPr>
          <w:p>
            <w:pPr>
              <w:spacing w:after="0" w:before="0" w:line="240" w:lineRule="auto"/>
              <w:jc w:val="left"/>
            </w:pPr>
            <w:r>
              <w:t>100%</w:t>
            </w:r>
          </w:p>
        </w:tc>
      </w:tr>
    </w:tbl>
    <w:p/>
    <w:p>
      <w:r>
        <w:t>This represents the commanded reference, not necessarily the actual motor speed. The actual speed also depends on the drive configuration, motor, load, limits, and control mode.</w:t>
      </w:r>
    </w:p>
    <w:p>
      <w:pPr>
        <w:pStyle w:val="Heading3"/>
      </w:pPr>
      <w:r>
        <w:t>4.1 Advantages and limitations of 0–10 V</w:t>
      </w:r>
    </w:p>
    <w:p>
      <w:r>
        <w:t>Advantages:</w:t>
      </w:r>
    </w:p>
    <w:p>
      <w:pPr>
        <w:pStyle w:val="ListBullet"/>
      </w:pPr>
      <w:r>
        <w:t>Simple interface.</w:t>
      </w:r>
    </w:p>
    <w:p>
      <w:pPr>
        <w:pStyle w:val="ListBullet"/>
      </w:pPr>
      <w:r>
        <w:t>Easy to measure with a suitable voltmeter.</w:t>
      </w:r>
    </w:p>
    <w:p>
      <w:pPr>
        <w:pStyle w:val="ListBullet"/>
      </w:pPr>
      <w:r>
        <w:t>Commonly supported by PLC analog modules and drives.</w:t>
      </w:r>
    </w:p>
    <w:p>
      <w:r>
        <w:t>Limitations:</w:t>
      </w:r>
    </w:p>
    <w:p>
      <w:pPr>
        <w:pStyle w:val="ListBullet"/>
      </w:pPr>
      <w:r>
        <w:t>Voltage drop and induced electrical noise can affect the measurement.</w:t>
      </w:r>
    </w:p>
    <w:p>
      <w:pPr>
        <w:pStyle w:val="ListBullet"/>
      </w:pPr>
      <w:r>
        <w:t>Ground-potential differences can introduce errors.</w:t>
      </w:r>
    </w:p>
    <w:p>
      <w:pPr>
        <w:pStyle w:val="ListBullet"/>
      </w:pPr>
      <w:r>
        <w:t>Cable length, input impedance, shielding, and grounding arrangement matter.</w:t>
      </w:r>
    </w:p>
    <w:p>
      <w:pPr>
        <w:pStyle w:val="ListBullet"/>
      </w:pPr>
      <w:r>
        <w:t>The signal may be affected by an incorrect common or reference connection.</w:t>
      </w:r>
    </w:p>
    <w:p>
      <w:r>
        <w:t>For these reasons, current loops are often preferred for industrial field measurements over longer cable runs, although the correct choice depends on the application.</w:t>
      </w:r>
    </w:p>
    <w:p>
      <w:pPr>
        <w:pStyle w:val="Heading2"/>
      </w:pPr>
      <w:r>
        <w:t>5. 4–20 mA vs 0–10 V</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4–20 mA</w:t>
            </w:r>
          </w:p>
        </w:tc>
        <w:tc>
          <w:tcPr>
            <w:tcW w:type="dxa" w:w="3600"/>
            <w:shd w:val="clear" w:color="auto" w:fill="EEF2F7"/>
          </w:tcPr>
          <w:p>
            <w:pPr>
              <w:spacing w:after="0" w:before="0" w:line="240" w:lineRule="auto"/>
              <w:jc w:val="left"/>
            </w:pPr>
            <w:r>
              <w:rPr>
                <w:b/>
                <w:color w:val="1A2E4A"/>
              </w:rPr>
              <w:t>0–10 V</w:t>
            </w:r>
          </w:p>
        </w:tc>
      </w:tr>
      <w:tr>
        <w:tc>
          <w:tcPr>
            <w:tcW w:type="dxa" w:w="3600"/>
          </w:tcPr>
          <w:p>
            <w:pPr>
              <w:spacing w:after="0" w:before="0" w:line="240" w:lineRule="auto"/>
              <w:jc w:val="left"/>
            </w:pPr>
            <w:r>
              <w:t>Signal type</w:t>
            </w:r>
          </w:p>
        </w:tc>
        <w:tc>
          <w:tcPr>
            <w:tcW w:type="dxa" w:w="3600"/>
          </w:tcPr>
          <w:p>
            <w:pPr>
              <w:spacing w:after="0" w:before="0" w:line="240" w:lineRule="auto"/>
              <w:jc w:val="left"/>
            </w:pPr>
            <w:r>
              <w:t>Current</w:t>
            </w:r>
          </w:p>
        </w:tc>
        <w:tc>
          <w:tcPr>
            <w:tcW w:type="dxa" w:w="3600"/>
          </w:tcPr>
          <w:p>
            <w:pPr>
              <w:spacing w:after="0" w:before="0" w:line="240" w:lineRule="auto"/>
              <w:jc w:val="left"/>
            </w:pPr>
            <w:r>
              <w:t>Voltage</w:t>
            </w:r>
          </w:p>
        </w:tc>
      </w:tr>
      <w:tr>
        <w:tc>
          <w:tcPr>
            <w:tcW w:type="dxa" w:w="3600"/>
          </w:tcPr>
          <w:p>
            <w:pPr>
              <w:spacing w:after="0" w:before="0" w:line="240" w:lineRule="auto"/>
              <w:jc w:val="left"/>
            </w:pPr>
            <w:r>
              <w:t>Electrical range</w:t>
            </w:r>
          </w:p>
        </w:tc>
        <w:tc>
          <w:tcPr>
            <w:tcW w:type="dxa" w:w="3600"/>
          </w:tcPr>
          <w:p>
            <w:pPr>
              <w:spacing w:after="0" w:before="0" w:line="240" w:lineRule="auto"/>
              <w:jc w:val="left"/>
            </w:pPr>
            <w:r>
              <w:t>4 to 20 mA</w:t>
            </w:r>
          </w:p>
        </w:tc>
        <w:tc>
          <w:tcPr>
            <w:tcW w:type="dxa" w:w="3600"/>
          </w:tcPr>
          <w:p>
            <w:pPr>
              <w:spacing w:after="0" w:before="0" w:line="240" w:lineRule="auto"/>
              <w:jc w:val="left"/>
            </w:pPr>
            <w:r>
              <w:t>0 to 10 V</w:t>
            </w:r>
          </w:p>
        </w:tc>
      </w:tr>
      <w:tr>
        <w:tc>
          <w:tcPr>
            <w:tcW w:type="dxa" w:w="3600"/>
          </w:tcPr>
          <w:p>
            <w:pPr>
              <w:spacing w:after="0" w:before="0" w:line="240" w:lineRule="auto"/>
              <w:jc w:val="left"/>
            </w:pPr>
            <w:r>
              <w:t>Common application</w:t>
            </w:r>
          </w:p>
        </w:tc>
        <w:tc>
          <w:tcPr>
            <w:tcW w:type="dxa" w:w="3600"/>
          </w:tcPr>
          <w:p>
            <w:pPr>
              <w:spacing w:after="0" w:before="0" w:line="240" w:lineRule="auto"/>
              <w:jc w:val="left"/>
            </w:pPr>
            <w:r>
              <w:t>Process transmitters</w:t>
            </w:r>
          </w:p>
        </w:tc>
        <w:tc>
          <w:tcPr>
            <w:tcW w:type="dxa" w:w="3600"/>
          </w:tcPr>
          <w:p>
            <w:pPr>
              <w:spacing w:after="0" w:before="0" w:line="240" w:lineRule="auto"/>
              <w:jc w:val="left"/>
            </w:pPr>
            <w:r>
              <w:t>Drive references and instrumentation</w:t>
            </w:r>
          </w:p>
        </w:tc>
      </w:tr>
      <w:tr>
        <w:tc>
          <w:tcPr>
            <w:tcW w:type="dxa" w:w="3600"/>
          </w:tcPr>
          <w:p>
            <w:pPr>
              <w:spacing w:after="0" w:before="0" w:line="240" w:lineRule="auto"/>
              <w:jc w:val="left"/>
            </w:pPr>
            <w:r>
              <w:t>Effect of cable resistance</w:t>
            </w:r>
          </w:p>
        </w:tc>
        <w:tc>
          <w:tcPr>
            <w:tcW w:type="dxa" w:w="3600"/>
          </w:tcPr>
          <w:p>
            <w:pPr>
              <w:spacing w:after="0" w:before="0" w:line="240" w:lineRule="auto"/>
              <w:jc w:val="left"/>
            </w:pPr>
            <w:r>
              <w:t>Current remains regulated within loop limits</w:t>
            </w:r>
          </w:p>
        </w:tc>
        <w:tc>
          <w:tcPr>
            <w:tcW w:type="dxa" w:w="3600"/>
          </w:tcPr>
          <w:p>
            <w:pPr>
              <w:spacing w:after="0" w:before="0" w:line="240" w:lineRule="auto"/>
              <w:jc w:val="left"/>
            </w:pPr>
            <w:r>
              <w:t>Voltage drop can affect the signal</w:t>
            </w:r>
          </w:p>
        </w:tc>
      </w:tr>
      <w:tr>
        <w:tc>
          <w:tcPr>
            <w:tcW w:type="dxa" w:w="3600"/>
          </w:tcPr>
          <w:p>
            <w:pPr>
              <w:spacing w:after="0" w:before="0" w:line="240" w:lineRule="auto"/>
              <w:jc w:val="left"/>
            </w:pPr>
            <w:r>
              <w:t>Live zero</w:t>
            </w:r>
          </w:p>
        </w:tc>
        <w:tc>
          <w:tcPr>
            <w:tcW w:type="dxa" w:w="3600"/>
          </w:tcPr>
          <w:p>
            <w:pPr>
              <w:spacing w:after="0" w:before="0" w:line="240" w:lineRule="auto"/>
              <w:jc w:val="left"/>
            </w:pPr>
            <w:r>
              <w:t>Yes, at 4 mA</w:t>
            </w:r>
          </w:p>
        </w:tc>
        <w:tc>
          <w:tcPr>
            <w:tcW w:type="dxa" w:w="3600"/>
          </w:tcPr>
          <w:p>
            <w:pPr>
              <w:spacing w:after="0" w:before="0" w:line="240" w:lineRule="auto"/>
              <w:jc w:val="left"/>
            </w:pPr>
            <w:r>
              <w:t>No, at 0 V</w:t>
            </w:r>
          </w:p>
        </w:tc>
      </w:tr>
      <w:tr>
        <w:tc>
          <w:tcPr>
            <w:tcW w:type="dxa" w:w="3600"/>
          </w:tcPr>
          <w:p>
            <w:pPr>
              <w:spacing w:after="0" w:before="0" w:line="240" w:lineRule="auto"/>
              <w:jc w:val="left"/>
            </w:pPr>
            <w:r>
              <w:t>Open-wire detection</w:t>
            </w:r>
          </w:p>
        </w:tc>
        <w:tc>
          <w:tcPr>
            <w:tcW w:type="dxa" w:w="3600"/>
          </w:tcPr>
          <w:p>
            <w:pPr>
              <w:spacing w:after="0" w:before="0" w:line="240" w:lineRule="auto"/>
              <w:jc w:val="left"/>
            </w:pPr>
            <w:r>
              <w:t>Often possible using configured diagnostics</w:t>
            </w:r>
          </w:p>
        </w:tc>
        <w:tc>
          <w:tcPr>
            <w:tcW w:type="dxa" w:w="3600"/>
          </w:tcPr>
          <w:p>
            <w:pPr>
              <w:spacing w:after="0" w:before="0" w:line="240" w:lineRule="auto"/>
              <w:jc w:val="left"/>
            </w:pPr>
            <w:r>
              <w:t>May be difficult to distinguish from a valid 0 V signal</w:t>
            </w:r>
          </w:p>
        </w:tc>
      </w:tr>
      <w:tr>
        <w:tc>
          <w:tcPr>
            <w:tcW w:type="dxa" w:w="3600"/>
          </w:tcPr>
          <w:p>
            <w:pPr>
              <w:spacing w:after="0" w:before="0" w:line="240" w:lineRule="auto"/>
              <w:jc w:val="left"/>
            </w:pPr>
            <w:r>
              <w:t>Main wiring concern</w:t>
            </w:r>
          </w:p>
        </w:tc>
        <w:tc>
          <w:tcPr>
            <w:tcW w:type="dxa" w:w="3600"/>
          </w:tcPr>
          <w:p>
            <w:pPr>
              <w:spacing w:after="0" w:before="0" w:line="240" w:lineRule="auto"/>
              <w:jc w:val="left"/>
            </w:pPr>
            <w:r>
              <w:t>Loop power, polarity, total loop resistance</w:t>
            </w:r>
          </w:p>
        </w:tc>
        <w:tc>
          <w:tcPr>
            <w:tcW w:type="dxa" w:w="3600"/>
          </w:tcPr>
          <w:p>
            <w:pPr>
              <w:spacing w:after="0" w:before="0" w:line="240" w:lineRule="auto"/>
              <w:jc w:val="left"/>
            </w:pPr>
            <w:r>
              <w:t>Common reference, voltage drop, grounding, noise</w:t>
            </w:r>
          </w:p>
        </w:tc>
      </w:tr>
      <w:tr>
        <w:tc>
          <w:tcPr>
            <w:tcW w:type="dxa" w:w="3600"/>
          </w:tcPr>
          <w:p>
            <w:pPr>
              <w:spacing w:after="0" w:before="0" w:line="240" w:lineRule="auto"/>
              <w:jc w:val="left"/>
            </w:pPr>
            <w:r>
              <w:t>Typical troubleshooting measurement</w:t>
            </w:r>
          </w:p>
        </w:tc>
        <w:tc>
          <w:tcPr>
            <w:tcW w:type="dxa" w:w="3600"/>
          </w:tcPr>
          <w:p>
            <w:pPr>
              <w:spacing w:after="0" w:before="0" w:line="240" w:lineRule="auto"/>
              <w:jc w:val="left"/>
            </w:pPr>
            <w:r>
              <w:t>Current in the loop</w:t>
            </w:r>
          </w:p>
        </w:tc>
        <w:tc>
          <w:tcPr>
            <w:tcW w:type="dxa" w:w="3600"/>
          </w:tcPr>
          <w:p>
            <w:pPr>
              <w:spacing w:after="0" w:before="0" w:line="240" w:lineRule="auto"/>
              <w:jc w:val="left"/>
            </w:pPr>
            <w:r>
              <w:t>Voltage across the specified signal terminals</w:t>
            </w:r>
          </w:p>
        </w:tc>
      </w:tr>
    </w:tbl>
    <w:p/>
    <w:p>
      <w:r>
        <w:t>Neither standard is automatically better in every situation. The transmitter, PLC module, wiring arrangement, installation environment, and required diagnostics determine the suitable choice.</w:t>
      </w:r>
    </w:p>
    <w:p>
      <w:pPr>
        <w:pStyle w:val="Heading2"/>
      </w:pPr>
      <w:r>
        <w:t>6. Understanding linear scaling</w:t>
      </w:r>
    </w:p>
    <w:p>
      <w:r>
        <w:t>Scaling converts a signal or raw numerical value into the engineering unit that operators and control logic need.</w:t>
      </w:r>
    </w:p>
    <w:p>
      <w:r>
        <w:t>For example:</w:t>
      </w:r>
    </w:p>
    <w:p>
      <w:pPr>
        <w:pStyle w:val="ListBullet"/>
      </w:pPr>
      <w:r>
        <w:t>Raw PLC count → pressure in bar.</w:t>
      </w:r>
    </w:p>
    <w:p>
      <w:pPr>
        <w:pStyle w:val="ListBullet"/>
      </w:pPr>
      <w:r>
        <w:t>Current in mA → temperature in °C.</w:t>
      </w:r>
    </w:p>
    <w:p>
      <w:pPr>
        <w:pStyle w:val="ListBullet"/>
      </w:pPr>
      <w:r>
        <w:t>Voltage in V → speed reference in percentage.</w:t>
      </w:r>
    </w:p>
    <w:p>
      <w:pPr>
        <w:pStyle w:val="ListBullet"/>
      </w:pPr>
      <w:r>
        <w:t>Raw count → tank level in millimetres.</w:t>
      </w:r>
    </w:p>
    <w:p>
      <w:r>
        <w:t>The general linear scaling equation is:</w:t>
      </w:r>
    </w:p>
    <w:p>
      <w:pPr>
        <w:spacing w:before="120" w:after="160"/>
        <w:jc w:val="center"/>
      </w:pPr>
      <m:oMathPara>
        <m:oMath>
          <m:r>
            <m:t>EU=</m:t>
          </m:r>
          <m:f>
            <m:fPr>
              <m:type m:val="bar"/>
            </m:fPr>
            <m:num>
              <m:r>
                <m:t>R−</m:t>
              </m:r>
              <m:sSub>
                <m:e>
                  <m:r>
                    <m:t>R</m:t>
                  </m:r>
                </m:e>
                <m:sub>
                  <m:r>
                    <m:t>min</m:t>
                  </m:r>
                </m:sub>
              </m:sSub>
            </m:num>
            <m:den>
              <m:sSub>
                <m:e>
                  <m:r>
                    <m:t>R</m:t>
                  </m:r>
                </m:e>
                <m:sub>
                  <m:r>
                    <m:t>max</m:t>
                  </m:r>
                </m:sub>
              </m:sSub>
              <m:r>
                <m:t>−</m:t>
              </m:r>
              <m:sSub>
                <m:e>
                  <m:r>
                    <m:t>R</m:t>
                  </m:r>
                </m:e>
                <m:sub>
                  <m:r>
                    <m:t>min</m:t>
                  </m:r>
                </m:sub>
              </m:sSub>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R</m:t>
        </m:r>
      </m:oMath>
      <w:r>
        <w:t xml:space="preserve"> = current raw value.</w:t>
      </w:r>
    </w:p>
    <w:p>
      <w:pPr>
        <w:pStyle w:val="ListBullet"/>
      </w:pPr>
      <m:oMath>
        <m:sSub>
          <m:e>
            <m:r>
              <m:t>R</m:t>
            </m:r>
          </m:e>
          <m:sub>
            <m:r>
              <m:t>min</m:t>
            </m:r>
          </m:sub>
        </m:sSub>
      </m:oMath>
      <w:r>
        <w:t xml:space="preserve"> = minimum raw value.</w:t>
      </w:r>
    </w:p>
    <w:p>
      <w:pPr>
        <w:pStyle w:val="ListBullet"/>
      </w:pPr>
      <m:oMath>
        <m:sSub>
          <m:e>
            <m:r>
              <m:t>R</m:t>
            </m:r>
          </m:e>
          <m:sub>
            <m:r>
              <m:t>max</m:t>
            </m:r>
          </m:sub>
        </m:sSub>
      </m:oMath>
      <w:r>
        <w:t xml:space="preserve"> = maximum raw value.</w:t>
      </w:r>
    </w:p>
    <w:p>
      <w:pPr>
        <w:pStyle w:val="ListBullet"/>
      </w:pPr>
      <m:oMath>
        <m:r>
          <m:t>E</m:t>
        </m:r>
        <m:sSub>
          <m:e>
            <m:r>
              <m:t>U</m:t>
            </m:r>
          </m:e>
          <m:sub>
            <m:r>
              <m:t>min</m:t>
            </m:r>
          </m:sub>
        </m:sSub>
      </m:oMath>
      <w:r>
        <w:t xml:space="preserve"> = minimum engineering value.</w:t>
      </w:r>
    </w:p>
    <w:p>
      <w:pPr>
        <w:pStyle w:val="ListBullet"/>
      </w:pPr>
      <m:oMath>
        <m:r>
          <m:t>E</m:t>
        </m:r>
        <m:sSub>
          <m:e>
            <m:r>
              <m:t>U</m:t>
            </m:r>
          </m:e>
          <m:sub>
            <m:r>
              <m:t>max</m:t>
            </m:r>
          </m:sub>
        </m:sSub>
      </m:oMath>
      <w:r>
        <w:t xml:space="preserve"> = maximum engineering value.</w:t>
      </w:r>
    </w:p>
    <w:p>
      <w:pPr>
        <w:pStyle w:val="ListBullet"/>
      </w:pPr>
      <m:oMath>
        <m:r>
          <m:t>EU</m:t>
        </m:r>
      </m:oMath>
      <w:r>
        <w:t xml:space="preserve"> = scaled engineering value.</w:t>
      </w:r>
    </w:p>
    <w:p>
      <w:r>
        <w:t>The equation determines the position of the measured value within the raw range and maps that position to the engineering range.</w:t>
      </w:r>
    </w:p>
    <w:p>
      <w:pPr>
        <w:pStyle w:val="Heading2"/>
      </w:pPr>
      <w:r>
        <w:t>7. Scaling example: 4–20 mA to pressure</w:t>
      </w:r>
    </w:p>
    <w:p>
      <w:r>
        <w:t>Assume a pressure transmitter is configured as follows:</w:t>
      </w:r>
    </w:p>
    <w:p>
      <w:pPr>
        <w:pStyle w:val="ListBullet"/>
      </w:pPr>
      <w:r>
        <w:t>Pressure range: 0–10 bar.</w:t>
      </w:r>
    </w:p>
    <w:p>
      <w:pPr>
        <w:pStyle w:val="ListBullet"/>
      </w:pPr>
      <w:r>
        <w:t>Current range: 4–20 mA.</w:t>
      </w:r>
    </w:p>
    <w:p>
      <w:pPr>
        <w:pStyle w:val="ListBullet"/>
      </w:pPr>
      <w:r>
        <w:t>Measured current: 14.4 mA.</w:t>
      </w:r>
    </w:p>
    <w:p>
      <w:r>
        <w:t>The formula is:</w:t>
      </w:r>
    </w:p>
    <w:p>
      <w:pPr>
        <w:spacing w:before="120" w:after="160"/>
        <w:jc w:val="center"/>
      </w:pPr>
      <m:oMathPara>
        <m:oMath>
          <m:r>
            <m:t>P=</m:t>
          </m:r>
          <m:f>
            <m:fPr>
              <m:type m:val="bar"/>
            </m:fPr>
            <m:num>
              <m:r>
                <m:t>I−4</m:t>
              </m:r>
            </m:num>
            <m:den>
              <m:r>
                <m:t>20−4</m:t>
              </m:r>
            </m:den>
          </m:f>
          <m:r>
            <m:t>×10</m:t>
          </m:r>
        </m:oMath>
      </m:oMathPara>
    </w:p>
    <w:p>
      <w:r>
        <w:t>Substitute the measured current:</w:t>
      </w:r>
    </w:p>
    <w:p>
      <w:pPr>
        <w:spacing w:before="120" w:after="160"/>
        <w:jc w:val="center"/>
      </w:pPr>
      <m:oMathPara>
        <m:oMath>
          <m:r>
            <m:t>P=</m:t>
          </m:r>
          <m:f>
            <m:fPr>
              <m:type m:val="bar"/>
            </m:fPr>
            <m:num>
              <m:r>
                <m:t>14.4−4</m:t>
              </m:r>
            </m:num>
            <m:den>
              <m:r>
                <m:t>16</m:t>
              </m:r>
            </m:den>
          </m:f>
          <m:r>
            <m:t>×10</m:t>
          </m:r>
        </m:oMath>
      </m:oMathPara>
    </w:p>
    <w:p>
      <w:pPr>
        <w:spacing w:before="120" w:after="160"/>
        <w:jc w:val="center"/>
      </w:pPr>
      <m:oMathPara>
        <m:oMath>
          <m:r>
            <m:t>P=6.5</m:t>
          </m:r>
          <m:r>
            <m:rPr>
              <m:nor/>
            </m:rPr>
            <m:t> bar</m:t>
          </m:r>
        </m:oMath>
      </m:oMathPara>
    </w:p>
    <w:p>
      <w:r>
        <w:t>Therefore, 14.4 mA represents 6.5 bar for this transmitter configuration.</w:t>
      </w:r>
    </w:p>
    <w:p>
      <w:r>
        <w:t>A common mistake is dividing by 20 instead of by the span of 16 mA. The calculation must account for the 4 mA live-zero offset.</w:t>
      </w:r>
    </w:p>
    <w:p>
      <w:pPr>
        <w:pStyle w:val="Heading2"/>
      </w:pPr>
      <w:r>
        <w:t>8. Scaling example: 0–10 V to percentage</w:t>
      </w:r>
    </w:p>
    <w:p>
      <w:r>
        <w:t>Assume a PLC receives a 0–10 V signal representing 0–100%.</w:t>
      </w:r>
    </w:p>
    <w:p>
      <w:r>
        <w:t>The equation is:</w:t>
      </w:r>
    </w:p>
    <w:p>
      <w:pPr>
        <w:spacing w:before="120" w:after="160"/>
        <w:jc w:val="center"/>
      </w:pPr>
      <m:oMathPara>
        <m:oMath>
          <m:r>
            <m:rPr>
              <m:nor/>
            </m:rPr>
            <m:t>Percentage</m:t>
          </m:r>
          <m:r>
            <m:t>=</m:t>
          </m:r>
          <m:f>
            <m:fPr>
              <m:type m:val="bar"/>
            </m:fPr>
            <m:num>
              <m:r>
                <m:t>V−0</m:t>
              </m:r>
            </m:num>
            <m:den>
              <m:r>
                <m:t>10−0</m:t>
              </m:r>
            </m:den>
          </m:f>
          <m:r>
            <m:t>×100</m:t>
          </m:r>
        </m:oMath>
      </m:oMathPara>
    </w:p>
    <w:p>
      <w:r>
        <w:t>If the measured signal is 6.2 V:</w:t>
      </w:r>
    </w:p>
    <w:p>
      <w:pPr>
        <w:spacing w:before="120" w:after="160"/>
        <w:jc w:val="center"/>
      </w:pPr>
      <m:oMathPara>
        <m:oMath>
          <m:r>
            <m:rPr>
              <m:nor/>
            </m:rPr>
            <m:t>Percentage</m:t>
          </m:r>
          <m:r>
            <m:t>=</m:t>
          </m:r>
          <m:f>
            <m:fPr>
              <m:type m:val="bar"/>
            </m:fPr>
            <m:num>
              <m:r>
                <m:t>6.2</m:t>
              </m:r>
            </m:num>
            <m:den>
              <m:r>
                <m:t>10</m:t>
              </m:r>
            </m:den>
          </m:f>
          <m:r>
            <m:t>×100=62</m:t>
          </m:r>
        </m:oMath>
      </m:oMathPara>
    </w:p>
    <w:p>
      <w:r>
        <w:t>The engineering value is 62%.</w:t>
      </w:r>
    </w:p>
    <w:p>
      <w:r>
        <w:t>This example assumes that the signal and engineering ranges are both linear and that the input channel is configured correctly.</w:t>
      </w:r>
    </w:p>
    <w:p>
      <w:pPr>
        <w:pStyle w:val="Heading2"/>
      </w:pPr>
      <w:r>
        <w:t>9. Raw counts and PLC analog input modules</w:t>
      </w:r>
    </w:p>
    <w:p>
      <w:r>
        <w:t>A PLC analog input module generally converts the electrical signal into a digital number. This number is often called the raw count.</w:t>
      </w:r>
    </w:p>
    <w:p>
      <w:r>
        <w:t>The raw-count range depends on the manufacturer, module, selected signal range, resolution, and configuration.</w:t>
      </w:r>
    </w:p>
    <w:p>
      <w:r>
        <w:t>For example, suppose an illustrative PLC configuration uses:</w:t>
      </w:r>
    </w:p>
    <w:p>
      <w:pPr>
        <w:pStyle w:val="ListBullet"/>
      </w:pPr>
      <w:r>
        <w:t>Raw range: 0–27648.</w:t>
      </w:r>
    </w:p>
    <w:p>
      <w:pPr>
        <w:pStyle w:val="ListBullet"/>
      </w:pPr>
      <w:r>
        <w:t>Engineering range: 0–10 bar.</w:t>
      </w:r>
    </w:p>
    <w:p>
      <w:pPr>
        <w:pStyle w:val="ListBullet"/>
      </w:pPr>
      <w:r>
        <w:t>Measured raw count: 16589.</w:t>
      </w:r>
    </w:p>
    <w:p>
      <w:r>
        <w:t>Then:</w:t>
      </w:r>
    </w:p>
    <w:p>
      <w:pPr>
        <w:spacing w:before="120" w:after="160"/>
        <w:jc w:val="center"/>
      </w:pPr>
      <m:oMathPara>
        <m:oMath>
          <m:r>
            <m:t>P=</m:t>
          </m:r>
          <m:f>
            <m:fPr>
              <m:type m:val="bar"/>
            </m:fPr>
            <m:num>
              <m:r>
                <m:t>16589</m:t>
              </m:r>
            </m:num>
            <m:den>
              <m:r>
                <m:t>27648</m:t>
              </m:r>
            </m:den>
          </m:f>
          <m:r>
            <m:t>×10</m:t>
          </m:r>
        </m:oMath>
      </m:oMathPara>
    </w:p>
    <w:p>
      <w:pPr>
        <w:spacing w:before="120" w:after="160"/>
        <w:jc w:val="center"/>
      </w:pPr>
      <m:oMathPara>
        <m:oMath>
          <m:r>
            <m:t>P≈6.00</m:t>
          </m:r>
          <m:r>
            <m:rPr>
              <m:nor/>
            </m:rPr>
            <m:t> bar</m:t>
          </m:r>
        </m:oMath>
      </m:oMathPara>
    </w:p>
    <w:p>
      <w:r>
        <w:t>This raw-count range is an example, not a universal standard. Some modules use different ranges, signed values, additional status bits, or special representations for under-range and over-range conditions.</w:t>
      </w:r>
    </w:p>
    <w:p>
      <w:r>
        <w:t>Always check the specific analog module manual and channel configuration before writing the scaling logic.</w:t>
      </w:r>
    </w:p>
    <w:p>
      <w:pPr>
        <w:pStyle w:val="Heading2"/>
      </w:pPr>
      <w:r>
        <w:t>10. The complete PLC scaling chain</w:t>
      </w:r>
    </w:p>
    <w:p>
      <w:pPr>
        <w:shd w:val="clear" w:color="auto" w:fill="F4F4F4"/>
        <w:spacing w:before="0" w:after="0" w:line="240" w:lineRule="auto"/>
        <w:ind w:left="216" w:right="216"/>
        <w:jc w:val="left"/>
      </w:pPr>
      <w:r>
        <w:rPr>
          <w:rFonts w:ascii="Consolas" w:hAnsi="Consolas"/>
          <w:color w:val="202020"/>
          <w:sz w:val="18"/>
        </w:rPr>
        <w:t>Pressure = 6.5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Transmitter produces 14.4 mA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analog input measures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Module generates raw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scales raw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Pressure tag = 6.5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HMI display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High-pressure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Process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Historian / SCADA</w:t>
      </w:r>
    </w:p>
    <w:p/>
    <w:p>
      <w:r>
        <w:t>A fault can occur at any stage:</w:t>
      </w:r>
    </w:p>
    <w:p>
      <w:pPr>
        <w:pStyle w:val="ListBullet"/>
      </w:pPr>
      <w:r>
        <w:t>Incorrect physical measurement.</w:t>
      </w:r>
    </w:p>
    <w:p>
      <w:pPr>
        <w:pStyle w:val="ListBullet"/>
      </w:pPr>
      <w:r>
        <w:t>Transmitter configured for the wrong range.</w:t>
      </w:r>
    </w:p>
    <w:p>
      <w:pPr>
        <w:pStyle w:val="ListBullet"/>
      </w:pPr>
      <w:r>
        <w:t>Wiring or loop-power problem.</w:t>
      </w:r>
    </w:p>
    <w:p>
      <w:pPr>
        <w:pStyle w:val="ListBullet"/>
      </w:pPr>
      <w:r>
        <w:t>Incorrect input-channel configuration.</w:t>
      </w:r>
    </w:p>
    <w:p>
      <w:pPr>
        <w:pStyle w:val="ListBullet"/>
      </w:pPr>
      <w:r>
        <w:t>Incorrect raw-count assumptions.</w:t>
      </w:r>
    </w:p>
    <w:p>
      <w:pPr>
        <w:pStyle w:val="ListBullet"/>
      </w:pPr>
      <w:r>
        <w:t>Incorrect scaling formula.</w:t>
      </w:r>
    </w:p>
    <w:p>
      <w:pPr>
        <w:pStyle w:val="ListBullet"/>
      </w:pPr>
      <w:r>
        <w:t>Wrong engineering units or HMI tag mapping.</w:t>
      </w:r>
    </w:p>
    <w:p>
      <w:r>
        <w:t>The most efficient troubleshooting method is to identify the stage where the value first becomes incorrect.</w:t>
      </w:r>
    </w:p>
    <w:p>
      <w:pPr>
        <w:pStyle w:val="Heading2"/>
      </w:pPr>
      <w:r>
        <w:t>11. Zero-based and non-zero-based ranges</w:t>
      </w:r>
    </w:p>
    <w:p>
      <w:r>
        <w:t>Not all engineering ranges start at zero.</w:t>
      </w:r>
    </w:p>
    <w:p>
      <w:r>
        <w:t>Suppose a temperature transmitter measures 50–150 °C and outputs 4–20 mA.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Temperature</w:t>
            </w:r>
          </w:p>
        </w:tc>
        <w:tc>
          <w:tcPr>
            <w:tcW w:type="dxa" w:w="5400"/>
            <w:shd w:val="clear" w:color="auto" w:fill="EEF2F7"/>
          </w:tcPr>
          <w:p>
            <w:pPr>
              <w:spacing w:after="0" w:before="0" w:line="240" w:lineRule="auto"/>
              <w:jc w:val="left"/>
            </w:pPr>
            <w:r>
              <w:rPr>
                <w:b/>
                <w:color w:val="1A2E4A"/>
              </w:rPr>
              <w:t>Current</w:t>
            </w:r>
          </w:p>
        </w:tc>
      </w:tr>
      <w:tr>
        <w:tc>
          <w:tcPr>
            <w:tcW w:type="dxa" w:w="5400"/>
          </w:tcPr>
          <w:p>
            <w:pPr>
              <w:spacing w:after="0" w:before="0" w:line="240" w:lineRule="auto"/>
              <w:jc w:val="left"/>
            </w:pPr>
            <w:r>
              <w:t>50 °C</w:t>
            </w:r>
          </w:p>
        </w:tc>
        <w:tc>
          <w:tcPr>
            <w:tcW w:type="dxa" w:w="5400"/>
          </w:tcPr>
          <w:p>
            <w:pPr>
              <w:spacing w:after="0" w:before="0" w:line="240" w:lineRule="auto"/>
              <w:jc w:val="left"/>
            </w:pPr>
            <w:r>
              <w:t>4 mA</w:t>
            </w:r>
          </w:p>
        </w:tc>
      </w:tr>
      <w:tr>
        <w:tc>
          <w:tcPr>
            <w:tcW w:type="dxa" w:w="5400"/>
          </w:tcPr>
          <w:p>
            <w:pPr>
              <w:spacing w:after="0" w:before="0" w:line="240" w:lineRule="auto"/>
              <w:jc w:val="left"/>
            </w:pPr>
            <w:r>
              <w:t>100 °C</w:t>
            </w:r>
          </w:p>
        </w:tc>
        <w:tc>
          <w:tcPr>
            <w:tcW w:type="dxa" w:w="5400"/>
          </w:tcPr>
          <w:p>
            <w:pPr>
              <w:spacing w:after="0" w:before="0" w:line="240" w:lineRule="auto"/>
              <w:jc w:val="left"/>
            </w:pPr>
            <w:r>
              <w:t>12 mA</w:t>
            </w:r>
          </w:p>
        </w:tc>
      </w:tr>
      <w:tr>
        <w:tc>
          <w:tcPr>
            <w:tcW w:type="dxa" w:w="5400"/>
          </w:tcPr>
          <w:p>
            <w:pPr>
              <w:spacing w:after="0" w:before="0" w:line="240" w:lineRule="auto"/>
              <w:jc w:val="left"/>
            </w:pPr>
            <w:r>
              <w:t>150 °C</w:t>
            </w:r>
          </w:p>
        </w:tc>
        <w:tc>
          <w:tcPr>
            <w:tcW w:type="dxa" w:w="5400"/>
          </w:tcPr>
          <w:p>
            <w:pPr>
              <w:spacing w:after="0" w:before="0" w:line="240" w:lineRule="auto"/>
              <w:jc w:val="left"/>
            </w:pPr>
            <w:r>
              <w:t>20 mA</w:t>
            </w:r>
          </w:p>
        </w:tc>
      </w:tr>
    </w:tbl>
    <w:p/>
    <w:p>
      <w:r>
        <w:t>The scaling formula must include both the minimum current and the minimum temperature:</w:t>
      </w:r>
    </w:p>
    <w:p>
      <w:pPr>
        <w:spacing w:before="120" w:after="160"/>
        <w:jc w:val="center"/>
      </w:pPr>
      <m:oMathPara>
        <m:oMath>
          <m:r>
            <m:t>T=</m:t>
          </m:r>
          <m:f>
            <m:fPr>
              <m:type m:val="bar"/>
            </m:fPr>
            <m:num>
              <m:r>
                <m:t>I−4</m:t>
              </m:r>
            </m:num>
            <m:den>
              <m:r>
                <m:t>16</m:t>
              </m:r>
            </m:den>
          </m:f>
          <m:r>
            <m:t>(150−50)+50</m:t>
          </m:r>
        </m:oMath>
      </m:oMathPara>
    </w:p>
    <w:p>
      <w:r>
        <w:t>At 12 mA:</w:t>
      </w:r>
    </w:p>
    <w:p>
      <w:pPr>
        <w:spacing w:before="120" w:after="160"/>
        <w:jc w:val="center"/>
      </w:pPr>
      <m:oMathPara>
        <m:oMath>
          <m:r>
            <m:t>T=</m:t>
          </m:r>
          <m:f>
            <m:fPr>
              <m:type m:val="bar"/>
            </m:fPr>
            <m:num>
              <m:r>
                <m:t>12−4</m:t>
              </m:r>
            </m:num>
            <m:den>
              <m:r>
                <m:t>16</m:t>
              </m:r>
            </m:den>
          </m:f>
          <m:r>
            <m:t>×100+50=</m:t>
          </m:r>
          <m:sSup>
            <m:e>
              <m:r>
                <m:t>100</m:t>
              </m:r>
            </m:e>
            <m:sup>
              <m:r>
                <m:t>∘</m:t>
              </m:r>
            </m:sup>
          </m:sSup>
          <m:r>
            <m:rPr>
              <m:nor/>
            </m:rPr>
            <m:t>C</m:t>
          </m:r>
        </m:oMath>
      </m:oMathPara>
    </w:p>
    <w:p>
      <w:r>
        <w:t>If the PLC incorrectly scales 4–20 mA to 0–150 °C, the displayed temperature will be wrong even if the transmitter and wiring are functioning correctly.</w:t>
      </w:r>
    </w:p>
    <w:p>
      <w:pPr>
        <w:pStyle w:val="Heading2"/>
      </w:pPr>
      <w:r>
        <w:t>12. Reverse scaling and analog outputs</w:t>
      </w:r>
    </w:p>
    <w:p>
      <w:r>
        <w:t>Scaling also applies to analog outputs.</w:t>
      </w:r>
    </w:p>
    <w:p>
      <w:r>
        <w:t>Suppose a PLC analog output sends a 0–10 V command to a VFD. The drive is configured to interpret 0–10 V as 0–1500 rpm.</w:t>
      </w:r>
    </w:p>
    <w:p>
      <w:r>
        <w:t>If the PLC must command 900 rpm:</w:t>
      </w:r>
    </w:p>
    <w:p>
      <w:pPr>
        <w:spacing w:before="120" w:after="160"/>
        <w:jc w:val="center"/>
      </w:pPr>
      <m:oMathPara>
        <m:oMath>
          <m:r>
            <m:t>V=</m:t>
          </m:r>
          <m:f>
            <m:fPr>
              <m:type m:val="bar"/>
            </m:fPr>
            <m:num>
              <m:r>
                <m:t>900−0</m:t>
              </m:r>
            </m:num>
            <m:den>
              <m:r>
                <m:t>1500−0</m:t>
              </m:r>
            </m:den>
          </m:f>
          <m:r>
            <m:t>×10</m:t>
          </m:r>
        </m:oMath>
      </m:oMathPara>
    </w:p>
    <w:p>
      <w:pPr>
        <w:spacing w:before="120" w:after="160"/>
        <w:jc w:val="center"/>
      </w:pPr>
      <m:oMathPara>
        <m:oMath>
          <m:r>
            <m:t>V=6</m:t>
          </m:r>
          <m:r>
            <m:rPr>
              <m:nor/>
            </m:rPr>
            <m:t> V</m:t>
          </m:r>
        </m:oMath>
      </m:oMathPara>
    </w:p>
    <w:p>
      <w:r>
        <w:t>The PLC should therefore produce a 6 V reference, assuming the output channel and drive are configured for the stated range.</w:t>
      </w:r>
    </w:p>
    <w:p>
      <w:r>
        <w:t>For an analog output, the process is reversed conceptually:</w:t>
      </w:r>
    </w:p>
    <w:p>
      <w:pPr>
        <w:shd w:val="clear" w:color="auto" w:fill="F4F4F4"/>
        <w:spacing w:before="0" w:after="0" w:line="240" w:lineRule="auto"/>
        <w:ind w:left="216" w:right="216"/>
        <w:jc w:val="left"/>
      </w:pPr>
      <w:r>
        <w:rPr>
          <w:rFonts w:ascii="Consolas" w:hAnsi="Consolas"/>
          <w:color w:val="202020"/>
          <w:sz w:val="18"/>
        </w:rPr>
        <w:t>Required speed reference = 900 rpm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scaling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raw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6 V output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receives speed reference</w:t>
      </w:r>
    </w:p>
    <w:p/>
    <w:p>
      <w:r>
        <w:t>The PLC output reference does not guarantee that the motor achieves the requested speed. Feedback, drive status, operating limits, and load conditions must also be considered.</w:t>
      </w:r>
    </w:p>
    <w:p>
      <w:pPr>
        <w:pStyle w:val="Heading2"/>
      </w:pPr>
      <w:r>
        <w:t>13. Common analog signal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Reading remains at zero</w:t>
            </w:r>
          </w:p>
        </w:tc>
        <w:tc>
          <w:tcPr>
            <w:tcW w:type="dxa" w:w="5400"/>
          </w:tcPr>
          <w:p>
            <w:pPr>
              <w:spacing w:after="0" w:before="0" w:line="240" w:lineRule="auto"/>
              <w:jc w:val="left"/>
            </w:pPr>
            <w:r>
              <w:t>Missing supply, broken wire, incorrect channel configuration, incorrect scaling</w:t>
            </w:r>
          </w:p>
        </w:tc>
      </w:tr>
      <w:tr>
        <w:tc>
          <w:tcPr>
            <w:tcW w:type="dxa" w:w="5400"/>
          </w:tcPr>
          <w:p>
            <w:pPr>
              <w:spacing w:after="0" w:before="0" w:line="240" w:lineRule="auto"/>
              <w:jc w:val="left"/>
            </w:pPr>
            <w:r>
              <w:t>Reading remains at maximum</w:t>
            </w:r>
          </w:p>
        </w:tc>
        <w:tc>
          <w:tcPr>
            <w:tcW w:type="dxa" w:w="5400"/>
          </w:tcPr>
          <w:p>
            <w:pPr>
              <w:spacing w:after="0" w:before="0" w:line="240" w:lineRule="auto"/>
              <w:jc w:val="left"/>
            </w:pPr>
            <w:r>
              <w:t>Shorted signal, incorrect wiring, saturated transmitter, wrong raw limits</w:t>
            </w:r>
          </w:p>
        </w:tc>
      </w:tr>
      <w:tr>
        <w:tc>
          <w:tcPr>
            <w:tcW w:type="dxa" w:w="5400"/>
          </w:tcPr>
          <w:p>
            <w:pPr>
              <w:spacing w:after="0" w:before="0" w:line="240" w:lineRule="auto"/>
              <w:jc w:val="left"/>
            </w:pPr>
            <w:r>
              <w:t>Reading is consistently incorrect</w:t>
            </w:r>
          </w:p>
        </w:tc>
        <w:tc>
          <w:tcPr>
            <w:tcW w:type="dxa" w:w="5400"/>
          </w:tcPr>
          <w:p>
            <w:pPr>
              <w:spacing w:after="0" w:before="0" w:line="240" w:lineRule="auto"/>
              <w:jc w:val="left"/>
            </w:pPr>
            <w:r>
              <w:t>Wrong range, scaling error, incorrect units, transmitter calibration issue</w:t>
            </w:r>
          </w:p>
        </w:tc>
      </w:tr>
      <w:tr>
        <w:tc>
          <w:tcPr>
            <w:tcW w:type="dxa" w:w="5400"/>
          </w:tcPr>
          <w:p>
            <w:pPr>
              <w:spacing w:after="0" w:before="0" w:line="240" w:lineRule="auto"/>
              <w:jc w:val="left"/>
            </w:pPr>
            <w:r>
              <w:t>Reading fluctuates</w:t>
            </w:r>
          </w:p>
        </w:tc>
        <w:tc>
          <w:tcPr>
            <w:tcW w:type="dxa" w:w="5400"/>
          </w:tcPr>
          <w:p>
            <w:pPr>
              <w:spacing w:after="0" w:before="0" w:line="240" w:lineRule="auto"/>
              <w:jc w:val="left"/>
            </w:pPr>
            <w:r>
              <w:t>Electrical noise, poor shielding, grounding problem, unstable process, loose connection</w:t>
            </w:r>
          </w:p>
        </w:tc>
      </w:tr>
      <w:tr>
        <w:tc>
          <w:tcPr>
            <w:tcW w:type="dxa" w:w="5400"/>
          </w:tcPr>
          <w:p>
            <w:pPr>
              <w:spacing w:after="0" w:before="0" w:line="240" w:lineRule="auto"/>
              <w:jc w:val="left"/>
            </w:pPr>
            <w:r>
              <w:t>Reading changes in the opposite direction</w:t>
            </w:r>
          </w:p>
        </w:tc>
        <w:tc>
          <w:tcPr>
            <w:tcW w:type="dxa" w:w="5400"/>
          </w:tcPr>
          <w:p>
            <w:pPr>
              <w:spacing w:after="0" w:before="0" w:line="240" w:lineRule="auto"/>
              <w:jc w:val="left"/>
            </w:pPr>
            <w:r>
              <w:t>Reversed scaling, reversed process relationship, incorrect configuration</w:t>
            </w:r>
          </w:p>
        </w:tc>
      </w:tr>
      <w:tr>
        <w:tc>
          <w:tcPr>
            <w:tcW w:type="dxa" w:w="5400"/>
          </w:tcPr>
          <w:p>
            <w:pPr>
              <w:spacing w:after="0" w:before="0" w:line="240" w:lineRule="auto"/>
              <w:jc w:val="left"/>
            </w:pPr>
            <w:r>
              <w:t>HMI value differs from PLC value</w:t>
            </w:r>
          </w:p>
        </w:tc>
        <w:tc>
          <w:tcPr>
            <w:tcW w:type="dxa" w:w="5400"/>
          </w:tcPr>
          <w:p>
            <w:pPr>
              <w:spacing w:after="0" w:before="0" w:line="240" w:lineRule="auto"/>
              <w:jc w:val="left"/>
            </w:pPr>
            <w:r>
              <w:t>Tag mapping, display scaling, data type, unit conversion</w:t>
            </w:r>
          </w:p>
        </w:tc>
      </w:tr>
      <w:tr>
        <w:tc>
          <w:tcPr>
            <w:tcW w:type="dxa" w:w="5400"/>
          </w:tcPr>
          <w:p>
            <w:pPr>
              <w:spacing w:after="0" w:before="0" w:line="240" w:lineRule="auto"/>
              <w:jc w:val="left"/>
            </w:pPr>
            <w:r>
              <w:t>Current loop reads near 0 mA</w:t>
            </w:r>
          </w:p>
        </w:tc>
        <w:tc>
          <w:tcPr>
            <w:tcW w:type="dxa" w:w="5400"/>
          </w:tcPr>
          <w:p>
            <w:pPr>
              <w:spacing w:after="0" w:before="0" w:line="240" w:lineRule="auto"/>
              <w:jc w:val="left"/>
            </w:pPr>
            <w:r>
              <w:t>Open loop, loss of power, disconnected wiring, or another loop fault</w:t>
            </w:r>
          </w:p>
        </w:tc>
      </w:tr>
      <w:tr>
        <w:tc>
          <w:tcPr>
            <w:tcW w:type="dxa" w:w="5400"/>
          </w:tcPr>
          <w:p>
            <w:pPr>
              <w:spacing w:after="0" w:before="0" w:line="240" w:lineRule="auto"/>
              <w:jc w:val="left"/>
            </w:pPr>
            <w:r>
              <w:t>Voltage signal differs at source and PLC</w:t>
            </w:r>
          </w:p>
        </w:tc>
        <w:tc>
          <w:tcPr>
            <w:tcW w:type="dxa" w:w="5400"/>
          </w:tcPr>
          <w:p>
            <w:pPr>
              <w:spacing w:after="0" w:before="0" w:line="240" w:lineRule="auto"/>
              <w:jc w:val="left"/>
            </w:pPr>
            <w:r>
              <w:t>Cable drop, grounding difference, loading, wiring fault</w:t>
            </w:r>
          </w:p>
        </w:tc>
      </w:tr>
    </w:tbl>
    <w:p/>
    <w:p>
      <w:r>
        <w:t>These are diagnostic possibilities, not definitive conclusions. Confirm the electrical signal, module status, raw value, and engineering value before deciding which component has failed.</w:t>
      </w:r>
    </w:p>
    <w:p>
      <w:pPr>
        <w:pStyle w:val="Heading2"/>
      </w:pPr>
      <w:r>
        <w:t>14. Practical maintenance troubleshooting procedure</w:t>
      </w:r>
    </w:p>
    <w:p>
      <w:r>
        <w:t>When an analog measurement is incorrect:</w:t>
      </w:r>
    </w:p>
    <w:p>
      <w:pPr>
        <w:tabs>
          <w:tab w:pos="403" w:val="left"/>
        </w:tabs>
        <w:spacing w:after="40" w:line="276" w:lineRule="auto"/>
        <w:ind w:left="403" w:hanging="403"/>
        <w:jc w:val="left"/>
      </w:pPr>
      <w:r>
        <w:rPr>
          <w:color w:val="1A2E4A"/>
        </w:rPr>
        <w:t>1.</w:t>
        <w:tab/>
      </w:r>
      <w:r>
        <w:t>Verify the actual physical quantity. Use an appropriate independent measurement method where possible.</w:t>
      </w:r>
    </w:p>
    <w:p>
      <w:pPr>
        <w:tabs>
          <w:tab w:pos="403" w:val="left"/>
        </w:tabs>
        <w:spacing w:after="40" w:line="276" w:lineRule="auto"/>
        <w:ind w:left="403" w:hanging="403"/>
        <w:jc w:val="left"/>
      </w:pPr>
      <w:r>
        <w:rPr>
          <w:color w:val="1A2E4A"/>
        </w:rPr>
        <w:t>2.</w:t>
        <w:tab/>
      </w:r>
      <w:r>
        <w:t>Check the transmitter configuration. Confirm its measurement range, output type, and engineering units.</w:t>
      </w:r>
    </w:p>
    <w:p>
      <w:pPr>
        <w:tabs>
          <w:tab w:pos="403" w:val="left"/>
        </w:tabs>
        <w:spacing w:after="40" w:line="276" w:lineRule="auto"/>
        <w:ind w:left="403" w:hanging="403"/>
        <w:jc w:val="left"/>
      </w:pPr>
      <w:r>
        <w:rPr>
          <w:color w:val="1A2E4A"/>
        </w:rPr>
        <w:t>3.</w:t>
        <w:tab/>
      </w:r>
      <w:r>
        <w:t>Measure the electrical signal. Check current or voltage at the appropriate terminals using the correct method.</w:t>
      </w:r>
    </w:p>
    <w:p>
      <w:pPr>
        <w:tabs>
          <w:tab w:pos="403" w:val="left"/>
        </w:tabs>
        <w:spacing w:after="40" w:line="276" w:lineRule="auto"/>
        <w:ind w:left="403" w:hanging="403"/>
        <w:jc w:val="left"/>
      </w:pPr>
      <w:r>
        <w:rPr>
          <w:color w:val="1A2E4A"/>
        </w:rPr>
        <w:t>4.</w:t>
        <w:tab/>
      </w:r>
      <w:r>
        <w:t>Check the wiring. Inspect polarity, terminals, loop power, shielding, and grounding.</w:t>
      </w:r>
    </w:p>
    <w:p>
      <w:pPr>
        <w:tabs>
          <w:tab w:pos="403" w:val="left"/>
        </w:tabs>
        <w:spacing w:after="40" w:line="276" w:lineRule="auto"/>
        <w:ind w:left="403" w:hanging="403"/>
        <w:jc w:val="left"/>
      </w:pPr>
      <w:r>
        <w:rPr>
          <w:color w:val="1A2E4A"/>
        </w:rPr>
        <w:t>5.</w:t>
        <w:tab/>
      </w:r>
      <w:r>
        <w:t>Check the PLC input channel. Confirm the selected current or voltage range and channel diagnostics.</w:t>
      </w:r>
    </w:p>
    <w:p>
      <w:pPr>
        <w:tabs>
          <w:tab w:pos="403" w:val="left"/>
        </w:tabs>
        <w:spacing w:after="40" w:line="276" w:lineRule="auto"/>
        <w:ind w:left="403" w:hanging="403"/>
        <w:jc w:val="left"/>
      </w:pPr>
      <w:r>
        <w:rPr>
          <w:color w:val="1A2E4A"/>
        </w:rPr>
        <w:t>6.</w:t>
        <w:tab/>
      </w:r>
      <w:r>
        <w:t>Inspect the raw value. Compare it with the manufacturer's specified representation.</w:t>
      </w:r>
    </w:p>
    <w:p>
      <w:pPr>
        <w:tabs>
          <w:tab w:pos="403" w:val="left"/>
        </w:tabs>
        <w:spacing w:after="40" w:line="276" w:lineRule="auto"/>
        <w:ind w:left="403" w:hanging="403"/>
        <w:jc w:val="left"/>
      </w:pPr>
      <w:r>
        <w:rPr>
          <w:color w:val="1A2E4A"/>
        </w:rPr>
        <w:t>7.</w:t>
        <w:tab/>
      </w:r>
      <w:r>
        <w:t>Verify the scaling formula. Check minimums, maximums, offsets, units, and numerical data types.</w:t>
      </w:r>
    </w:p>
    <w:p>
      <w:pPr>
        <w:tabs>
          <w:tab w:pos="403" w:val="left"/>
        </w:tabs>
        <w:spacing w:after="40" w:line="276" w:lineRule="auto"/>
        <w:ind w:left="403" w:hanging="403"/>
        <w:jc w:val="left"/>
      </w:pPr>
      <w:r>
        <w:rPr>
          <w:color w:val="1A2E4A"/>
        </w:rPr>
        <w:t>8.</w:t>
        <w:tab/>
      </w:r>
      <w:r>
        <w:t>Verify the displayed value. Confirm HMI tag mapping and any additional display scaling.</w:t>
      </w:r>
    </w:p>
    <w:p>
      <w:pPr>
        <w:tabs>
          <w:tab w:pos="403" w:val="left"/>
        </w:tabs>
        <w:spacing w:after="40" w:line="276" w:lineRule="auto"/>
        <w:ind w:left="403" w:hanging="403"/>
        <w:jc w:val="left"/>
      </w:pPr>
      <w:r>
        <w:rPr>
          <w:color w:val="1A2E4A"/>
        </w:rPr>
        <w:t>9.</w:t>
        <w:tab/>
      </w:r>
      <w:r>
        <w:t>Record the correction. Update configuration records and controlled documentation if changes are made.</w:t>
      </w:r>
    </w:p>
    <w:p>
      <w:r>
        <w:t>Do not alter scaling merely to make the displayed value match an expected number. That can hide a transmitter, wiring, or configuration problem rather than correcting it.</w:t>
      </w:r>
    </w:p>
    <w:p>
      <w:pPr>
        <w:pStyle w:val="Heading2"/>
      </w:pPr>
      <w:r>
        <w:t>15. Interview questions and answers</w:t>
      </w:r>
    </w:p>
    <w:p>
      <w:r>
        <w:t>Q1. Why is 4–20 mA preferred for many industrial measurements?</w:t>
      </w:r>
    </w:p>
    <w:p>
      <w:r>
        <w:t>It is well suited to industrial wiring, maintains a regulated current within its operating limits, and provides a live-zero level that can help detect certain faults.</w:t>
      </w:r>
    </w:p>
    <w:p>
      <w:r>
        <w:t>Q2. What is the difference between a raw value and an engineering value?</w:t>
      </w:r>
    </w:p>
    <w:p>
      <w:r>
        <w:t>A raw value is the numerical representation provided by the input module. An engineering value is the meaningful physical quantity calculated from that raw value, such as pressure in bar.</w:t>
      </w:r>
    </w:p>
    <w:p>
      <w:r>
        <w:t>Q3. What is scaling?</w:t>
      </w:r>
    </w:p>
    <w:p>
      <w:r>
        <w:t>Scaling maps one numerical range to another, such as mapping an analog input count to 0–10 bar.</w:t>
      </w:r>
    </w:p>
    <w:p>
      <w:r>
        <w:t>Q4. Why is 4 mA used as the lower endpoint in a 4–20 mA loop?</w:t>
      </w:r>
    </w:p>
    <w:p>
      <w:r>
        <w:t>It provides a live zero, allowing a valid zero measurement to be distinguished from certain conditions that produce a current near zero.</w:t>
      </w:r>
    </w:p>
    <w:p>
      <w:r>
        <w:t>Q5. Can 4–20 mA represent a measurement range that does not start at zero?</w:t>
      </w:r>
    </w:p>
    <w:p>
      <w:r>
        <w:t>Yes. For example, 4–20 mA can represent 50–150 °C. The configured engineering limits determine the interpretation.</w:t>
      </w:r>
    </w:p>
    <w:p>
      <w:r>
        <w:t>Q6. What happens if the PLC uses the wrong analog input range?</w:t>
      </w:r>
    </w:p>
    <w:p>
      <w:r>
        <w:t>The raw value may be interpreted incorrectly, become saturated, or generate a channel fault. The scaled engineering value may then be incorrect.</w:t>
      </w:r>
    </w:p>
    <w:p>
      <w:r>
        <w:t>Q7. If the raw value is correct but the displayed value is wrong, what should be checked?</w:t>
      </w:r>
    </w:p>
    <w:p>
      <w:r>
        <w:t>Check the scaling equation, minimum and maximum values, units, data types, tag mapping, and any additional HMI conversion.</w:t>
      </w:r>
    </w:p>
    <w:p>
      <w:pPr>
        <w:pStyle w:val="Heading2"/>
      </w:pPr>
      <w:r>
        <w:t>16. Final mental model</w:t>
      </w:r>
    </w:p>
    <w:p>
      <w:pPr>
        <w:pStyle w:val="ListBullet"/>
      </w:pPr>
      <w:r>
        <w:t>Signal range: The electrical limits, such as 4–20 mA or 0–10 V.</w:t>
      </w:r>
    </w:p>
    <w:p>
      <w:pPr>
        <w:pStyle w:val="ListBullet"/>
      </w:pPr>
      <w:r>
        <w:t>Measurement range: The physical quantity represented, such as 0–10 bar.</w:t>
      </w:r>
    </w:p>
    <w:p>
      <w:pPr>
        <w:pStyle w:val="ListBullet"/>
      </w:pPr>
      <w:r>
        <w:t>Raw value: The number produced by the analog input module.</w:t>
      </w:r>
    </w:p>
    <w:p>
      <w:pPr>
        <w:pStyle w:val="ListBullet"/>
      </w:pPr>
      <w:r>
        <w:t>Scaling: The mathematical mapping between the raw or electrical range and engineering units.</w:t>
      </w:r>
    </w:p>
    <w:p>
      <w:pPr>
        <w:pStyle w:val="ListBullet"/>
      </w:pPr>
      <w:r>
        <w:t>Engineering value: The result used by PLC logic, HMI displays, alarms, and control loops.</w:t>
      </w:r>
    </w:p>
    <w:p>
      <w:r>
        <w:t>The key rule is: verify the physical quantity, electrical signal, raw value, and scaled value separately. That approach makes analog faults far easier to isolate than treating every incorrect reading as a failed sensor.</w:t>
      </w:r>
    </w:p>
    <w:p>
      <w:r>
        <w:t>Next topic: 04_Noise_Shielding | Noise &amp; shielding: Why signals get noisy and the fixes.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Analog Ranges: 4–20 mA, 0–10 V, Scaling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