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03. Diagnostics: Diagnostic Buffer, LEDs, and Fault Codes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02_PLAN_WISE_2026\02_INDUSTRY3_0\02_Auto_Tech\01_PLC\03_Diagnostics</w:t>
      </w:r>
    </w:p>
    <w:p>
      <w:r>
        <w:t>PLC diagnostics is the process of identifying, interpreting, and isolating faults in a control system using controller status indicators, diagnostic records, error codes, module information, communication status, and program-level fault information.</w:t>
      </w:r>
    </w:p>
    <w:p>
      <w:r>
        <w:t>For industrial maintenance, the goal is not merely to identify that a PLC has a fault. The goal is to determine what failed, where it failed, why it failed, and what evidence confirms the root cause.</w:t>
      </w:r>
    </w:p>
    <w:p>
      <w:r>
        <w:t>A PLC fault can originate from the CPU, power supply, I/O module, field wiring, communication network, program logic, or an external machine condition. Replacing the PLC whenever a machine stops is an expensive way to practice guessing.</w:t>
      </w:r>
    </w:p>
    <w:p>
      <w:pPr>
        <w:pStyle w:val="Heading2"/>
      </w:pPr>
      <w:r>
        <w:t>1. Why PLC Diagnostics Matter</w:t>
      </w:r>
    </w:p>
    <w:p>
      <w:r>
        <w:t>Consider a robot welding station that suddenly stops during production.</w:t>
      </w:r>
    </w:p>
    <w:p>
      <w:r>
        <w:t>Possible causes include:</w:t>
      </w:r>
    </w:p>
    <w:p>
      <w:pPr>
        <w:pStyle w:val="ListBullet"/>
      </w:pPr>
      <w:r>
        <w:t>PLC CPU fault.</w:t>
      </w:r>
    </w:p>
    <w:p>
      <w:pPr>
        <w:pStyle w:val="ListBullet"/>
      </w:pPr>
      <w:r>
        <w:t>Robot communication loss.</w:t>
      </w:r>
    </w:p>
    <w:p>
      <w:pPr>
        <w:pStyle w:val="ListBullet"/>
      </w:pPr>
      <w:r>
        <w:t>Remote I/O module fault.</w:t>
      </w:r>
    </w:p>
    <w:p>
      <w:pPr>
        <w:pStyle w:val="ListBullet"/>
      </w:pPr>
      <w:r>
        <w:t>Sensor or actuator circuit failure.</w:t>
      </w:r>
    </w:p>
    <w:p>
      <w:pPr>
        <w:pStyle w:val="ListBullet"/>
      </w:pPr>
      <w:r>
        <w:t>Safety-system interlock.</w:t>
      </w:r>
    </w:p>
    <w:p>
      <w:pPr>
        <w:pStyle w:val="ListBullet"/>
      </w:pPr>
      <w:r>
        <w:t>Program execution fault.</w:t>
      </w:r>
    </w:p>
    <w:p>
      <w:pPr>
        <w:pStyle w:val="ListBullet"/>
      </w:pPr>
      <w:r>
        <w:t>Network cable or switch failure.</w:t>
      </w:r>
    </w:p>
    <w:p>
      <w:pPr>
        <w:pStyle w:val="ListBullet"/>
      </w:pPr>
      <w:r>
        <w:t>A process condition that has not been satisfied.</w:t>
      </w:r>
    </w:p>
    <w:p>
      <w:r>
        <w:t>The machine symptom may be identical in several cases: the sequence stops. Diagnostics helps distinguish them.</w:t>
      </w:r>
    </w:p>
    <w:p>
      <w:r>
        <w:t>A useful troubleshooting hierarchy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Stops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Machine and Controller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 Diagnostic Buffer and Fault Information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Affected Device or Function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Power, Wiring, Network, I/O and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Root Cause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 Fault and Validate Recovery</w:t>
      </w:r>
    </w:p>
    <w:p/>
    <w:p>
      <w:r>
        <w:t>The diagnostic process should follow evidence from the system rather than assumptions based on the visible symptom.</w:t>
      </w:r>
    </w:p>
    <w:p>
      <w:pPr>
        <w:pStyle w:val="Heading2"/>
      </w:pPr>
      <w:r>
        <w:t>2. PLC Diagnostic Architecture</w:t>
      </w:r>
    </w:p>
    <w:p>
      <w:r>
        <w:t>A PLC system provides diagnostic information at several levels.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level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tells you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CPU/controller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Overall controller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 fault or operating-mode change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status and supply-related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module fault indicator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health and channel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module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or actuator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not detecting a component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connectivity and data exchange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connection timeout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Program/application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 conditions and execution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data or sequence timeout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status and fault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interlock not satisfied</w:t>
            </w:r>
          </w:p>
        </w:tc>
      </w:tr>
    </w:tbl>
    <w:p/>
    <w:p>
      <w:r>
        <w:t>A fault indication identifies a condition, but it does not always identify the root cause.</w:t>
      </w:r>
    </w:p>
    <w:p>
      <w:r>
        <w:t>For example, a remote I/O communication fault may be caused by a damaged cable, failed switch port, loss of module power, incorrect configuration, or a failed communication module.</w:t>
      </w:r>
    </w:p>
    <w:p>
      <w:pPr>
        <w:pStyle w:val="Heading2"/>
      </w:pPr>
      <w:r>
        <w:t>3. Controller Status LEDs</w:t>
      </w:r>
    </w:p>
    <w:p>
      <w:r>
        <w:t>LEDs provide a quick indication of the controller's operating state without requiring a programming computer.</w:t>
      </w:r>
    </w:p>
    <w:p>
      <w:r>
        <w:t xml:space="preserve">Common labels include </w:t>
      </w:r>
      <w:r>
        <w:rPr>
          <w:rFonts w:ascii="Consolas" w:hAnsi="Consolas"/>
          <w:color w:val="333333"/>
          <w:sz w:val="19"/>
          <w:shd w:val="clear" w:color="auto" w:fill="EFEFEF"/>
        </w:rPr>
        <w:t>RUN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OK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ERR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FAULT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SF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BF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I/O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COMM</w:t>
      </w:r>
      <w:r>
        <w:t>. The exact labels, colors, blink patterns, and meanings depend on the manufacturer and controller model.</w:t>
      </w:r>
    </w:p>
    <w:p>
      <w:r>
        <w:t>Illustrative PLC front-panel indicators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PLC CPU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[ RUN ]   Green / Status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[ ERR ]   Red / Error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[ I/O ]   Module or I/O Status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[ COMM ]  Communication Status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PORT 1             PORT 2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+------------------------------------+</w:t>
      </w:r>
    </w:p>
    <w:p/>
    <w:p>
      <w:r>
        <w:t>This is a conceptual illustration, not a model-specific LED map.</w:t>
      </w:r>
    </w:p>
    <w:p>
      <w:pPr>
        <w:pStyle w:val="Heading3"/>
      </w:pPr>
      <w:r>
        <w:t>Common LED interpretations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Indicator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is executing its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expected operating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is not executing normal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operating mode and stop cause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 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or program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 the fault details and diagnostic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fault on some platforms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CPU, module, or system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Bus fault on some platforms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network configuration and connected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status or module fault, depending on platform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module and channel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activity or status, depending on platform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device connection and network diagnostics</w:t>
            </w:r>
          </w:p>
        </w:tc>
      </w:tr>
    </w:tbl>
    <w:p/>
    <w:p>
      <w:r>
        <w:t>Important: An LED's meaning must be verified against the exact controller manual. The same label does not guarantee the same behavior across manufacturers.</w:t>
      </w:r>
    </w:p>
    <w:p>
      <w:pPr>
        <w:pStyle w:val="Heading3"/>
      </w:pPr>
      <w:r>
        <w:t>Steady versus flashing LEDs</w:t>
      </w:r>
    </w:p>
    <w:p>
      <w:r>
        <w:t>A steady indicator may represent a persistent state, while a flashing indicator may represent a specific fault, startup condition, or communication state.</w:t>
      </w:r>
    </w:p>
    <w:p>
      <w:r>
        <w:t>Do not assume that flashing always means a fault. Record the exact LED label, color, and blink pattern before consulting the relevant manual.</w:t>
      </w:r>
    </w:p>
    <w:p>
      <w:pPr>
        <w:pStyle w:val="Heading2"/>
      </w:pPr>
      <w:r>
        <w:t>4. Diagnostic Buffer</w:t>
      </w:r>
    </w:p>
    <w:p>
      <w:r>
        <w:t>A diagnostic buffer is a controller-maintained record of diagnostic events, faults, warnings, and operating-state changes.</w:t>
      </w:r>
    </w:p>
    <w:p>
      <w:r>
        <w:t>Depending on the platform, it may include:</w:t>
      </w:r>
    </w:p>
    <w:p>
      <w:pPr>
        <w:pStyle w:val="ListBullet"/>
      </w:pPr>
      <w:r>
        <w:t>CPU startup and restart events.</w:t>
      </w:r>
    </w:p>
    <w:p>
      <w:pPr>
        <w:pStyle w:val="ListBullet"/>
      </w:pPr>
      <w:r>
        <w:t>Controller mode changes.</w:t>
      </w:r>
    </w:p>
    <w:p>
      <w:pPr>
        <w:pStyle w:val="ListBullet"/>
      </w:pPr>
      <w:r>
        <w:t>I/O module faults.</w:t>
      </w:r>
    </w:p>
    <w:p>
      <w:pPr>
        <w:pStyle w:val="ListBullet"/>
      </w:pPr>
      <w:r>
        <w:t>Communication interruptions.</w:t>
      </w:r>
    </w:p>
    <w:p>
      <w:pPr>
        <w:pStyle w:val="ListBullet"/>
      </w:pPr>
      <w:r>
        <w:t>Program or execution errors.</w:t>
      </w:r>
    </w:p>
    <w:p>
      <w:pPr>
        <w:pStyle w:val="ListBullet"/>
      </w:pPr>
      <w:r>
        <w:t>Configuration inconsistencies.</w:t>
      </w:r>
    </w:p>
    <w:p>
      <w:pPr>
        <w:pStyle w:val="ListBullet"/>
      </w:pPr>
      <w:r>
        <w:t>Power-related events.</w:t>
      </w:r>
    </w:p>
    <w:p>
      <w:pPr>
        <w:pStyle w:val="ListBullet"/>
      </w:pPr>
      <w:r>
        <w:t>Module insertion, removal, or recovery events.</w:t>
      </w:r>
    </w:p>
    <w:p>
      <w:r>
        <w:t>The diagnostic buffer is especially useful for intermittent problems because it may preserve evidence of an event that is no longer active.</w:t>
      </w:r>
    </w:p>
    <w:p>
      <w:pPr>
        <w:pStyle w:val="Heading3"/>
      </w:pPr>
      <w:r>
        <w:t>Example diagnostic sequence</w:t>
      </w:r>
    </w:p>
    <w:p>
      <w:r>
        <w:t>Imagine a production station stops at 14:32.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14:31:58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Remote I/O connection interrupted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14:32:00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sequence stops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14:32:03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communication fault recorded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14:32:12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restored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14:32:15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 reports that the station is stopped</w:t>
            </w:r>
          </w:p>
        </w:tc>
      </w:tr>
    </w:tbl>
    <w:p/>
    <w:p>
      <w:r>
        <w:t>The operator sees a stopped station, but the diagnostic history indicates that communication was interrupted first.</w:t>
      </w:r>
    </w:p>
    <w:p>
      <w:r>
        <w:t>The timing suggests a possible relationship, but further investigation is still required to establish the root cause.</w:t>
      </w:r>
    </w:p>
    <w:p>
      <w:pPr>
        <w:pStyle w:val="Heading3"/>
      </w:pPr>
      <w:r>
        <w:t>How to inspect a diagnostic buffer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Connect to the correct PLC using the approved engineering software.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controller identity and operating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Open the controller's diagnostic or event-buffer view.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Record the event timestamp, identifier, description, and affected component.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the events immediately before and after the failure.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the recorded events with the machine sequence and operator observations.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Preserve the evidence before clearing or resetting anything.</w:t>
      </w:r>
    </w:p>
    <w:p>
      <w:r>
        <w:t>The exact menu names differ between engineering environments.</w:t>
      </w:r>
    </w:p>
    <w:p>
      <w:pPr>
        <w:pStyle w:val="Heading3"/>
      </w:pPr>
      <w:r>
        <w:t>Why event order matters</w:t>
      </w:r>
    </w:p>
    <w:p>
      <w:r>
        <w:t>A fault recorded after a machine stops may be a consequence rather than the original cause.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Connection Lost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Remote I/O Data Becomes Unavailable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Cannot Continue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Stops</w:t>
      </w:r>
    </w:p>
    <w:p/>
    <w:p>
      <w:r>
        <w:t>The network fault is a candidate initiating event. The machine stop is a resulting symptom.</w:t>
      </w:r>
    </w:p>
    <w:p>
      <w:r>
        <w:t>This distinction is essential when preparing root-cause analysis reports.</w:t>
      </w:r>
    </w:p>
    <w:p>
      <w:pPr>
        <w:pStyle w:val="Heading2"/>
      </w:pPr>
      <w:r>
        <w:t>5. Fault Codes and Error Messages</w:t>
      </w:r>
    </w:p>
    <w:p>
      <w:r>
        <w:t>A fault code is an identifier associated with a detected error or abnormal condition. The corresponding message or diagnostic details explain what the controller detected.</w:t>
      </w:r>
    </w:p>
    <w:p>
      <w:r>
        <w:t>Fault information may include:</w:t>
      </w:r>
    </w:p>
    <w:p>
      <w:pPr>
        <w:pStyle w:val="ListBullet"/>
      </w:pPr>
      <w:r>
        <w:t>Error code or identifier.</w:t>
      </w:r>
    </w:p>
    <w:p>
      <w:pPr>
        <w:pStyle w:val="ListBullet"/>
      </w:pPr>
      <w:r>
        <w:t>Fault description.</w:t>
      </w:r>
    </w:p>
    <w:p>
      <w:pPr>
        <w:pStyle w:val="ListBullet"/>
      </w:pPr>
      <w:r>
        <w:t>Affected module, task, instruction, or channel.</w:t>
      </w:r>
    </w:p>
    <w:p>
      <w:pPr>
        <w:pStyle w:val="ListBullet"/>
      </w:pPr>
      <w:r>
        <w:t>Timestamp.</w:t>
      </w:r>
    </w:p>
    <w:p>
      <w:pPr>
        <w:pStyle w:val="ListBullet"/>
      </w:pPr>
      <w:r>
        <w:t>Fault location or program context.</w:t>
      </w:r>
    </w:p>
    <w:p>
      <w:pPr>
        <w:pStyle w:val="ListBullet"/>
      </w:pPr>
      <w:r>
        <w:t>Additional status or diagnostic data.</w:t>
      </w:r>
    </w:p>
    <w:p>
      <w:pPr>
        <w:pStyle w:val="ListBullet"/>
      </w:pPr>
      <w:r>
        <w:t>Suggested corrective checks.</w:t>
      </w:r>
    </w:p>
    <w:p>
      <w:r>
        <w:t>There is no universal PLC fault-code list. A code from one manufacturer, CPU family, or software version may mean something entirely different on another platform.</w:t>
      </w:r>
    </w:p>
    <w:p>
      <w:pPr>
        <w:pStyle w:val="Heading3"/>
      </w:pPr>
      <w:r>
        <w:t>Fault categories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area to investigate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CPU/system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enters a fault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 diagnostics and execution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instruction execution or execution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location and relevant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or channel reports an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status, wiring,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to a remote device is lost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Network, device power, connection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configuration does not match the installed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configuration and module identity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Process/application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Cylinder fails to reach its expected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feedback, sequence conditions, actuator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condition prevents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safety diagnostics and safety-system documentation</w:t>
            </w:r>
          </w:p>
        </w:tc>
      </w:tr>
    </w:tbl>
    <w:p/>
    <w:p>
      <w:pPr>
        <w:pStyle w:val="Heading3"/>
      </w:pPr>
      <w:r>
        <w:t>Fault versus alarm</w:t>
      </w:r>
    </w:p>
    <w:p>
      <w:r>
        <w:t>These terms are related but not interchangeable.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Alarm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an abnormal or failed condition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Notifies an operator of a condition requiring attention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affect controller operation or machine availability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be informational, warning-level, or stop-related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be generated by the CPU, module, or application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Often generated by application logic or an HMI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exist without a dedicated operator alarm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exist without a controller-level fault</w:t>
            </w:r>
          </w:p>
        </w:tc>
      </w:tr>
    </w:tbl>
    <w:p/>
    <w:p>
      <w:r>
        <w:t xml:space="preserve">For example, a PLC may be operating normally while an HMI displays a </w:t>
      </w:r>
      <w:r>
        <w:rPr>
          <w:rFonts w:ascii="Consolas" w:hAnsi="Consolas"/>
          <w:color w:val="333333"/>
          <w:sz w:val="19"/>
          <w:shd w:val="clear" w:color="auto" w:fill="EFEFEF"/>
        </w:rPr>
        <w:t>CLAMP EXTEND TIMEOUT</w:t>
      </w:r>
      <w:r>
        <w:t xml:space="preserve"> alarm. The application has detected that a process condition was not met, but the CPU itself may have no execution fault.</w:t>
      </w:r>
    </w:p>
    <w:p>
      <w:pPr>
        <w:pStyle w:val="Heading2"/>
      </w:pPr>
      <w:r>
        <w:t>6. Diagnostic Information from I/O Modules</w:t>
      </w:r>
    </w:p>
    <w:p>
      <w:r>
        <w:t>I/O diagnostics help determine whether a problem exists at the module level, the channel level, or further downstream in the field circuit.</w:t>
      </w:r>
    </w:p>
    <w:p>
      <w:pPr>
        <w:pStyle w:val="Heading3"/>
      </w:pPr>
      <w:r>
        <w:t>Digital input example</w:t>
      </w:r>
    </w:p>
    <w:p>
      <w:r>
        <w:t xml:space="preserve">A sensor is physically detecting a component, but the PLC input tag remains </w:t>
      </w:r>
      <w:r>
        <w:rPr>
          <w:rFonts w:ascii="Consolas" w:hAnsi="Consolas"/>
          <w:color w:val="333333"/>
          <w:sz w:val="19"/>
          <w:shd w:val="clear" w:color="auto" w:fill="EFEFEF"/>
        </w:rPr>
        <w:t>FALSE</w:t>
      </w:r>
      <w:r>
        <w:t>.</w:t>
      </w:r>
    </w:p>
    <w:p>
      <w:r>
        <w:t>Investigate the signal path in order: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Detects 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Field Wiring and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Input Module Channel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Input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 Tag and Logic</w:t>
      </w:r>
    </w:p>
    <w:p/>
    <w:p>
      <w:r>
        <w:t>At each stage, ask what evidence confirms that the signal has reached that point.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interpretation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indicator is OFF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Detection, sensor supply, or sensor configuration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indicator is ON, PLC channel is OFF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Wiring, electrical compatibility, or input-channel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Input channel is ON, PLC tag is OFF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Mapping, addressing, update, or tag-selection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tag is ON, output command is OFF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Logic conditions, interlocks, permissives, or sequence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 command is ON, actuator does not operate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 module, circuit, supply, valve, or actuator issue</w:t>
            </w:r>
          </w:p>
        </w:tc>
      </w:tr>
    </w:tbl>
    <w:p/>
    <w:p>
      <w:r>
        <w:t>These are diagnostic clues, not automatic conclusions. Confirm each one through appropriate measurements and controller diagnostics.</w:t>
      </w:r>
    </w:p>
    <w:p>
      <w:pPr>
        <w:pStyle w:val="Heading3"/>
      </w:pPr>
      <w:r>
        <w:t>Analog input example</w:t>
      </w:r>
    </w:p>
    <w:p>
      <w:r>
        <w:t>A pressure transmitter should report a valid pressure, but the PLC value is zero or outside the expected range.</w:t>
      </w:r>
    </w:p>
    <w:p>
      <w:r>
        <w:t>Check:</w:t>
      </w:r>
    </w:p>
    <w:p>
      <w:pPr>
        <w:pStyle w:val="ListBullet"/>
      </w:pPr>
      <w:r>
        <w:t>Transmitter supply and wiring.</w:t>
      </w:r>
    </w:p>
    <w:p>
      <w:pPr>
        <w:pStyle w:val="ListBullet"/>
      </w:pPr>
      <w:r>
        <w:t>Signal type and range, such as 4 to 20 mA or 0 to 10 V.</w:t>
      </w:r>
    </w:p>
    <w:p>
      <w:pPr>
        <w:pStyle w:val="ListBullet"/>
      </w:pPr>
      <w:r>
        <w:t>Input module configuration.</w:t>
      </w:r>
    </w:p>
    <w:p>
      <w:pPr>
        <w:pStyle w:val="ListBullet"/>
      </w:pPr>
      <w:r>
        <w:t>Channel diagnostics and wire-break detection, if supported.</w:t>
      </w:r>
    </w:p>
    <w:p>
      <w:pPr>
        <w:pStyle w:val="ListBullet"/>
      </w:pPr>
      <w:r>
        <w:t>Raw input value and engineering-unit scaling.</w:t>
      </w:r>
    </w:p>
    <w:p>
      <w:pPr>
        <w:pStyle w:val="ListBullet"/>
      </w:pPr>
      <w:r>
        <w:t>Program logic and any range checks.</w:t>
      </w:r>
    </w:p>
    <w:p>
      <w:r>
        <w:t>Do not assume that an analog value of zero means the physical pressure is zero. It could indicate a configuration, wiring, scaling, or signal problem.</w:t>
      </w:r>
    </w:p>
    <w:p>
      <w:pPr>
        <w:pStyle w:val="Heading2"/>
      </w:pPr>
      <w:r>
        <w:t>7. Communication Diagnostics</w:t>
      </w:r>
    </w:p>
    <w:p>
      <w:r>
        <w:t>Modern automation systems often depend on communication between PLCs, remote I/O, robots, drives, HMIs, and supervisory systems.</w:t>
      </w:r>
    </w:p>
    <w:p>
      <w:r>
        <w:t>Communication diagnostics can help identify:</w:t>
      </w:r>
    </w:p>
    <w:p>
      <w:pPr>
        <w:pStyle w:val="ListBullet"/>
      </w:pPr>
      <w:r>
        <w:t>Lost or interrupted connections.</w:t>
      </w:r>
    </w:p>
    <w:p>
      <w:pPr>
        <w:pStyle w:val="ListBullet"/>
      </w:pPr>
      <w:r>
        <w:t>Device timeouts.</w:t>
      </w:r>
    </w:p>
    <w:p>
      <w:pPr>
        <w:pStyle w:val="ListBullet"/>
      </w:pPr>
      <w:r>
        <w:t>Configuration mismatches.</w:t>
      </w:r>
    </w:p>
    <w:p>
      <w:pPr>
        <w:pStyle w:val="ListBullet"/>
      </w:pPr>
      <w:r>
        <w:t>Addressing problems.</w:t>
      </w:r>
    </w:p>
    <w:p>
      <w:pPr>
        <w:pStyle w:val="ListBullet"/>
      </w:pPr>
      <w:r>
        <w:t>Network congestion or excessive update delays.</w:t>
      </w:r>
    </w:p>
    <w:p>
      <w:pPr>
        <w:pStyle w:val="ListBullet"/>
      </w:pPr>
      <w:r>
        <w:t>Device power loss.</w:t>
      </w:r>
    </w:p>
    <w:p>
      <w:pPr>
        <w:pStyle w:val="ListBullet"/>
      </w:pPr>
      <w:r>
        <w:t>Cable, connector, or switch faults.</w:t>
      </w:r>
    </w:p>
    <w:p>
      <w:r>
        <w:t>A communication fault may affect only one device or an entire group of devices, depending on the network architecture.</w:t>
      </w:r>
    </w:p>
    <w:p>
      <w:pPr>
        <w:pStyle w:val="Heading3"/>
      </w:pPr>
      <w:r>
        <w:t>Example: Remote I/O fault</w:t>
      </w:r>
    </w:p>
    <w:p>
      <w:r>
        <w:t>Suppose several sensors connected to one remote I/O station stop updating simultaneously, while sensors on the local PLC rack continue working.</w:t>
      </w:r>
    </w:p>
    <w:p>
      <w:r>
        <w:t>This pattern suggests investigating the shared remote I/O path before testing every sensor individually.</w:t>
      </w:r>
    </w:p>
    <w:p>
      <w:r>
        <w:t>Check the remote station's power, network link, connection status, module diagnostics, and controller-side connection records.</w:t>
      </w:r>
    </w:p>
    <w:p>
      <w:r>
        <w:t>If multiple unrelated signals fail together, look for a shared cause.</w:t>
      </w:r>
    </w:p>
    <w:p>
      <w:pPr>
        <w:pStyle w:val="Heading2"/>
      </w:pPr>
      <w:r>
        <w:t>8. Program-Level Diagnostics</w:t>
      </w:r>
    </w:p>
    <w:p>
      <w:r>
        <w:t>Not every machine stoppage creates a CPU fault. Many important failures are detected and handled by the application program.</w:t>
      </w:r>
    </w:p>
    <w:p>
      <w:r>
        <w:t>Examples include:</w:t>
      </w:r>
    </w:p>
    <w:p>
      <w:pPr>
        <w:pStyle w:val="ListBullet"/>
      </w:pPr>
      <w:r>
        <w:t>A timer expires before a cylinder reaches its end position.</w:t>
      </w:r>
    </w:p>
    <w:p>
      <w:pPr>
        <w:pStyle w:val="ListBullet"/>
      </w:pPr>
      <w:r>
        <w:t>A robot-ready signal is missing.</w:t>
      </w:r>
    </w:p>
    <w:p>
      <w:pPr>
        <w:pStyle w:val="ListBullet"/>
      </w:pPr>
      <w:r>
        <w:t>A permissive condition is not satisfied.</w:t>
      </w:r>
    </w:p>
    <w:p>
      <w:pPr>
        <w:pStyle w:val="ListBullet"/>
      </w:pPr>
      <w:r>
        <w:t>A sequence step does not receive the expected feedback.</w:t>
      </w:r>
    </w:p>
    <w:p>
      <w:pPr>
        <w:pStyle w:val="ListBullet"/>
      </w:pPr>
      <w:r>
        <w:t>A drive reports a fault through a PLC tag.</w:t>
      </w:r>
    </w:p>
    <w:p>
      <w:pPr>
        <w:pStyle w:val="ListBullet"/>
      </w:pPr>
      <w:r>
        <w:t>A part-presence signal contradicts another sensor.</w:t>
      </w:r>
    </w:p>
    <w:p>
      <w:pPr>
        <w:pStyle w:val="Heading3"/>
      </w:pPr>
      <w:r>
        <w:t>Example: Cylinder extension timeout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Cylinder Extend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for Extended 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 Sensor ON ----&gt; Continue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 Timeout -----&gt; Set 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Stop or Hold Sequence</w:t>
      </w:r>
    </w:p>
    <w:p/>
    <w:p>
      <w:r>
        <w:t>If the timeout alarm activates, investigate both the logic and the physical system.</w:t>
      </w:r>
    </w:p>
    <w:p>
      <w:r>
        <w:t>Possible causes include a failed sensor, a disconnected wire, low pneumatic pressure, a stuck valve, mechanical obstruction, incorrect timer settings, or a sequencing issue.</w:t>
      </w:r>
    </w:p>
    <w:p>
      <w:r>
        <w:t>The alarm identifies the failed expectation. It does not prove which component caused it.</w:t>
      </w:r>
    </w:p>
    <w:p>
      <w:pPr>
        <w:pStyle w:val="Heading2"/>
      </w:pPr>
      <w:r>
        <w:t>9. Systematic PLC Fault-Troubleshooting Procedure</w:t>
      </w:r>
    </w:p>
    <w:p>
      <w:r>
        <w:t>Use this sequence when investigating a real fault.</w:t>
      </w:r>
    </w:p>
    <w:p>
      <w:pPr>
        <w:pStyle w:val="Heading3"/>
      </w:pPr>
      <w:r>
        <w:t>Step 1: Establish the condition</w:t>
      </w:r>
    </w:p>
    <w:p>
      <w:r>
        <w:t>Record the machine state, fault time, affected station, operating mode, and what the equipment was doing immediately before the stop.</w:t>
      </w:r>
    </w:p>
    <w:p>
      <w:pPr>
        <w:pStyle w:val="Heading3"/>
      </w:pPr>
      <w:r>
        <w:t>Step 2: Check controller status</w:t>
      </w:r>
    </w:p>
    <w:p>
      <w:r>
        <w:t>Observe the CPU operating state and all relevant status indicators. Record exact LED labels, colors, and blink patterns.</w:t>
      </w:r>
    </w:p>
    <w:p>
      <w:pPr>
        <w:pStyle w:val="Heading3"/>
      </w:pPr>
      <w:r>
        <w:t>Step 3: Read diagnostic information</w:t>
      </w:r>
    </w:p>
    <w:p>
      <w:r>
        <w:t>Inspect the controller diagnostic buffer, module diagnostics, network status, and relevant program messages.</w:t>
      </w:r>
    </w:p>
    <w:p>
      <w:pPr>
        <w:pStyle w:val="Heading3"/>
      </w:pPr>
      <w:r>
        <w:t>Step 4: Identify the first abnormal event</w:t>
      </w:r>
    </w:p>
    <w:p>
      <w:r>
        <w:t>Compare timestamps and event order. Determine which abnormal condition occurred first, rather than focusing only on the final alarm.</w:t>
      </w:r>
    </w:p>
    <w:p>
      <w:pPr>
        <w:pStyle w:val="Heading3"/>
      </w:pPr>
      <w:r>
        <w:t>Step 5: Trace the signal path</w:t>
      </w:r>
    </w:p>
    <w:p>
      <w:r>
        <w:t>For an input problem, trace from the sensor to the PLC tag. For an output problem, trace from the program command to the physical actuator.</w:t>
      </w:r>
    </w:p>
    <w:p>
      <w:pPr>
        <w:pStyle w:val="Heading3"/>
      </w:pPr>
      <w:r>
        <w:t>Step 6: Verify the suspected cause</w:t>
      </w:r>
    </w:p>
    <w:p>
      <w:r>
        <w:t>Use approved measurements, engineering diagnostics, wiring diagrams, and component documentation. Distinguish confirmed findings from assumptions.</w:t>
      </w:r>
    </w:p>
    <w:p>
      <w:pPr>
        <w:pStyle w:val="Heading3"/>
      </w:pPr>
      <w:r>
        <w:t>Step 7: Correct and validate</w:t>
      </w:r>
    </w:p>
    <w:p>
      <w:r>
        <w:t>Follow the site's isolation, safety, change-control, and restart procedures. Confirm that the original function works and that no related faults remain.</w:t>
      </w:r>
    </w:p>
    <w:p>
      <w:pPr>
        <w:pStyle w:val="Heading3"/>
      </w:pPr>
      <w:r>
        <w:t>Step 8: Record the result</w:t>
      </w:r>
    </w:p>
    <w:p>
      <w:r>
        <w:t>Document the symptom, root cause, corrective action, verification, and any preventive action needed to reduce recurrence.</w:t>
      </w:r>
    </w:p>
    <w:p>
      <w:pPr>
        <w:pStyle w:val="Heading2"/>
      </w:pPr>
      <w:r>
        <w:t>10. Common Troubleshooting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is a problem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Better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Resetting the PLC immediately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remove useful evidence or change the observed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the fault and diagnostic history first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Replacing a module based only on an 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fault may originate in wiring, power, or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diagnosis using module and field measurements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every machine stop is a CPU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interlocks and missing feedback can stop a machine without a CPU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application and field-device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Looking only at the latest 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latest event may be a consequence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the preceding event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Clearing faults before recording them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destroy or obscure useful troubleshooting evidence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relevant records first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Forcing an input or output to test 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bypass normal logic and create unexpected machine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approved test procedures and risk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Increasing timers without identifying the cause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hide a real mechanical or electrical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physical process and timing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a fault code is universal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Codes vary by platform and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the correct manufacturer documentation</w:t>
            </w:r>
          </w:p>
        </w:tc>
      </w:tr>
    </w:tbl>
    <w:p/>
    <w:p>
      <w:pPr>
        <w:pStyle w:val="Heading2"/>
      </w:pPr>
      <w:r>
        <w:t>11. Diagnostic Buffer, LED, and Fault Code: How They Work Together</w:t>
      </w:r>
    </w:p>
    <w:p>
      <w:r>
        <w:t>These three tools provide different kinds of evidence.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Limitation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Rapid indication of controller or module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insufficient to identify the root cause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 buffer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diagnostic events and their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depend on what the platform captures and retains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codes and messages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a specific detected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code may identify the symptom without proving the underlying cause</w:t>
            </w:r>
          </w:p>
        </w:tc>
      </w:tr>
    </w:tbl>
    <w:p/>
    <w:p>
      <w:r>
        <w:t>For example, a red fault LED tells you that a fault condition exists. The diagnostic buffer may show when it began. The fault details may identify the affected remote I/O connection. Network and module checks can then establish whether the cause is power, wiring, configuration, or hardware.</w:t>
      </w:r>
    </w:p>
    <w:p>
      <w:r>
        <w:t>The strongest diagnosis combines all three with direct verification.</w:t>
      </w:r>
    </w:p>
    <w:p>
      <w:pPr>
        <w:pStyle w:val="Heading2"/>
      </w:pPr>
      <w:r>
        <w:t>12. Manufacturer-Specific Considerations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Platform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diagnostic approach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Siemens SIMATIC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 CPU and module diagnostic information, diagnostic buffers, status LEDs, and online diagnostics in the applicable engineering software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Rockwell Automation Logix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 controller faults, module and connection status, task or program faults, and relevant diagnostic information in the engineering environment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Mitsubishi MELSEC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 CPU error information, module status, diagnostic records, and communication-related information using the applicable engineering software</w:t>
            </w:r>
          </w:p>
        </w:tc>
      </w:tr>
    </w:tbl>
    <w:p/>
    <w:p>
      <w:r>
        <w:t>The exact menus, terminology, fault identifiers, and recovery procedures depend on the controller family, firmware, and software version.</w:t>
      </w:r>
    </w:p>
    <w:p>
      <w:r>
        <w:t>Use the manufacturer's manual for the specific hardware installed on the machine. Never apply a reset or recovery procedure solely because it worked on a different PLC model.</w:t>
      </w:r>
    </w:p>
    <w:p>
      <w:pPr>
        <w:pStyle w:val="Heading2"/>
      </w:pPr>
      <w:r>
        <w:t>13. Interview Questions and Answers</w:t>
      </w:r>
    </w:p>
    <w:p>
      <w:r>
        <w:t>Q1. What is PLC diagnostics?</w:t>
      </w:r>
    </w:p>
    <w:p>
      <w:r>
        <w:t>The process of identifying and analyzing faults using controller status, diagnostic records, fault codes, module information, communication status, and application-level information.</w:t>
      </w:r>
    </w:p>
    <w:p>
      <w:r>
        <w:t>Q2. What is a diagnostic buffer?</w:t>
      </w:r>
    </w:p>
    <w:p>
      <w:r>
        <w:t>A controller-maintained record of diagnostic events, faults, warnings, and operating-state changes, subject to the capabilities and retention behavior of the PLC.</w:t>
      </w:r>
    </w:p>
    <w:p>
      <w:r>
        <w:t>Q3. What information can a PLC status LED provide?</w:t>
      </w:r>
    </w:p>
    <w:p>
      <w:r>
        <w:t>It can indicate operating state, system fault, communication status, or module condition. Exact meanings depend on the controller model and LED pattern.</w:t>
      </w:r>
    </w:p>
    <w:p>
      <w:r>
        <w:t>Q4. What is a fault code?</w:t>
      </w:r>
    </w:p>
    <w:p>
      <w:r>
        <w:t>An identifier associated with a detected abnormal condition. Its meaning must be interpreted using the correct manufacturer's documentation.</w:t>
      </w:r>
    </w:p>
    <w:p>
      <w:r>
        <w:t>Q5. Why should the diagnostic buffer be checked before resetting a PLC?</w:t>
      </w:r>
    </w:p>
    <w:p>
      <w:r>
        <w:t>Because it may contain evidence about the original fault, including event order, timestamps, and affected components.</w:t>
      </w:r>
    </w:p>
    <w:p>
      <w:r>
        <w:t>Q6. Can a PLC stop a machine without having a CPU fault?</w:t>
      </w:r>
    </w:p>
    <w:p>
      <w:r>
        <w:t>Yes. The application may stop a sequence because an interlock, permissive, safety condition, or process feedback requirement is not satisfied.</w:t>
      </w:r>
    </w:p>
    <w:p>
      <w:r>
        <w:t>Q7. What is the difference between a fault and its root cause?</w:t>
      </w:r>
    </w:p>
    <w:p>
      <w:r>
        <w:t>The fault is the detected abnormal condition. The root cause is the underlying reason that produced it. A communication fault, for example, may be caused by a failed cable or loss of device power.</w:t>
      </w:r>
    </w:p>
    <w:p>
      <w:r>
        <w:t>Q8. Why is the first abnormal event important?</w:t>
      </w:r>
    </w:p>
    <w:p>
      <w:r>
        <w:t>It can help distinguish the initiating failure from later alarms and secondary consequences.</w:t>
      </w:r>
    </w:p>
    <w:p>
      <w:r>
        <w:t>Q9. What should be checked when multiple I/O signals fail simultaneously?</w:t>
      </w:r>
    </w:p>
    <w:p>
      <w:r>
        <w:t>Investigate shared components such as the remote I/O station, power supply, network connection, common wiring, or communication configuration.</w:t>
      </w:r>
    </w:p>
    <w:p>
      <w:r>
        <w:t>Q10. Should a fault always be reset immediately?</w:t>
      </w:r>
    </w:p>
    <w:p>
      <w:r>
        <w:t>No. Record and investigate the fault first, then follow the approved recovery procedure. Resetting without understanding the cause may conceal evidence or allow the fault to recur.</w:t>
      </w:r>
    </w:p>
    <w:p>
      <w:pPr>
        <w:pStyle w:val="Heading2"/>
      </w:pPr>
      <w:r>
        <w:t>14. Practical Study Exercise</w:t>
      </w:r>
    </w:p>
    <w:p>
      <w:r>
        <w:t>Use an approved engineering environment or an available training PLC. Do not create faults on a running production machine merely to practise diagnostics.</w:t>
      </w:r>
    </w:p>
    <w:p>
      <w:r>
        <w:t>Record the following: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identity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Manufacturer, model, firmware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RUN/STOP state and relevant LEDs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 event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message and fault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Timestamp and sequence of related events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Affected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CPU, module, channel, network node, or application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evidence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input, output, or status tag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Suspected cause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Initial hypothesis based on evidence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or diagnostic result supporting or rejecting the hypothesis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Corrective action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Repair, configuration correction, or approved recovery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Final validation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Confirmation that the function operates correctly</w:t>
            </w:r>
          </w:p>
        </w:tc>
      </w:tr>
    </w:tbl>
    <w:p/>
    <w:p>
      <w:r>
        <w:t>The objective is to learn how to move from a fault indication to a verified diagnosis, with enough recorded evidence that another engineer can understand and reproduce the reasoning.</w:t>
      </w:r>
    </w:p>
    <w:p>
      <w:pPr>
        <w:pStyle w:val="Heading2"/>
      </w:pPr>
      <w:r>
        <w:t>15. Final Mental Model</w:t>
      </w:r>
    </w:p>
    <w:p>
      <w:pPr>
        <w:pStyle w:val="ListBullet"/>
      </w:pPr>
      <w:r>
        <w:t>LEDs: Show an immediate status indication.</w:t>
      </w:r>
    </w:p>
    <w:p>
      <w:pPr>
        <w:pStyle w:val="ListBullet"/>
      </w:pPr>
      <w:r>
        <w:t>Diagnostic buffer: Shows recorded events and their sequence.</w:t>
      </w:r>
    </w:p>
    <w:p>
      <w:pPr>
        <w:pStyle w:val="ListBullet"/>
      </w:pPr>
      <w:r>
        <w:t>Fault codes: Identify detected error conditions.</w:t>
      </w:r>
    </w:p>
    <w:p>
      <w:pPr>
        <w:pStyle w:val="ListBullet"/>
      </w:pPr>
      <w:r>
        <w:t>Module diagnostics: Narrow the problem to a device, channel, or connection.</w:t>
      </w:r>
    </w:p>
    <w:p>
      <w:pPr>
        <w:pStyle w:val="ListBullet"/>
      </w:pPr>
      <w:r>
        <w:t>Program diagnostics: Reveal missing conditions and sequence failures.</w:t>
      </w:r>
    </w:p>
    <w:p>
      <w:pPr>
        <w:pStyle w:val="ListBullet"/>
      </w:pPr>
      <w:r>
        <w:t>Root-cause analysis: Establishes why the failure occurred.</w:t>
      </w:r>
    </w:p>
    <w:p>
      <w:pPr>
        <w:pStyle w:val="ListBullet"/>
      </w:pPr>
      <w:r>
        <w:t>Validation: Confirms that the corrective action actually solved the problem.</w:t>
      </w:r>
    </w:p>
    <w:p>
      <w:r>
        <w:t>The core principle is simple: observe, record, isolate, verify, correct, and validate. Good diagnostics turns an unexpected machine stop into a structured technical investigation.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Topic: 01_Ladder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02_PLAN_WISE_2026\02_INDUSTRY3_0\02_Auto_Tech\01_PLC\04_Programming\01_Ladder</w:t>
      </w:r>
    </w:p>
    <w:p>
      <w:r>
        <w:t>Topic: Ladder Logic (Ladder Diagram)</w:t>
      </w:r>
    </w:p>
    <w:p>
      <w:r>
        <w:t>This topic will introduce the ladder-logic programming model, including rails and rungs, contacts, coils, Boolean logic, execution order, and how to read industrial PLC programs.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Diagnostics: Diagnostic Buffer, LEDs, and Fault Codes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