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08_PLC_Comm: HMI-to-PLC Communication</w:t>
      </w:r>
    </w:p>
    <w:p>
      <w:pPr>
        <w:pStyle w:val="Heading2"/>
      </w:pPr>
      <w:r>
        <w:t>1. Definition</w:t>
      </w:r>
    </w:p>
    <w:p>
      <w:r>
        <w:t>PLC communication is the exchange of data between a Human-Machine Interface (HMI) and a Programmable Logic Controller (PLC) so that the operator can monitor machine conditions, enter permitted commands, and interact with the control system.</w:t>
      </w:r>
    </w:p>
    <w:p>
      <w:r>
        <w:t>The HMI typically reads PLC tags to display machine status, sensor states, alarms, process values, and diagnostic information. It may also write permitted values or commands to PLC tags.</w:t>
      </w:r>
    </w:p>
    <w:p>
      <w:r>
        <w:t>For example, on an automotive robotic station, the HMI may display:</w:t>
      </w:r>
    </w:p>
    <w:p>
      <w:pPr>
        <w:pStyle w:val="ListBullet"/>
      </w:pPr>
      <w:r>
        <w:t>Automatic or manual mode.</w:t>
      </w:r>
    </w:p>
    <w:p>
      <w:pPr>
        <w:pStyle w:val="ListBullet"/>
      </w:pPr>
      <w:r>
        <w:t>Robot-ready status.</w:t>
      </w:r>
    </w:p>
    <w:p>
      <w:pPr>
        <w:pStyle w:val="ListBullet"/>
      </w:pPr>
      <w:r>
        <w:t>Clamp-open and clamp-closed feedback.</w:t>
      </w:r>
    </w:p>
    <w:p>
      <w:pPr>
        <w:pStyle w:val="ListBullet"/>
      </w:pPr>
      <w:r>
        <w:t>Active alarms.</w:t>
      </w:r>
    </w:p>
    <w:p>
      <w:pPr>
        <w:pStyle w:val="ListBullet"/>
      </w:pPr>
      <w:r>
        <w:t>Cycle count.</w:t>
      </w:r>
    </w:p>
    <w:p>
      <w:pPr>
        <w:pStyle w:val="ListBullet"/>
      </w:pPr>
      <w:r>
        <w:t>Recipe selection.</w:t>
      </w:r>
    </w:p>
    <w:p>
      <w:pPr>
        <w:pStyle w:val="ListBullet"/>
      </w:pPr>
      <w:r>
        <w:t>Station cycle state.</w:t>
      </w:r>
    </w:p>
    <w:p>
      <w:pPr>
        <w:pStyle w:val="ListBullet"/>
      </w:pPr>
      <w:r>
        <w:t>Drive or controller fault status.</w:t>
      </w:r>
    </w:p>
    <w:p>
      <w:r>
        <w:t>The PLC executes the control logic and manages machine behavior. The HMI provides the operator interface.</w:t>
      </w:r>
    </w:p>
    <w:p>
      <w:r>
        <w:t>Core principle: The HMI requests or displays information. The PLC remains responsible for validating commands and executing the machine's control logic.</w:t>
      </w:r>
    </w:p>
    <w:p>
      <w:pPr>
        <w:pStyle w:val="Heading2"/>
      </w:pPr>
      <w:r>
        <w:t>2. Why PLC Communication Is Important</w:t>
      </w:r>
    </w:p>
    <w:p>
      <w:r>
        <w:t>Without working communication, the HMI may not be able to display current PLC values or send permitted operator commands.</w:t>
      </w:r>
    </w:p>
    <w:p>
      <w:r>
        <w:t>Typical communication-related problems include:</w:t>
      </w:r>
    </w:p>
    <w:p>
      <w:pPr>
        <w:pStyle w:val="ListBullet"/>
      </w:pPr>
      <w:r>
        <w:t>HMI displays stale values.</w:t>
      </w:r>
    </w:p>
    <w:p>
      <w:pPr>
        <w:pStyle w:val="ListBullet"/>
      </w:pPr>
      <w:r>
        <w:t>PLC tags show question marks or communication errors.</w:t>
      </w:r>
    </w:p>
    <w:p>
      <w:pPr>
        <w:pStyle w:val="ListBullet"/>
      </w:pPr>
      <w:r>
        <w:t>Buttons do not affect the intended PLC tags.</w:t>
      </w:r>
    </w:p>
    <w:p>
      <w:pPr>
        <w:pStyle w:val="ListBullet"/>
      </w:pPr>
      <w:r>
        <w:t>Alarms fail to update.</w:t>
      </w:r>
    </w:p>
    <w:p>
      <w:pPr>
        <w:pStyle w:val="ListBullet"/>
      </w:pPr>
      <w:r>
        <w:t>Recipe parameters are not transferred.</w:t>
      </w:r>
    </w:p>
    <w:p>
      <w:pPr>
        <w:pStyle w:val="ListBullet"/>
      </w:pPr>
      <w:r>
        <w:t>PLC values update slowly.</w:t>
      </w:r>
    </w:p>
    <w:p>
      <w:pPr>
        <w:pStyle w:val="ListBullet"/>
      </w:pPr>
      <w:r>
        <w:t>HMI and PLC use different tag names or data types.</w:t>
      </w:r>
    </w:p>
    <w:p>
      <w:pPr>
        <w:pStyle w:val="ListBullet"/>
      </w:pPr>
      <w:r>
        <w:t>A controller's IP address or communication path is incorrect.</w:t>
      </w:r>
    </w:p>
    <w:p>
      <w:r>
        <w:t>Understanding communication helps maintenance personnel distinguish a communication fault from a genuine machine or device fault.</w:t>
      </w:r>
    </w:p>
    <w:p>
      <w:pPr>
        <w:pStyle w:val="Heading2"/>
      </w:pPr>
      <w:r>
        <w:t>3. Basic HMI-to-PLC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Operator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HMI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Screens / Buttons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HMI Communication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Driver / Protocol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Industrial Network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Ethernet / Fieldbus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Tags / Data Memory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Control Program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I/O / Drives / Robots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Machine Process</w:t>
      </w:r>
    </w:p>
    <w:p/>
    <w:p>
      <w:r>
        <w:t>The PLC also sends tag values and status information back to the HMI.</w:t>
      </w:r>
    </w:p>
    <w:p>
      <w:r>
        <w:t>The communication path may include Ethernet switches, network gateways, communication modules, or routing between networks.</w:t>
      </w:r>
    </w:p>
    <w:p>
      <w:r>
        <w:t>In some systems, the HMI communicates directly with the PLC. In others, communication passes through an intermediary such as an OPC server or SCADA platform.</w:t>
      </w:r>
    </w:p>
    <w:p>
      <w:pPr>
        <w:pStyle w:val="Heading2"/>
      </w:pPr>
      <w:r>
        <w:t>4. Read and Write Communication</w:t>
      </w:r>
    </w:p>
    <w:p>
      <w:r>
        <w:t>HMI communication commonly involves two categories of data operations.</w:t>
      </w:r>
    </w:p>
    <w:p>
      <w:pPr>
        <w:pStyle w:val="Heading3"/>
      </w:pPr>
      <w:r>
        <w:t>4.1 Read Operations</w:t>
      </w:r>
    </w:p>
    <w:p>
      <w:r>
        <w:t>The HMI reads values from the PLC and displays them.</w:t>
      </w:r>
    </w:p>
    <w:p>
      <w:r>
        <w:t>Examples: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PLC tag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value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HMI use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Machine_Ready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Ready indicator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Robot_Faulted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FALSE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Clamp_Closed_FB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 feedback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Cycle_Count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1250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counter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Actual_Temperature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178.5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Numeric display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Active_Recipe_ID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MODEL_A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Active recipe display</w:t>
            </w:r>
          </w:p>
        </w:tc>
      </w:tr>
    </w:tbl>
    <w:p/>
    <w:p>
      <w:r>
        <w:t>Read communication is normally used for monitoring.</w:t>
      </w:r>
    </w:p>
    <w:p>
      <w:r>
        <w:t>However, a displayed value should be trusted only when its communication quality and freshness are acceptable.</w:t>
      </w:r>
    </w:p>
    <w:p>
      <w:pPr>
        <w:pStyle w:val="Heading3"/>
      </w:pPr>
      <w:r>
        <w:t>4.2 Write Operations</w:t>
      </w:r>
    </w:p>
    <w:p>
      <w:r>
        <w:t>The HMI writes a permitted value to a PLC tag.</w:t>
      </w:r>
    </w:p>
    <w:p>
      <w:r>
        <w:t>Examples include:</w:t>
      </w:r>
    </w:p>
    <w:p>
      <w:pPr>
        <w:pStyle w:val="ListBullet"/>
      </w:pPr>
      <w:r>
        <w:t>Operator start request.</w:t>
      </w:r>
    </w:p>
    <w:p>
      <w:pPr>
        <w:pStyle w:val="ListBullet"/>
      </w:pPr>
      <w:r>
        <w:t>Stop request.</w:t>
      </w:r>
    </w:p>
    <w:p>
      <w:pPr>
        <w:pStyle w:val="ListBullet"/>
      </w:pPr>
      <w:r>
        <w:t>Alarm acknowledgement request.</w:t>
      </w:r>
    </w:p>
    <w:p>
      <w:pPr>
        <w:pStyle w:val="ListBullet"/>
      </w:pPr>
      <w:r>
        <w:t>Recipe selection.</w:t>
      </w:r>
    </w:p>
    <w:p>
      <w:pPr>
        <w:pStyle w:val="ListBullet"/>
      </w:pPr>
      <w:r>
        <w:t>Permitted setpoint change.</w:t>
      </w:r>
    </w:p>
    <w:p>
      <w:pPr>
        <w:pStyle w:val="ListBullet"/>
      </w:pPr>
      <w:r>
        <w:t>Manual-operation request.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HMI_Start_Request = TRUE</w:t>
      </w:r>
    </w:p>
    <w:p/>
    <w:p>
      <w:r>
        <w:t>This indicates that the HMI has issued a request. It does not prove that the machine has started.</w:t>
      </w:r>
    </w:p>
    <w:p>
      <w:r>
        <w:t>The PLC must evaluate the request against the machine state, operating mode, permissives, interlocks, and other applicable conditions.</w:t>
      </w:r>
    </w:p>
    <w:p>
      <w:r>
        <w:t>For safety-related functions, an ordinary HMI command is not a substitute for the required safety-rated control architecture.</w:t>
      </w:r>
    </w:p>
    <w:p>
      <w:pPr>
        <w:pStyle w:val="Heading2"/>
      </w:pPr>
      <w:r>
        <w:t>5. PLC Tags and Addressing</w:t>
      </w:r>
    </w:p>
    <w:p>
      <w:r>
        <w:t>The HMI must reference the correct PLC data item. Depending on the platform, this may be a symbolic tag, a memory address, a data-block member, or a device register.</w:t>
      </w:r>
    </w:p>
    <w:p>
      <w:pPr>
        <w:pStyle w:val="Heading3"/>
      </w:pPr>
      <w:r>
        <w:t>Siemens PLCs</w:t>
      </w:r>
    </w:p>
    <w:p>
      <w:r>
        <w:t>In Siemens systems, HMI communication commonly uses symbolic PLC tags.</w:t>
      </w:r>
    </w:p>
    <w:p>
      <w:r>
        <w:t>Examples of underlying PLC addresses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Address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I0.0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Digital input bit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Q0.0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Digital output bit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M10.0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Memory bit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DB10.DBX0.0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Bit in a data block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DB10.DBD4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Four-byte value in a data block</w:t>
            </w:r>
          </w:p>
        </w:tc>
      </w:tr>
    </w:tbl>
    <w:p/>
    <w:p>
      <w:r>
        <w:t>Actual accessibility depends on the CPU, data-block configuration, communication settings, and HMI driver.</w:t>
      </w:r>
    </w:p>
    <w:p>
      <w:pPr>
        <w:pStyle w:val="Heading3"/>
      </w:pPr>
      <w:r>
        <w:t>Allen-Bradley PLCs</w:t>
      </w:r>
    </w:p>
    <w:p>
      <w:r>
        <w:t>Modern Logix controllers commonly use symbolic tags.</w:t>
      </w:r>
    </w:p>
    <w:p>
      <w:r>
        <w:t>Examples: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Machine_Ready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Robot_Ready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Station_Faulted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Clamp_Closed_FB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Cycle_Count</w:t>
      </w:r>
    </w:p>
    <w:p/>
    <w:p>
      <w:r>
        <w:t>An HMI using EtherNet/IP may read these tags through a supported communication driver.</w:t>
      </w:r>
    </w:p>
    <w:p>
      <w:r>
        <w:t xml:space="preserve">Older Allen-Bradley controllers may use data-file addressing, such as </w:t>
      </w:r>
      <w:r>
        <w:rPr>
          <w:rFonts w:ascii="Consolas" w:hAnsi="Consolas"/>
          <w:color w:val="333333"/>
          <w:sz w:val="19"/>
          <w:shd w:val="clear" w:color="auto" w:fill="EFEFEF"/>
        </w:rPr>
        <w:t>N7:0</w:t>
      </w:r>
      <w:r>
        <w:t xml:space="preserve"> or </w:t>
      </w:r>
      <w:r>
        <w:rPr>
          <w:rFonts w:ascii="Consolas" w:hAnsi="Consolas"/>
          <w:color w:val="333333"/>
          <w:sz w:val="19"/>
          <w:shd w:val="clear" w:color="auto" w:fill="EFEFEF"/>
        </w:rPr>
        <w:t>B3:0/0</w:t>
      </w:r>
      <w:r>
        <w:t>, depending on the controller family.</w:t>
      </w:r>
    </w:p>
    <w:p>
      <w:r>
        <w:t>Do not assume that an addressing method used by an older controller also applies to ControlLogix or CompactLogix.</w:t>
      </w:r>
    </w:p>
    <w:p>
      <w:pPr>
        <w:pStyle w:val="Heading3"/>
      </w:pPr>
      <w:r>
        <w:t>Mitsubishi PLCs</w:t>
      </w:r>
    </w:p>
    <w:p>
      <w:r>
        <w:t>Common Mitsubishi device names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use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X0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Input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Y0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Output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M10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Internal relay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D100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register</w:t>
            </w:r>
          </w:p>
        </w:tc>
      </w:tr>
    </w:tbl>
    <w:p/>
    <w:p>
      <w:r>
        <w:t>The available devices and addressing conventions depend on the Mitsubishi PLC series and communication configuration.</w:t>
      </w:r>
    </w:p>
    <w:p>
      <w:r>
        <w:t>Practical rule: Confirm the PLC family, tag or address, data type, and HMI driver before troubleshooting a tag that does not update.</w:t>
      </w:r>
    </w:p>
    <w:p>
      <w:pPr>
        <w:pStyle w:val="Heading2"/>
      </w:pPr>
      <w:r>
        <w:t>6. Communication Protocols and Drivers</w:t>
      </w:r>
    </w:p>
    <w:p>
      <w:r>
        <w:t>A communication protocol defines how devices exchange information. An HMI driver implements the communication method required to access a particular controller or device.</w:t>
      </w:r>
    </w:p>
    <w:p>
      <w:r>
        <w:t>Common industrial communication technologies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Protocol or technology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context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PROFINET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Siemens and other compatible industrial Ethernet devices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EtherNet/IP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Rockwell Automation and other compatible industrial devices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Modbus TCP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Ethernet-based communication with compatible devices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Modbus RTU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Serial communication with compatible devices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Mitsubishi SLMP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 with supported Mitsubishi controllers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OPC UA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Standardized data access and information exchange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Vendor-specific HMI drivers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 with particular PLC families</w:t>
            </w:r>
          </w:p>
        </w:tc>
      </w:tr>
    </w:tbl>
    <w:p/>
    <w:p>
      <w:r>
        <w:t>These technologies are not interchangeable merely because some use Ethernet.</w:t>
      </w:r>
    </w:p>
    <w:p>
      <w:r>
        <w:t>For example, an HMI cannot communicate with a PLC simply by knowing its IP address if the configured driver, protocol, addressing, or access permissions are wrong.</w:t>
      </w:r>
    </w:p>
    <w:p>
      <w:pPr>
        <w:pStyle w:val="Heading2"/>
      </w:pPr>
      <w:r>
        <w:t>7. Essential Communication Settings</w:t>
      </w:r>
    </w:p>
    <w:p>
      <w:r>
        <w:t>Several settings must agree for communication to work.</w:t>
      </w:r>
    </w:p>
    <w:p>
      <w:pPr>
        <w:pStyle w:val="Heading3"/>
      </w:pPr>
      <w:r>
        <w:t>7.1 PLC IP Address</w:t>
      </w:r>
    </w:p>
    <w:p>
      <w:r>
        <w:t>The HMI must target the correct PLC address when the communication method uses IP networking.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IP: 192.168.1.10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 IP: 192.168.1.20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Subnet: 255.255.255.0</w:t>
      </w:r>
    </w:p>
    <w:p/>
    <w:p>
      <w:r>
        <w:t>These are illustrative addresses, not a recommendation for a live plant network.</w:t>
      </w:r>
    </w:p>
    <w:p>
      <w:r>
        <w:t>The PLC and HMI normally need compatible network configurations. Communication across different subnets may require routing and suitable network configuration.</w:t>
      </w:r>
    </w:p>
    <w:p>
      <w:pPr>
        <w:pStyle w:val="Heading3"/>
      </w:pPr>
      <w:r>
        <w:t>7.2 Communication Driver</w:t>
      </w:r>
    </w:p>
    <w:p>
      <w:r>
        <w:t>The HMI must use a driver compatible with the PLC and its communication interface.</w:t>
      </w:r>
    </w:p>
    <w:p>
      <w:r>
        <w:t>Examples include a Siemens driver, a Rockwell Logix driver, or a Mitsubishi driver.</w:t>
      </w:r>
    </w:p>
    <w:p>
      <w:r>
        <w:t>An incorrect driver may prevent connection even when basic network connectivity exists.</w:t>
      </w:r>
    </w:p>
    <w:p>
      <w:pPr>
        <w:pStyle w:val="Heading3"/>
      </w:pPr>
      <w:r>
        <w:t>7.3 PLC Path or Device Configuration</w:t>
      </w:r>
    </w:p>
    <w:p>
      <w:r>
        <w:t>Some systems require a communication path, controller selection, rack or slot information, or other device-specific settings.</w:t>
      </w:r>
    </w:p>
    <w:p>
      <w:r>
        <w:t>For example, a Rockwell installation may use a path through an Ethernet communication module to reach a controller in a chassis.</w:t>
      </w:r>
    </w:p>
    <w:p>
      <w:r>
        <w:t>The exact path depends on the topology and software.</w:t>
      </w:r>
    </w:p>
    <w:p>
      <w:pPr>
        <w:pStyle w:val="Heading3"/>
      </w:pPr>
      <w:r>
        <w:t>7.4 Tag Configuration</w:t>
      </w:r>
    </w:p>
    <w:p>
      <w:r>
        <w:t>The HMI tag must refer to a valid PLC tag or address with a compatible data type.</w:t>
      </w:r>
    </w:p>
    <w:p>
      <w:r>
        <w:t>A connection can be healthy while an individual tag remains invalid.</w:t>
      </w:r>
    </w:p>
    <w:p>
      <w:pPr>
        <w:pStyle w:val="Heading3"/>
      </w:pPr>
      <w:r>
        <w:t>7.5 Access and Security</w:t>
      </w:r>
    </w:p>
    <w:p>
      <w:r>
        <w:t>The PLC and network may restrict access based on user permissions, controller configuration, network segmentation, or security policies.</w:t>
      </w:r>
    </w:p>
    <w:p>
      <w:r>
        <w:t>Successful network connectivity does not automatically mean the HMI is authorized to read or write every tag.</w:t>
      </w:r>
    </w:p>
    <w:p>
      <w:pPr>
        <w:pStyle w:val="Heading2"/>
      </w:pPr>
      <w:r>
        <w:t>8. Communication Timing: Scan Time, Polling and Refresh</w:t>
      </w:r>
    </w:p>
    <w:p>
      <w:r>
        <w:t>Communication timing is often misunderstood because several different intervals are involved.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scan or task cycle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 taken by the relevant controller task to execute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HMI polling interval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How often the HMI requests or checks tag data, depending on the driver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Screen refresh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How often the interface redraws displayed objects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update interval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How often the device or controller updates its source data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latency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 taken for communication data to travel between endpoints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Logging interval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How often values are recorded for trends or historical storage</w:t>
            </w:r>
          </w:p>
        </w:tc>
      </w:tr>
    </w:tbl>
    <w:p/>
    <w:p>
      <w:r>
        <w:t>These intervals are related but not identical.</w:t>
      </w:r>
    </w:p>
    <w:p>
      <w:r>
        <w:t>For example, an HMI may refresh a numeric display every 250 ms while the underlying tag is polled at a different rate.</w:t>
      </w:r>
    </w:p>
    <w:p>
      <w:r>
        <w:t>Changing the screen refresh interval does not necessarily change the PLC task cycle or the actual data acquisition rate.</w:t>
      </w:r>
    </w:p>
    <w:p>
      <w:pPr>
        <w:pStyle w:val="Heading3"/>
      </w:pPr>
      <w:r>
        <w:t>Why excessively fast polling can be a problem</w:t>
      </w:r>
    </w:p>
    <w:p>
      <w:r>
        <w:t>Polling every tag at an unnecessarily high rate can increase communication traffic, controller communication workload, and HMI processing load.</w:t>
      </w:r>
    </w:p>
    <w:p>
      <w:r>
        <w:t>The appropriate update rate depends on the data's purpose.</w:t>
      </w:r>
    </w:p>
    <w:p>
      <w:pPr>
        <w:pStyle w:val="ListBullet"/>
      </w:pPr>
      <w:r>
        <w:t>Fast-changing process values may need relatively frequent updates.</w:t>
      </w:r>
    </w:p>
    <w:p>
      <w:pPr>
        <w:pStyle w:val="ListBullet"/>
      </w:pPr>
      <w:r>
        <w:t>Machine status and interlocks need an update strategy suitable for the operational requirements.</w:t>
      </w:r>
    </w:p>
    <w:p>
      <w:pPr>
        <w:pStyle w:val="ListBullet"/>
      </w:pPr>
      <w:r>
        <w:t>Slow-changing configuration data generally does not need rapid polling.</w:t>
      </w:r>
    </w:p>
    <w:p>
      <w:pPr>
        <w:pStyle w:val="ListBullet"/>
      </w:pPr>
      <w:r>
        <w:t>Historical logging should use an interval appropriate to the process and analysis requirement.</w:t>
      </w:r>
    </w:p>
    <w:p>
      <w:r>
        <w:t>Do not assume that a fast HMI refresh makes a control system respond faster. The PLC's control logic and the actual communication path determine the control response.</w:t>
      </w:r>
    </w:p>
    <w:p>
      <w:pPr>
        <w:pStyle w:val="Heading2"/>
      </w:pPr>
      <w:r>
        <w:t>9. Communication Quality and Stale Data</w:t>
      </w:r>
    </w:p>
    <w:p>
      <w:r>
        <w:t>A displayed PLC value is useful only if the HMI can determine whether it is current and valid.</w:t>
      </w:r>
    </w:p>
    <w:p>
      <w:r>
        <w:t>Consider this situation: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Last received value: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Robot_Ready =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Communication then fails.</w:t>
      </w:r>
    </w:p>
    <w:p/>
    <w:p>
      <w:r>
        <w:t xml:space="preserve">If the HMI continues to display </w:t>
      </w:r>
      <w:r>
        <w:rPr>
          <w:rFonts w:ascii="Consolas" w:hAnsi="Consolas"/>
          <w:color w:val="333333"/>
          <w:sz w:val="19"/>
          <w:shd w:val="clear" w:color="auto" w:fill="EFEFEF"/>
        </w:rPr>
        <w:t>Robot_Ready = TRUE</w:t>
      </w:r>
      <w:r>
        <w:t xml:space="preserve"> without showing the communication problem, an operator might incorrectly assume that the robot is currently ready.</w:t>
      </w:r>
    </w:p>
    <w:p>
      <w:r>
        <w:t>A well-designed interface should distinguish:</w:t>
      </w:r>
    </w:p>
    <w:p>
      <w:pPr>
        <w:pStyle w:val="ListBullet"/>
      </w:pPr>
      <w:r>
        <w:t>Current valid data.</w:t>
      </w:r>
    </w:p>
    <w:p>
      <w:pPr>
        <w:pStyle w:val="ListBullet"/>
      </w:pPr>
      <w:r>
        <w:t>Communication failure.</w:t>
      </w:r>
    </w:p>
    <w:p>
      <w:pPr>
        <w:pStyle w:val="ListBullet"/>
      </w:pPr>
      <w:r>
        <w:t>Stale data.</w:t>
      </w:r>
    </w:p>
    <w:p>
      <w:pPr>
        <w:pStyle w:val="ListBullet"/>
      </w:pPr>
      <w:r>
        <w:t>Invalid or unavailable tags.</w:t>
      </w:r>
    </w:p>
    <w:p>
      <w:pPr>
        <w:pStyle w:val="ListBullet"/>
      </w:pPr>
      <w:r>
        <w:t>Unknown state.</w:t>
      </w:r>
    </w:p>
    <w:p>
      <w:r>
        <w:t>The exact mechanisms for detecting these conditions depend on the HMI platform and driver.</w:t>
      </w:r>
    </w:p>
    <w:p>
      <w:r>
        <w:t>Important: The last value received is not necessarily the current state of the machine.</w:t>
      </w:r>
    </w:p>
    <w:p>
      <w:pPr>
        <w:pStyle w:val="Heading2"/>
      </w:pPr>
      <w:r>
        <w:t>10. HMI-to-PLC Communication Handshake</w:t>
      </w:r>
    </w:p>
    <w:p>
      <w:r>
        <w:t>For some commands, especially multi-step operations such as recipe loading, a handshake provides explicit request and result information.</w:t>
      </w:r>
    </w:p>
    <w:p>
      <w:r>
        <w:t>A basic example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HMI_Request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detects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validates conditions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+-------&gt; Reject and report error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performs permitted operation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reports completion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 displays result</w:t>
      </w:r>
    </w:p>
    <w:p/>
    <w:p>
      <w:r>
        <w:t>Example tags: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Tag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owner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HMI_Command_Request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Requests an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PLC_Command_Busy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processing is in progress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PLC_Command_Accepted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the request was accepted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PLC_Command_Complete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completion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PLC_Command_Error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an error or rejection</w:t>
            </w:r>
          </w:p>
        </w:tc>
      </w:tr>
    </w:tbl>
    <w:p/>
    <w:p>
      <w:r>
        <w:t>Ownership and clearing rules must be defined for each signal.</w:t>
      </w:r>
    </w:p>
    <w:p>
      <w:r>
        <w:t>For example, the request may be held until the PLC acknowledges it, or the system may use a sequence number to distinguish consecutive requests.</w:t>
      </w:r>
    </w:p>
    <w:p>
      <w:r>
        <w:t>The handshake must also handle timeouts, repeated requests, communication interruptions, and stale acknowledgement bits.</w:t>
      </w:r>
    </w:p>
    <w:p>
      <w:r>
        <w:t>Not every tag needs a handshake. Simple monitoring values often use ordinary reads, while important commands and multi-parameter transfers may need explicit confirmation.</w:t>
      </w:r>
    </w:p>
    <w:p>
      <w:pPr>
        <w:pStyle w:val="Heading2"/>
      </w:pPr>
      <w:r>
        <w:t>11. Troubleshooting PLC Communication</w:t>
      </w:r>
    </w:p>
    <w:p>
      <w:r>
        <w:t>A useful troubleshooting method separates network problems, driver problems, tag problems, and machine-logic problems.</w:t>
      </w:r>
    </w:p>
    <w:p>
      <w:pPr>
        <w:pStyle w:val="Heading3"/>
      </w:pPr>
      <w:r>
        <w:t>Step 1: Check the HMI communication status</w:t>
      </w:r>
    </w:p>
    <w:p>
      <w:r>
        <w:t>Determine whether the HMI reports a connected state, timeout, driver error, or unavailable controller.</w:t>
      </w:r>
    </w:p>
    <w:p>
      <w:pPr>
        <w:pStyle w:val="Heading3"/>
      </w:pPr>
      <w:r>
        <w:t>Step 2: Verify the target device</w:t>
      </w:r>
    </w:p>
    <w:p>
      <w:r>
        <w:t>Confirm the PLC IP address, controller selection, communication path, and configured driver.</w:t>
      </w:r>
    </w:p>
    <w:p>
      <w:pPr>
        <w:pStyle w:val="Heading3"/>
      </w:pPr>
      <w:r>
        <w:t>Step 3: Check network connectivity</w:t>
      </w:r>
    </w:p>
    <w:p>
      <w:r>
        <w:t>Where permitted, verify network settings and use approved diagnostic tools to test connectivity.</w:t>
      </w:r>
    </w:p>
    <w:p>
      <w:r>
        <w:t>A successful ping only proves a limited level of IP reachability. It does not prove that the industrial protocol, PLC driver, or tag access is working.</w:t>
      </w:r>
    </w:p>
    <w:p>
      <w:pPr>
        <w:pStyle w:val="Heading3"/>
      </w:pPr>
      <w:r>
        <w:t>Step 4: Verify protocol and device settings</w:t>
      </w:r>
    </w:p>
    <w:p>
      <w:r>
        <w:t>Confirm that the configured protocol and communication interface match the PLC and network architecture.</w:t>
      </w:r>
    </w:p>
    <w:p>
      <w:pPr>
        <w:pStyle w:val="Heading3"/>
      </w:pPr>
      <w:r>
        <w:t>Step 5: Test a known-good PLC tag</w:t>
      </w:r>
    </w:p>
    <w:p>
      <w:r>
        <w:t>Use a simple, known-valid tag with a compatible data type.</w:t>
      </w:r>
    </w:p>
    <w:p>
      <w:r>
        <w:t>If this works but another tag does not, investigate that tag's name, address, data type, access permissions, and configuration.</w:t>
      </w:r>
    </w:p>
    <w:p>
      <w:pPr>
        <w:pStyle w:val="Heading3"/>
      </w:pPr>
      <w:r>
        <w:t>Step 6: Compare HMI and PLC values</w:t>
      </w:r>
    </w:p>
    <w:p>
      <w:r>
        <w:t>If a tag reads correctly but a command does not work, monitor the target PLC tag and determine whether the HMI write reaches it.</w:t>
      </w:r>
    </w:p>
    <w:p>
      <w:pPr>
        <w:pStyle w:val="Heading3"/>
      </w:pPr>
      <w:r>
        <w:t>Step 7: Check PLC logic</w:t>
      </w:r>
    </w:p>
    <w:p>
      <w:r>
        <w:t>If the command reaches the PLC but the machine does not respond, inspect the PLC logic, machine state, permissives, interlocks, and command-handling sequence.</w:t>
      </w:r>
    </w:p>
    <w:p>
      <w:pPr>
        <w:pStyle w:val="Heading3"/>
      </w:pPr>
      <w:r>
        <w:t>Step 8: Check communication loading and timing</w:t>
      </w:r>
    </w:p>
    <w:p>
      <w:r>
        <w:t>Investigate excessive polling, large tag counts, slow updates, communication errors, or network congestion when the problem is intermittent or affects many tags.</w:t>
      </w:r>
    </w:p>
    <w:p>
      <w:pPr>
        <w:pStyle w:val="Heading3"/>
      </w:pPr>
      <w:r>
        <w:t>Step 9: Check security and access restrictions</w:t>
      </w:r>
    </w:p>
    <w:p>
      <w:r>
        <w:t>Verify whether the HMI is authorized to access the controller and whether the relevant tags permit the required operation.</w:t>
      </w:r>
    </w:p>
    <w:p>
      <w:pPr>
        <w:pStyle w:val="Heading3"/>
      </w:pPr>
      <w:r>
        <w:t>Step 10: Verify the actual machine condition</w:t>
      </w:r>
    </w:p>
    <w:p>
      <w:r>
        <w:t>When communication works but the expected process result does not occur, investigate the field devices and control sequence using approved procedures.</w:t>
      </w:r>
    </w:p>
    <w:p>
      <w:pPr>
        <w:pStyle w:val="Heading2"/>
      </w:pPr>
      <w:r>
        <w:t>12. Common Communication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Investigation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All PLC tags are unavailable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IP, network failure, incorrect driver, or invalid communication path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connection status and network/device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Only some tags fail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Invalid tag names, addresses, types, or access restrictions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failing tags with known-good tags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reads values but writes fail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Write permissions, incorrect write mapping, or PLC logic rejecting the 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 the destination tag and relevant permissions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Values update intermittently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instability, communication load, or device interruptions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timeouts, device status, and traffic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displays old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failure or missing stale-data indication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connection status and update freshness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buttons do not work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Button configuration, tag mapping, permissions, or command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Monitor the target PLC tag while testing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Connection works after restart but later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network or device issue, session problems, or resource limits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diagnostic logs and connection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is reachable but HMI cannot connect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driver, protocol, port, path, or access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application-level communication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screen updates slowly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tag polling, object configuration, or screen-specific workload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update rates and tag usage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command arrives but machine does not 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interlock, invalid state, or command rejection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machine state and start permissives</w:t>
            </w:r>
          </w:p>
        </w:tc>
      </w:tr>
    </w:tbl>
    <w:p/>
    <w:p>
      <w:pPr>
        <w:pStyle w:val="Heading2"/>
      </w:pPr>
      <w:r>
        <w:t>13. Practical Example: Allen-Bradley Robotic Station</w:t>
      </w:r>
    </w:p>
    <w:p>
      <w:r>
        <w:t>Consider a ControlLogix-based robotic station with an HMI displaying robot readiness, clamp status, and cycle state.</w:t>
      </w:r>
    </w:p>
    <w:p>
      <w:r>
        <w:t>Illustrative tags include: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FR1010.R1.M130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FR1010_Robot_Ready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FR1010_Station_Faulted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FR1010_Clamp_Closed_FB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FR1010_Cycle_Start_Request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FR1010_Cycle_State</w:t>
      </w:r>
    </w:p>
    <w:p/>
    <w:p>
      <w:r>
        <w:t>These names are examples. Actual tag names and their meanings must be confirmed from the controller project.</w:t>
      </w:r>
    </w:p>
    <w:p>
      <w:r>
        <w:t>Suppose the HMI shows that the robot is not ready.</w:t>
      </w:r>
    </w:p>
    <w:p>
      <w:r>
        <w:t>A systematic investigation would be: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Check whether the HMI-to-PLC connection is healthy.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that the relevant robot-ready tag is updating.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Compare the HMI value with the actual PLC tag value.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If the PLC tag is also false, investigate the robot status and the PLC logic that derives readiness.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If the PLC tag is true but the HMI shows false, investigate HMI tag mapping, update quality, or display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If the PLC cannot obtain current robot status, investigate the PLC-to-robot communication path separately.</w:t>
      </w:r>
    </w:p>
    <w:p>
      <w:r>
        <w:t>This example highlights a critical distinction: HMI-to-PLC communication and PLC-to-robot communication are separate links. A healthy HMI connection does not guarantee that the PLC is receiving current data from the robot.</w:t>
      </w:r>
    </w:p>
    <w:p>
      <w:pPr>
        <w:pStyle w:val="Heading2"/>
      </w:pPr>
      <w:r>
        <w:t>14. Communication Testing and Commissioning Checklist</w:t>
      </w:r>
    </w:p>
    <w:p>
      <w:r>
        <w:t>Before commissioning an HMI-to-PLC connection, verify the following:</w:t>
      </w:r>
    </w:p>
    <w:p>
      <w:pPr>
        <w:pStyle w:val="ListBullet"/>
      </w:pPr>
      <w:r>
        <w:t>Correct PLC model and firmware compatibility.</w:t>
      </w:r>
    </w:p>
    <w:p>
      <w:pPr>
        <w:pStyle w:val="ListBullet"/>
      </w:pPr>
      <w:r>
        <w:t>Correct HMI driver and protocol.</w:t>
      </w:r>
    </w:p>
    <w:p>
      <w:pPr>
        <w:pStyle w:val="ListBullet"/>
      </w:pPr>
      <w:r>
        <w:t>Correct PLC IP address and network settings.</w:t>
      </w:r>
    </w:p>
    <w:p>
      <w:pPr>
        <w:pStyle w:val="ListBullet"/>
      </w:pPr>
      <w:r>
        <w:t>Correct device path or controller configuration.</w:t>
      </w:r>
    </w:p>
    <w:p>
      <w:pPr>
        <w:pStyle w:val="ListBullet"/>
      </w:pPr>
      <w:r>
        <w:t>Correct PLC tag names and addresses.</w:t>
      </w:r>
    </w:p>
    <w:p>
      <w:pPr>
        <w:pStyle w:val="ListBullet"/>
      </w:pPr>
      <w:r>
        <w:t>Compatible data types and engineering units.</w:t>
      </w:r>
    </w:p>
    <w:p>
      <w:pPr>
        <w:pStyle w:val="ListBullet"/>
      </w:pPr>
      <w:r>
        <w:t>Correct read and write permissions.</w:t>
      </w:r>
    </w:p>
    <w:p>
      <w:pPr>
        <w:pStyle w:val="ListBullet"/>
      </w:pPr>
      <w:r>
        <w:t>Appropriate tag update rates.</w:t>
      </w:r>
    </w:p>
    <w:p>
      <w:pPr>
        <w:pStyle w:val="ListBullet"/>
      </w:pPr>
      <w:r>
        <w:t>Clear communication-error indications.</w:t>
      </w:r>
    </w:p>
    <w:p>
      <w:pPr>
        <w:pStyle w:val="ListBullet"/>
      </w:pPr>
      <w:r>
        <w:t>Suitable handling of stale or invalid data.</w:t>
      </w:r>
    </w:p>
    <w:p>
      <w:pPr>
        <w:pStyle w:val="ListBullet"/>
      </w:pPr>
      <w:r>
        <w:t>Correct command-handshake behavior where required.</w:t>
      </w:r>
    </w:p>
    <w:p>
      <w:pPr>
        <w:pStyle w:val="ListBullet"/>
      </w:pPr>
      <w:r>
        <w:t>Timeout and recovery behavior tested.</w:t>
      </w:r>
    </w:p>
    <w:p>
      <w:pPr>
        <w:pStyle w:val="ListBullet"/>
      </w:pPr>
      <w:r>
        <w:t>No unintended writes to physical outputs.</w:t>
      </w:r>
    </w:p>
    <w:p>
      <w:pPr>
        <w:pStyle w:val="ListBullet"/>
      </w:pPr>
      <w:r>
        <w:t>No reliance on the HMI as the sole safety control.</w:t>
      </w:r>
    </w:p>
    <w:p>
      <w:pPr>
        <w:pStyle w:val="ListBullet"/>
      </w:pPr>
      <w:r>
        <w:t>Communication restored and data verified after a simulated interruption.</w:t>
      </w:r>
    </w:p>
    <w:p>
      <w:pPr>
        <w:pStyle w:val="ListBullet"/>
      </w:pPr>
      <w:r>
        <w:t>The approved project and configuration are documented.</w:t>
      </w:r>
    </w:p>
    <w:p>
      <w:r>
        <w:t>Testing should be performed within the plant's approved commissioning and change-control procedures.</w:t>
      </w:r>
    </w:p>
    <w:p>
      <w:pPr>
        <w:pStyle w:val="Heading2"/>
      </w:pPr>
      <w:r>
        <w:t>15. Interview Questions and Answers</w:t>
      </w:r>
    </w:p>
    <w:p>
      <w:r>
        <w:t>Q1. What is HMI-to-PLC communication?</w:t>
      </w:r>
    </w:p>
    <w:p>
      <w:r>
        <w:t>It is the exchange of tag values, status information, and permitted commands between an HMI and a PLC.</w:t>
      </w:r>
    </w:p>
    <w:p>
      <w:r>
        <w:t>Q2. What is the difference between reading and writing a PLC tag?</w:t>
      </w:r>
    </w:p>
    <w:p>
      <w:r>
        <w:t>Reading retrieves a value from the PLC. Writing sends a value or command to a PLC tag.</w:t>
      </w:r>
    </w:p>
    <w:p>
      <w:r>
        <w:t>Q3. Can an HMI directly control a machine output?</w:t>
      </w:r>
    </w:p>
    <w:p>
      <w:r>
        <w:t>An HMI can write to configured PLC tags, but machine outputs should be controlled through appropriate PLC logic and interlocks. An HMI command should not bypass the intended control architecture.</w:t>
      </w:r>
    </w:p>
    <w:p>
      <w:r>
        <w:t>Q4. What is the difference between a protocol and a driver?</w:t>
      </w:r>
    </w:p>
    <w:p>
      <w:r>
        <w:t>A protocol defines how communication is performed. A driver implements the communication method needed by the HMI to interact with a supported device.</w:t>
      </w:r>
    </w:p>
    <w:p>
      <w:r>
        <w:t>Q5. Why can a PLC respond to ping while the HMI cannot communicate with it?</w:t>
      </w:r>
    </w:p>
    <w:p>
      <w:r>
        <w:t>Ping tests basic IP reachability. The HMI may still have an incorrect driver, protocol, device path, port, or access configuration.</w:t>
      </w:r>
    </w:p>
    <w:p>
      <w:r>
        <w:t>Q6. What is stale data?</w:t>
      </w:r>
    </w:p>
    <w:p>
      <w:r>
        <w:t>Data that has not been refreshed within the defined period and may no longer represent the current device state.</w:t>
      </w:r>
    </w:p>
    <w:p>
      <w:r>
        <w:t>Q7. Why is a communication handshake useful?</w:t>
      </w:r>
    </w:p>
    <w:p>
      <w:r>
        <w:t>It allows systems to coordinate commands and confirm whether an operation was accepted, completed, or rejected.</w:t>
      </w:r>
    </w:p>
    <w:p>
      <w:r>
        <w:t>Q8. Why might HMI values update slowly?</w:t>
      </w:r>
    </w:p>
    <w:p>
      <w:r>
        <w:t>Possible causes include polling intervals, communication load, network latency, controller communication workload, and HMI processing.</w:t>
      </w:r>
    </w:p>
    <w:p>
      <w:r>
        <w:t>Q9. If the HMI command reaches the PLC but the machine does not start, what should be checked?</w:t>
      </w:r>
    </w:p>
    <w:p>
      <w:r>
        <w:t>Inspect PLC command handling, operating mode, machine state, permissives, interlocks, and any rejection or timeout status.</w:t>
      </w:r>
    </w:p>
    <w:p>
      <w:r>
        <w:t>Q10. Does successful HMI-to-PLC communication prove that the whole machine network is healthy?</w:t>
      </w:r>
    </w:p>
    <w:p>
      <w:r>
        <w:t>No. Communication between the HMI and PLC is separate from communication between the PLC and robots, drives, remote I/O, or other devices.</w:t>
      </w:r>
    </w:p>
    <w:p>
      <w:pPr>
        <w:pStyle w:val="Heading2"/>
      </w:pPr>
      <w:r>
        <w:t>16. Practical Exercises</w:t>
      </w:r>
    </w:p>
    <w:p>
      <w:r>
        <w:t>Use a simulator or approved non-production setup.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Configure an HMI connection to a test PLC.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Read a Boolean tag and display it as an indicator.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Read an integer and a floating-point tag.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Configure a permitted command request and monitor it in the PLC.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Test what happens when an HMI tag name is incorrect.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Test the response to an unavailable PLC.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Distinguish a communication failure from a PLC tag whose value is genuinely false.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Implement a basic request-and-completion handshake.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Test a timeout when no acknowledgement arrives.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Verify that a rejected command is reported correctly.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Observe the effect of changing polling intervals in the test environment.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Document the complete communication path from HMI to PLC.</w:t>
      </w:r>
    </w:p>
    <w:p>
      <w:pPr>
        <w:pStyle w:val="Heading2"/>
      </w:pPr>
      <w:r>
        <w:t>17. Final Mental Model</w:t>
      </w:r>
    </w:p>
    <w:p>
      <w:r>
        <w:t>HMI-to-PLC communication is the data link that connects the operator interface to the control system.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 Object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 Tag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Driver / Protocol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Industrial Network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Tag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Response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 Display</w:t>
      </w:r>
    </w:p>
    <w:p/>
    <w:p>
      <w:r>
        <w:t>Remember these distinctions:</w:t>
      </w:r>
    </w:p>
    <w:p>
      <w:pPr>
        <w:pStyle w:val="ListBullet"/>
      </w:pPr>
      <w:r>
        <w:t>Network connectivity: Can the endpoints reach each other at the network level?</w:t>
      </w:r>
    </w:p>
    <w:p>
      <w:pPr>
        <w:pStyle w:val="ListBullet"/>
      </w:pPr>
      <w:r>
        <w:t>Protocol communication: Can the HMI and PLC exchange data using the configured method?</w:t>
      </w:r>
    </w:p>
    <w:p>
      <w:pPr>
        <w:pStyle w:val="ListBullet"/>
      </w:pPr>
      <w:r>
        <w:t>Tag access: Can the HMI read or write the intended PLC data item?</w:t>
      </w:r>
    </w:p>
    <w:p>
      <w:pPr>
        <w:pStyle w:val="ListBullet"/>
      </w:pPr>
      <w:r>
        <w:t>Command acceptance: Did the PLC accept the requested operation?</w:t>
      </w:r>
    </w:p>
    <w:p>
      <w:pPr>
        <w:pStyle w:val="ListBullet"/>
      </w:pPr>
      <w:r>
        <w:t>Machine response: Did the equipment actually perform the intended action?</w:t>
      </w:r>
    </w:p>
    <w:p>
      <w:pPr>
        <w:pStyle w:val="ListBullet"/>
      </w:pPr>
      <w:r>
        <w:t>Feedback: Does the available evidence confirm the resulting condition?</w:t>
      </w:r>
    </w:p>
    <w:p>
      <w:r>
        <w:t>These are separate stages. A failure at one stage can look similar to a failure at another, so troubleshoot them in order rather than changing random settings.</w:t>
      </w:r>
    </w:p>
    <w:p>
      <w:r>
        <w:t xml:space="preserve">Next topic: </w:t>
      </w:r>
      <w:r>
        <w:rPr>
          <w:rFonts w:ascii="Consolas" w:hAnsi="Consolas"/>
          <w:color w:val="333333"/>
          <w:sz w:val="19"/>
          <w:shd w:val="clear" w:color="auto" w:fill="EFEFEF"/>
        </w:rPr>
        <w:t>09_Project_Transfer - Project transfer: Upload, download, restore HMI project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08_PLC_Comm: HMI-to-PLC Communication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