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02_PowerFlex - PowerFlex</w:t>
      </w:r>
    </w:p>
    <w:p>
      <w:r>
        <w:t xml:space="preserve">Study path: </w:t>
      </w:r>
      <w:r>
        <w:rPr>
          <w:rFonts w:ascii="Consolas" w:hAnsi="Consolas"/>
          <w:color w:val="333333"/>
          <w:sz w:val="19"/>
          <w:shd w:val="clear" w:color="auto" w:fill="EFEFEF"/>
        </w:rPr>
        <w:t>02_PLAN_WISE_2026\02_INDUSTRY3_0\02_Auto_Tech\04_VFD\12_Manufacturer_Awareness\02_PowerFlex</w:t>
      </w:r>
    </w:p>
    <w:p>
      <w:pPr>
        <w:pStyle w:val="Heading2"/>
      </w:pPr>
      <w:r>
        <w:t>1. What is PowerFlex?</w:t>
      </w:r>
    </w:p>
    <w:p>
      <w:r>
        <w:t>PowerFlex is a family of variable frequency drives (VFDs) manufactured by Rockwell Automation. These drives control AC motor operation by regulating output frequency and voltage, and, depending on the model and control method, motor speed and torque.</w:t>
      </w:r>
    </w:p>
    <w:p>
      <w:r>
        <w:t>In industrial automation, PowerFlex drives are commonly integrated with Allen-Bradley PLCs and other Rockwell Automation systems.</w:t>
      </w:r>
    </w:p>
    <w:p>
      <w:r>
        <w:t>Typical applications include:</w:t>
      </w:r>
    </w:p>
    <w:p>
      <w:pPr>
        <w:pStyle w:val="ListBullet"/>
      </w:pPr>
      <w:r>
        <w:t>Automotive conveyors and transfer systems.</w:t>
      </w:r>
    </w:p>
    <w:p>
      <w:pPr>
        <w:pStyle w:val="ListBullet"/>
      </w:pPr>
      <w:r>
        <w:t>Pump and fan drives.</w:t>
      </w:r>
    </w:p>
    <w:p>
      <w:pPr>
        <w:pStyle w:val="ListBullet"/>
      </w:pPr>
      <w:r>
        <w:t>Assembly-line mechanisms.</w:t>
      </w:r>
    </w:p>
    <w:p>
      <w:pPr>
        <w:pStyle w:val="ListBullet"/>
      </w:pPr>
      <w:r>
        <w:t>Rollers, feeders and material-handling systems.</w:t>
      </w:r>
    </w:p>
    <w:p>
      <w:pPr>
        <w:pStyle w:val="ListBullet"/>
      </w:pPr>
      <w:r>
        <w:t>Higher-performance machinery requiring speed regulation, feedback or advanced control.</w:t>
      </w:r>
    </w:p>
    <w:p>
      <w:r>
        <w:t>A PowerFlex drive is not simply a motor-speed knob. It is a configurable power-electronics device with motor protection, operating limits, fault diagnostics, control interfaces and, depending on the model, industrial network integration and safety functions.</w:t>
      </w:r>
    </w:p>
    <w:p>
      <w:pPr>
        <w:pStyle w:val="Heading2"/>
      </w:pPr>
      <w:r>
        <w:t>2. Basic operating architecture</w:t>
      </w:r>
    </w:p>
    <w:p>
      <w:pPr>
        <w:shd w:val="clear" w:color="auto" w:fill="F4F4F4"/>
        <w:spacing w:before="0" w:after="0" w:line="240" w:lineRule="auto"/>
        <w:ind w:left="216" w:right="216"/>
        <w:jc w:val="left"/>
      </w:pPr>
      <w:r>
        <w:rPr>
          <w:rFonts w:ascii="Consolas" w:hAnsi="Consolas"/>
          <w:color w:val="202020"/>
          <w:sz w:val="18"/>
        </w:rPr>
        <w:t>Allen-Bradley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EtherNet/IP or hardwired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PowerFlex VFD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Control electronics   |</w:t>
      </w:r>
    </w:p>
    <w:p>
      <w:pPr>
        <w:shd w:val="clear" w:color="auto" w:fill="F4F4F4"/>
        <w:spacing w:before="0" w:after="0" w:line="240" w:lineRule="auto"/>
        <w:ind w:left="216" w:right="216"/>
        <w:jc w:val="left"/>
      </w:pPr>
      <w:r>
        <w:rPr>
          <w:rFonts w:ascii="Consolas" w:hAnsi="Consolas"/>
          <w:color w:val="202020"/>
          <w:sz w:val="18"/>
        </w:rPr>
        <w:t>| Rectifier             |</w:t>
      </w:r>
    </w:p>
    <w:p>
      <w:pPr>
        <w:shd w:val="clear" w:color="auto" w:fill="F4F4F4"/>
        <w:spacing w:before="0" w:after="0" w:line="240" w:lineRule="auto"/>
        <w:ind w:left="216" w:right="216"/>
        <w:jc w:val="left"/>
      </w:pPr>
      <w:r>
        <w:rPr>
          <w:rFonts w:ascii="Consolas" w:hAnsi="Consolas"/>
          <w:color w:val="202020"/>
          <w:sz w:val="18"/>
        </w:rPr>
        <w:t>| DC bus                |</w:t>
      </w:r>
    </w:p>
    <w:p>
      <w:pPr>
        <w:shd w:val="clear" w:color="auto" w:fill="F4F4F4"/>
        <w:spacing w:before="0" w:after="0" w:line="240" w:lineRule="auto"/>
        <w:ind w:left="216" w:right="216"/>
        <w:jc w:val="left"/>
      </w:pPr>
      <w:r>
        <w:rPr>
          <w:rFonts w:ascii="Consolas" w:hAnsi="Consolas"/>
          <w:color w:val="202020"/>
          <w:sz w:val="18"/>
        </w:rPr>
        <w:t>| Inverter              |</w:t>
      </w:r>
    </w:p>
    <w:p>
      <w:pPr>
        <w:shd w:val="clear" w:color="auto" w:fill="F4F4F4"/>
        <w:spacing w:before="0" w:after="0" w:line="240" w:lineRule="auto"/>
        <w:ind w:left="216" w:right="216"/>
        <w:jc w:val="left"/>
      </w:pPr>
      <w:r>
        <w:rPr>
          <w:rFonts w:ascii="Consolas" w:hAnsi="Consolas"/>
          <w:color w:val="202020"/>
          <w:sz w:val="18"/>
        </w:rPr>
        <w:t>| Drive diagnostics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Variable-frequency, variable-voltage output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induction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Conveyor / pump / fan / machine mechanism</w:t>
      </w:r>
    </w:p>
    <w:p/>
    <w:p>
      <w:r>
        <w:t>The drive receives electrical power, processes it through its power-conversion stages and supplies controlled electrical output to the motor.</w:t>
      </w:r>
    </w:p>
    <w:p>
      <w:r>
        <w:t>The PLC typically supplies commands such as start, stop, direction and speed reference. The drive returns information such as ready status, running status, actual speed, current and fault status. The available signals depend on the drive model and integration method.</w:t>
      </w:r>
    </w:p>
    <w:p>
      <w:pPr>
        <w:pStyle w:val="Heading3"/>
      </w:pPr>
      <w:r>
        <w:t>Main internal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Rectifier</w:t>
            </w:r>
          </w:p>
        </w:tc>
        <w:tc>
          <w:tcPr>
            <w:tcW w:type="dxa" w:w="5400"/>
          </w:tcPr>
          <w:p>
            <w:pPr>
              <w:spacing w:after="0" w:before="0" w:line="240" w:lineRule="auto"/>
              <w:jc w:val="left"/>
            </w:pPr>
            <w:r>
              <w:t>Converts incoming AC power to DC.</w:t>
            </w:r>
          </w:p>
        </w:tc>
      </w:tr>
      <w:tr>
        <w:tc>
          <w:tcPr>
            <w:tcW w:type="dxa" w:w="5400"/>
          </w:tcPr>
          <w:p>
            <w:pPr>
              <w:spacing w:after="0" w:before="0" w:line="240" w:lineRule="auto"/>
              <w:jc w:val="left"/>
            </w:pPr>
            <w:r>
              <w:t>DC bus</w:t>
            </w:r>
          </w:p>
        </w:tc>
        <w:tc>
          <w:tcPr>
            <w:tcW w:type="dxa" w:w="5400"/>
          </w:tcPr>
          <w:p>
            <w:pPr>
              <w:spacing w:after="0" w:before="0" w:line="240" w:lineRule="auto"/>
              <w:jc w:val="left"/>
            </w:pPr>
            <w:r>
              <w:t>Stores and stabilizes energy between conversion stages.</w:t>
            </w:r>
          </w:p>
        </w:tc>
      </w:tr>
      <w:tr>
        <w:tc>
          <w:tcPr>
            <w:tcW w:type="dxa" w:w="5400"/>
          </w:tcPr>
          <w:p>
            <w:pPr>
              <w:spacing w:after="0" w:before="0" w:line="240" w:lineRule="auto"/>
              <w:jc w:val="left"/>
            </w:pPr>
            <w:r>
              <w:t>Inverter</w:t>
            </w:r>
          </w:p>
        </w:tc>
        <w:tc>
          <w:tcPr>
            <w:tcW w:type="dxa" w:w="5400"/>
          </w:tcPr>
          <w:p>
            <w:pPr>
              <w:spacing w:after="0" w:before="0" w:line="240" w:lineRule="auto"/>
              <w:jc w:val="left"/>
            </w:pPr>
            <w:r>
              <w:t>Converts DC into controlled AC output for the motor.</w:t>
            </w:r>
          </w:p>
        </w:tc>
      </w:tr>
      <w:tr>
        <w:tc>
          <w:tcPr>
            <w:tcW w:type="dxa" w:w="5400"/>
          </w:tcPr>
          <w:p>
            <w:pPr>
              <w:spacing w:after="0" w:before="0" w:line="240" w:lineRule="auto"/>
              <w:jc w:val="left"/>
            </w:pPr>
            <w:r>
              <w:t>Control electronics</w:t>
            </w:r>
          </w:p>
        </w:tc>
        <w:tc>
          <w:tcPr>
            <w:tcW w:type="dxa" w:w="5400"/>
          </w:tcPr>
          <w:p>
            <w:pPr>
              <w:spacing w:after="0" w:before="0" w:line="240" w:lineRule="auto"/>
              <w:jc w:val="left"/>
            </w:pPr>
            <w:r>
              <w:t>Executes control algorithms, limits and protection logic.</w:t>
            </w:r>
          </w:p>
        </w:tc>
      </w:tr>
      <w:tr>
        <w:tc>
          <w:tcPr>
            <w:tcW w:type="dxa" w:w="5400"/>
          </w:tcPr>
          <w:p>
            <w:pPr>
              <w:spacing w:after="0" w:before="0" w:line="240" w:lineRule="auto"/>
              <w:jc w:val="left"/>
            </w:pPr>
            <w:r>
              <w:t>Operator interface</w:t>
            </w:r>
          </w:p>
        </w:tc>
        <w:tc>
          <w:tcPr>
            <w:tcW w:type="dxa" w:w="5400"/>
          </w:tcPr>
          <w:p>
            <w:pPr>
              <w:spacing w:after="0" w:before="0" w:line="240" w:lineRule="auto"/>
              <w:jc w:val="left"/>
            </w:pPr>
            <w:r>
              <w:t>Displays parameters, status and faults where supported.</w:t>
            </w:r>
          </w:p>
        </w:tc>
      </w:tr>
      <w:tr>
        <w:tc>
          <w:tcPr>
            <w:tcW w:type="dxa" w:w="5400"/>
          </w:tcPr>
          <w:p>
            <w:pPr>
              <w:spacing w:after="0" w:before="0" w:line="240" w:lineRule="auto"/>
              <w:jc w:val="left"/>
            </w:pPr>
            <w:r>
              <w:t>I/O interface</w:t>
            </w:r>
          </w:p>
        </w:tc>
        <w:tc>
          <w:tcPr>
            <w:tcW w:type="dxa" w:w="5400"/>
          </w:tcPr>
          <w:p>
            <w:pPr>
              <w:spacing w:after="0" w:before="0" w:line="240" w:lineRule="auto"/>
              <w:jc w:val="left"/>
            </w:pPr>
            <w:r>
              <w:t>Accepts hardwired commands and references.</w:t>
            </w:r>
          </w:p>
        </w:tc>
      </w:tr>
      <w:tr>
        <w:tc>
          <w:tcPr>
            <w:tcW w:type="dxa" w:w="5400"/>
          </w:tcPr>
          <w:p>
            <w:pPr>
              <w:spacing w:after="0" w:before="0" w:line="240" w:lineRule="auto"/>
              <w:jc w:val="left"/>
            </w:pPr>
            <w:r>
              <w:t>Communication interface</w:t>
            </w:r>
          </w:p>
        </w:tc>
        <w:tc>
          <w:tcPr>
            <w:tcW w:type="dxa" w:w="5400"/>
          </w:tcPr>
          <w:p>
            <w:pPr>
              <w:spacing w:after="0" w:before="0" w:line="240" w:lineRule="auto"/>
              <w:jc w:val="left"/>
            </w:pPr>
            <w:r>
              <w:t>Connects the drive to a PLC or network.</w:t>
            </w:r>
          </w:p>
        </w:tc>
      </w:tr>
      <w:tr>
        <w:tc>
          <w:tcPr>
            <w:tcW w:type="dxa" w:w="5400"/>
          </w:tcPr>
          <w:p>
            <w:pPr>
              <w:spacing w:after="0" w:before="0" w:line="240" w:lineRule="auto"/>
              <w:jc w:val="left"/>
            </w:pPr>
            <w:r>
              <w:t>Safety functions</w:t>
            </w:r>
          </w:p>
        </w:tc>
        <w:tc>
          <w:tcPr>
            <w:tcW w:type="dxa" w:w="5400"/>
          </w:tcPr>
          <w:p>
            <w:pPr>
              <w:spacing w:after="0" w:before="0" w:line="240" w:lineRule="auto"/>
              <w:jc w:val="left"/>
            </w:pPr>
            <w:r>
              <w:t>May provide functions such as Safe Torque-Off, depending on the exact model and configuration.</w:t>
            </w:r>
          </w:p>
        </w:tc>
      </w:tr>
    </w:tbl>
    <w:p/>
    <w:p>
      <w:r>
        <w:t>The DC bus is also why switching off the incoming supply does not make a drive immediately safe to touch. Stored energy can remain after isolation.</w:t>
      </w:r>
    </w:p>
    <w:p>
      <w:pPr>
        <w:pStyle w:val="Heading2"/>
      </w:pPr>
      <w:r>
        <w:t>3. PowerFlex family awareness</w:t>
      </w:r>
    </w:p>
    <w:p>
      <w:r>
        <w:t>PowerFlex is a product family, not one universal drive design. The model, catalog number, firmware, voltage rating, frame size and installed options determine what the drive can actually do.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Family or model</w:t>
            </w:r>
          </w:p>
        </w:tc>
        <w:tc>
          <w:tcPr>
            <w:tcW w:type="dxa" w:w="5400"/>
            <w:shd w:val="clear" w:color="auto" w:fill="EEF2F7"/>
          </w:tcPr>
          <w:p>
            <w:pPr>
              <w:spacing w:after="0" w:before="0" w:line="240" w:lineRule="auto"/>
              <w:jc w:val="left"/>
            </w:pPr>
            <w:r>
              <w:rPr>
                <w:b/>
                <w:color w:val="1A2E4A"/>
              </w:rPr>
              <w:t>General purpose and awareness</w:t>
            </w:r>
          </w:p>
        </w:tc>
      </w:tr>
      <w:tr>
        <w:tc>
          <w:tcPr>
            <w:tcW w:type="dxa" w:w="5400"/>
          </w:tcPr>
          <w:p>
            <w:pPr>
              <w:spacing w:after="0" w:before="0" w:line="240" w:lineRule="auto"/>
              <w:jc w:val="left"/>
            </w:pPr>
            <w:r>
              <w:t>PowerFlex 4M, 40 and 400</w:t>
            </w:r>
          </w:p>
        </w:tc>
        <w:tc>
          <w:tcPr>
            <w:tcW w:type="dxa" w:w="5400"/>
          </w:tcPr>
          <w:p>
            <w:pPr>
              <w:spacing w:after="0" w:before="0" w:line="240" w:lineRule="auto"/>
              <w:jc w:val="left"/>
            </w:pPr>
            <w:r>
              <w:t>Compact or application-oriented drives, many now encountered in legacy installations. Exact capabilities differ across models.</w:t>
            </w:r>
          </w:p>
        </w:tc>
      </w:tr>
      <w:tr>
        <w:tc>
          <w:tcPr>
            <w:tcW w:type="dxa" w:w="5400"/>
          </w:tcPr>
          <w:p>
            <w:pPr>
              <w:spacing w:after="0" w:before="0" w:line="240" w:lineRule="auto"/>
              <w:jc w:val="left"/>
            </w:pPr>
            <w:r>
              <w:t>PowerFlex 523</w:t>
            </w:r>
          </w:p>
        </w:tc>
        <w:tc>
          <w:tcPr>
            <w:tcW w:type="dxa" w:w="5400"/>
          </w:tcPr>
          <w:p>
            <w:pPr>
              <w:spacing w:after="0" w:before="0" w:line="240" w:lineRule="auto"/>
              <w:jc w:val="left"/>
            </w:pPr>
            <w:r>
              <w:t>Compact drive intended for common motor-control applications.</w:t>
            </w:r>
          </w:p>
        </w:tc>
      </w:tr>
      <w:tr>
        <w:tc>
          <w:tcPr>
            <w:tcW w:type="dxa" w:w="5400"/>
          </w:tcPr>
          <w:p>
            <w:pPr>
              <w:spacing w:after="0" w:before="0" w:line="240" w:lineRule="auto"/>
              <w:jc w:val="left"/>
            </w:pPr>
            <w:r>
              <w:t>PowerFlex 525</w:t>
            </w:r>
          </w:p>
        </w:tc>
        <w:tc>
          <w:tcPr>
            <w:tcW w:type="dxa" w:w="5400"/>
          </w:tcPr>
          <w:p>
            <w:pPr>
              <w:spacing w:after="0" w:before="0" w:line="240" w:lineRule="auto"/>
              <w:jc w:val="left"/>
            </w:pPr>
            <w:r>
              <w:t>Compact drive widely used for general-purpose applications, with embedded EtherNet/IP capability and model-dependent safety features.</w:t>
            </w:r>
          </w:p>
        </w:tc>
      </w:tr>
      <w:tr>
        <w:tc>
          <w:tcPr>
            <w:tcW w:type="dxa" w:w="5400"/>
          </w:tcPr>
          <w:p>
            <w:pPr>
              <w:spacing w:after="0" w:before="0" w:line="240" w:lineRule="auto"/>
              <w:jc w:val="left"/>
            </w:pPr>
            <w:r>
              <w:t>PowerFlex 70 and 700</w:t>
            </w:r>
          </w:p>
        </w:tc>
        <w:tc>
          <w:tcPr>
            <w:tcW w:type="dxa" w:w="5400"/>
          </w:tcPr>
          <w:p>
            <w:pPr>
              <w:spacing w:after="0" w:before="0" w:line="240" w:lineRule="auto"/>
              <w:jc w:val="left"/>
            </w:pPr>
            <w:r>
              <w:t>Older industrial drive families that may still be found in operating plants.</w:t>
            </w:r>
          </w:p>
        </w:tc>
      </w:tr>
      <w:tr>
        <w:tc>
          <w:tcPr>
            <w:tcW w:type="dxa" w:w="5400"/>
          </w:tcPr>
          <w:p>
            <w:pPr>
              <w:spacing w:after="0" w:before="0" w:line="240" w:lineRule="auto"/>
              <w:jc w:val="left"/>
            </w:pPr>
            <w:r>
              <w:t>PowerFlex 700S</w:t>
            </w:r>
          </w:p>
        </w:tc>
        <w:tc>
          <w:tcPr>
            <w:tcW w:type="dxa" w:w="5400"/>
          </w:tcPr>
          <w:p>
            <w:pPr>
              <w:spacing w:after="0" w:before="0" w:line="240" w:lineRule="auto"/>
              <w:jc w:val="left"/>
            </w:pPr>
            <w:r>
              <w:t>Older high-performance drive family intended for more demanding control applications.</w:t>
            </w:r>
          </w:p>
        </w:tc>
      </w:tr>
      <w:tr>
        <w:tc>
          <w:tcPr>
            <w:tcW w:type="dxa" w:w="5400"/>
          </w:tcPr>
          <w:p>
            <w:pPr>
              <w:spacing w:after="0" w:before="0" w:line="240" w:lineRule="auto"/>
              <w:jc w:val="left"/>
            </w:pPr>
            <w:r>
              <w:t>PowerFlex 753</w:t>
            </w:r>
          </w:p>
        </w:tc>
        <w:tc>
          <w:tcPr>
            <w:tcW w:type="dxa" w:w="5400"/>
          </w:tcPr>
          <w:p>
            <w:pPr>
              <w:spacing w:after="0" w:before="0" w:line="240" w:lineRule="auto"/>
              <w:jc w:val="left"/>
            </w:pPr>
            <w:r>
              <w:t>Industrial drive family supporting configurable options and a range of general-purpose applications.</w:t>
            </w:r>
          </w:p>
        </w:tc>
      </w:tr>
      <w:tr>
        <w:tc>
          <w:tcPr>
            <w:tcW w:type="dxa" w:w="5400"/>
          </w:tcPr>
          <w:p>
            <w:pPr>
              <w:spacing w:after="0" w:before="0" w:line="240" w:lineRule="auto"/>
              <w:jc w:val="left"/>
            </w:pPr>
            <w:r>
              <w:t>PowerFlex 755</w:t>
            </w:r>
          </w:p>
        </w:tc>
        <w:tc>
          <w:tcPr>
            <w:tcW w:type="dxa" w:w="5400"/>
          </w:tcPr>
          <w:p>
            <w:pPr>
              <w:spacing w:after="0" w:before="0" w:line="240" w:lineRule="auto"/>
              <w:jc w:val="left"/>
            </w:pPr>
            <w:r>
              <w:t>Higher-performance industrial drive family with extensive control and option capabilities.</w:t>
            </w:r>
          </w:p>
        </w:tc>
      </w:tr>
      <w:tr>
        <w:tc>
          <w:tcPr>
            <w:tcW w:type="dxa" w:w="5400"/>
          </w:tcPr>
          <w:p>
            <w:pPr>
              <w:spacing w:after="0" w:before="0" w:line="240" w:lineRule="auto"/>
              <w:jc w:val="left"/>
            </w:pPr>
            <w:r>
              <w:t>PowerFlex 755T variants</w:t>
            </w:r>
          </w:p>
        </w:tc>
        <w:tc>
          <w:tcPr>
            <w:tcW w:type="dxa" w:w="5400"/>
          </w:tcPr>
          <w:p>
            <w:pPr>
              <w:spacing w:after="0" w:before="0" w:line="240" w:lineRule="auto"/>
              <w:jc w:val="left"/>
            </w:pPr>
            <w:r>
              <w:t>Advanced drive technologies; features such as regenerative operation or harmonic mitigation depend on the specific variant.</w:t>
            </w:r>
          </w:p>
        </w:tc>
      </w:tr>
      <w:tr>
        <w:tc>
          <w:tcPr>
            <w:tcW w:type="dxa" w:w="5400"/>
          </w:tcPr>
          <w:p>
            <w:pPr>
              <w:spacing w:after="0" w:before="0" w:line="240" w:lineRule="auto"/>
              <w:jc w:val="left"/>
            </w:pPr>
            <w:r>
              <w:t>PowerFlex 6000T</w:t>
            </w:r>
          </w:p>
        </w:tc>
        <w:tc>
          <w:tcPr>
            <w:tcW w:type="dxa" w:w="5400"/>
          </w:tcPr>
          <w:p>
            <w:pPr>
              <w:spacing w:after="0" w:before="0" w:line="240" w:lineRule="auto"/>
              <w:jc w:val="left"/>
            </w:pPr>
            <w:r>
              <w:t>Medium-voltage drive family, outside the ordinary low-voltage VFD scope of these notes.</w:t>
            </w:r>
          </w:p>
        </w:tc>
      </w:tr>
    </w:tbl>
    <w:p/>
    <w:p>
      <w:r>
        <w:t>This is a recognition guide, not a guarantee of current sales or support status. Legacy products may still be installed even when newer models have replaced them in the manufacturer's portfolio.</w:t>
      </w:r>
    </w:p>
    <w:p>
      <w:pPr>
        <w:pStyle w:val="Heading3"/>
      </w:pPr>
      <w:r>
        <w:t>PowerFlex 525 versus PowerFlex 755</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PowerFlex 525</w:t>
            </w:r>
          </w:p>
        </w:tc>
        <w:tc>
          <w:tcPr>
            <w:tcW w:type="dxa" w:w="3600"/>
            <w:shd w:val="clear" w:color="auto" w:fill="EEF2F7"/>
          </w:tcPr>
          <w:p>
            <w:pPr>
              <w:spacing w:after="0" w:before="0" w:line="240" w:lineRule="auto"/>
              <w:jc w:val="left"/>
            </w:pPr>
            <w:r>
              <w:rPr>
                <w:b/>
                <w:color w:val="1A2E4A"/>
              </w:rPr>
              <w:t>PowerFlex 755</w:t>
            </w:r>
          </w:p>
        </w:tc>
      </w:tr>
      <w:tr>
        <w:tc>
          <w:tcPr>
            <w:tcW w:type="dxa" w:w="3600"/>
          </w:tcPr>
          <w:p>
            <w:pPr>
              <w:spacing w:after="0" w:before="0" w:line="240" w:lineRule="auto"/>
              <w:jc w:val="left"/>
            </w:pPr>
            <w:r>
              <w:t>General positioning</w:t>
            </w:r>
          </w:p>
        </w:tc>
        <w:tc>
          <w:tcPr>
            <w:tcW w:type="dxa" w:w="3600"/>
          </w:tcPr>
          <w:p>
            <w:pPr>
              <w:spacing w:after="0" w:before="0" w:line="240" w:lineRule="auto"/>
              <w:jc w:val="left"/>
            </w:pPr>
            <w:r>
              <w:t>Compact, general-purpose drive</w:t>
            </w:r>
          </w:p>
        </w:tc>
        <w:tc>
          <w:tcPr>
            <w:tcW w:type="dxa" w:w="3600"/>
          </w:tcPr>
          <w:p>
            <w:pPr>
              <w:spacing w:after="0" w:before="0" w:line="240" w:lineRule="auto"/>
              <w:jc w:val="left"/>
            </w:pPr>
            <w:r>
              <w:t>Higher-performance industrial drive</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Conveyors, small machines, pumps and fans</w:t>
            </w:r>
          </w:p>
        </w:tc>
        <w:tc>
          <w:tcPr>
            <w:tcW w:type="dxa" w:w="3600"/>
          </w:tcPr>
          <w:p>
            <w:pPr>
              <w:spacing w:after="0" w:before="0" w:line="240" w:lineRule="auto"/>
              <w:jc w:val="left"/>
            </w:pPr>
            <w:r>
              <w:t>More demanding machinery and larger industrial applications</w:t>
            </w:r>
          </w:p>
        </w:tc>
      </w:tr>
      <w:tr>
        <w:tc>
          <w:tcPr>
            <w:tcW w:type="dxa" w:w="3600"/>
          </w:tcPr>
          <w:p>
            <w:pPr>
              <w:spacing w:after="0" w:before="0" w:line="240" w:lineRule="auto"/>
              <w:jc w:val="left"/>
            </w:pPr>
            <w:r>
              <w:t>Network integration</w:t>
            </w:r>
          </w:p>
        </w:tc>
        <w:tc>
          <w:tcPr>
            <w:tcW w:type="dxa" w:w="3600"/>
          </w:tcPr>
          <w:p>
            <w:pPr>
              <w:spacing w:after="0" w:before="0" w:line="240" w:lineRule="auto"/>
              <w:jc w:val="left"/>
            </w:pPr>
            <w:r>
              <w:t>Embedded EtherNet/IP</w:t>
            </w:r>
          </w:p>
        </w:tc>
        <w:tc>
          <w:tcPr>
            <w:tcW w:type="dxa" w:w="3600"/>
          </w:tcPr>
          <w:p>
            <w:pPr>
              <w:spacing w:after="0" w:before="0" w:line="240" w:lineRule="auto"/>
              <w:jc w:val="left"/>
            </w:pPr>
            <w:r>
              <w:t>Network and option capabilities depend on configuration</w:t>
            </w:r>
          </w:p>
        </w:tc>
      </w:tr>
      <w:tr>
        <w:tc>
          <w:tcPr>
            <w:tcW w:type="dxa" w:w="3600"/>
          </w:tcPr>
          <w:p>
            <w:pPr>
              <w:spacing w:after="0" w:before="0" w:line="240" w:lineRule="auto"/>
              <w:jc w:val="left"/>
            </w:pPr>
            <w:r>
              <w:t>Configuration approach</w:t>
            </w:r>
          </w:p>
        </w:tc>
        <w:tc>
          <w:tcPr>
            <w:tcW w:type="dxa" w:w="3600"/>
          </w:tcPr>
          <w:p>
            <w:pPr>
              <w:spacing w:after="0" w:before="0" w:line="240" w:lineRule="auto"/>
              <w:jc w:val="left"/>
            </w:pPr>
            <w:r>
              <w:t>Commonly Connected Components Workbench (CCW)</w:t>
            </w:r>
          </w:p>
        </w:tc>
        <w:tc>
          <w:tcPr>
            <w:tcW w:type="dxa" w:w="3600"/>
          </w:tcPr>
          <w:p>
            <w:pPr>
              <w:spacing w:after="0" w:before="0" w:line="240" w:lineRule="auto"/>
              <w:jc w:val="left"/>
            </w:pPr>
            <w:r>
              <w:t>Commonly Studio 5000 integration and supported drive tools, depending on configuration</w:t>
            </w:r>
          </w:p>
        </w:tc>
      </w:tr>
      <w:tr>
        <w:tc>
          <w:tcPr>
            <w:tcW w:type="dxa" w:w="3600"/>
          </w:tcPr>
          <w:p>
            <w:pPr>
              <w:spacing w:after="0" w:before="0" w:line="240" w:lineRule="auto"/>
              <w:jc w:val="left"/>
            </w:pPr>
            <w:r>
              <w:t>Expansion</w:t>
            </w:r>
          </w:p>
        </w:tc>
        <w:tc>
          <w:tcPr>
            <w:tcW w:type="dxa" w:w="3600"/>
          </w:tcPr>
          <w:p>
            <w:pPr>
              <w:spacing w:after="0" w:before="0" w:line="240" w:lineRule="auto"/>
              <w:jc w:val="left"/>
            </w:pPr>
            <w:r>
              <w:t>More compact, with model-specific options</w:t>
            </w:r>
          </w:p>
        </w:tc>
        <w:tc>
          <w:tcPr>
            <w:tcW w:type="dxa" w:w="3600"/>
          </w:tcPr>
          <w:p>
            <w:pPr>
              <w:spacing w:after="0" w:before="0" w:line="240" w:lineRule="auto"/>
              <w:jc w:val="left"/>
            </w:pPr>
            <w:r>
              <w:t>Broader modular and option capabilities</w:t>
            </w:r>
          </w:p>
        </w:tc>
      </w:tr>
      <w:tr>
        <w:tc>
          <w:tcPr>
            <w:tcW w:type="dxa" w:w="3600"/>
          </w:tcPr>
          <w:p>
            <w:pPr>
              <w:spacing w:after="0" w:before="0" w:line="240" w:lineRule="auto"/>
              <w:jc w:val="left"/>
            </w:pPr>
            <w:r>
              <w:t>Selection priority</w:t>
            </w:r>
          </w:p>
        </w:tc>
        <w:tc>
          <w:tcPr>
            <w:tcW w:type="dxa" w:w="3600"/>
          </w:tcPr>
          <w:p>
            <w:pPr>
              <w:spacing w:after="0" w:before="0" w:line="240" w:lineRule="auto"/>
              <w:jc w:val="left"/>
            </w:pPr>
            <w:r>
              <w:t>Application simplicity, size, required control and I/O</w:t>
            </w:r>
          </w:p>
        </w:tc>
        <w:tc>
          <w:tcPr>
            <w:tcW w:type="dxa" w:w="3600"/>
          </w:tcPr>
          <w:p>
            <w:pPr>
              <w:spacing w:after="0" w:before="0" w:line="240" w:lineRule="auto"/>
              <w:jc w:val="left"/>
            </w:pPr>
            <w:r>
              <w:t>Performance, feedback, application requirements and options</w:t>
            </w:r>
          </w:p>
        </w:tc>
      </w:tr>
    </w:tbl>
    <w:p/>
    <w:p>
      <w:r>
        <w:t>Neither is automatically the better drive. Selection depends on motor rating, load, control performance, network requirements, safety, environment and lifecycle support.</w:t>
      </w:r>
    </w:p>
    <w:p>
      <w:pPr>
        <w:pStyle w:val="Heading2"/>
      </w:pPr>
      <w:r>
        <w:t>4. Engineering software and configuration tools</w:t>
      </w:r>
    </w:p>
    <w:p>
      <w:r>
        <w:t>Choosing the correct software is one of the first steps in troubleshooting a PowerFlex drive. Rockwell has multiple drive generations, so the assumption that one software package handles every model is a particularly efficient way to waste an afternoon.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w:t>
            </w:r>
          </w:p>
        </w:tc>
        <w:tc>
          <w:tcPr>
            <w:tcW w:type="dxa" w:w="5400"/>
            <w:shd w:val="clear" w:color="auto" w:fill="EEF2F7"/>
          </w:tcPr>
          <w:p>
            <w:pPr>
              <w:spacing w:after="0" w:before="0" w:line="240" w:lineRule="auto"/>
              <w:jc w:val="left"/>
            </w:pPr>
            <w:r>
              <w:rPr>
                <w:b/>
                <w:color w:val="1A2E4A"/>
              </w:rPr>
              <w:t>Typical use</w:t>
            </w:r>
          </w:p>
        </w:tc>
      </w:tr>
      <w:tr>
        <w:tc>
          <w:tcPr>
            <w:tcW w:type="dxa" w:w="5400"/>
          </w:tcPr>
          <w:p>
            <w:pPr>
              <w:spacing w:after="0" w:before="0" w:line="240" w:lineRule="auto"/>
              <w:jc w:val="left"/>
            </w:pPr>
            <w:r>
              <w:t>Connected Components Workbench (CCW)</w:t>
            </w:r>
          </w:p>
        </w:tc>
        <w:tc>
          <w:tcPr>
            <w:tcW w:type="dxa" w:w="5400"/>
          </w:tcPr>
          <w:p>
            <w:pPr>
              <w:spacing w:after="0" w:before="0" w:line="240" w:lineRule="auto"/>
              <w:jc w:val="left"/>
            </w:pPr>
            <w:r>
              <w:t>Configuration and maintenance of supported compact drives, including PowerFlex 523/525.</w:t>
            </w:r>
          </w:p>
        </w:tc>
      </w:tr>
      <w:tr>
        <w:tc>
          <w:tcPr>
            <w:tcW w:type="dxa" w:w="5400"/>
          </w:tcPr>
          <w:p>
            <w:pPr>
              <w:spacing w:after="0" w:before="0" w:line="240" w:lineRule="auto"/>
              <w:jc w:val="left"/>
            </w:pPr>
            <w:r>
              <w:t>Studio 5000 Logix Designer</w:t>
            </w:r>
          </w:p>
        </w:tc>
        <w:tc>
          <w:tcPr>
            <w:tcW w:type="dxa" w:w="5400"/>
          </w:tcPr>
          <w:p>
            <w:pPr>
              <w:spacing w:after="0" w:before="0" w:line="240" w:lineRule="auto"/>
              <w:jc w:val="left"/>
            </w:pPr>
            <w:r>
              <w:t>PLC programming and integrated drive configuration when the drive and its profile are supported.</w:t>
            </w:r>
          </w:p>
        </w:tc>
      </w:tr>
      <w:tr>
        <w:tc>
          <w:tcPr>
            <w:tcW w:type="dxa" w:w="5400"/>
          </w:tcPr>
          <w:p>
            <w:pPr>
              <w:spacing w:after="0" w:before="0" w:line="240" w:lineRule="auto"/>
              <w:jc w:val="left"/>
            </w:pPr>
            <w:r>
              <w:t>Add-On Profile (AOP)</w:t>
            </w:r>
          </w:p>
        </w:tc>
        <w:tc>
          <w:tcPr>
            <w:tcW w:type="dxa" w:w="5400"/>
          </w:tcPr>
          <w:p>
            <w:pPr>
              <w:spacing w:after="0" w:before="0" w:line="240" w:lineRule="auto"/>
              <w:jc w:val="left"/>
            </w:pPr>
            <w:r>
              <w:t>Provides a drive's configuration interface and integration into supported Logix projects.</w:t>
            </w:r>
          </w:p>
        </w:tc>
      </w:tr>
      <w:tr>
        <w:tc>
          <w:tcPr>
            <w:tcW w:type="dxa" w:w="5400"/>
          </w:tcPr>
          <w:p>
            <w:pPr>
              <w:spacing w:after="0" w:before="0" w:line="240" w:lineRule="auto"/>
              <w:jc w:val="left"/>
            </w:pPr>
            <w:r>
              <w:t>Human Interface Module (HIM)</w:t>
            </w:r>
          </w:p>
        </w:tc>
        <w:tc>
          <w:tcPr>
            <w:tcW w:type="dxa" w:w="5400"/>
          </w:tcPr>
          <w:p>
            <w:pPr>
              <w:spacing w:after="0" w:before="0" w:line="240" w:lineRule="auto"/>
              <w:jc w:val="left"/>
            </w:pPr>
            <w:r>
              <w:t>Local parameter access, monitoring and diagnostics on compatible drives.</w:t>
            </w:r>
          </w:p>
        </w:tc>
      </w:tr>
      <w:tr>
        <w:tc>
          <w:tcPr>
            <w:tcW w:type="dxa" w:w="5400"/>
          </w:tcPr>
          <w:p>
            <w:pPr>
              <w:spacing w:after="0" w:before="0" w:line="240" w:lineRule="auto"/>
              <w:jc w:val="left"/>
            </w:pPr>
            <w:r>
              <w:t>DriveTools SP</w:t>
            </w:r>
          </w:p>
        </w:tc>
        <w:tc>
          <w:tcPr>
            <w:tcW w:type="dxa" w:w="5400"/>
          </w:tcPr>
          <w:p>
            <w:pPr>
              <w:spacing w:after="0" w:before="0" w:line="240" w:lineRule="auto"/>
              <w:jc w:val="left"/>
            </w:pPr>
            <w:r>
              <w:t>Used with certain supported drive families and legacy engineering setups.</w:t>
            </w:r>
          </w:p>
        </w:tc>
      </w:tr>
      <w:tr>
        <w:tc>
          <w:tcPr>
            <w:tcW w:type="dxa" w:w="5400"/>
          </w:tcPr>
          <w:p>
            <w:pPr>
              <w:spacing w:after="0" w:before="0" w:line="240" w:lineRule="auto"/>
              <w:jc w:val="left"/>
            </w:pPr>
            <w:r>
              <w:t>DriveExecutive</w:t>
            </w:r>
          </w:p>
        </w:tc>
        <w:tc>
          <w:tcPr>
            <w:tcW w:type="dxa" w:w="5400"/>
          </w:tcPr>
          <w:p>
            <w:pPr>
              <w:spacing w:after="0" w:before="0" w:line="240" w:lineRule="auto"/>
              <w:jc w:val="left"/>
            </w:pPr>
            <w:r>
              <w:t>Legacy tool encountered in some older installations.</w:t>
            </w:r>
          </w:p>
        </w:tc>
      </w:tr>
      <w:tr>
        <w:tc>
          <w:tcPr>
            <w:tcW w:type="dxa" w:w="5400"/>
          </w:tcPr>
          <w:p>
            <w:pPr>
              <w:spacing w:after="0" w:before="0" w:line="240" w:lineRule="auto"/>
              <w:jc w:val="left"/>
            </w:pPr>
            <w:r>
              <w:t>RSLinx Classic / FactoryTalk Linx</w:t>
            </w:r>
          </w:p>
        </w:tc>
        <w:tc>
          <w:tcPr>
            <w:tcW w:type="dxa" w:w="5400"/>
          </w:tcPr>
          <w:p>
            <w:pPr>
              <w:spacing w:after="0" w:before="0" w:line="240" w:lineRule="auto"/>
              <w:jc w:val="left"/>
            </w:pPr>
            <w:r>
              <w:t>Communication infrastructure used by supported Rockwell software and architectures.</w:t>
            </w:r>
          </w:p>
        </w:tc>
      </w:tr>
    </w:tbl>
    <w:p/>
    <w:p>
      <w:r>
        <w:t>Tool compatibility depends on the exact drive, firmware revision, software version and operating environment. Confirm compatibility before connecting or attempting a download.</w:t>
      </w:r>
    </w:p>
    <w:p>
      <w:pPr>
        <w:pStyle w:val="Heading3"/>
      </w:pPr>
      <w:r>
        <w:t>Practical selection sequence</w:t>
      </w:r>
    </w:p>
    <w:p>
      <w:pPr>
        <w:tabs>
          <w:tab w:pos="403" w:val="left"/>
        </w:tabs>
        <w:spacing w:after="40" w:line="276" w:lineRule="auto"/>
        <w:ind w:left="403" w:hanging="403"/>
        <w:jc w:val="left"/>
      </w:pPr>
      <w:r>
        <w:rPr>
          <w:color w:val="1A2E4A"/>
        </w:rPr>
        <w:t>1.</w:t>
        <w:tab/>
      </w:r>
      <w:r>
        <w:t>Read the complete drive catalog number from its nameplate.</w:t>
      </w:r>
    </w:p>
    <w:p>
      <w:pPr>
        <w:tabs>
          <w:tab w:pos="403" w:val="left"/>
        </w:tabs>
        <w:spacing w:after="40" w:line="276" w:lineRule="auto"/>
        <w:ind w:left="403" w:hanging="403"/>
        <w:jc w:val="left"/>
      </w:pPr>
      <w:r>
        <w:rPr>
          <w:color w:val="1A2E4A"/>
        </w:rPr>
        <w:t>2.</w:t>
        <w:tab/>
      </w:r>
      <w:r>
        <w:t>Identify the firmware revision and installed communication options.</w:t>
      </w:r>
    </w:p>
    <w:p>
      <w:pPr>
        <w:tabs>
          <w:tab w:pos="403" w:val="left"/>
        </w:tabs>
        <w:spacing w:after="40" w:line="276" w:lineRule="auto"/>
        <w:ind w:left="403" w:hanging="403"/>
        <w:jc w:val="left"/>
      </w:pPr>
      <w:r>
        <w:rPr>
          <w:color w:val="1A2E4A"/>
        </w:rPr>
        <w:t>3.</w:t>
        <w:tab/>
      </w:r>
      <w:r>
        <w:t>Determine whether configuration is performed locally, through CCW, through Studio 5000 or with another supported tool.</w:t>
      </w:r>
    </w:p>
    <w:p>
      <w:pPr>
        <w:tabs>
          <w:tab w:pos="403" w:val="left"/>
        </w:tabs>
        <w:spacing w:after="40" w:line="276" w:lineRule="auto"/>
        <w:ind w:left="403" w:hanging="403"/>
        <w:jc w:val="left"/>
      </w:pPr>
      <w:r>
        <w:rPr>
          <w:color w:val="1A2E4A"/>
        </w:rPr>
        <w:t>4.</w:t>
        <w:tab/>
      </w:r>
      <w:r>
        <w:t>Check software compatibility and the relevant drive manual.</w:t>
      </w:r>
    </w:p>
    <w:p>
      <w:pPr>
        <w:tabs>
          <w:tab w:pos="403" w:val="left"/>
        </w:tabs>
        <w:spacing w:after="40" w:line="276" w:lineRule="auto"/>
        <w:ind w:left="403" w:hanging="403"/>
        <w:jc w:val="left"/>
      </w:pPr>
      <w:r>
        <w:rPr>
          <w:color w:val="1A2E4A"/>
        </w:rPr>
        <w:t>5.</w:t>
        <w:tab/>
      </w:r>
      <w:r>
        <w:t>Upload or record the existing configuration before making changes.</w:t>
      </w:r>
    </w:p>
    <w:p>
      <w:r>
        <w:t>Important: A PLC project backup is not necessarily a complete drive-parameter backup. Preserve the drive configuration separately when the engineering tool or workflow requires it.</w:t>
      </w:r>
    </w:p>
    <w:p>
      <w:pPr>
        <w:pStyle w:val="Heading2"/>
      </w:pPr>
      <w:r>
        <w:t>5. Important drive parameters</w:t>
      </w:r>
    </w:p>
    <w:p>
      <w:r>
        <w:t>Parameter numbers and names vary between PowerFlex models and firmware. The following are functional categories, not universal parameter numbers.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category</w:t>
            </w:r>
          </w:p>
        </w:tc>
        <w:tc>
          <w:tcPr>
            <w:tcW w:type="dxa" w:w="3600"/>
            <w:shd w:val="clear" w:color="auto" w:fill="EEF2F7"/>
          </w:tcPr>
          <w:p>
            <w:pPr>
              <w:spacing w:after="0" w:before="0" w:line="240" w:lineRule="auto"/>
              <w:jc w:val="left"/>
            </w:pPr>
            <w:r>
              <w:rPr>
                <w:b/>
                <w:color w:val="1A2E4A"/>
              </w:rPr>
              <w:t>What it controls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Motor nameplate data</w:t>
            </w:r>
          </w:p>
        </w:tc>
        <w:tc>
          <w:tcPr>
            <w:tcW w:type="dxa" w:w="3600"/>
          </w:tcPr>
          <w:p>
            <w:pPr>
              <w:spacing w:after="0" w:before="0" w:line="240" w:lineRule="auto"/>
              <w:jc w:val="left"/>
            </w:pPr>
            <w:r>
              <w:t>Rated voltage, current, frequency, speed and other supported motor values</w:t>
            </w:r>
          </w:p>
        </w:tc>
        <w:tc>
          <w:tcPr>
            <w:tcW w:type="dxa" w:w="3600"/>
          </w:tcPr>
          <w:p>
            <w:pPr>
              <w:spacing w:after="0" w:before="0" w:line="240" w:lineRule="auto"/>
              <w:jc w:val="left"/>
            </w:pPr>
            <w:r>
              <w:t>Incorrect data can affect motor control and protection.</w:t>
            </w:r>
          </w:p>
        </w:tc>
      </w:tr>
      <w:tr>
        <w:tc>
          <w:tcPr>
            <w:tcW w:type="dxa" w:w="3600"/>
          </w:tcPr>
          <w:p>
            <w:pPr>
              <w:spacing w:after="0" w:before="0" w:line="240" w:lineRule="auto"/>
              <w:jc w:val="left"/>
            </w:pPr>
            <w:r>
              <w:t>Start/stop source</w:t>
            </w:r>
          </w:p>
        </w:tc>
        <w:tc>
          <w:tcPr>
            <w:tcW w:type="dxa" w:w="3600"/>
          </w:tcPr>
          <w:p>
            <w:pPr>
              <w:spacing w:after="0" w:before="0" w:line="240" w:lineRule="auto"/>
              <w:jc w:val="left"/>
            </w:pPr>
            <w:r>
              <w:t>Where run commands originate</w:t>
            </w:r>
          </w:p>
        </w:tc>
        <w:tc>
          <w:tcPr>
            <w:tcW w:type="dxa" w:w="3600"/>
          </w:tcPr>
          <w:p>
            <w:pPr>
              <w:spacing w:after="0" w:before="0" w:line="240" w:lineRule="auto"/>
              <w:jc w:val="left"/>
            </w:pPr>
            <w:r>
              <w:t>A drive may be healthy but ignore commands from the PLC.</w:t>
            </w:r>
          </w:p>
        </w:tc>
      </w:tr>
      <w:tr>
        <w:tc>
          <w:tcPr>
            <w:tcW w:type="dxa" w:w="3600"/>
          </w:tcPr>
          <w:p>
            <w:pPr>
              <w:spacing w:after="0" w:before="0" w:line="240" w:lineRule="auto"/>
              <w:jc w:val="left"/>
            </w:pPr>
            <w:r>
              <w:t>Speed reference source</w:t>
            </w:r>
          </w:p>
        </w:tc>
        <w:tc>
          <w:tcPr>
            <w:tcW w:type="dxa" w:w="3600"/>
          </w:tcPr>
          <w:p>
            <w:pPr>
              <w:spacing w:after="0" w:before="0" w:line="240" w:lineRule="auto"/>
              <w:jc w:val="left"/>
            </w:pPr>
            <w:r>
              <w:t>Keypad, analog input, network or another supported source</w:t>
            </w:r>
          </w:p>
        </w:tc>
        <w:tc>
          <w:tcPr>
            <w:tcW w:type="dxa" w:w="3600"/>
          </w:tcPr>
          <w:p>
            <w:pPr>
              <w:spacing w:after="0" w:before="0" w:line="240" w:lineRule="auto"/>
              <w:jc w:val="left"/>
            </w:pPr>
            <w:r>
              <w:t>The drive may run at the wrong speed or not respond to the expected reference.</w:t>
            </w:r>
          </w:p>
        </w:tc>
      </w:tr>
      <w:tr>
        <w:tc>
          <w:tcPr>
            <w:tcW w:type="dxa" w:w="3600"/>
          </w:tcPr>
          <w:p>
            <w:pPr>
              <w:spacing w:after="0" w:before="0" w:line="240" w:lineRule="auto"/>
              <w:jc w:val="left"/>
            </w:pPr>
            <w:r>
              <w:t>Acceleration time</w:t>
            </w:r>
          </w:p>
        </w:tc>
        <w:tc>
          <w:tcPr>
            <w:tcW w:type="dxa" w:w="3600"/>
          </w:tcPr>
          <w:p>
            <w:pPr>
              <w:spacing w:after="0" w:before="0" w:line="240" w:lineRule="auto"/>
              <w:jc w:val="left"/>
            </w:pPr>
            <w:r>
              <w:t>Time or configured ramp behavior for increasing speed</w:t>
            </w:r>
          </w:p>
        </w:tc>
        <w:tc>
          <w:tcPr>
            <w:tcW w:type="dxa" w:w="3600"/>
          </w:tcPr>
          <w:p>
            <w:pPr>
              <w:spacing w:after="0" w:before="0" w:line="240" w:lineRule="auto"/>
              <w:jc w:val="left"/>
            </w:pPr>
            <w:r>
              <w:t>Too aggressive a ramp can cause current-related trips.</w:t>
            </w:r>
          </w:p>
        </w:tc>
      </w:tr>
      <w:tr>
        <w:tc>
          <w:tcPr>
            <w:tcW w:type="dxa" w:w="3600"/>
          </w:tcPr>
          <w:p>
            <w:pPr>
              <w:spacing w:after="0" w:before="0" w:line="240" w:lineRule="auto"/>
              <w:jc w:val="left"/>
            </w:pPr>
            <w:r>
              <w:t>Deceleration time</w:t>
            </w:r>
          </w:p>
        </w:tc>
        <w:tc>
          <w:tcPr>
            <w:tcW w:type="dxa" w:w="3600"/>
          </w:tcPr>
          <w:p>
            <w:pPr>
              <w:spacing w:after="0" w:before="0" w:line="240" w:lineRule="auto"/>
              <w:jc w:val="left"/>
            </w:pPr>
            <w:r>
              <w:t>Time or configured ramp behavior for reducing speed</w:t>
            </w:r>
          </w:p>
        </w:tc>
        <w:tc>
          <w:tcPr>
            <w:tcW w:type="dxa" w:w="3600"/>
          </w:tcPr>
          <w:p>
            <w:pPr>
              <w:spacing w:after="0" w:before="0" w:line="240" w:lineRule="auto"/>
              <w:jc w:val="left"/>
            </w:pPr>
            <w:r>
              <w:t>A rapid stop can cause DC-bus overvoltage.</w:t>
            </w:r>
          </w:p>
        </w:tc>
      </w:tr>
      <w:tr>
        <w:tc>
          <w:tcPr>
            <w:tcW w:type="dxa" w:w="3600"/>
          </w:tcPr>
          <w:p>
            <w:pPr>
              <w:spacing w:after="0" w:before="0" w:line="240" w:lineRule="auto"/>
              <w:jc w:val="left"/>
            </w:pPr>
            <w:r>
              <w:t>Minimum and maximum frequency</w:t>
            </w:r>
          </w:p>
        </w:tc>
        <w:tc>
          <w:tcPr>
            <w:tcW w:type="dxa" w:w="3600"/>
          </w:tcPr>
          <w:p>
            <w:pPr>
              <w:spacing w:after="0" w:before="0" w:line="240" w:lineRule="auto"/>
              <w:jc w:val="left"/>
            </w:pPr>
            <w:r>
              <w:t>Operating speed limits</w:t>
            </w:r>
          </w:p>
        </w:tc>
        <w:tc>
          <w:tcPr>
            <w:tcW w:type="dxa" w:w="3600"/>
          </w:tcPr>
          <w:p>
            <w:pPr>
              <w:spacing w:after="0" w:before="0" w:line="240" w:lineRule="auto"/>
              <w:jc w:val="left"/>
            </w:pPr>
            <w:r>
              <w:t>Prevents operation outside the intended range.</w:t>
            </w:r>
          </w:p>
        </w:tc>
      </w:tr>
      <w:tr>
        <w:tc>
          <w:tcPr>
            <w:tcW w:type="dxa" w:w="3600"/>
          </w:tcPr>
          <w:p>
            <w:pPr>
              <w:spacing w:after="0" w:before="0" w:line="240" w:lineRule="auto"/>
              <w:jc w:val="left"/>
            </w:pPr>
            <w:r>
              <w:t>Current and torque limits</w:t>
            </w:r>
          </w:p>
        </w:tc>
        <w:tc>
          <w:tcPr>
            <w:tcW w:type="dxa" w:w="3600"/>
          </w:tcPr>
          <w:p>
            <w:pPr>
              <w:spacing w:after="0" w:before="0" w:line="240" w:lineRule="auto"/>
              <w:jc w:val="left"/>
            </w:pPr>
            <w:r>
              <w:t>Limits on drive output or motor demand</w:t>
            </w:r>
          </w:p>
        </w:tc>
        <w:tc>
          <w:tcPr>
            <w:tcW w:type="dxa" w:w="3600"/>
          </w:tcPr>
          <w:p>
            <w:pPr>
              <w:spacing w:after="0" w:before="0" w:line="240" w:lineRule="auto"/>
              <w:jc w:val="left"/>
            </w:pPr>
            <w:r>
              <w:t>Helps protect equipment and accommodate process requirements.</w:t>
            </w:r>
          </w:p>
        </w:tc>
      </w:tr>
      <w:tr>
        <w:tc>
          <w:tcPr>
            <w:tcW w:type="dxa" w:w="3600"/>
          </w:tcPr>
          <w:p>
            <w:pPr>
              <w:spacing w:after="0" w:before="0" w:line="240" w:lineRule="auto"/>
              <w:jc w:val="left"/>
            </w:pPr>
            <w:r>
              <w:t>Motor overload settings</w:t>
            </w:r>
          </w:p>
        </w:tc>
        <w:tc>
          <w:tcPr>
            <w:tcW w:type="dxa" w:w="3600"/>
          </w:tcPr>
          <w:p>
            <w:pPr>
              <w:spacing w:after="0" w:before="0" w:line="240" w:lineRule="auto"/>
              <w:jc w:val="left"/>
            </w:pPr>
            <w:r>
              <w:t>Electronic motor thermal protection configuration</w:t>
            </w:r>
          </w:p>
        </w:tc>
        <w:tc>
          <w:tcPr>
            <w:tcW w:type="dxa" w:w="3600"/>
          </w:tcPr>
          <w:p>
            <w:pPr>
              <w:spacing w:after="0" w:before="0" w:line="240" w:lineRule="auto"/>
              <w:jc w:val="left"/>
            </w:pPr>
            <w:r>
              <w:t>Must suit the motor and application.</w:t>
            </w:r>
          </w:p>
        </w:tc>
      </w:tr>
      <w:tr>
        <w:tc>
          <w:tcPr>
            <w:tcW w:type="dxa" w:w="3600"/>
          </w:tcPr>
          <w:p>
            <w:pPr>
              <w:spacing w:after="0" w:before="0" w:line="240" w:lineRule="auto"/>
              <w:jc w:val="left"/>
            </w:pPr>
            <w:r>
              <w:t>Digital input assignments</w:t>
            </w:r>
          </w:p>
        </w:tc>
        <w:tc>
          <w:tcPr>
            <w:tcW w:type="dxa" w:w="3600"/>
          </w:tcPr>
          <w:p>
            <w:pPr>
              <w:spacing w:after="0" w:before="0" w:line="240" w:lineRule="auto"/>
              <w:jc w:val="left"/>
            </w:pPr>
            <w:r>
              <w:t>Function of connected inputs</w:t>
            </w:r>
          </w:p>
        </w:tc>
        <w:tc>
          <w:tcPr>
            <w:tcW w:type="dxa" w:w="3600"/>
          </w:tcPr>
          <w:p>
            <w:pPr>
              <w:spacing w:after="0" w:before="0" w:line="240" w:lineRule="auto"/>
              <w:jc w:val="left"/>
            </w:pPr>
            <w:r>
              <w:t>A stop, enable or interlock input may block operation.</w:t>
            </w:r>
          </w:p>
        </w:tc>
      </w:tr>
      <w:tr>
        <w:tc>
          <w:tcPr>
            <w:tcW w:type="dxa" w:w="3600"/>
          </w:tcPr>
          <w:p>
            <w:pPr>
              <w:spacing w:after="0" w:before="0" w:line="240" w:lineRule="auto"/>
              <w:jc w:val="left"/>
            </w:pPr>
            <w:r>
              <w:t>Analog input scaling</w:t>
            </w:r>
          </w:p>
        </w:tc>
        <w:tc>
          <w:tcPr>
            <w:tcW w:type="dxa" w:w="3600"/>
          </w:tcPr>
          <w:p>
            <w:pPr>
              <w:spacing w:after="0" w:before="0" w:line="240" w:lineRule="auto"/>
              <w:jc w:val="left"/>
            </w:pPr>
            <w:r>
              <w:t>Relationship between signal and speed reference</w:t>
            </w:r>
          </w:p>
        </w:tc>
        <w:tc>
          <w:tcPr>
            <w:tcW w:type="dxa" w:w="3600"/>
          </w:tcPr>
          <w:p>
            <w:pPr>
              <w:spacing w:after="0" w:before="0" w:line="240" w:lineRule="auto"/>
              <w:jc w:val="left"/>
            </w:pPr>
            <w:r>
              <w:t>Incorrect scaling can cause incorrect speed commands.</w:t>
            </w:r>
          </w:p>
        </w:tc>
      </w:tr>
      <w:tr>
        <w:tc>
          <w:tcPr>
            <w:tcW w:type="dxa" w:w="3600"/>
          </w:tcPr>
          <w:p>
            <w:pPr>
              <w:spacing w:after="0" w:before="0" w:line="240" w:lineRule="auto"/>
              <w:jc w:val="left"/>
            </w:pPr>
            <w:r>
              <w:t>Network settings</w:t>
            </w:r>
          </w:p>
        </w:tc>
        <w:tc>
          <w:tcPr>
            <w:tcW w:type="dxa" w:w="3600"/>
          </w:tcPr>
          <w:p>
            <w:pPr>
              <w:spacing w:after="0" w:before="0" w:line="240" w:lineRule="auto"/>
              <w:jc w:val="left"/>
            </w:pPr>
            <w:r>
              <w:t>Addressing and communication configuration</w:t>
            </w:r>
          </w:p>
        </w:tc>
        <w:tc>
          <w:tcPr>
            <w:tcW w:type="dxa" w:w="3600"/>
          </w:tcPr>
          <w:p>
            <w:pPr>
              <w:spacing w:after="0" w:before="0" w:line="240" w:lineRule="auto"/>
              <w:jc w:val="left"/>
            </w:pPr>
            <w:r>
              <w:t>Incorrect settings can prevent PLC communication.</w:t>
            </w:r>
          </w:p>
        </w:tc>
      </w:tr>
      <w:tr>
        <w:tc>
          <w:tcPr>
            <w:tcW w:type="dxa" w:w="3600"/>
          </w:tcPr>
          <w:p>
            <w:pPr>
              <w:spacing w:after="0" w:before="0" w:line="240" w:lineRule="auto"/>
              <w:jc w:val="left"/>
            </w:pPr>
            <w:r>
              <w:t>Command and feedback mapping</w:t>
            </w:r>
          </w:p>
        </w:tc>
        <w:tc>
          <w:tcPr>
            <w:tcW w:type="dxa" w:w="3600"/>
          </w:tcPr>
          <w:p>
            <w:pPr>
              <w:spacing w:after="0" w:before="0" w:line="240" w:lineRule="auto"/>
              <w:jc w:val="left"/>
            </w:pPr>
            <w:r>
              <w:t>Data exchanged with the controller</w:t>
            </w:r>
          </w:p>
        </w:tc>
        <w:tc>
          <w:tcPr>
            <w:tcW w:type="dxa" w:w="3600"/>
          </w:tcPr>
          <w:p>
            <w:pPr>
              <w:spacing w:after="0" w:before="0" w:line="240" w:lineRule="auto"/>
              <w:jc w:val="left"/>
            </w:pPr>
            <w:r>
              <w:t>Incorrect mapping can make a healthy drive appear faulty to the PLC.</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Supported safety functions and related configuration</w:t>
            </w:r>
          </w:p>
        </w:tc>
        <w:tc>
          <w:tcPr>
            <w:tcW w:type="dxa" w:w="3600"/>
          </w:tcPr>
          <w:p>
            <w:pPr>
              <w:spacing w:after="0" w:before="0" w:line="240" w:lineRule="auto"/>
              <w:jc w:val="left"/>
            </w:pPr>
            <w:r>
              <w:t>Must be engineered and validated according to the actual safety design.</w:t>
            </w:r>
          </w:p>
        </w:tc>
      </w:tr>
    </w:tbl>
    <w:p/>
    <w:p>
      <w:pPr>
        <w:pStyle w:val="Heading3"/>
      </w:pPr>
      <w:r>
        <w:t>Example: a conveyor does not start</w:t>
      </w:r>
    </w:p>
    <w:p>
      <w:r>
        <w:t>Suppose the PLC sequence issues a run command, but the motor remains stopped.</w:t>
      </w:r>
    </w:p>
    <w:p>
      <w:r>
        <w:t>Do not immediately replace the drive. Check:</w:t>
      </w:r>
    </w:p>
    <w:p>
      <w:pPr>
        <w:tabs>
          <w:tab w:pos="403" w:val="left"/>
        </w:tabs>
        <w:spacing w:after="40" w:line="276" w:lineRule="auto"/>
        <w:ind w:left="403" w:hanging="403"/>
        <w:jc w:val="left"/>
      </w:pPr>
      <w:r>
        <w:rPr>
          <w:color w:val="1A2E4A"/>
        </w:rPr>
        <w:t>1.</w:t>
        <w:tab/>
      </w:r>
      <w:r>
        <w:t>Is the drive powered and displaying a fault?</w:t>
      </w:r>
    </w:p>
    <w:p>
      <w:pPr>
        <w:tabs>
          <w:tab w:pos="403" w:val="left"/>
        </w:tabs>
        <w:spacing w:after="40" w:line="276" w:lineRule="auto"/>
        <w:ind w:left="403" w:hanging="403"/>
        <w:jc w:val="left"/>
      </w:pPr>
      <w:r>
        <w:rPr>
          <w:color w:val="1A2E4A"/>
        </w:rPr>
        <w:t>2.</w:t>
        <w:tab/>
      </w:r>
      <w:r>
        <w:t>Is the drive in local or remote control?</w:t>
      </w:r>
    </w:p>
    <w:p>
      <w:pPr>
        <w:tabs>
          <w:tab w:pos="403" w:val="left"/>
        </w:tabs>
        <w:spacing w:after="40" w:line="276" w:lineRule="auto"/>
        <w:ind w:left="403" w:hanging="403"/>
        <w:jc w:val="left"/>
      </w:pPr>
      <w:r>
        <w:rPr>
          <w:color w:val="1A2E4A"/>
        </w:rPr>
        <w:t>3.</w:t>
        <w:tab/>
      </w:r>
      <w:r>
        <w:t>Is the configured start source the PLC or the expected hardwired input?</w:t>
      </w:r>
    </w:p>
    <w:p>
      <w:pPr>
        <w:tabs>
          <w:tab w:pos="403" w:val="left"/>
        </w:tabs>
        <w:spacing w:after="40" w:line="276" w:lineRule="auto"/>
        <w:ind w:left="403" w:hanging="403"/>
        <w:jc w:val="left"/>
      </w:pPr>
      <w:r>
        <w:rPr>
          <w:color w:val="1A2E4A"/>
        </w:rPr>
        <w:t>4.</w:t>
        <w:tab/>
      </w:r>
      <w:r>
        <w:t>Is the drive enabled and ready?</w:t>
      </w:r>
    </w:p>
    <w:p>
      <w:pPr>
        <w:tabs>
          <w:tab w:pos="403" w:val="left"/>
        </w:tabs>
        <w:spacing w:after="40" w:line="276" w:lineRule="auto"/>
        <w:ind w:left="403" w:hanging="403"/>
        <w:jc w:val="left"/>
      </w:pPr>
      <w:r>
        <w:rPr>
          <w:color w:val="1A2E4A"/>
        </w:rPr>
        <w:t>5.</w:t>
        <w:tab/>
      </w:r>
      <w:r>
        <w:t>Is an external stop, enable or permissive input blocking operation?</w:t>
      </w:r>
    </w:p>
    <w:p>
      <w:pPr>
        <w:tabs>
          <w:tab w:pos="403" w:val="left"/>
        </w:tabs>
        <w:spacing w:after="40" w:line="276" w:lineRule="auto"/>
        <w:ind w:left="403" w:hanging="403"/>
        <w:jc w:val="left"/>
      </w:pPr>
      <w:r>
        <w:rPr>
          <w:color w:val="1A2E4A"/>
        </w:rPr>
        <w:t>6.</w:t>
        <w:tab/>
      </w:r>
      <w:r>
        <w:t>Is the PLC command actually reaching the drive?</w:t>
      </w:r>
    </w:p>
    <w:p>
      <w:pPr>
        <w:tabs>
          <w:tab w:pos="403" w:val="left"/>
        </w:tabs>
        <w:spacing w:after="40" w:line="276" w:lineRule="auto"/>
        <w:ind w:left="403" w:hanging="403"/>
        <w:jc w:val="left"/>
      </w:pPr>
      <w:r>
        <w:rPr>
          <w:color w:val="1A2E4A"/>
        </w:rPr>
        <w:t>7.</w:t>
        <w:tab/>
      </w:r>
      <w:r>
        <w:t>Is the speed reference valid and above the configured operating threshold?</w:t>
      </w:r>
    </w:p>
    <w:p>
      <w:pPr>
        <w:tabs>
          <w:tab w:pos="403" w:val="left"/>
        </w:tabs>
        <w:spacing w:after="40" w:line="276" w:lineRule="auto"/>
        <w:ind w:left="403" w:hanging="403"/>
        <w:jc w:val="left"/>
      </w:pPr>
      <w:r>
        <w:rPr>
          <w:color w:val="1A2E4A"/>
        </w:rPr>
        <w:t>8.</w:t>
        <w:tab/>
      </w:r>
      <w:r>
        <w:t>Is the drive reporting a fault or an inhibit condition?</w:t>
      </w:r>
    </w:p>
    <w:p>
      <w:r>
        <w:t>The distinction is important: a run command, a drive-ready state and an actual running state are three different things.</w:t>
      </w:r>
    </w:p>
    <w:p>
      <w:pPr>
        <w:pStyle w:val="Heading2"/>
      </w:pPr>
      <w:r>
        <w:t>6. PowerFlex integration with Allen-Bradley PLCs</w:t>
      </w:r>
    </w:p>
    <w:p>
      <w:r>
        <w:t>EtherNet/IP is widely used in Rockwell automation systems. Depending on the PowerFlex model and installed options, the PLC can exchange command, reference, status and feedback data with the drive.</w:t>
      </w:r>
    </w:p>
    <w:p>
      <w:pPr>
        <w:pStyle w:val="Heading3"/>
      </w:pPr>
      <w:r>
        <w:t>Typical control and feedback flow</w:t>
      </w:r>
    </w:p>
    <w:p>
      <w:pPr>
        <w:shd w:val="clear" w:color="auto" w:fill="F4F4F4"/>
        <w:spacing w:before="0" w:after="0" w:line="240" w:lineRule="auto"/>
        <w:ind w:left="216" w:right="216"/>
        <w:jc w:val="left"/>
      </w:pPr>
      <w:r>
        <w:rPr>
          <w:rFonts w:ascii="Consolas" w:hAnsi="Consolas"/>
          <w:color w:val="202020"/>
          <w:sz w:val="18"/>
        </w:rPr>
        <w:t>PLC sequence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Run command +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PowerFlex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and conveyor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status + actual values + fault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monitoring, alarms and sequence logic</w:t>
      </w:r>
    </w:p>
    <w:p/>
    <w:p>
      <w:pPr>
        <w:pStyle w:val="Heading3"/>
      </w:pPr>
      <w:r>
        <w:t>Command data and status data</w:t>
      </w:r>
    </w:p>
    <w:p>
      <w:r>
        <w:t>A network-controlled drive often exchanges structured data containing control and status information.</w:t>
      </w:r>
    </w:p>
    <w:p>
      <w:pPr>
        <w:pStyle w:val="ListBullet"/>
      </w:pPr>
      <w:r>
        <w:t>Command data: run, stop, direction, reset or other supported commands.</w:t>
      </w:r>
    </w:p>
    <w:p>
      <w:pPr>
        <w:pStyle w:val="ListBullet"/>
      </w:pPr>
      <w:r>
        <w:t>Speed reference: requested speed, represented according to the configured data format and scaling.</w:t>
      </w:r>
    </w:p>
    <w:p>
      <w:pPr>
        <w:pStyle w:val="ListBullet"/>
      </w:pPr>
      <w:r>
        <w:t>Status data: ready, running, faulted, enabled or other available states.</w:t>
      </w:r>
    </w:p>
    <w:p>
      <w:pPr>
        <w:pStyle w:val="ListBullet"/>
      </w:pPr>
      <w:r>
        <w:t>Feedback data: actual speed, current or other values supported by the model and mapping.</w:t>
      </w:r>
    </w:p>
    <w:p>
      <w:r>
        <w:t>The control word and status word are often bit-oriented structures. Individual bits can represent states or commands, but their exact meaning depends on the drive's communication profile and configuration.</w:t>
      </w:r>
    </w:p>
    <w:p>
      <w:pPr>
        <w:pStyle w:val="Heading3"/>
      </w:pPr>
      <w:r>
        <w:t>What is an AOP?</w:t>
      </w:r>
    </w:p>
    <w:p>
      <w:r>
        <w:t>An Add-On Profile is a device-specific integration profile used by supported Rockwell software. It helps expose the drive's configuration and I/O data within the Logix project.</w:t>
      </w:r>
    </w:p>
    <w:p>
      <w:r>
        <w:t>An AOP mismatch or unsupported profile can complicate configuration or cause integration problems. It is not proof that the drive's power section has failed.</w:t>
      </w:r>
    </w:p>
    <w:p>
      <w:pPr>
        <w:pStyle w:val="Heading3"/>
      </w:pPr>
      <w:r>
        <w:t>Common EtherNet/IP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Checks</w:t>
            </w:r>
          </w:p>
        </w:tc>
      </w:tr>
      <w:tr>
        <w:tc>
          <w:tcPr>
            <w:tcW w:type="dxa" w:w="5400"/>
          </w:tcPr>
          <w:p>
            <w:pPr>
              <w:spacing w:after="0" w:before="0" w:line="240" w:lineRule="auto"/>
              <w:jc w:val="left"/>
            </w:pPr>
            <w:r>
              <w:t>PLC cannot connect to the drive</w:t>
            </w:r>
          </w:p>
        </w:tc>
        <w:tc>
          <w:tcPr>
            <w:tcW w:type="dxa" w:w="5400"/>
          </w:tcPr>
          <w:p>
            <w:pPr>
              <w:spacing w:after="0" w:before="0" w:line="240" w:lineRule="auto"/>
              <w:jc w:val="left"/>
            </w:pPr>
            <w:r>
              <w:t>Power, link status, IP address, subnet, network path and module configuration</w:t>
            </w:r>
          </w:p>
        </w:tc>
      </w:tr>
      <w:tr>
        <w:tc>
          <w:tcPr>
            <w:tcW w:type="dxa" w:w="5400"/>
          </w:tcPr>
          <w:p>
            <w:pPr>
              <w:spacing w:after="0" w:before="0" w:line="240" w:lineRule="auto"/>
              <w:jc w:val="left"/>
            </w:pPr>
            <w:r>
              <w:t>Drive appears offline after replacement</w:t>
            </w:r>
          </w:p>
        </w:tc>
        <w:tc>
          <w:tcPr>
            <w:tcW w:type="dxa" w:w="5400"/>
          </w:tcPr>
          <w:p>
            <w:pPr>
              <w:spacing w:after="0" w:before="0" w:line="240" w:lineRule="auto"/>
              <w:jc w:val="left"/>
            </w:pPr>
            <w:r>
              <w:t>Confirm new IP settings, communication option, firmware and project configuration</w:t>
            </w:r>
          </w:p>
        </w:tc>
      </w:tr>
      <w:tr>
        <w:tc>
          <w:tcPr>
            <w:tcW w:type="dxa" w:w="5400"/>
          </w:tcPr>
          <w:p>
            <w:pPr>
              <w:spacing w:after="0" w:before="0" w:line="240" w:lineRule="auto"/>
              <w:jc w:val="left"/>
            </w:pPr>
            <w:r>
              <w:t>PLC sees the drive but motor will not run</w:t>
            </w:r>
          </w:p>
        </w:tc>
        <w:tc>
          <w:tcPr>
            <w:tcW w:type="dxa" w:w="5400"/>
          </w:tcPr>
          <w:p>
            <w:pPr>
              <w:spacing w:after="0" w:before="0" w:line="240" w:lineRule="auto"/>
              <w:jc w:val="left"/>
            </w:pPr>
            <w:r>
              <w:t>Command source, drive-ready state, permissives, inhibit conditions and command mapping</w:t>
            </w:r>
          </w:p>
        </w:tc>
      </w:tr>
      <w:tr>
        <w:tc>
          <w:tcPr>
            <w:tcW w:type="dxa" w:w="5400"/>
          </w:tcPr>
          <w:p>
            <w:pPr>
              <w:spacing w:after="0" w:before="0" w:line="240" w:lineRule="auto"/>
              <w:jc w:val="left"/>
            </w:pPr>
            <w:r>
              <w:t>PLC command changes but drive response does not</w:t>
            </w:r>
          </w:p>
        </w:tc>
        <w:tc>
          <w:tcPr>
            <w:tcW w:type="dxa" w:w="5400"/>
          </w:tcPr>
          <w:p>
            <w:pPr>
              <w:spacing w:after="0" w:before="0" w:line="240" w:lineRule="auto"/>
              <w:jc w:val="left"/>
            </w:pPr>
            <w:r>
              <w:t>Confirm the correct output assembly, data mapping and command ownership</w:t>
            </w:r>
          </w:p>
        </w:tc>
      </w:tr>
      <w:tr>
        <w:tc>
          <w:tcPr>
            <w:tcW w:type="dxa" w:w="5400"/>
          </w:tcPr>
          <w:p>
            <w:pPr>
              <w:spacing w:after="0" w:before="0" w:line="240" w:lineRule="auto"/>
              <w:jc w:val="left"/>
            </w:pPr>
            <w:r>
              <w:t>Actual speed displayed incorrectly</w:t>
            </w:r>
          </w:p>
        </w:tc>
        <w:tc>
          <w:tcPr>
            <w:tcW w:type="dxa" w:w="5400"/>
          </w:tcPr>
          <w:p>
            <w:pPr>
              <w:spacing w:after="0" w:before="0" w:line="240" w:lineRule="auto"/>
              <w:jc w:val="left"/>
            </w:pPr>
            <w:r>
              <w:t>Check reference/feedback scaling, units, data type and mapping</w:t>
            </w:r>
          </w:p>
        </w:tc>
      </w:tr>
      <w:tr>
        <w:tc>
          <w:tcPr>
            <w:tcW w:type="dxa" w:w="5400"/>
          </w:tcPr>
          <w:p>
            <w:pPr>
              <w:spacing w:after="0" w:before="0" w:line="240" w:lineRule="auto"/>
              <w:jc w:val="left"/>
            </w:pPr>
            <w:r>
              <w:t>Intermittent communication fault</w:t>
            </w:r>
          </w:p>
        </w:tc>
        <w:tc>
          <w:tcPr>
            <w:tcW w:type="dxa" w:w="5400"/>
          </w:tcPr>
          <w:p>
            <w:pPr>
              <w:spacing w:after="0" w:before="0" w:line="240" w:lineRule="auto"/>
              <w:jc w:val="left"/>
            </w:pPr>
            <w:r>
              <w:t>Network cabling, connectors, switches, addressing conflicts, noise and diagnostic counters where available</w:t>
            </w:r>
          </w:p>
        </w:tc>
      </w:tr>
    </w:tbl>
    <w:p/>
    <w:p>
      <w:r>
        <w:t>A drive can have healthy power electronics and still be unavailable to the PLC. Conversely, a healthy network connection does not prove that the drive or motor is electrically healthy.</w:t>
      </w:r>
    </w:p>
    <w:p>
      <w:pPr>
        <w:pStyle w:val="Heading2"/>
      </w:pPr>
      <w:r>
        <w:t>7. Fault diagnostics and troubleshooting</w:t>
      </w:r>
    </w:p>
    <w:p>
      <w:r>
        <w:t>Start with the exact fault indication and the conditions under which it occurred. Fault numbers and descriptions are model- and firmware-dependent, so do not apply a code from a PowerFlex 525 manual to a PowerFlex 755 simply because both have Rockwell branding.</w:t>
      </w:r>
    </w:p>
    <w:p>
      <w:pPr>
        <w:pStyle w:val="Heading3"/>
      </w:pPr>
      <w:r>
        <w:t>Common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excessive load, rapid acceleration, mechanical binding or incorrect motor data</w:t>
            </w:r>
          </w:p>
        </w:tc>
        <w:tc>
          <w:tcPr>
            <w:tcW w:type="dxa" w:w="3600"/>
          </w:tcPr>
          <w:p>
            <w:pPr>
              <w:spacing w:after="0" w:before="0" w:line="240" w:lineRule="auto"/>
              <w:jc w:val="left"/>
            </w:pPr>
            <w:r>
              <w:t>Motor and cable condition, load, ramp settings and drive diagnostics</w:t>
            </w:r>
          </w:p>
        </w:tc>
      </w:tr>
      <w:tr>
        <w:tc>
          <w:tcPr>
            <w:tcW w:type="dxa" w:w="3600"/>
          </w:tcPr>
          <w:p>
            <w:pPr>
              <w:spacing w:after="0" w:before="0" w:line="240" w:lineRule="auto"/>
              <w:jc w:val="left"/>
            </w:pPr>
            <w:r>
              <w:t>Overvoltage</w:t>
            </w:r>
          </w:p>
        </w:tc>
        <w:tc>
          <w:tcPr>
            <w:tcW w:type="dxa" w:w="3600"/>
          </w:tcPr>
          <w:p>
            <w:pPr>
              <w:spacing w:after="0" w:before="0" w:line="240" w:lineRule="auto"/>
              <w:jc w:val="left"/>
            </w:pPr>
            <w:r>
              <w:t>Rapid deceleration, high-inertia load or regenerative energy</w:t>
            </w:r>
          </w:p>
        </w:tc>
        <w:tc>
          <w:tcPr>
            <w:tcW w:type="dxa" w:w="3600"/>
          </w:tcPr>
          <w:p>
            <w:pPr>
              <w:spacing w:after="0" w:before="0" w:line="240" w:lineRule="auto"/>
              <w:jc w:val="left"/>
            </w:pPr>
            <w:r>
              <w:t>Deceleration behavior, braking equipment and suitability of the drive for the application</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dip, loss of supply or upstream power problem</w:t>
            </w:r>
          </w:p>
        </w:tc>
        <w:tc>
          <w:tcPr>
            <w:tcW w:type="dxa" w:w="3600"/>
          </w:tcPr>
          <w:p>
            <w:pPr>
              <w:spacing w:after="0" w:before="0" w:line="240" w:lineRule="auto"/>
              <w:jc w:val="left"/>
            </w:pPr>
            <w:r>
              <w:t>Incoming voltage, fuses, contactors and supply stability</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Blocked airflow, failed fan, dirty filter, high ambient temperature or overload</w:t>
            </w:r>
          </w:p>
        </w:tc>
        <w:tc>
          <w:tcPr>
            <w:tcW w:type="dxa" w:w="3600"/>
          </w:tcPr>
          <w:p>
            <w:pPr>
              <w:spacing w:after="0" w:before="0" w:line="240" w:lineRule="auto"/>
              <w:jc w:val="left"/>
            </w:pPr>
            <w:r>
              <w:t>Cooling path, fan operation, temperature and load</w:t>
            </w:r>
          </w:p>
        </w:tc>
      </w:tr>
      <w:tr>
        <w:tc>
          <w:tcPr>
            <w:tcW w:type="dxa" w:w="3600"/>
          </w:tcPr>
          <w:p>
            <w:pPr>
              <w:spacing w:after="0" w:before="0" w:line="240" w:lineRule="auto"/>
              <w:jc w:val="left"/>
            </w:pPr>
            <w:r>
              <w:t>Motor overload</w:t>
            </w:r>
          </w:p>
        </w:tc>
        <w:tc>
          <w:tcPr>
            <w:tcW w:type="dxa" w:w="3600"/>
          </w:tcPr>
          <w:p>
            <w:pPr>
              <w:spacing w:after="0" w:before="0" w:line="240" w:lineRule="auto"/>
              <w:jc w:val="left"/>
            </w:pPr>
            <w:r>
              <w:t>Excessive sustained motor load or unsuitable overload configuration</w:t>
            </w:r>
          </w:p>
        </w:tc>
        <w:tc>
          <w:tcPr>
            <w:tcW w:type="dxa" w:w="3600"/>
          </w:tcPr>
          <w:p>
            <w:pPr>
              <w:spacing w:after="0" w:before="0" w:line="240" w:lineRule="auto"/>
              <w:jc w:val="left"/>
            </w:pPr>
            <w:r>
              <w:t>Motor current, load condition, motor data and protection settings</w:t>
            </w:r>
          </w:p>
        </w:tc>
      </w:tr>
      <w:tr>
        <w:tc>
          <w:tcPr>
            <w:tcW w:type="dxa" w:w="3600"/>
          </w:tcPr>
          <w:p>
            <w:pPr>
              <w:spacing w:after="0" w:before="0" w:line="240" w:lineRule="auto"/>
              <w:jc w:val="left"/>
            </w:pPr>
            <w:r>
              <w:t>Ground or earth fault</w:t>
            </w:r>
          </w:p>
        </w:tc>
        <w:tc>
          <w:tcPr>
            <w:tcW w:type="dxa" w:w="3600"/>
          </w:tcPr>
          <w:p>
            <w:pPr>
              <w:spacing w:after="0" w:before="0" w:line="240" w:lineRule="auto"/>
              <w:jc w:val="left"/>
            </w:pPr>
            <w:r>
              <w:t>Cable or motor insulation problem, wiring damage or leakage</w:t>
            </w:r>
          </w:p>
        </w:tc>
        <w:tc>
          <w:tcPr>
            <w:tcW w:type="dxa" w:w="3600"/>
          </w:tcPr>
          <w:p>
            <w:pPr>
              <w:spacing w:after="0" w:before="0" w:line="240" w:lineRule="auto"/>
              <w:jc w:val="left"/>
            </w:pPr>
            <w:r>
              <w:t>Isolate equipment safely and inspect the motor circuit using the manufacturer's procedure</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interruption, addressing or configuration problem</w:t>
            </w:r>
          </w:p>
        </w:tc>
        <w:tc>
          <w:tcPr>
            <w:tcW w:type="dxa" w:w="3600"/>
          </w:tcPr>
          <w:p>
            <w:pPr>
              <w:spacing w:after="0" w:before="0" w:line="240" w:lineRule="auto"/>
              <w:jc w:val="left"/>
            </w:pPr>
            <w:r>
              <w:t>Network status, IP settings, cabling, profile and connection diagnostics</w:t>
            </w:r>
          </w:p>
        </w:tc>
      </w:tr>
      <w:tr>
        <w:tc>
          <w:tcPr>
            <w:tcW w:type="dxa" w:w="3600"/>
          </w:tcPr>
          <w:p>
            <w:pPr>
              <w:spacing w:after="0" w:before="0" w:line="240" w:lineRule="auto"/>
              <w:jc w:val="left"/>
            </w:pPr>
            <w:r>
              <w:t>External fault or inhibit</w:t>
            </w:r>
          </w:p>
        </w:tc>
        <w:tc>
          <w:tcPr>
            <w:tcW w:type="dxa" w:w="3600"/>
          </w:tcPr>
          <w:p>
            <w:pPr>
              <w:spacing w:after="0" w:before="0" w:line="240" w:lineRule="auto"/>
              <w:jc w:val="left"/>
            </w:pPr>
            <w:r>
              <w:t>External input, interlock, enable or machine condition</w:t>
            </w:r>
          </w:p>
        </w:tc>
        <w:tc>
          <w:tcPr>
            <w:tcW w:type="dxa" w:w="3600"/>
          </w:tcPr>
          <w:p>
            <w:pPr>
              <w:spacing w:after="0" w:before="0" w:line="240" w:lineRule="auto"/>
              <w:jc w:val="left"/>
            </w:pPr>
            <w:r>
              <w:t>Input states, safety design, PLC permissives and the drive's diagnostic display</w:t>
            </w:r>
          </w:p>
        </w:tc>
      </w:tr>
    </w:tbl>
    <w:p/>
    <w:p>
      <w:r>
        <w:t>These are investigation starting points, not guaranteed causes. A fault label narrows the search; it does not perform the root-cause analysis for you.</w:t>
      </w:r>
    </w:p>
    <w:p>
      <w:pPr>
        <w:pStyle w:val="Heading3"/>
      </w:pPr>
      <w:r>
        <w:t>A disciplined troubleshooting sequence</w:t>
      </w:r>
    </w:p>
    <w:p>
      <w:pPr>
        <w:tabs>
          <w:tab w:pos="403" w:val="left"/>
        </w:tabs>
        <w:spacing w:after="40" w:line="276" w:lineRule="auto"/>
        <w:ind w:left="403" w:hanging="403"/>
        <w:jc w:val="left"/>
      </w:pPr>
      <w:r>
        <w:rPr>
          <w:color w:val="1A2E4A"/>
        </w:rPr>
        <w:t>1.</w:t>
        <w:tab/>
      </w:r>
      <w:r>
        <w:t>Capture evidence. Record the exact model, catalog number, firmware, fault code, timestamp and operating condition.</w:t>
      </w:r>
    </w:p>
    <w:p>
      <w:pPr>
        <w:tabs>
          <w:tab w:pos="403" w:val="left"/>
        </w:tabs>
        <w:spacing w:after="40" w:line="276" w:lineRule="auto"/>
        <w:ind w:left="403" w:hanging="403"/>
        <w:jc w:val="left"/>
      </w:pPr>
      <w:r>
        <w:rPr>
          <w:color w:val="1A2E4A"/>
        </w:rPr>
        <w:t>2.</w:t>
        <w:tab/>
      </w:r>
      <w:r>
        <w:t>Check the local drive display. Determine whether the drive is faulted, disabled, inhibited, not enabled or simply not receiving a command.</w:t>
      </w:r>
    </w:p>
    <w:p>
      <w:pPr>
        <w:tabs>
          <w:tab w:pos="403" w:val="left"/>
        </w:tabs>
        <w:spacing w:after="40" w:line="276" w:lineRule="auto"/>
        <w:ind w:left="403" w:hanging="403"/>
        <w:jc w:val="left"/>
      </w:pPr>
      <w:r>
        <w:rPr>
          <w:color w:val="1A2E4A"/>
        </w:rPr>
        <w:t>3.</w:t>
        <w:tab/>
      </w:r>
      <w:r>
        <w:t>Check electrical supply. Verify incoming power and relevant protective devices using approved procedures.</w:t>
      </w:r>
    </w:p>
    <w:p>
      <w:pPr>
        <w:tabs>
          <w:tab w:pos="403" w:val="left"/>
        </w:tabs>
        <w:spacing w:after="40" w:line="276" w:lineRule="auto"/>
        <w:ind w:left="403" w:hanging="403"/>
        <w:jc w:val="left"/>
      </w:pPr>
      <w:r>
        <w:rPr>
          <w:color w:val="1A2E4A"/>
        </w:rPr>
        <w:t>4.</w:t>
        <w:tab/>
      </w:r>
      <w:r>
        <w:t>Check motor and load. Inspect wiring, mechanical binding, coupling, gearbox and process load.</w:t>
      </w:r>
    </w:p>
    <w:p>
      <w:pPr>
        <w:tabs>
          <w:tab w:pos="403" w:val="left"/>
        </w:tabs>
        <w:spacing w:after="40" w:line="276" w:lineRule="auto"/>
        <w:ind w:left="403" w:hanging="403"/>
        <w:jc w:val="left"/>
      </w:pPr>
      <w:r>
        <w:rPr>
          <w:color w:val="1A2E4A"/>
        </w:rPr>
        <w:t>5.</w:t>
        <w:tab/>
      </w:r>
      <w:r>
        <w:t>Check configuration. Review motor data, command source, reference source, limits and ramps.</w:t>
      </w:r>
    </w:p>
    <w:p>
      <w:pPr>
        <w:tabs>
          <w:tab w:pos="403" w:val="left"/>
        </w:tabs>
        <w:spacing w:after="40" w:line="276" w:lineRule="auto"/>
        <w:ind w:left="403" w:hanging="403"/>
        <w:jc w:val="left"/>
      </w:pPr>
      <w:r>
        <w:rPr>
          <w:color w:val="1A2E4A"/>
        </w:rPr>
        <w:t>6.</w:t>
        <w:tab/>
      </w:r>
      <w:r>
        <w:t>Check communications. Compare PLC command and feedback values with the drive's actual state.</w:t>
      </w:r>
    </w:p>
    <w:p>
      <w:pPr>
        <w:tabs>
          <w:tab w:pos="403" w:val="left"/>
        </w:tabs>
        <w:spacing w:after="40" w:line="276" w:lineRule="auto"/>
        <w:ind w:left="403" w:hanging="403"/>
        <w:jc w:val="left"/>
      </w:pPr>
      <w:r>
        <w:rPr>
          <w:color w:val="1A2E4A"/>
        </w:rPr>
        <w:t>7.</w:t>
        <w:tab/>
      </w:r>
      <w:r>
        <w:t>Check history and recurrence. Determine whether the problem appears during acceleration, steady operation, deceleration or a specific machine event.</w:t>
      </w:r>
    </w:p>
    <w:p>
      <w:pPr>
        <w:tabs>
          <w:tab w:pos="403" w:val="left"/>
        </w:tabs>
        <w:spacing w:after="40" w:line="276" w:lineRule="auto"/>
        <w:ind w:left="403" w:hanging="403"/>
        <w:jc w:val="left"/>
      </w:pPr>
      <w:r>
        <w:rPr>
          <w:color w:val="1A2E4A"/>
        </w:rPr>
        <w:t>8.</w:t>
        <w:tab/>
      </w:r>
      <w:r>
        <w:t>Test the corrective action. Verify the machine's intended operating behavior and confirm that the fault does not recur under the relevant conditions.</w:t>
      </w:r>
    </w:p>
    <w:p>
      <w:r>
        <w:t>Avoid repeatedly resetting the drive without recording the fault. Resetting removes a symptom from the display; it does not remove the cause from the machine.</w:t>
      </w:r>
    </w:p>
    <w:p>
      <w:pPr>
        <w:pStyle w:val="Heading2"/>
      </w:pPr>
      <w:r>
        <w:t>8. Backup, restore and drive replacement</w:t>
      </w:r>
    </w:p>
    <w:p>
      <w:r>
        <w:t>A drive replacement is not complete merely because the replacement unit powers up. The new drive must match the application and be validated within the machine's control and safety design.</w:t>
      </w:r>
    </w:p>
    <w:p>
      <w:pPr>
        <w:pStyle w:val="Heading3"/>
      </w:pPr>
      <w:r>
        <w:t>What to record before replacement</w:t>
      </w:r>
    </w:p>
    <w:p>
      <w:pPr>
        <w:pStyle w:val="ListBullet"/>
      </w:pPr>
      <w:r>
        <w:t>Machine, station and drive tag.</w:t>
      </w:r>
    </w:p>
    <w:p>
      <w:pPr>
        <w:pStyle w:val="ListBullet"/>
      </w:pPr>
      <w:r>
        <w:t>Manufacturer, full catalog number, voltage rating and current rating.</w:t>
      </w:r>
    </w:p>
    <w:p>
      <w:pPr>
        <w:pStyle w:val="ListBullet"/>
      </w:pPr>
      <w:r>
        <w:t>Firmware revision and installed communication or feedback options.</w:t>
      </w:r>
    </w:p>
    <w:p>
      <w:pPr>
        <w:pStyle w:val="ListBullet"/>
      </w:pPr>
      <w:r>
        <w:t>Motor nameplate data.</w:t>
      </w:r>
    </w:p>
    <w:p>
      <w:pPr>
        <w:pStyle w:val="ListBullet"/>
      </w:pPr>
      <w:r>
        <w:t>Start/stop source and speed reference source.</w:t>
      </w:r>
    </w:p>
    <w:p>
      <w:pPr>
        <w:pStyle w:val="ListBullet"/>
      </w:pPr>
      <w:r>
        <w:t>Acceleration and deceleration settings.</w:t>
      </w:r>
    </w:p>
    <w:p>
      <w:pPr>
        <w:pStyle w:val="ListBullet"/>
      </w:pPr>
      <w:r>
        <w:t>Relevant I/O assignments and limits.</w:t>
      </w:r>
    </w:p>
    <w:p>
      <w:pPr>
        <w:pStyle w:val="ListBullet"/>
      </w:pPr>
      <w:r>
        <w:t>Network address and PLC communication configuration.</w:t>
      </w:r>
    </w:p>
    <w:p>
      <w:pPr>
        <w:pStyle w:val="ListBullet"/>
      </w:pPr>
      <w:r>
        <w:t>Parameter backup, using a tool compatible with the specific drive.</w:t>
      </w:r>
    </w:p>
    <w:p>
      <w:pPr>
        <w:pStyle w:val="ListBullet"/>
      </w:pPr>
      <w:r>
        <w:t>Fault history and the symptoms that led to replacement.</w:t>
      </w:r>
    </w:p>
    <w:p>
      <w:pPr>
        <w:pStyle w:val="Heading3"/>
      </w:pPr>
      <w:r>
        <w:t>Safe replacement workflow</w:t>
      </w:r>
    </w:p>
    <w:p>
      <w:pPr>
        <w:tabs>
          <w:tab w:pos="403" w:val="left"/>
        </w:tabs>
        <w:spacing w:after="40" w:line="276" w:lineRule="auto"/>
        <w:ind w:left="403" w:hanging="403"/>
        <w:jc w:val="left"/>
      </w:pPr>
      <w:r>
        <w:rPr>
          <w:color w:val="1A2E4A"/>
        </w:rPr>
        <w:t>1.</w:t>
        <w:tab/>
      </w:r>
      <w:r>
        <w:t>Follow the plant's lockout/tagout procedure and verify electrical isolation.</w:t>
      </w:r>
    </w:p>
    <w:p>
      <w:pPr>
        <w:tabs>
          <w:tab w:pos="403" w:val="left"/>
        </w:tabs>
        <w:spacing w:after="40" w:line="276" w:lineRule="auto"/>
        <w:ind w:left="403" w:hanging="403"/>
        <w:jc w:val="left"/>
      </w:pPr>
      <w:r>
        <w:rPr>
          <w:color w:val="1A2E4A"/>
        </w:rPr>
        <w:t>2.</w:t>
        <w:tab/>
      </w:r>
      <w:r>
        <w:t>Allow the DC bus to discharge for the time specified by the manufacturer, then verify the absence of hazardous voltage using the approved method.</w:t>
      </w:r>
    </w:p>
    <w:p>
      <w:pPr>
        <w:tabs>
          <w:tab w:pos="403" w:val="left"/>
        </w:tabs>
        <w:spacing w:after="40" w:line="276" w:lineRule="auto"/>
        <w:ind w:left="403" w:hanging="403"/>
        <w:jc w:val="left"/>
      </w:pPr>
      <w:r>
        <w:rPr>
          <w:color w:val="1A2E4A"/>
        </w:rPr>
        <w:t>3.</w:t>
        <w:tab/>
      </w:r>
      <w:r>
        <w:t>Record the old drive's identity, configuration and fault evidence.</w:t>
      </w:r>
    </w:p>
    <w:p>
      <w:pPr>
        <w:tabs>
          <w:tab w:pos="403" w:val="left"/>
        </w:tabs>
        <w:spacing w:after="40" w:line="276" w:lineRule="auto"/>
        <w:ind w:left="403" w:hanging="403"/>
        <w:jc w:val="left"/>
      </w:pPr>
      <w:r>
        <w:rPr>
          <w:color w:val="1A2E4A"/>
        </w:rPr>
        <w:t>4.</w:t>
        <w:tab/>
      </w:r>
      <w:r>
        <w:t>Confirm that the replacement drive is suitable for the motor and application.</w:t>
      </w:r>
    </w:p>
    <w:p>
      <w:pPr>
        <w:tabs>
          <w:tab w:pos="403" w:val="left"/>
        </w:tabs>
        <w:spacing w:after="40" w:line="276" w:lineRule="auto"/>
        <w:ind w:left="403" w:hanging="403"/>
        <w:jc w:val="left"/>
      </w:pPr>
      <w:r>
        <w:rPr>
          <w:color w:val="1A2E4A"/>
        </w:rPr>
        <w:t>5.</w:t>
        <w:tab/>
      </w:r>
      <w:r>
        <w:t>Verify the new drive's catalog number, voltage rating, options and firmware compatibility.</w:t>
      </w:r>
    </w:p>
    <w:p>
      <w:pPr>
        <w:tabs>
          <w:tab w:pos="403" w:val="left"/>
        </w:tabs>
        <w:spacing w:after="40" w:line="276" w:lineRule="auto"/>
        <w:ind w:left="403" w:hanging="403"/>
        <w:jc w:val="left"/>
      </w:pPr>
      <w:r>
        <w:rPr>
          <w:color w:val="1A2E4A"/>
        </w:rPr>
        <w:t>6.</w:t>
        <w:tab/>
      </w:r>
      <w:r>
        <w:t>Restore only a compatible configuration using the supported tool and procedure.</w:t>
      </w:r>
    </w:p>
    <w:p>
      <w:pPr>
        <w:tabs>
          <w:tab w:pos="403" w:val="left"/>
        </w:tabs>
        <w:spacing w:after="40" w:line="276" w:lineRule="auto"/>
        <w:ind w:left="403" w:hanging="403"/>
        <w:jc w:val="left"/>
      </w:pPr>
      <w:r>
        <w:rPr>
          <w:color w:val="1A2E4A"/>
        </w:rPr>
        <w:t>7.</w:t>
        <w:tab/>
      </w:r>
      <w:r>
        <w:t>Confirm network settings and PLC integration.</w:t>
      </w:r>
    </w:p>
    <w:p>
      <w:pPr>
        <w:tabs>
          <w:tab w:pos="403" w:val="left"/>
        </w:tabs>
        <w:spacing w:after="40" w:line="276" w:lineRule="auto"/>
        <w:ind w:left="403" w:hanging="403"/>
        <w:jc w:val="left"/>
      </w:pPr>
      <w:r>
        <w:rPr>
          <w:color w:val="1A2E4A"/>
        </w:rPr>
        <w:t>8.</w:t>
        <w:tab/>
      </w:r>
      <w:r>
        <w:t>Validate safety functions separately wherever required by the machine's safety design.</w:t>
      </w:r>
    </w:p>
    <w:p>
      <w:pPr>
        <w:tabs>
          <w:tab w:pos="403" w:val="left"/>
        </w:tabs>
        <w:spacing w:after="40" w:line="276" w:lineRule="auto"/>
        <w:ind w:left="403" w:hanging="403"/>
        <w:jc w:val="left"/>
      </w:pPr>
      <w:r>
        <w:rPr>
          <w:color w:val="1A2E4A"/>
        </w:rPr>
        <w:t>9.</w:t>
        <w:tab/>
      </w:r>
      <w:r>
        <w:t>Perform controlled functional checks and document the result.</w:t>
      </w:r>
    </w:p>
    <w:p>
      <w:pPr>
        <w:pStyle w:val="Heading3"/>
      </w:pPr>
      <w:r>
        <w:t>Common replacement mistakes</w:t>
      </w:r>
    </w:p>
    <w:p>
      <w:pPr>
        <w:pStyle w:val="ListBullet"/>
      </w:pPr>
      <w:r>
        <w:t>Installing a drive with the wrong voltage or current rating.</w:t>
      </w:r>
    </w:p>
    <w:p>
      <w:pPr>
        <w:pStyle w:val="ListBullet"/>
      </w:pPr>
      <w:r>
        <w:t>Assuming that two drives in the same family have identical options.</w:t>
      </w:r>
    </w:p>
    <w:p>
      <w:pPr>
        <w:pStyle w:val="ListBullet"/>
      </w:pPr>
      <w:r>
        <w:t>Restoring a configuration file from an incompatible model.</w:t>
      </w:r>
    </w:p>
    <w:p>
      <w:pPr>
        <w:pStyle w:val="ListBullet"/>
      </w:pPr>
      <w:r>
        <w:t>Forgetting the network address or communication settings.</w:t>
      </w:r>
    </w:p>
    <w:p>
      <w:pPr>
        <w:pStyle w:val="ListBullet"/>
      </w:pPr>
      <w:r>
        <w:t>Failing to verify the motor data and control source.</w:t>
      </w:r>
    </w:p>
    <w:p>
      <w:pPr>
        <w:pStyle w:val="ListBullet"/>
      </w:pPr>
      <w:r>
        <w:t>Treating a successful PLC connection as proof that the motor-control configuration is correct.</w:t>
      </w:r>
    </w:p>
    <w:p>
      <w:pPr>
        <w:pStyle w:val="ListBullet"/>
      </w:pPr>
      <w:r>
        <w:t>Failing to test the machine's interlocks and safety functions after the work.</w:t>
      </w:r>
    </w:p>
    <w:p>
      <w:r>
        <w:t>A parameter backup is valuable, but it is not a substitute for validating the replacement hardware and application.</w:t>
      </w:r>
    </w:p>
    <w:p>
      <w:pPr>
        <w:pStyle w:val="Heading2"/>
      </w:pPr>
      <w:r>
        <w:t>9. Safety considerations</w:t>
      </w:r>
    </w:p>
    <w:p>
      <w:r>
        <w:t>PowerFlex drives are connected to hazardous electrical energy and may operate machinery capable of causing serious injury.</w:t>
      </w:r>
    </w:p>
    <w:p>
      <w:pPr>
        <w:pStyle w:val="ListBullet"/>
      </w:pPr>
      <w:r>
        <w:t>Follow the site's electrical safety and lockout/tagout procedures.</w:t>
      </w:r>
    </w:p>
    <w:p>
      <w:pPr>
        <w:pStyle w:val="ListBullet"/>
      </w:pPr>
      <w:r>
        <w:t>Never assume the DC bus is discharged immediately after input power is removed.</w:t>
      </w:r>
    </w:p>
    <w:p>
      <w:pPr>
        <w:pStyle w:val="ListBullet"/>
      </w:pPr>
      <w:r>
        <w:t>Verify the absence of hazardous voltage before working on conductors.</w:t>
      </w:r>
    </w:p>
    <w:p>
      <w:pPr>
        <w:pStyle w:val="ListBullet"/>
      </w:pPr>
      <w:r>
        <w:t>Do not disconnect or reconnect motor wiring while the drive is energized unless an explicitly approved procedure permits it.</w:t>
      </w:r>
    </w:p>
    <w:p>
      <w:pPr>
        <w:pStyle w:val="ListBullet"/>
      </w:pPr>
      <w:r>
        <w:t>Never perform insulation-resistance testing through a connected VFD. Isolate the drive electronics and follow the manufacturer-approved test procedure.</w:t>
      </w:r>
    </w:p>
    <w:p>
      <w:pPr>
        <w:pStyle w:val="ListBullet"/>
      </w:pPr>
      <w:r>
        <w:t>Maintain protective earthing and specified cable shielding and grounding arrangements.</w:t>
      </w:r>
    </w:p>
    <w:p>
      <w:pPr>
        <w:pStyle w:val="ListBullet"/>
      </w:pPr>
      <w:r>
        <w:t>Do not bypass machine interlocks or safety circuits to make a drive run.</w:t>
      </w:r>
    </w:p>
    <w:p>
      <w:pPr>
        <w:pStyle w:val="ListBullet"/>
      </w:pPr>
      <w:r>
        <w:t>Safe Torque-Off (STO) is not electrical isolation. It prevents torque production through the designed safety function, but does not make the drive's power terminals or DC bus safe to touch.</w:t>
      </w:r>
    </w:p>
    <w:p>
      <w:pPr>
        <w:pStyle w:val="ListBullet"/>
      </w:pPr>
      <w:r>
        <w:t>Any safety-function changes require appropriate engineering, testing and validation.</w:t>
      </w:r>
    </w:p>
    <w:p>
      <w:pPr>
        <w:pStyle w:val="Heading2"/>
      </w:pPr>
      <w:r>
        <w:t>10. Practical automotive maintenance cases</w:t>
      </w:r>
    </w:p>
    <w:p>
      <w:pPr>
        <w:pStyle w:val="Heading3"/>
      </w:pPr>
      <w:r>
        <w:t>Case A: PowerFlex 525 is ready, but the conveyor does not run</w:t>
      </w:r>
    </w:p>
    <w:p>
      <w:r>
        <w:t>Observed condition: The drive is powered and no active fault is displayed. The PLC sequence requests conveyor operation, but the motor does not start.</w:t>
      </w:r>
    </w:p>
    <w:p>
      <w:r>
        <w:t>Investigation:</w:t>
      </w:r>
    </w:p>
    <w:p>
      <w:pPr>
        <w:tabs>
          <w:tab w:pos="403" w:val="left"/>
        </w:tabs>
        <w:spacing w:after="40" w:line="276" w:lineRule="auto"/>
        <w:ind w:left="403" w:hanging="403"/>
        <w:jc w:val="left"/>
      </w:pPr>
      <w:r>
        <w:rPr>
          <w:color w:val="1A2E4A"/>
        </w:rPr>
        <w:t>1.</w:t>
        <w:tab/>
      </w:r>
      <w:r>
        <w:t>Check whether the drive is configured for remote control.</w:t>
      </w:r>
    </w:p>
    <w:p>
      <w:pPr>
        <w:tabs>
          <w:tab w:pos="403" w:val="left"/>
        </w:tabs>
        <w:spacing w:after="40" w:line="276" w:lineRule="auto"/>
        <w:ind w:left="403" w:hanging="403"/>
        <w:jc w:val="left"/>
      </w:pPr>
      <w:r>
        <w:rPr>
          <w:color w:val="1A2E4A"/>
        </w:rPr>
        <w:t>2.</w:t>
        <w:tab/>
      </w:r>
      <w:r>
        <w:t>Confirm the selected start command source.</w:t>
      </w:r>
    </w:p>
    <w:p>
      <w:pPr>
        <w:tabs>
          <w:tab w:pos="403" w:val="left"/>
        </w:tabs>
        <w:spacing w:after="40" w:line="276" w:lineRule="auto"/>
        <w:ind w:left="403" w:hanging="403"/>
        <w:jc w:val="left"/>
      </w:pPr>
      <w:r>
        <w:rPr>
          <w:color w:val="1A2E4A"/>
        </w:rPr>
        <w:t>3.</w:t>
        <w:tab/>
      </w:r>
      <w:r>
        <w:t>Verify that the PLC output data is changing as expected.</w:t>
      </w:r>
    </w:p>
    <w:p>
      <w:pPr>
        <w:tabs>
          <w:tab w:pos="403" w:val="left"/>
        </w:tabs>
        <w:spacing w:after="40" w:line="276" w:lineRule="auto"/>
        <w:ind w:left="403" w:hanging="403"/>
        <w:jc w:val="left"/>
      </w:pPr>
      <w:r>
        <w:rPr>
          <w:color w:val="1A2E4A"/>
        </w:rPr>
        <w:t>4.</w:t>
        <w:tab/>
      </w:r>
      <w:r>
        <w:t>Check the drive's ready, enabled and fault status.</w:t>
      </w:r>
    </w:p>
    <w:p>
      <w:pPr>
        <w:tabs>
          <w:tab w:pos="403" w:val="left"/>
        </w:tabs>
        <w:spacing w:after="40" w:line="276" w:lineRule="auto"/>
        <w:ind w:left="403" w:hanging="403"/>
        <w:jc w:val="left"/>
      </w:pPr>
      <w:r>
        <w:rPr>
          <w:color w:val="1A2E4A"/>
        </w:rPr>
        <w:t>5.</w:t>
        <w:tab/>
      </w:r>
      <w:r>
        <w:t>Inspect hardwired enable and stop inputs, where used.</w:t>
      </w:r>
    </w:p>
    <w:p>
      <w:pPr>
        <w:tabs>
          <w:tab w:pos="403" w:val="left"/>
        </w:tabs>
        <w:spacing w:after="40" w:line="276" w:lineRule="auto"/>
        <w:ind w:left="403" w:hanging="403"/>
        <w:jc w:val="left"/>
      </w:pPr>
      <w:r>
        <w:rPr>
          <w:color w:val="1A2E4A"/>
        </w:rPr>
        <w:t>6.</w:t>
        <w:tab/>
      </w:r>
      <w:r>
        <w:t>Check the reference source and speed reference value.</w:t>
      </w:r>
    </w:p>
    <w:p>
      <w:pPr>
        <w:tabs>
          <w:tab w:pos="403" w:val="left"/>
        </w:tabs>
        <w:spacing w:after="40" w:line="276" w:lineRule="auto"/>
        <w:ind w:left="403" w:hanging="403"/>
        <w:jc w:val="left"/>
      </w:pPr>
      <w:r>
        <w:rPr>
          <w:color w:val="1A2E4A"/>
        </w:rPr>
        <w:t>7.</w:t>
        <w:tab/>
      </w:r>
      <w:r>
        <w:t>Review machine permissives and the sequence logic.</w:t>
      </w:r>
    </w:p>
    <w:p>
      <w:r>
        <w:t>Lesson: A healthy drive can remain stopped because its command source or enabling conditions are wrong.</w:t>
      </w:r>
    </w:p>
    <w:p>
      <w:pPr>
        <w:pStyle w:val="Heading3"/>
      </w:pPr>
      <w:r>
        <w:t>Case B: A conveyor trips on overvoltage during stopping</w:t>
      </w:r>
    </w:p>
    <w:p>
      <w:r>
        <w:t>Observed condition: The drive runs normally but trips when the conveyor decelerates.</w:t>
      </w:r>
    </w:p>
    <w:p>
      <w:r>
        <w:t>Possible explanation: The moving load returns energy to the drive during deceleration. If the energy cannot be absorbed or returned to the supply, the DC-bus voltage may rise.</w:t>
      </w:r>
    </w:p>
    <w:p>
      <w:r>
        <w:t>Investigation:</w:t>
      </w:r>
    </w:p>
    <w:p>
      <w:pPr>
        <w:pStyle w:val="ListBullet"/>
      </w:pPr>
      <w:r>
        <w:t>Confirm that the fault occurs specifically during deceleration.</w:t>
      </w:r>
    </w:p>
    <w:p>
      <w:pPr>
        <w:pStyle w:val="ListBullet"/>
      </w:pPr>
      <w:r>
        <w:t>Check the deceleration ramp and the inertia of the load.</w:t>
      </w:r>
    </w:p>
    <w:p>
      <w:pPr>
        <w:pStyle w:val="ListBullet"/>
      </w:pPr>
      <w:r>
        <w:t>Inspect any fitted braking resistor and its associated configuration, if the drive supports that arrangement.</w:t>
      </w:r>
    </w:p>
    <w:p>
      <w:pPr>
        <w:pStyle w:val="ListBullet"/>
      </w:pPr>
      <w:r>
        <w:t>Determine whether the application needs a different braking solution or a regenerative drive arrangement.</w:t>
      </w:r>
    </w:p>
    <w:p>
      <w:pPr>
        <w:pStyle w:val="ListBullet"/>
      </w:pPr>
      <w:r>
        <w:t>Confirm that the chosen corrective action is compatible with the drive and machine.</w:t>
      </w:r>
    </w:p>
    <w:p>
      <w:r>
        <w:t>Lesson: Increasing the deceleration time may be a useful diagnostic or corrective measure in some applications, but the appropriate solution depends on the load, stopping requirement and drive hardware.</w:t>
      </w:r>
    </w:p>
    <w:p>
      <w:pPr>
        <w:pStyle w:val="Heading3"/>
      </w:pPr>
      <w:r>
        <w:t>Case C: A replacement drive communicates incorrectly</w:t>
      </w:r>
    </w:p>
    <w:p>
      <w:r>
        <w:t>Observed condition: A drive was replaced, but the PLC reports an I/O or communication fault, or the displayed speed is incorrect.</w:t>
      </w:r>
    </w:p>
    <w:p>
      <w:r>
        <w:t>Investigation:</w:t>
      </w:r>
    </w:p>
    <w:p>
      <w:pPr>
        <w:pStyle w:val="ListBullet"/>
      </w:pPr>
      <w:r>
        <w:t>Verify the replacement drive's exact catalog number and communication capabilities.</w:t>
      </w:r>
    </w:p>
    <w:p>
      <w:pPr>
        <w:pStyle w:val="ListBullet"/>
      </w:pPr>
      <w:r>
        <w:t>Check the IP address, subnet and duplicate-address possibility.</w:t>
      </w:r>
    </w:p>
    <w:p>
      <w:pPr>
        <w:pStyle w:val="ListBullet"/>
      </w:pPr>
      <w:r>
        <w:t>Confirm the PLC project's device profile and supported firmware.</w:t>
      </w:r>
    </w:p>
    <w:p>
      <w:pPr>
        <w:pStyle w:val="ListBullet"/>
      </w:pPr>
      <w:r>
        <w:t>Compare the configured I/O mapping and data format.</w:t>
      </w:r>
    </w:p>
    <w:p>
      <w:pPr>
        <w:pStyle w:val="ListBullet"/>
      </w:pPr>
      <w:r>
        <w:t>Check reference and feedback scaling.</w:t>
      </w:r>
    </w:p>
    <w:p>
      <w:pPr>
        <w:pStyle w:val="ListBullet"/>
      </w:pPr>
      <w:r>
        <w:t>Verify that the replacement's command and reference sources match the application design.</w:t>
      </w:r>
    </w:p>
    <w:p>
      <w:r>
        <w:t>Lesson: The correct power rating alone does not guarantee a compatible replacement.</w:t>
      </w:r>
    </w:p>
    <w:p>
      <w:pPr>
        <w:pStyle w:val="Heading3"/>
      </w:pPr>
      <w:r>
        <w:t>Case D: A drive trips after motor cable work</w:t>
      </w:r>
    </w:p>
    <w:p>
      <w:r>
        <w:t>Observed condition: A drive that previously operated correctly begins faulting after a motor cable is replaced or repaired.</w:t>
      </w:r>
    </w:p>
    <w:p>
      <w:r>
        <w:t>Investigation:</w:t>
      </w:r>
    </w:p>
    <w:p>
      <w:pPr>
        <w:pStyle w:val="ListBullet"/>
      </w:pPr>
      <w:r>
        <w:t>Verify the wiring and motor terminal connections.</w:t>
      </w:r>
    </w:p>
    <w:p>
      <w:pPr>
        <w:pStyle w:val="ListBullet"/>
      </w:pPr>
      <w:r>
        <w:t>Inspect for cable damage, incorrect termination or grounding problems.</w:t>
      </w:r>
    </w:p>
    <w:p>
      <w:pPr>
        <w:pStyle w:val="ListBullet"/>
      </w:pPr>
      <w:r>
        <w:t>Check the motor and cable using the approved isolation and testing procedure.</w:t>
      </w:r>
    </w:p>
    <w:p>
      <w:pPr>
        <w:pStyle w:val="ListBullet"/>
      </w:pPr>
      <w:r>
        <w:t>Confirm that no short circuit or earth fault is present.</w:t>
      </w:r>
    </w:p>
    <w:p>
      <w:pPr>
        <w:pStyle w:val="ListBullet"/>
      </w:pPr>
      <w:r>
        <w:t>Compare the fault timing and diagnostics with the work performed.</w:t>
      </w:r>
    </w:p>
    <w:p>
      <w:r>
        <w:t>Lesson: The timing of a fault after maintenance is useful evidence. Investigate the altered circuit before assuming that the drive itself has failed.</w:t>
      </w:r>
    </w:p>
    <w:p>
      <w:pPr>
        <w:pStyle w:val="Heading2"/>
      </w:pPr>
      <w:r>
        <w:t>11. PowerFlex versus SINAMICS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PowerFlex</w:t>
            </w:r>
          </w:p>
        </w:tc>
        <w:tc>
          <w:tcPr>
            <w:tcW w:type="dxa" w:w="3600"/>
            <w:shd w:val="clear" w:color="auto" w:fill="EEF2F7"/>
          </w:tcPr>
          <w:p>
            <w:pPr>
              <w:spacing w:after="0" w:before="0" w:line="240" w:lineRule="auto"/>
              <w:jc w:val="left"/>
            </w:pPr>
            <w:r>
              <w:rPr>
                <w:b/>
                <w:color w:val="1A2E4A"/>
              </w:rPr>
              <w:t>SINAMICS</w:t>
            </w:r>
          </w:p>
        </w:tc>
      </w:tr>
      <w:tr>
        <w:tc>
          <w:tcPr>
            <w:tcW w:type="dxa" w:w="3600"/>
          </w:tcPr>
          <w:p>
            <w:pPr>
              <w:spacing w:after="0" w:before="0" w:line="240" w:lineRule="auto"/>
              <w:jc w:val="left"/>
            </w:pPr>
            <w:r>
              <w:t>Manufacturer</w:t>
            </w:r>
          </w:p>
        </w:tc>
        <w:tc>
          <w:tcPr>
            <w:tcW w:type="dxa" w:w="3600"/>
          </w:tcPr>
          <w:p>
            <w:pPr>
              <w:spacing w:after="0" w:before="0" w:line="240" w:lineRule="auto"/>
              <w:jc w:val="left"/>
            </w:pPr>
            <w:r>
              <w:t>Rockwell Automation</w:t>
            </w:r>
          </w:p>
        </w:tc>
        <w:tc>
          <w:tcPr>
            <w:tcW w:type="dxa" w:w="3600"/>
          </w:tcPr>
          <w:p>
            <w:pPr>
              <w:spacing w:after="0" w:before="0" w:line="240" w:lineRule="auto"/>
              <w:jc w:val="left"/>
            </w:pPr>
            <w:r>
              <w:t>Siemens</w:t>
            </w:r>
          </w:p>
        </w:tc>
      </w:tr>
      <w:tr>
        <w:tc>
          <w:tcPr>
            <w:tcW w:type="dxa" w:w="3600"/>
          </w:tcPr>
          <w:p>
            <w:pPr>
              <w:spacing w:after="0" w:before="0" w:line="240" w:lineRule="auto"/>
              <w:jc w:val="left"/>
            </w:pPr>
            <w:r>
              <w:t>Common automation ecosystem</w:t>
            </w:r>
          </w:p>
        </w:tc>
        <w:tc>
          <w:tcPr>
            <w:tcW w:type="dxa" w:w="3600"/>
          </w:tcPr>
          <w:p>
            <w:pPr>
              <w:spacing w:after="0" w:before="0" w:line="240" w:lineRule="auto"/>
              <w:jc w:val="left"/>
            </w:pPr>
            <w:r>
              <w:t>Allen-Bradley PLCs and Rockwell software</w:t>
            </w:r>
          </w:p>
        </w:tc>
        <w:tc>
          <w:tcPr>
            <w:tcW w:type="dxa" w:w="3600"/>
          </w:tcPr>
          <w:p>
            <w:pPr>
              <w:spacing w:after="0" w:before="0" w:line="240" w:lineRule="auto"/>
              <w:jc w:val="left"/>
            </w:pPr>
            <w:r>
              <w:t>Siemens PLCs and Siemens engineering software</w:t>
            </w:r>
          </w:p>
        </w:tc>
      </w:tr>
      <w:tr>
        <w:tc>
          <w:tcPr>
            <w:tcW w:type="dxa" w:w="3600"/>
          </w:tcPr>
          <w:p>
            <w:pPr>
              <w:spacing w:after="0" w:before="0" w:line="240" w:lineRule="auto"/>
              <w:jc w:val="left"/>
            </w:pPr>
            <w:r>
              <w:t>Common industrial network</w:t>
            </w:r>
          </w:p>
        </w:tc>
        <w:tc>
          <w:tcPr>
            <w:tcW w:type="dxa" w:w="3600"/>
          </w:tcPr>
          <w:p>
            <w:pPr>
              <w:spacing w:after="0" w:before="0" w:line="240" w:lineRule="auto"/>
              <w:jc w:val="left"/>
            </w:pPr>
            <w:r>
              <w:t>EtherNet/IP in Rockwell environments</w:t>
            </w:r>
          </w:p>
        </w:tc>
        <w:tc>
          <w:tcPr>
            <w:tcW w:type="dxa" w:w="3600"/>
          </w:tcPr>
          <w:p>
            <w:pPr>
              <w:spacing w:after="0" w:before="0" w:line="240" w:lineRule="auto"/>
              <w:jc w:val="left"/>
            </w:pPr>
            <w:r>
              <w:t>PROFINET and PROFIBUS in many Siemens environments</w:t>
            </w:r>
          </w:p>
        </w:tc>
      </w:tr>
      <w:tr>
        <w:tc>
          <w:tcPr>
            <w:tcW w:type="dxa" w:w="3600"/>
          </w:tcPr>
          <w:p>
            <w:pPr>
              <w:spacing w:after="0" w:before="0" w:line="240" w:lineRule="auto"/>
              <w:jc w:val="left"/>
            </w:pPr>
            <w:r>
              <w:t>Configuration tools</w:t>
            </w:r>
          </w:p>
        </w:tc>
        <w:tc>
          <w:tcPr>
            <w:tcW w:type="dxa" w:w="3600"/>
          </w:tcPr>
          <w:p>
            <w:pPr>
              <w:spacing w:after="0" w:before="0" w:line="240" w:lineRule="auto"/>
              <w:jc w:val="left"/>
            </w:pPr>
            <w:r>
              <w:t>CCW, Studio 5000 integration and other model-specific tools</w:t>
            </w:r>
          </w:p>
        </w:tc>
        <w:tc>
          <w:tcPr>
            <w:tcW w:type="dxa" w:w="3600"/>
          </w:tcPr>
          <w:p>
            <w:pPr>
              <w:spacing w:after="0" w:before="0" w:line="240" w:lineRule="auto"/>
              <w:jc w:val="left"/>
            </w:pPr>
            <w:r>
              <w:t>Startdrive, STARTER or other family-specific tools</w:t>
            </w:r>
          </w:p>
        </w:tc>
      </w:tr>
      <w:tr>
        <w:tc>
          <w:tcPr>
            <w:tcW w:type="dxa" w:w="3600"/>
          </w:tcPr>
          <w:p>
            <w:pPr>
              <w:spacing w:after="0" w:before="0" w:line="240" w:lineRule="auto"/>
              <w:jc w:val="left"/>
            </w:pPr>
            <w:r>
              <w:t>PLC integration</w:t>
            </w:r>
          </w:p>
        </w:tc>
        <w:tc>
          <w:tcPr>
            <w:tcW w:type="dxa" w:w="3600"/>
          </w:tcPr>
          <w:p>
            <w:pPr>
              <w:spacing w:after="0" w:before="0" w:line="240" w:lineRule="auto"/>
              <w:jc w:val="left"/>
            </w:pPr>
            <w:r>
              <w:t>Drive profiles, network I/O and supported hardwired interfaces</w:t>
            </w:r>
          </w:p>
        </w:tc>
        <w:tc>
          <w:tcPr>
            <w:tcW w:type="dxa" w:w="3600"/>
          </w:tcPr>
          <w:p>
            <w:pPr>
              <w:spacing w:after="0" w:before="0" w:line="240" w:lineRule="auto"/>
              <w:jc w:val="left"/>
            </w:pPr>
            <w:r>
              <w:t>Device integration, telegrams and supported hardwired interfaces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Model-specific fault codes, status and diagnostic information</w:t>
            </w:r>
          </w:p>
        </w:tc>
        <w:tc>
          <w:tcPr>
            <w:tcW w:type="dxa" w:w="3600"/>
          </w:tcPr>
          <w:p>
            <w:pPr>
              <w:spacing w:after="0" w:before="0" w:line="240" w:lineRule="auto"/>
              <w:jc w:val="left"/>
            </w:pPr>
            <w:r>
              <w:t>Model-specific fault codes, alarms and diagnostic information</w:t>
            </w:r>
          </w:p>
        </w:tc>
      </w:tr>
      <w:tr>
        <w:tc>
          <w:tcPr>
            <w:tcW w:type="dxa" w:w="3600"/>
          </w:tcPr>
          <w:p>
            <w:pPr>
              <w:spacing w:after="0" w:before="0" w:line="240" w:lineRule="auto"/>
              <w:jc w:val="left"/>
            </w:pPr>
            <w:r>
              <w:t>Parameter numbering</w:t>
            </w:r>
          </w:p>
        </w:tc>
        <w:tc>
          <w:tcPr>
            <w:tcW w:type="dxa" w:w="3600"/>
          </w:tcPr>
          <w:p>
            <w:pPr>
              <w:spacing w:after="0" w:before="0" w:line="240" w:lineRule="auto"/>
              <w:jc w:val="left"/>
            </w:pPr>
            <w:r>
              <w:t>Depends on family and firmware</w:t>
            </w:r>
          </w:p>
        </w:tc>
        <w:tc>
          <w:tcPr>
            <w:tcW w:type="dxa" w:w="3600"/>
          </w:tcPr>
          <w:p>
            <w:pPr>
              <w:spacing w:after="0" w:before="0" w:line="240" w:lineRule="auto"/>
              <w:jc w:val="left"/>
            </w:pPr>
            <w:r>
              <w:t>Depends on family and firmware</w:t>
            </w:r>
          </w:p>
        </w:tc>
      </w:tr>
    </w:tbl>
    <w:p/>
    <w:p>
      <w:r>
        <w:t>Both product families perform similar broad functions, but their software, communication structures, parameters and diagnostic procedures are different.</w:t>
      </w:r>
    </w:p>
    <w:p>
      <w:r>
        <w:t>Never assume that a PowerFlex parameter number corresponds to the same setting in SINAMICS. Likewise, do not treat configuration files as transferable between manufacturers.</w:t>
      </w:r>
    </w:p>
    <w:p>
      <w:r>
        <w:t>For maintenance, learn the underlying function first, then learn how each manufacturer implements it.</w:t>
      </w:r>
    </w:p>
    <w:p>
      <w:pPr>
        <w:pStyle w:val="Heading2"/>
      </w:pPr>
      <w:r>
        <w:t>12. Interview questions and answers</w:t>
      </w:r>
    </w:p>
    <w:p>
      <w:r>
        <w:t>1\. What is a PowerFlex drive?</w:t>
      </w:r>
    </w:p>
    <w:p>
      <w:r>
        <w:t>A PowerFlex drive is a Rockwell Automation VFD used to control AC motor operation. Depending on the model, it provides motor-speed control, protection, diagnostics, configurable I/O and industrial network integration.</w:t>
      </w:r>
    </w:p>
    <w:p>
      <w:r>
        <w:t>2\. What is the difference between PowerFlex 525 and PowerFlex 755?</w:t>
      </w:r>
    </w:p>
    <w:p>
      <w:r>
        <w:t>PowerFlex 525 is a compact general-purpose drive. PowerFlex 755 is a higher-performance industrial drive family with broader configuration and option capabilities. The correct selection depends on the application and the exact model configuration.</w:t>
      </w:r>
    </w:p>
    <w:p>
      <w:r>
        <w:t>3\. Which software is used to configure PowerFlex drives?</w:t>
      </w:r>
    </w:p>
    <w:p>
      <w:r>
        <w:t>CCW is commonly used for supported compact drives such as the PowerFlex 523 and 525. Studio 5000 and drive profiles are used for supported integrated Logix configurations. Other families may require different or legacy tools.</w:t>
      </w:r>
    </w:p>
    <w:p>
      <w:r>
        <w:t>4\. What is an AOP?</w:t>
      </w:r>
    </w:p>
    <w:p>
      <w:r>
        <w:t>An Add-On Profile provides device-specific configuration and integration support in compatible Rockwell software. It helps expose supported drive parameters and I/O data to the engineering environment.</w:t>
      </w:r>
    </w:p>
    <w:p>
      <w:r>
        <w:t>5\. What are a control word and a status word?</w:t>
      </w:r>
    </w:p>
    <w:p>
      <w:r>
        <w:t>A control word carries encoded commands or control bits to the drive. A status word returns encoded operating states and diagnostic information. Their exact bit definitions depend on the model and communication profile.</w:t>
      </w:r>
    </w:p>
    <w:p>
      <w:r>
        <w:t>6\. The PLC sends a start command, but the motor does not run. What do you check?</w:t>
      </w:r>
    </w:p>
    <w:p>
      <w:r>
        <w:t>Check the drive fault and ready states, control source, enable conditions, stop inputs, PLC output data, speed reference and active machine interlocks. Do not replace the drive before distinguishing a control problem from a power-stage problem.</w:t>
      </w:r>
    </w:p>
    <w:p>
      <w:r>
        <w:t>7\. Why can a drive trip on overvoltage while stopping?</w:t>
      </w:r>
    </w:p>
    <w:p>
      <w:r>
        <w:t>Deceleration can return energy from the motor and load to the drive's DC bus. If the energy cannot be dissipated or returned to the supply, the bus voltage can exceed its limit.</w:t>
      </w:r>
    </w:p>
    <w:p>
      <w:r>
        <w:t>8\. What should be checked after replacing a PowerFlex drive?</w:t>
      </w:r>
    </w:p>
    <w:p>
      <w:r>
        <w:t>Verify the catalog number, electrical ratings, options, firmware compatibility, motor parameters, command and reference sources, network configuration, I/O mapping and required safety validation.</w:t>
      </w:r>
    </w:p>
    <w:p>
      <w:r>
        <w:t>9\. Does STO isolate the drive electrically?</w:t>
      </w:r>
    </w:p>
    <w:p>
      <w:r>
        <w:t>No. STO is a safety function that prevents torque production through the designed mechanism. It does not provide electrical isolation or guarantee that the DC bus is discharged.</w:t>
      </w:r>
    </w:p>
    <w:p>
      <w:r>
        <w:t>10\. Why is the fault code alone insufficient for root-cause analysis?</w:t>
      </w:r>
    </w:p>
    <w:p>
      <w:r>
        <w:t>A fault code identifies a detected condition, not necessarily the underlying cause. Correct diagnosis also requires the operating sequence, drive configuration, electrical measurements, load condition and fault history.</w:t>
      </w:r>
    </w:p>
    <w:p>
      <w:pPr>
        <w:pStyle w:val="Heading2"/>
      </w:pPr>
      <w:r>
        <w:t>13. Practical exercises</w:t>
      </w:r>
    </w:p>
    <w:p>
      <w:r>
        <w:t>Use the following cases to practise structured troubleshooting.</w:t>
      </w:r>
    </w:p>
    <w:p>
      <w:pPr>
        <w:pStyle w:val="Heading3"/>
      </w:pPr>
      <w:r>
        <w:t>Exercise 1: Drive ready, conveyor stopped</w:t>
      </w:r>
    </w:p>
    <w:p>
      <w:r>
        <w:t>The drive shows ready status, the PLC sequence is active, and the motor remains stopped.</w:t>
      </w:r>
    </w:p>
    <w:p>
      <w:pPr>
        <w:pStyle w:val="ListBullet"/>
      </w:pPr>
      <w:r>
        <w:t>Identify five possible causes.</w:t>
      </w:r>
    </w:p>
    <w:p>
      <w:pPr>
        <w:pStyle w:val="ListBullet"/>
      </w:pPr>
      <w:r>
        <w:t>Separate drive configuration issues from PLC sequence issues.</w:t>
      </w:r>
    </w:p>
    <w:p>
      <w:pPr>
        <w:pStyle w:val="ListBullet"/>
      </w:pPr>
      <w:r>
        <w:t>List the status signals you would monitor before changing any parameters.</w:t>
      </w:r>
    </w:p>
    <w:p>
      <w:pPr>
        <w:pStyle w:val="Heading3"/>
      </w:pPr>
      <w:r>
        <w:t>Exercise 2: Overvoltage on deceleration</w:t>
      </w:r>
    </w:p>
    <w:p>
      <w:r>
        <w:t>A conveyor operates normally but trips whenever it stops quickly.</w:t>
      </w:r>
    </w:p>
    <w:p>
      <w:pPr>
        <w:pStyle w:val="ListBullet"/>
      </w:pPr>
      <w:r>
        <w:t>Explain the energy flow that causes the fault.</w:t>
      </w:r>
    </w:p>
    <w:p>
      <w:pPr>
        <w:pStyle w:val="ListBullet"/>
      </w:pPr>
      <w:r>
        <w:t>Identify which operating conditions and drive settings should be examined.</w:t>
      </w:r>
    </w:p>
    <w:p>
      <w:pPr>
        <w:pStyle w:val="ListBullet"/>
      </w:pPr>
      <w:r>
        <w:t>Explain why changing the deceleration time may help, and why it may not be a complete solution.</w:t>
      </w:r>
    </w:p>
    <w:p>
      <w:pPr>
        <w:pStyle w:val="Heading3"/>
      </w:pPr>
      <w:r>
        <w:t>Exercise 3: Communication fault after replacement</w:t>
      </w:r>
    </w:p>
    <w:p>
      <w:r>
        <w:t>A new drive powers up but the Logix controller reports a connection problem.</w:t>
      </w:r>
    </w:p>
    <w:p>
      <w:pPr>
        <w:pStyle w:val="ListBullet"/>
      </w:pPr>
      <w:r>
        <w:t>List the hardware and network details you would verify.</w:t>
      </w:r>
    </w:p>
    <w:p>
      <w:pPr>
        <w:pStyle w:val="ListBullet"/>
      </w:pPr>
      <w:r>
        <w:t>Explain the role of the device profile and firmware compatibility.</w:t>
      </w:r>
    </w:p>
    <w:p>
      <w:pPr>
        <w:pStyle w:val="ListBullet"/>
      </w:pPr>
      <w:r>
        <w:t>Describe how you would distinguish a network problem from a drive power fault.</w:t>
      </w:r>
    </w:p>
    <w:p>
      <w:pPr>
        <w:pStyle w:val="Heading3"/>
      </w:pPr>
      <w:r>
        <w:t>Exercise 4: Build a drive maintenance record</w:t>
      </w:r>
    </w:p>
    <w:p>
      <w:r>
        <w:t>Create a record for every critical installed drive with these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of required information</w:t>
            </w:r>
          </w:p>
        </w:tc>
      </w:tr>
      <w:tr>
        <w:tc>
          <w:tcPr>
            <w:tcW w:type="dxa" w:w="5400"/>
          </w:tcPr>
          <w:p>
            <w:pPr>
              <w:spacing w:after="0" w:before="0" w:line="240" w:lineRule="auto"/>
              <w:jc w:val="left"/>
            </w:pPr>
            <w:r>
              <w:t>Equipment identity</w:t>
            </w:r>
          </w:p>
        </w:tc>
        <w:tc>
          <w:tcPr>
            <w:tcW w:type="dxa" w:w="5400"/>
          </w:tcPr>
          <w:p>
            <w:pPr>
              <w:spacing w:after="0" w:before="0" w:line="240" w:lineRule="auto"/>
              <w:jc w:val="left"/>
            </w:pPr>
            <w:r>
              <w:t>Plant, line, station and drive tag</w:t>
            </w:r>
          </w:p>
        </w:tc>
      </w:tr>
      <w:tr>
        <w:tc>
          <w:tcPr>
            <w:tcW w:type="dxa" w:w="5400"/>
          </w:tcPr>
          <w:p>
            <w:pPr>
              <w:spacing w:after="0" w:before="0" w:line="240" w:lineRule="auto"/>
              <w:jc w:val="left"/>
            </w:pPr>
            <w:r>
              <w:t>Drive identity</w:t>
            </w:r>
          </w:p>
        </w:tc>
        <w:tc>
          <w:tcPr>
            <w:tcW w:type="dxa" w:w="5400"/>
          </w:tcPr>
          <w:p>
            <w:pPr>
              <w:spacing w:after="0" w:before="0" w:line="240" w:lineRule="auto"/>
              <w:jc w:val="left"/>
            </w:pPr>
            <w:r>
              <w:t>Manufacturer, family and full catalog number</w:t>
            </w:r>
          </w:p>
        </w:tc>
      </w:tr>
      <w:tr>
        <w:tc>
          <w:tcPr>
            <w:tcW w:type="dxa" w:w="5400"/>
          </w:tcPr>
          <w:p>
            <w:pPr>
              <w:spacing w:after="0" w:before="0" w:line="240" w:lineRule="auto"/>
              <w:jc w:val="left"/>
            </w:pPr>
            <w:r>
              <w:t>Electrical details</w:t>
            </w:r>
          </w:p>
        </w:tc>
        <w:tc>
          <w:tcPr>
            <w:tcW w:type="dxa" w:w="5400"/>
          </w:tcPr>
          <w:p>
            <w:pPr>
              <w:spacing w:after="0" w:before="0" w:line="240" w:lineRule="auto"/>
              <w:jc w:val="left"/>
            </w:pPr>
            <w:r>
              <w:t>Input voltage and drive current rating</w:t>
            </w:r>
          </w:p>
        </w:tc>
      </w:tr>
      <w:tr>
        <w:tc>
          <w:tcPr>
            <w:tcW w:type="dxa" w:w="5400"/>
          </w:tcPr>
          <w:p>
            <w:pPr>
              <w:spacing w:after="0" w:before="0" w:line="240" w:lineRule="auto"/>
              <w:jc w:val="left"/>
            </w:pPr>
            <w:r>
              <w:t>Motor details</w:t>
            </w:r>
          </w:p>
        </w:tc>
        <w:tc>
          <w:tcPr>
            <w:tcW w:type="dxa" w:w="5400"/>
          </w:tcPr>
          <w:p>
            <w:pPr>
              <w:spacing w:after="0" w:before="0" w:line="240" w:lineRule="auto"/>
              <w:jc w:val="left"/>
            </w:pPr>
            <w:r>
              <w:t>Nameplate values and application</w:t>
            </w:r>
          </w:p>
        </w:tc>
      </w:tr>
      <w:tr>
        <w:tc>
          <w:tcPr>
            <w:tcW w:type="dxa" w:w="5400"/>
          </w:tcPr>
          <w:p>
            <w:pPr>
              <w:spacing w:after="0" w:before="0" w:line="240" w:lineRule="auto"/>
              <w:jc w:val="left"/>
            </w:pPr>
            <w:r>
              <w:t>Firmware</w:t>
            </w:r>
          </w:p>
        </w:tc>
        <w:tc>
          <w:tcPr>
            <w:tcW w:type="dxa" w:w="5400"/>
          </w:tcPr>
          <w:p>
            <w:pPr>
              <w:spacing w:after="0" w:before="0" w:line="240" w:lineRule="auto"/>
              <w:jc w:val="left"/>
            </w:pPr>
            <w:r>
              <w:t>Actual installed revision</w:t>
            </w:r>
          </w:p>
        </w:tc>
      </w:tr>
      <w:tr>
        <w:tc>
          <w:tcPr>
            <w:tcW w:type="dxa" w:w="5400"/>
          </w:tcPr>
          <w:p>
            <w:pPr>
              <w:spacing w:after="0" w:before="0" w:line="240" w:lineRule="auto"/>
              <w:jc w:val="left"/>
            </w:pPr>
            <w:r>
              <w:t>Engineering tool</w:t>
            </w:r>
          </w:p>
        </w:tc>
        <w:tc>
          <w:tcPr>
            <w:tcW w:type="dxa" w:w="5400"/>
          </w:tcPr>
          <w:p>
            <w:pPr>
              <w:spacing w:after="0" w:before="0" w:line="240" w:lineRule="auto"/>
              <w:jc w:val="left"/>
            </w:pPr>
            <w:r>
              <w:t>Tool and version used</w:t>
            </w:r>
          </w:p>
        </w:tc>
      </w:tr>
      <w:tr>
        <w:tc>
          <w:tcPr>
            <w:tcW w:type="dxa" w:w="5400"/>
          </w:tcPr>
          <w:p>
            <w:pPr>
              <w:spacing w:after="0" w:before="0" w:line="240" w:lineRule="auto"/>
              <w:jc w:val="left"/>
            </w:pPr>
            <w:r>
              <w:t>Network</w:t>
            </w:r>
          </w:p>
        </w:tc>
        <w:tc>
          <w:tcPr>
            <w:tcW w:type="dxa" w:w="5400"/>
          </w:tcPr>
          <w:p>
            <w:pPr>
              <w:spacing w:after="0" w:before="0" w:line="240" w:lineRule="auto"/>
              <w:jc w:val="left"/>
            </w:pPr>
            <w:r>
              <w:t>Protocol, address and PLC connection</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Parameter backup and relevant settings</w:t>
            </w:r>
          </w:p>
        </w:tc>
      </w:tr>
      <w:tr>
        <w:tc>
          <w:tcPr>
            <w:tcW w:type="dxa" w:w="5400"/>
          </w:tcPr>
          <w:p>
            <w:pPr>
              <w:spacing w:after="0" w:before="0" w:line="240" w:lineRule="auto"/>
              <w:jc w:val="left"/>
            </w:pPr>
            <w:r>
              <w:t>Diagnostics</w:t>
            </w:r>
          </w:p>
        </w:tc>
        <w:tc>
          <w:tcPr>
            <w:tcW w:type="dxa" w:w="5400"/>
          </w:tcPr>
          <w:p>
            <w:pPr>
              <w:spacing w:after="0" w:before="0" w:line="240" w:lineRule="auto"/>
              <w:jc w:val="left"/>
            </w:pPr>
            <w:r>
              <w:t>Recent fault codes and recurrence conditions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Work performed, test results and date</w:t>
            </w:r>
          </w:p>
        </w:tc>
      </w:tr>
      <w:tr>
        <w:tc>
          <w:tcPr>
            <w:tcW w:type="dxa" w:w="5400"/>
          </w:tcPr>
          <w:p>
            <w:pPr>
              <w:spacing w:after="0" w:before="0" w:line="240" w:lineRule="auto"/>
              <w:jc w:val="left"/>
            </w:pPr>
            <w:r>
              <w:t>Lifecycle</w:t>
            </w:r>
          </w:p>
        </w:tc>
        <w:tc>
          <w:tcPr>
            <w:tcW w:type="dxa" w:w="5400"/>
          </w:tcPr>
          <w:p>
            <w:pPr>
              <w:spacing w:after="0" w:before="0" w:line="240" w:lineRule="auto"/>
              <w:jc w:val="left"/>
            </w:pPr>
            <w:r>
              <w:t>Support status and approved replacement information</w:t>
            </w:r>
          </w:p>
        </w:tc>
      </w:tr>
    </w:tbl>
    <w:p/>
    <w:p>
      <w:r>
        <w:t>Use actual equipment data rather than assuming that all drives on the same conveyor line have identical configurations.</w:t>
      </w:r>
    </w:p>
    <w:p>
      <w:pPr>
        <w:pStyle w:val="Heading2"/>
      </w:pPr>
      <w:r>
        <w:t>14. Final mental model</w:t>
      </w:r>
    </w:p>
    <w:p>
      <w:r>
        <w:t>When maintaining a PowerFlex drive, work through these questions in order:</w:t>
      </w:r>
    </w:p>
    <w:p>
      <w:pPr>
        <w:tabs>
          <w:tab w:pos="403" w:val="left"/>
        </w:tabs>
        <w:spacing w:after="40" w:line="276" w:lineRule="auto"/>
        <w:ind w:left="403" w:hanging="403"/>
        <w:jc w:val="left"/>
      </w:pPr>
      <w:r>
        <w:rPr>
          <w:color w:val="1A2E4A"/>
        </w:rPr>
        <w:t>1.</w:t>
        <w:tab/>
      </w:r>
      <w:r>
        <w:t>Identity: Which exact model, catalog number and firmware are installed?</w:t>
      </w:r>
    </w:p>
    <w:p>
      <w:pPr>
        <w:tabs>
          <w:tab w:pos="403" w:val="left"/>
        </w:tabs>
        <w:spacing w:after="40" w:line="276" w:lineRule="auto"/>
        <w:ind w:left="403" w:hanging="403"/>
        <w:jc w:val="left"/>
      </w:pPr>
      <w:r>
        <w:rPr>
          <w:color w:val="1A2E4A"/>
        </w:rPr>
        <w:t>2.</w:t>
        <w:tab/>
      </w:r>
      <w:r>
        <w:t>Configuration: Which tool supports this drive, and what are its command and reference sources?</w:t>
      </w:r>
    </w:p>
    <w:p>
      <w:pPr>
        <w:tabs>
          <w:tab w:pos="403" w:val="left"/>
        </w:tabs>
        <w:spacing w:after="40" w:line="276" w:lineRule="auto"/>
        <w:ind w:left="403" w:hanging="403"/>
        <w:jc w:val="left"/>
      </w:pPr>
      <w:r>
        <w:rPr>
          <w:color w:val="1A2E4A"/>
        </w:rPr>
        <w:t>3.</w:t>
        <w:tab/>
      </w:r>
      <w:r>
        <w:t>Control: Is the PLC sending the intended command and speed reference?</w:t>
      </w:r>
    </w:p>
    <w:p>
      <w:pPr>
        <w:tabs>
          <w:tab w:pos="403" w:val="left"/>
        </w:tabs>
        <w:spacing w:after="40" w:line="276" w:lineRule="auto"/>
        <w:ind w:left="403" w:hanging="403"/>
        <w:jc w:val="left"/>
      </w:pPr>
      <w:r>
        <w:rPr>
          <w:color w:val="1A2E4A"/>
        </w:rPr>
        <w:t>4.</w:t>
        <w:tab/>
      </w:r>
      <w:r>
        <w:t>Status: Is the drive ready, enabled, running, inhibited or faulted?</w:t>
      </w:r>
    </w:p>
    <w:p>
      <w:pPr>
        <w:tabs>
          <w:tab w:pos="403" w:val="left"/>
        </w:tabs>
        <w:spacing w:after="40" w:line="276" w:lineRule="auto"/>
        <w:ind w:left="403" w:hanging="403"/>
        <w:jc w:val="left"/>
      </w:pPr>
      <w:r>
        <w:rPr>
          <w:color w:val="1A2E4A"/>
        </w:rPr>
        <w:t>5.</w:t>
        <w:tab/>
      </w:r>
      <w:r>
        <w:t>Power and motor: Are the incoming supply, output circuit, motor and mechanical load healthy?</w:t>
      </w:r>
    </w:p>
    <w:p>
      <w:pPr>
        <w:tabs>
          <w:tab w:pos="403" w:val="left"/>
        </w:tabs>
        <w:spacing w:after="40" w:line="276" w:lineRule="auto"/>
        <w:ind w:left="403" w:hanging="403"/>
        <w:jc w:val="left"/>
      </w:pPr>
      <w:r>
        <w:rPr>
          <w:color w:val="1A2E4A"/>
        </w:rPr>
        <w:t>6.</w:t>
        <w:tab/>
      </w:r>
      <w:r>
        <w:t>Communication: Is the network and data mapping correct?</w:t>
      </w:r>
    </w:p>
    <w:p>
      <w:pPr>
        <w:tabs>
          <w:tab w:pos="403" w:val="left"/>
        </w:tabs>
        <w:spacing w:after="40" w:line="276" w:lineRule="auto"/>
        <w:ind w:left="403" w:hanging="403"/>
        <w:jc w:val="left"/>
      </w:pPr>
      <w:r>
        <w:rPr>
          <w:color w:val="1A2E4A"/>
        </w:rPr>
        <w:t>7.</w:t>
        <w:tab/>
      </w:r>
      <w:r>
        <w:t>Evidence: What do the fault history and operating conditions indicate?</w:t>
      </w:r>
    </w:p>
    <w:p>
      <w:pPr>
        <w:tabs>
          <w:tab w:pos="403" w:val="left"/>
        </w:tabs>
        <w:spacing w:after="40" w:line="276" w:lineRule="auto"/>
        <w:ind w:left="403" w:hanging="403"/>
        <w:jc w:val="left"/>
      </w:pPr>
      <w:r>
        <w:rPr>
          <w:color w:val="1A2E4A"/>
        </w:rPr>
        <w:t>8.</w:t>
        <w:tab/>
      </w:r>
      <w:r>
        <w:t>Recovery: Has the root cause been corrected, the configuration preserved and the machine safely validated?</w:t>
      </w:r>
    </w:p>
    <w:p>
      <w:r>
        <w:t>The central principle is to separate drive hardware, motor/load, parameter configuration, PLC logic and communication. These subsystems interact, but they do not fail for the same reasons.</w:t>
      </w:r>
    </w:p>
    <w:p>
      <w:r>
        <w:t>Next topic in sequence:</w:t>
      </w:r>
    </w:p>
    <w:p>
      <w:r>
        <w:rPr>
          <w:rFonts w:ascii="Consolas" w:hAnsi="Consolas"/>
          <w:color w:val="333333"/>
          <w:sz w:val="19"/>
          <w:shd w:val="clear" w:color="auto" w:fill="EFEFEF"/>
        </w:rPr>
        <w:t>02_PLAN_WISE_2026\02_INDUSTRY3_0\02_Auto_Tech\04_VFD\12_Manufacturer_Awareness\03_Mitsubishi_Drives</w:t>
      </w:r>
    </w:p>
    <w:p>
      <w:r>
        <w:t>03_Mitsubishi_Drives - Mitsubishi drives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02_PowerFlex - PowerFlex</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