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02_PLAN_WISE_2026\02_INDUSTRY3_0\02_Auto_Tech\08_Robotics\04_Frames\01_World_Frame</w:t>
      </w:r>
    </w:p>
    <w:p>
      <w:pPr>
        <w:pStyle w:val="Heading1"/>
        <w:pBdr>
          <w:bottom w:val="single" w:sz="6" w:space="6" w:color="1A2E4A"/>
        </w:pBdr>
        <w:spacing w:after="200"/>
      </w:pPr>
      <w:r>
        <w:t>World Frame: Fixed Reference at the Robot Base</w:t>
      </w:r>
    </w:p>
    <w:p>
      <w:pPr>
        <w:pStyle w:val="Heading2"/>
      </w:pPr>
      <w:r>
        <w:t>1. Definition</w:t>
      </w:r>
    </w:p>
    <w:p>
      <w:r>
        <w:t>A world frame is a coordinate reference used to describe positions and orientations within a robot cell or a larger coordinated work area. It provides a common reference for interpreting robot locations, tool positions, fixtures, and other objects.</w:t>
      </w:r>
    </w:p>
    <w:p>
      <w:r>
        <w:t>The world frame is commonly defined relative to the robot cell, but its exact origin and orientation depend on the robot installation and controller configuration. It is not universally identical to the robot base frame.</w:t>
      </w:r>
    </w:p>
    <w:p>
      <w:r>
        <w:t>For a single robot, the world frame may be aligned with the base frame. In a multi-robot cell, or where external axes and coordinated equipment are involved, the world frame may be defined independently to provide a shared reference.</w:t>
      </w:r>
    </w:p>
    <w:p>
      <w:r>
        <w:t>The key purpose is to answer this question: Where is this position relative to the chosen reference for the robot cell?</w:t>
      </w:r>
    </w:p>
    <w:p>
      <w:pPr>
        <w:pStyle w:val="Heading2"/>
      </w:pPr>
      <w:r>
        <w:t>2. Why Coordinate Frames Are Necessary</w:t>
      </w:r>
    </w:p>
    <w:p>
      <w:r>
        <w:t>A robot controller needs more than three position values. It must know the reference from which those values are measured.</w:t>
      </w:r>
    </w:p>
    <w:p>
      <w:r>
        <w:t>Consider a welding robot installed beside a fixture. The fixture has a position in the cell, and a weld point has a position on the fixture. Those positions are meaningful only when their coordinate references are known.</w:t>
      </w:r>
    </w:p>
    <w:p>
      <w:r>
        <w:t>Without a consistent reference system:</w:t>
      </w:r>
    </w:p>
    <w:p>
      <w:pPr>
        <w:pStyle w:val="ListBullet"/>
      </w:pPr>
      <w:r>
        <w:t>A point taught relative to one object may be misinterpreted relative to another.</w:t>
      </w:r>
    </w:p>
    <w:p>
      <w:pPr>
        <w:pStyle w:val="ListBullet"/>
      </w:pPr>
      <w:r>
        <w:t>Robot programs may become difficult to reuse after fixture relocation.</w:t>
      </w:r>
    </w:p>
    <w:p>
      <w:pPr>
        <w:pStyle w:val="ListBullet"/>
      </w:pPr>
      <w:r>
        <w:t>Multiple robots may disagree about the location of a shared object.</w:t>
      </w:r>
    </w:p>
    <w:p>
      <w:pPr>
        <w:pStyle w:val="ListBullet"/>
      </w:pPr>
      <w:r>
        <w:t>Position errors may be incorrectly diagnosed as mechanical or mastering faults.</w:t>
      </w:r>
    </w:p>
    <w:p>
      <w:r>
        <w:t>Coordinate frames provide a mathematical way to express and transform these relationships.</w:t>
      </w:r>
    </w:p>
    <w:p>
      <w:pPr>
        <w:pStyle w:val="Heading2"/>
      </w:pPr>
      <w:r>
        <w:t>3. Coordinate Frame Components</w:t>
      </w:r>
    </w:p>
    <w:p>
      <w:r>
        <w:t>A three-dimensional Cartesian coordinate frame contains an origin and three mutually perpendicular axes.</w:t>
      </w:r>
    </w:p>
    <w:p>
      <w:pPr>
        <w:pStyle w:val="ListBullet"/>
      </w:pPr>
      <w:r>
        <w:t>Origin: The reference point from which coordinates are measured.</w:t>
      </w:r>
    </w:p>
    <w:p>
      <w:pPr>
        <w:pStyle w:val="ListBullet"/>
      </w:pPr>
      <w:r>
        <w:t>X-axis: One direction in the reference system.</w:t>
      </w:r>
    </w:p>
    <w:p>
      <w:pPr>
        <w:pStyle w:val="ListBullet"/>
      </w:pPr>
      <w:r>
        <w:t>Y-axis: A perpendicular direction in the reference system.</w:t>
      </w:r>
    </w:p>
    <w:p>
      <w:pPr>
        <w:pStyle w:val="ListBullet"/>
      </w:pPr>
      <w:r>
        <w:t>Z-axis: A direction perpendicular to both X and Y.</w:t>
      </w:r>
    </w:p>
    <w:p>
      <w:r>
        <w:t>The positive directions follow the configured coordinate convention. The right-hand rule is commonly used: point the index finger along positive X and the middle finger along positive Y; the thumb indicates positive Z.</w:t>
      </w:r>
    </w:p>
    <w:p>
      <w:r>
        <w:t>A position in the world frame is represented by three coordinates:</w:t>
      </w:r>
    </w:p>
    <w:p>
      <w:pPr>
        <w:spacing w:before="120" w:after="160"/>
        <w:jc w:val="center"/>
      </w:pPr>
      <m:oMathPara>
        <m:oMath>
          <m:sSup>
            <m:e/>
            <m:sup>
              <m:r>
                <m:t>W</m:t>
              </m:r>
            </m:sup>
          </m:sSup>
          <m:r>
            <m:t>𝐩=[</m:t>
          </m:r>
          <m:eqArr>
            <m:e>
              <m:sSub>
                <m:e>
                  <m:r>
                    <m:t>X</m:t>
                  </m:r>
                </m:e>
                <m:sub>
                  <m:r>
                    <m:t>W</m:t>
                  </m:r>
                </m:sub>
              </m:sSub>
            </m:e>
            <m:e>
              <m:r>
                <m:rPr>
                  <m:sty m:val="p"/>
                </m:rPr>
                <m:t> </m:t>
              </m:r>
              <m:sSub>
                <m:e>
                  <m:r>
                    <m:t>Y</m:t>
                  </m:r>
                </m:e>
                <m:sub>
                  <m:r>
                    <m:t>W</m:t>
                  </m:r>
                </m:sub>
              </m:sSub>
            </m:e>
            <m:e>
              <m:r>
                <m:rPr>
                  <m:sty m:val="p"/>
                </m:rPr>
                <m:t> </m:t>
              </m:r>
              <m:sSub>
                <m:e>
                  <m:r>
                    <m:t>Z</m:t>
                  </m:r>
                </m:e>
                <m:sub>
                  <m:r>
                    <m:t>W</m:t>
                  </m:r>
                </m:sub>
              </m:sSub>
            </m:e>
          </m:eqArr>
          <m:r>
            <m:t>]</m:t>
          </m:r>
        </m:oMath>
      </m:oMathPara>
    </w:p>
    <w:p>
      <w:r>
        <w:t xml:space="preserve">Here, </w:t>
      </w:r>
      <m:oMath>
        <m:r>
          <m:t>W</m:t>
        </m:r>
      </m:oMath>
      <w:r>
        <w:t xml:space="preserve"> identifies the world frame.</w:t>
      </w:r>
    </w:p>
    <w:p>
      <w:r>
        <w:t>The coordinates represent a point's position relative to the world-frame origin, expressed along the world-frame axes.</w:t>
      </w:r>
    </w:p>
    <w:p>
      <w:pPr>
        <w:pStyle w:val="Heading2"/>
      </w:pPr>
      <w:r>
        <w:t>4. World Frame Architecture</w:t>
      </w:r>
    </w:p>
    <w:p>
      <w:pPr>
        <w:shd w:val="clear" w:color="auto" w:fill="F4F4F4"/>
        <w:spacing w:before="0" w:after="0" w:line="240" w:lineRule="auto"/>
        <w:ind w:left="216" w:right="216"/>
        <w:jc w:val="left"/>
      </w:pPr>
      <w:r>
        <w:rPr>
          <w:rFonts w:ascii="Consolas" w:hAnsi="Consolas"/>
          <w:color w:val="202020"/>
          <w:sz w:val="18"/>
        </w:rPr>
        <w:t xml:space="preserve">                 ROBOT CELL WORLD FRAME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Robot A      Fixture       Robot B</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Base A       Workpiece      Base B</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Tool A       Process point  Tool B</w:t>
      </w:r>
    </w:p>
    <w:p/>
    <w:p>
      <w:r>
        <w:t>This is a conceptual arrangement. The actual cell architecture depends on the installation and controller configuration.</w:t>
      </w:r>
    </w:p>
    <w:p>
      <w:r>
        <w:t>The world frame provides the common reference. Each robot base, fixture, workpiece, and tool has its own geometric relationship to that reference.</w:t>
      </w:r>
    </w:p>
    <w:p>
      <w:pPr>
        <w:pStyle w:val="Heading2"/>
      </w:pPr>
      <w:r>
        <w:t>5. World Frame vs Other Coordinate Frames</w:t>
      </w:r>
    </w:p>
    <w:p>
      <w:r>
        <w:t>Several coordinate frames may exist simultaneously in an industrial robot system.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Frame</w:t>
            </w:r>
          </w:p>
        </w:tc>
        <w:tc>
          <w:tcPr>
            <w:tcW w:type="dxa" w:w="3600"/>
            <w:shd w:val="clear" w:color="auto" w:fill="EEF2F7"/>
          </w:tcPr>
          <w:p>
            <w:pPr>
              <w:spacing w:after="0" w:before="0" w:line="240" w:lineRule="auto"/>
              <w:jc w:val="left"/>
            </w:pPr>
            <w:r>
              <w:rPr>
                <w:b/>
                <w:color w:val="1A2E4A"/>
              </w:rPr>
              <w:t>Reference</w:t>
            </w:r>
          </w:p>
        </w:tc>
        <w:tc>
          <w:tcPr>
            <w:tcW w:type="dxa" w:w="3600"/>
            <w:shd w:val="clear" w:color="auto" w:fill="EEF2F7"/>
          </w:tcPr>
          <w:p>
            <w:pPr>
              <w:spacing w:after="0" w:before="0" w:line="240" w:lineRule="auto"/>
              <w:jc w:val="left"/>
            </w:pPr>
            <w:r>
              <w:rPr>
                <w:b/>
                <w:color w:val="1A2E4A"/>
              </w:rPr>
              <w:t>Typical purpose</w:t>
            </w:r>
          </w:p>
        </w:tc>
      </w:tr>
      <w:tr>
        <w:tc>
          <w:tcPr>
            <w:tcW w:type="dxa" w:w="3600"/>
          </w:tcPr>
          <w:p>
            <w:pPr>
              <w:spacing w:after="0" w:before="0" w:line="240" w:lineRule="auto"/>
              <w:jc w:val="left"/>
            </w:pPr>
            <w:r>
              <w:t>World frame</w:t>
            </w:r>
          </w:p>
        </w:tc>
        <w:tc>
          <w:tcPr>
            <w:tcW w:type="dxa" w:w="3600"/>
          </w:tcPr>
          <w:p>
            <w:pPr>
              <w:spacing w:after="0" w:before="0" w:line="240" w:lineRule="auto"/>
              <w:jc w:val="left"/>
            </w:pPr>
            <w:r>
              <w:t>Robot cell or common installation reference</w:t>
            </w:r>
          </w:p>
        </w:tc>
        <w:tc>
          <w:tcPr>
            <w:tcW w:type="dxa" w:w="3600"/>
          </w:tcPr>
          <w:p>
            <w:pPr>
              <w:spacing w:after="0" w:before="0" w:line="240" w:lineRule="auto"/>
              <w:jc w:val="left"/>
            </w:pPr>
            <w:r>
              <w:t>Express positions across the cell</w:t>
            </w:r>
          </w:p>
        </w:tc>
      </w:tr>
      <w:tr>
        <w:tc>
          <w:tcPr>
            <w:tcW w:type="dxa" w:w="3600"/>
          </w:tcPr>
          <w:p>
            <w:pPr>
              <w:spacing w:after="0" w:before="0" w:line="240" w:lineRule="auto"/>
              <w:jc w:val="left"/>
            </w:pPr>
            <w:r>
              <w:t>Robot base frame</w:t>
            </w:r>
          </w:p>
        </w:tc>
        <w:tc>
          <w:tcPr>
            <w:tcW w:type="dxa" w:w="3600"/>
          </w:tcPr>
          <w:p>
            <w:pPr>
              <w:spacing w:after="0" w:before="0" w:line="240" w:lineRule="auto"/>
              <w:jc w:val="left"/>
            </w:pPr>
            <w:r>
              <w:t>Robot's mechanical base</w:t>
            </w:r>
          </w:p>
        </w:tc>
        <w:tc>
          <w:tcPr>
            <w:tcW w:type="dxa" w:w="3600"/>
          </w:tcPr>
          <w:p>
            <w:pPr>
              <w:spacing w:after="0" w:before="0" w:line="240" w:lineRule="auto"/>
              <w:jc w:val="left"/>
            </w:pPr>
            <w:r>
              <w:t>Describe positions relative to an individual robot</w:t>
            </w:r>
          </w:p>
        </w:tc>
      </w:tr>
      <w:tr>
        <w:tc>
          <w:tcPr>
            <w:tcW w:type="dxa" w:w="3600"/>
          </w:tcPr>
          <w:p>
            <w:pPr>
              <w:spacing w:after="0" w:before="0" w:line="240" w:lineRule="auto"/>
              <w:jc w:val="left"/>
            </w:pPr>
            <w:r>
              <w:t>User or work frame</w:t>
            </w:r>
          </w:p>
        </w:tc>
        <w:tc>
          <w:tcPr>
            <w:tcW w:type="dxa" w:w="3600"/>
          </w:tcPr>
          <w:p>
            <w:pPr>
              <w:spacing w:after="0" w:before="0" w:line="240" w:lineRule="auto"/>
              <w:jc w:val="left"/>
            </w:pPr>
            <w:r>
              <w:t>Fixture, workpiece, or process reference</w:t>
            </w:r>
          </w:p>
        </w:tc>
        <w:tc>
          <w:tcPr>
            <w:tcW w:type="dxa" w:w="3600"/>
          </w:tcPr>
          <w:p>
            <w:pPr>
              <w:spacing w:after="0" w:before="0" w:line="240" w:lineRule="auto"/>
              <w:jc w:val="left"/>
            </w:pPr>
            <w:r>
              <w:t>Simplify teaching relative to the work</w:t>
            </w:r>
          </w:p>
        </w:tc>
      </w:tr>
      <w:tr>
        <w:tc>
          <w:tcPr>
            <w:tcW w:type="dxa" w:w="3600"/>
          </w:tcPr>
          <w:p>
            <w:pPr>
              <w:spacing w:after="0" w:before="0" w:line="240" w:lineRule="auto"/>
              <w:jc w:val="left"/>
            </w:pPr>
            <w:r>
              <w:t>Tool frame</w:t>
            </w:r>
          </w:p>
        </w:tc>
        <w:tc>
          <w:tcPr>
            <w:tcW w:type="dxa" w:w="3600"/>
          </w:tcPr>
          <w:p>
            <w:pPr>
              <w:spacing w:after="0" w:before="0" w:line="240" w:lineRule="auto"/>
              <w:jc w:val="left"/>
            </w:pPr>
            <w:r>
              <w:t>Tool center point and tool orientation</w:t>
            </w:r>
          </w:p>
        </w:tc>
        <w:tc>
          <w:tcPr>
            <w:tcW w:type="dxa" w:w="3600"/>
          </w:tcPr>
          <w:p>
            <w:pPr>
              <w:spacing w:after="0" w:before="0" w:line="240" w:lineRule="auto"/>
              <w:jc w:val="left"/>
            </w:pPr>
            <w:r>
              <w:t>Describe movement relative to the tool</w:t>
            </w:r>
          </w:p>
        </w:tc>
      </w:tr>
      <w:tr>
        <w:tc>
          <w:tcPr>
            <w:tcW w:type="dxa" w:w="3600"/>
          </w:tcPr>
          <w:p>
            <w:pPr>
              <w:spacing w:after="0" w:before="0" w:line="240" w:lineRule="auto"/>
              <w:jc w:val="left"/>
            </w:pPr>
            <w:r>
              <w:t>Joint coordinates</w:t>
            </w:r>
          </w:p>
        </w:tc>
        <w:tc>
          <w:tcPr>
            <w:tcW w:type="dxa" w:w="3600"/>
          </w:tcPr>
          <w:p>
            <w:pPr>
              <w:spacing w:after="0" w:before="0" w:line="240" w:lineRule="auto"/>
              <w:jc w:val="left"/>
            </w:pPr>
            <w:r>
              <w:t>Individual robot axes</w:t>
            </w:r>
          </w:p>
        </w:tc>
        <w:tc>
          <w:tcPr>
            <w:tcW w:type="dxa" w:w="3600"/>
          </w:tcPr>
          <w:p>
            <w:pPr>
              <w:spacing w:after="0" w:before="0" w:line="240" w:lineRule="auto"/>
              <w:jc w:val="left"/>
            </w:pPr>
            <w:r>
              <w:t>Describe axis positions rather than Cartesian position</w:t>
            </w:r>
          </w:p>
        </w:tc>
      </w:tr>
    </w:tbl>
    <w:p/>
    <w:p>
      <w:r>
        <w:t>Important: The terms world frame, base frame, and user frame are not interchangeable. Some robot controllers align the world and base frames by default, while others allow independent definitions.</w:t>
      </w:r>
    </w:p>
    <w:p>
      <w:pPr>
        <w:pStyle w:val="Heading2"/>
      </w:pPr>
      <w:r>
        <w:t>6. World Frame and Robot Base Frame</w:t>
      </w:r>
    </w:p>
    <w:p>
      <w:r>
        <w:t>The robot base frame is normally associated with the robot's mechanical mounting reference. The world frame represents the chosen common reference for the cell.</w:t>
      </w:r>
    </w:p>
    <w:p>
      <w:r>
        <w:t>If the world and base frames are aligned, their origins and axes coincide. In that case, a position expressed in one frame may have the same numerical coordinates in the other, assuming identical units and conventions.</w:t>
      </w:r>
    </w:p>
    <w:p>
      <w:r>
        <w:t>If the frames are offset or rotated, the same physical point will have different coordinates in each frame.</w:t>
      </w:r>
    </w:p>
    <w:p>
      <w:r>
        <w:t>For example, a robot base may be installed 2,000 mm along the world X-axis and 1,000 mm along the world Y-axis. If the base axes are aligned with the world axes, a point at the base origin has world coordinates:</w:t>
      </w:r>
    </w:p>
    <w:p>
      <w:pPr>
        <w:spacing w:before="120" w:after="160"/>
        <w:jc w:val="center"/>
      </w:pPr>
      <m:oMathPara>
        <m:oMath>
          <m:sSup>
            <m:e/>
            <m:sup>
              <m:r>
                <m:t>W</m:t>
              </m:r>
            </m:sup>
          </m:sSup>
          <m:sSub>
            <m:e>
              <m:r>
                <m:t>𝐩</m:t>
              </m:r>
            </m:e>
            <m:sub>
              <m:r>
                <m:t>B</m:t>
              </m:r>
            </m:sub>
          </m:sSub>
          <m:r>
            <m:t>=[</m:t>
          </m:r>
          <m:eqArr>
            <m:e>
              <m:r>
                <m:t>2000</m:t>
              </m:r>
            </m:e>
            <m:e>
              <m:r>
                <m:rPr>
                  <m:sty m:val="p"/>
                </m:rPr>
                <m:t> </m:t>
              </m:r>
              <m:r>
                <m:t>1000</m:t>
              </m:r>
            </m:e>
            <m:e>
              <m:r>
                <m:rPr>
                  <m:sty m:val="p"/>
                </m:rPr>
                <m:t> </m:t>
              </m:r>
              <m:r>
                <m:t>0</m:t>
              </m:r>
            </m:e>
          </m:eqArr>
          <m:r>
            <m:t>]</m:t>
          </m:r>
          <m:r>
            <m:rPr>
              <m:nor/>
            </m:rPr>
            <m:t> mm</m:t>
          </m:r>
        </m:oMath>
      </m:oMathPara>
    </w:p>
    <w:p>
      <w:r>
        <w:t>This example assumes that the robot base is translated but not rotated relative to the world frame.</w:t>
      </w:r>
    </w:p>
    <w:p>
      <w:pPr>
        <w:pStyle w:val="Heading2"/>
      </w:pPr>
      <w:r>
        <w:t>7. Position and Orientation</w:t>
      </w:r>
    </w:p>
    <w:p>
      <w:r>
        <w:t>A complete robot target generally includes both position and orientation.</w:t>
      </w:r>
    </w:p>
    <w:p>
      <w:r>
        <w:t>Position defines where the target is located. Orientation defines how the tool is rotated at that location.</w:t>
      </w:r>
    </w:p>
    <w:p>
      <w:r>
        <w:t>A world-frame pose can be represented as a homogeneous transformation matrix:</w:t>
      </w:r>
    </w:p>
    <w:p>
      <w:pPr>
        <w:spacing w:before="120" w:after="160"/>
        <w:jc w:val="center"/>
      </w:pPr>
      <m:oMathPara>
        <m:oMath>
          <m:sSup>
            <m:e/>
            <m:sup>
              <m:r>
                <m:t>W</m:t>
              </m:r>
            </m:sup>
          </m:sSup>
          <m:sSub>
            <m:e>
              <m:r>
                <m:t>𝐓</m:t>
              </m:r>
            </m:e>
            <m:sub>
              <m:r>
                <m:t>T</m:t>
              </m:r>
            </m:sub>
          </m:sSub>
          <m:r>
            <m:t>=[</m:t>
          </m:r>
          <m:m>
            <m:mPr>
              <m:baseJc m:val="center"/>
              <m:plcHide m:val="on"/>
              <m:mcs>
                <m:mc>
                  <m:mcPr>
                    <m:count m:val="2"/>
                    <m:mcJc m:val="center"/>
                  </m:mcPr>
                </m:mc>
              </m:mcs>
            </m:mPr>
            <m:mr>
              <m:e>
                <m:sSup>
                  <m:e/>
                  <m:sup>
                    <m:r>
                      <m:t>W</m:t>
                    </m:r>
                  </m:sup>
                </m:sSup>
                <m:sSub>
                  <m:e>
                    <m:r>
                      <m:t>𝐑</m:t>
                    </m:r>
                  </m:e>
                  <m:sub>
                    <m:r>
                      <m:t>T</m:t>
                    </m:r>
                  </m:sub>
                </m:sSub>
              </m:e>
              <m:e>
                <m:sSup>
                  <m:e/>
                  <m:sup>
                    <m:r>
                      <m:t>W</m:t>
                    </m:r>
                  </m:sup>
                </m:sSup>
                <m:sSub>
                  <m:e>
                    <m:r>
                      <m:t>𝐩</m:t>
                    </m:r>
                  </m:e>
                  <m:sub>
                    <m:r>
                      <m:t>T</m:t>
                    </m:r>
                  </m:sub>
                </m:sSub>
              </m:e>
            </m:mr>
            <m:mr>
              <m:e>
                <m:r>
                  <m:rPr>
                    <m:sty m:val="p"/>
                  </m:rPr>
                  <m:t> </m:t>
                </m:r>
                <m:r>
                  <m:t>0</m:t>
                </m:r>
                <m:r>
                  <m:t>0</m:t>
                </m:r>
                <m:r>
                  <m:t>0</m:t>
                </m:r>
              </m:e>
              <m:e>
                <m:r>
                  <m:t>1</m:t>
                </m:r>
              </m:e>
            </m:mr>
          </m:m>
          <m:r>
            <m:t>]</m:t>
          </m:r>
        </m:oMath>
      </m:oMathPara>
    </w:p>
    <w:p>
      <w:r>
        <w:t>Where:</w:t>
      </w:r>
    </w:p>
    <w:p>
      <w:pPr>
        <w:pStyle w:val="ListBullet"/>
      </w:pPr>
      <m:oMath>
        <m:sSup>
          <m:e/>
          <m:sup>
            <m:r>
              <m:t>W</m:t>
            </m:r>
          </m:sup>
        </m:sSup>
        <m:sSub>
          <m:e>
            <m:r>
              <m:t>𝐓</m:t>
            </m:r>
          </m:e>
          <m:sub>
            <m:r>
              <m:t>T</m:t>
            </m:r>
          </m:sub>
        </m:sSub>
      </m:oMath>
      <w:r>
        <w:t xml:space="preserve"> is the tool pose relative to the world frame.</w:t>
      </w:r>
    </w:p>
    <w:p>
      <w:pPr>
        <w:pStyle w:val="ListBullet"/>
      </w:pPr>
      <m:oMath>
        <m:sSup>
          <m:e/>
          <m:sup>
            <m:r>
              <m:t>W</m:t>
            </m:r>
          </m:sup>
        </m:sSup>
        <m:sSub>
          <m:e>
            <m:r>
              <m:t>𝐑</m:t>
            </m:r>
          </m:e>
          <m:sub>
            <m:r>
              <m:t>T</m:t>
            </m:r>
          </m:sub>
        </m:sSub>
      </m:oMath>
      <w:r>
        <w:t xml:space="preserve"> is the rotation matrix describing tool orientation.</w:t>
      </w:r>
    </w:p>
    <w:p>
      <w:pPr>
        <w:pStyle w:val="ListBullet"/>
      </w:pPr>
      <m:oMath>
        <m:sSup>
          <m:e/>
          <m:sup>
            <m:r>
              <m:t>W</m:t>
            </m:r>
          </m:sup>
        </m:sSup>
        <m:sSub>
          <m:e>
            <m:r>
              <m:t>𝐩</m:t>
            </m:r>
          </m:e>
          <m:sub>
            <m:r>
              <m:t>T</m:t>
            </m:r>
          </m:sub>
        </m:sSub>
      </m:oMath>
      <w:r>
        <w:t xml:space="preserve"> is the tool position expressed in world coordinates.</w:t>
      </w:r>
    </w:p>
    <w:p>
      <w:r>
        <w:t>The rotation matrix describes orientation, while the position vector describes location. Both are needed to define a full six-degree-of-freedom pose.</w:t>
      </w:r>
    </w:p>
    <w:p>
      <w:r>
        <w:t>Robot controllers may display orientation using Euler angles, axis-angle representations, quaternions, or manufacturer-specific conventions. These representations should not be assumed to be directly interchangeable.</w:t>
      </w:r>
    </w:p>
    <w:p>
      <w:pPr>
        <w:pStyle w:val="Heading2"/>
      </w:pPr>
      <w:r>
        <w:t>8. Coordinate Transformation</w:t>
      </w:r>
    </w:p>
    <w:p>
      <w:r>
        <w:t>Coordinate transformation allows a position defined in one frame to be expressed in another frame.</w:t>
      </w:r>
    </w:p>
    <w:p>
      <w:r>
        <w:t>Suppose a target position is known relative to a robot base. To determine its position relative to the world, the controller uses the transformation between the world frame and the robot base frame.</w:t>
      </w:r>
    </w:p>
    <w:p>
      <w:r>
        <w:t>The general relationship is:</w:t>
      </w:r>
    </w:p>
    <w:p>
      <w:pPr>
        <w:spacing w:before="120" w:after="160"/>
        <w:jc w:val="center"/>
      </w:pPr>
      <m:oMathPara>
        <m:oMath>
          <m:sSup>
            <m:e/>
            <m:sup>
              <m:r>
                <m:t>W</m:t>
              </m:r>
            </m:sup>
          </m:sSup>
          <m:sSub>
            <m:e>
              <m:r>
                <m:t>𝐓</m:t>
              </m:r>
            </m:e>
            <m:sub>
              <m:r>
                <m:t>T</m:t>
              </m:r>
            </m:sub>
          </m:sSub>
          <m:r>
            <m:t>=</m:t>
          </m:r>
          <m:sSup>
            <m:e/>
            <m:sup>
              <m:r>
                <m:t>W</m:t>
              </m:r>
            </m:sup>
          </m:sSup>
          <m:sSub>
            <m:e>
              <m:r>
                <m:t>𝐓</m:t>
              </m:r>
            </m:e>
            <m:sub>
              <m:r>
                <m:t>B</m:t>
              </m:r>
            </m:sub>
          </m:sSub>
          <m:sSup>
            <m:e/>
            <m:sup>
              <m:r>
                <m:t>B</m:t>
              </m:r>
            </m:sup>
          </m:sSup>
          <m:sSub>
            <m:e>
              <m:r>
                <m:t>𝐓</m:t>
              </m:r>
            </m:e>
            <m:sub>
              <m:r>
                <m:t>T</m:t>
              </m:r>
            </m:sub>
          </m:sSub>
        </m:oMath>
      </m:oMathPara>
    </w:p>
    <w:p>
      <w:r>
        <w:t>Where:</w:t>
      </w:r>
    </w:p>
    <w:p>
      <w:pPr>
        <w:pStyle w:val="ListBullet"/>
      </w:pPr>
      <m:oMath>
        <m:sSup>
          <m:e/>
          <m:sup>
            <m:r>
              <m:t>W</m:t>
            </m:r>
          </m:sup>
        </m:sSup>
        <m:sSub>
          <m:e>
            <m:r>
              <m:t>𝐓</m:t>
            </m:r>
          </m:e>
          <m:sub>
            <m:r>
              <m:t>B</m:t>
            </m:r>
          </m:sub>
        </m:sSub>
      </m:oMath>
      <w:r>
        <w:t xml:space="preserve"> describes the robot base relative to the world.</w:t>
      </w:r>
    </w:p>
    <w:p>
      <w:pPr>
        <w:pStyle w:val="ListBullet"/>
      </w:pPr>
      <m:oMath>
        <m:sSup>
          <m:e/>
          <m:sup>
            <m:r>
              <m:t>B</m:t>
            </m:r>
          </m:sup>
        </m:sSup>
        <m:sSub>
          <m:e>
            <m:r>
              <m:t>𝐓</m:t>
            </m:r>
          </m:e>
          <m:sub>
            <m:r>
              <m:t>T</m:t>
            </m:r>
          </m:sub>
        </m:sSub>
      </m:oMath>
      <w:r>
        <w:t xml:space="preserve"> describes the tool relative to the robot base.</w:t>
      </w:r>
    </w:p>
    <w:p>
      <w:pPr>
        <w:pStyle w:val="ListBullet"/>
      </w:pPr>
      <m:oMath>
        <m:sSup>
          <m:e/>
          <m:sup>
            <m:r>
              <m:t>W</m:t>
            </m:r>
          </m:sup>
        </m:sSup>
        <m:sSub>
          <m:e>
            <m:r>
              <m:t>𝐓</m:t>
            </m:r>
          </m:e>
          <m:sub>
            <m:r>
              <m:t>T</m:t>
            </m:r>
          </m:sub>
        </m:sSub>
      </m:oMath>
      <w:r>
        <w:t xml:space="preserve"> describes the tool relative to the world.</w:t>
      </w:r>
    </w:p>
    <w:p>
      <w:r>
        <w:t>The transformation order matters because matrix multiplication is not generally commutative.</w:t>
      </w:r>
    </w:p>
    <w:p>
      <w:pPr>
        <w:pStyle w:val="Heading3"/>
      </w:pPr>
      <w:r>
        <w:t>Example: Translation only</w:t>
      </w:r>
    </w:p>
    <w:p>
      <w:r>
        <w:t>Assume the robot base is translated 1,000 mm along world X and 500 mm along world Y, with no relative rotation.</w:t>
      </w:r>
    </w:p>
    <w:p>
      <w:r>
        <w:t>A target is located 300 mm along base X and 200 mm along base Y.</w:t>
      </w:r>
    </w:p>
    <w:p>
      <w:r>
        <w:t>The world coordinates of the target are:</w:t>
      </w:r>
    </w:p>
    <w:p>
      <w:pPr>
        <w:spacing w:before="120" w:after="160"/>
        <w:jc w:val="center"/>
      </w:pPr>
      <m:oMathPara>
        <m:oMath>
          <m:sSub>
            <m:e>
              <m:r>
                <m:t>X</m:t>
              </m:r>
            </m:e>
            <m:sub>
              <m:r>
                <m:t>W</m:t>
              </m:r>
            </m:sub>
          </m:sSub>
          <m:r>
            <m:t>=1000+300=1300</m:t>
          </m:r>
          <m:r>
            <m:rPr>
              <m:nor/>
            </m:rPr>
            <m:t> mm</m:t>
          </m:r>
        </m:oMath>
      </m:oMathPara>
    </w:p>
    <w:p>
      <w:pPr>
        <w:spacing w:before="120" w:after="160"/>
        <w:jc w:val="center"/>
      </w:pPr>
      <m:oMathPara>
        <m:oMath>
          <m:sSub>
            <m:e>
              <m:r>
                <m:t>Y</m:t>
              </m:r>
            </m:e>
            <m:sub>
              <m:r>
                <m:t>W</m:t>
              </m:r>
            </m:sub>
          </m:sSub>
          <m:r>
            <m:t>=500+200=700</m:t>
          </m:r>
          <m:r>
            <m:rPr>
              <m:nor/>
            </m:rPr>
            <m:t> mm</m:t>
          </m:r>
        </m:oMath>
      </m:oMathPara>
    </w:p>
    <w:p>
      <w:r>
        <w:t>Therefore:</w:t>
      </w:r>
    </w:p>
    <w:p>
      <w:pPr>
        <w:spacing w:before="120" w:after="160"/>
        <w:jc w:val="center"/>
      </w:pPr>
      <m:oMathPara>
        <m:oMath>
          <m:sSup>
            <m:e/>
            <m:sup>
              <m:r>
                <m:t>W</m:t>
              </m:r>
            </m:sup>
          </m:sSup>
          <m:sSub>
            <m:e>
              <m:r>
                <m:t>𝐩</m:t>
              </m:r>
            </m:e>
            <m:sub>
              <m:r>
                <m:t>T</m:t>
              </m:r>
            </m:sub>
          </m:sSub>
          <m:r>
            <m:t>=[</m:t>
          </m:r>
          <m:eqArr>
            <m:e>
              <m:r>
                <m:t>1300</m:t>
              </m:r>
            </m:e>
            <m:e>
              <m:r>
                <m:rPr>
                  <m:sty m:val="p"/>
                </m:rPr>
                <m:t> </m:t>
              </m:r>
              <m:r>
                <m:t>700</m:t>
              </m:r>
            </m:e>
            <m:e>
              <m:r>
                <m:rPr>
                  <m:sty m:val="p"/>
                </m:rPr>
                <m:t> </m:t>
              </m:r>
              <m:r>
                <m:t>0</m:t>
              </m:r>
            </m:e>
          </m:eqArr>
          <m:r>
            <m:t>]</m:t>
          </m:r>
          <m:r>
            <m:rPr>
              <m:nor/>
            </m:rPr>
            <m:t> mm</m:t>
          </m:r>
        </m:oMath>
      </m:oMathPara>
    </w:p>
    <w:p>
      <w:r>
        <w:t>This simple addition works because the axes are aligned. If the robot base is rotated, the target coordinates must first be rotated before adding the translation.</w:t>
      </w:r>
    </w:p>
    <w:p>
      <w:pPr>
        <w:pStyle w:val="Heading2"/>
      </w:pPr>
      <w:r>
        <w:t>9. World Frame in a Multi-Robot Cell</w:t>
      </w:r>
    </w:p>
    <w:p>
      <w:r>
        <w:t>A common world reference becomes especially useful when two or more robots work in the same cell.</w:t>
      </w:r>
    </w:p>
    <w:p>
      <w:r>
        <w:t>Typical applications include:</w:t>
      </w:r>
    </w:p>
    <w:p>
      <w:pPr>
        <w:pStyle w:val="ListBullet"/>
      </w:pPr>
      <w:r>
        <w:t>Two robots welding different sections of a large body component.</w:t>
      </w:r>
    </w:p>
    <w:p>
      <w:pPr>
        <w:pStyle w:val="ListBullet"/>
      </w:pPr>
      <w:r>
        <w:t>A robot transferring a part to another robot.</w:t>
      </w:r>
    </w:p>
    <w:p>
      <w:pPr>
        <w:pStyle w:val="ListBullet"/>
      </w:pPr>
      <w:r>
        <w:t>Multiple robots sharing a fixture or workpiece reference.</w:t>
      </w:r>
    </w:p>
    <w:p>
      <w:pPr>
        <w:pStyle w:val="ListBullet"/>
      </w:pPr>
      <w:r>
        <w:t>Robot coordination with a positioner or external axis.</w:t>
      </w:r>
    </w:p>
    <w:p>
      <w:pPr>
        <w:pStyle w:val="ListBullet"/>
      </w:pPr>
      <w:r>
        <w:t>Coordinating robot paths with vision systems or cell-level measurement equipment.</w:t>
      </w:r>
    </w:p>
    <w:p>
      <w:r>
        <w:t>For example, Robot A may hold a component while Robot B performs a process operation. Each robot has its own base frame, but the shared workpiece must be interpreted consistently.</w:t>
      </w:r>
    </w:p>
    <w:p>
      <w:r>
        <w:t>A world frame helps define those relationships. It does not automatically provide synchronized motion or collision avoidance. Those capabilities require the appropriate controller functions, configuration, and validated coordination logic.</w:t>
      </w:r>
    </w:p>
    <w:p>
      <w:pPr>
        <w:pStyle w:val="Heading2"/>
      </w:pPr>
      <w:r>
        <w:t>10. World Frame and External Axes</w:t>
      </w:r>
    </w:p>
    <w:p>
      <w:r>
        <w:t>Industrial robot cells may include additional motion systems, such as:</w:t>
      </w:r>
    </w:p>
    <w:p>
      <w:pPr>
        <w:pStyle w:val="ListBullet"/>
      </w:pPr>
      <w:r>
        <w:t>Linear robot tracks.</w:t>
      </w:r>
    </w:p>
    <w:p>
      <w:pPr>
        <w:pStyle w:val="ListBullet"/>
      </w:pPr>
      <w:r>
        <w:t>Rotary positioners.</w:t>
      </w:r>
    </w:p>
    <w:p>
      <w:pPr>
        <w:pStyle w:val="ListBullet"/>
      </w:pPr>
      <w:r>
        <w:t>Tilting fixtures.</w:t>
      </w:r>
    </w:p>
    <w:p>
      <w:pPr>
        <w:pStyle w:val="ListBullet"/>
      </w:pPr>
      <w:r>
        <w:t>Coordinated workpiece tables.</w:t>
      </w:r>
    </w:p>
    <w:p>
      <w:pPr>
        <w:pStyle w:val="ListBullet"/>
      </w:pPr>
      <w:r>
        <w:t>Gantry systems.</w:t>
      </w:r>
    </w:p>
    <w:p>
      <w:r>
        <w:t>These axes may change the position of a robot, workpiece, or tool relative to the cell.</w:t>
      </w:r>
    </w:p>
    <w:p>
      <w:r>
        <w:t>If the external axis participates in coordinated motion, the controller must account for its kinematic relationship to the relevant coordinate frames. A world-frame definition alone does not guarantee that the external axis is correctly configured or synchronized.</w:t>
      </w:r>
    </w:p>
    <w:p>
      <w:r>
        <w:t>When diagnosing position errors, determine whether the external axis is fixed, independently controlled, or integrated into coordinated motion.</w:t>
      </w:r>
    </w:p>
    <w:p>
      <w:pPr>
        <w:pStyle w:val="Heading2"/>
      </w:pPr>
      <w:r>
        <w:t>11. Teaching and Using the World Frame</w:t>
      </w:r>
    </w:p>
    <w:p>
      <w:r>
        <w:t>A typical workflow for using a world frame is:</w:t>
      </w:r>
    </w:p>
    <w:p>
      <w:pPr>
        <w:tabs>
          <w:tab w:pos="403" w:val="left"/>
        </w:tabs>
        <w:spacing w:after="40" w:line="276" w:lineRule="auto"/>
        <w:ind w:left="403" w:hanging="403"/>
        <w:jc w:val="left"/>
      </w:pPr>
      <w:r>
        <w:rPr>
          <w:color w:val="1A2E4A"/>
        </w:rPr>
        <w:t>1.</w:t>
        <w:tab/>
      </w:r>
      <w:r>
        <w:t>Identify the controller's definition of the world frame.</w:t>
      </w:r>
    </w:p>
    <w:p>
      <w:pPr>
        <w:tabs>
          <w:tab w:pos="403" w:val="left"/>
        </w:tabs>
        <w:spacing w:after="40" w:line="276" w:lineRule="auto"/>
        <w:ind w:left="403" w:hanging="403"/>
        <w:jc w:val="left"/>
      </w:pPr>
      <w:r>
        <w:rPr>
          <w:color w:val="1A2E4A"/>
        </w:rPr>
        <w:t>2.</w:t>
        <w:tab/>
      </w:r>
      <w:r>
        <w:t>Confirm the origin, axis directions, units, and relationship to the robot base.</w:t>
      </w:r>
    </w:p>
    <w:p>
      <w:pPr>
        <w:tabs>
          <w:tab w:pos="403" w:val="left"/>
        </w:tabs>
        <w:spacing w:after="40" w:line="276" w:lineRule="auto"/>
        <w:ind w:left="403" w:hanging="403"/>
        <w:jc w:val="left"/>
      </w:pPr>
      <w:r>
        <w:rPr>
          <w:color w:val="1A2E4A"/>
        </w:rPr>
        <w:t>3.</w:t>
        <w:tab/>
      </w:r>
      <w:r>
        <w:t>Verify whether the world frame is configured independently or aligned with the base frame.</w:t>
      </w:r>
    </w:p>
    <w:p>
      <w:pPr>
        <w:tabs>
          <w:tab w:pos="403" w:val="left"/>
        </w:tabs>
        <w:spacing w:after="40" w:line="276" w:lineRule="auto"/>
        <w:ind w:left="403" w:hanging="403"/>
        <w:jc w:val="left"/>
      </w:pPr>
      <w:r>
        <w:rPr>
          <w:color w:val="1A2E4A"/>
        </w:rPr>
        <w:t>4.</w:t>
        <w:tab/>
      </w:r>
      <w:r>
        <w:t>Select the appropriate reference for the intended jogging or programming operation.</w:t>
      </w:r>
    </w:p>
    <w:p>
      <w:pPr>
        <w:tabs>
          <w:tab w:pos="403" w:val="left"/>
        </w:tabs>
        <w:spacing w:after="40" w:line="276" w:lineRule="auto"/>
        <w:ind w:left="403" w:hanging="403"/>
        <w:jc w:val="left"/>
      </w:pPr>
      <w:r>
        <w:rPr>
          <w:color w:val="1A2E4A"/>
        </w:rPr>
        <w:t>5.</w:t>
        <w:tab/>
      </w:r>
      <w:r>
        <w:t>Verify the tool frame and any relevant work frame.</w:t>
      </w:r>
    </w:p>
    <w:p>
      <w:pPr>
        <w:tabs>
          <w:tab w:pos="403" w:val="left"/>
        </w:tabs>
        <w:spacing w:after="40" w:line="276" w:lineRule="auto"/>
        <w:ind w:left="403" w:hanging="403"/>
        <w:jc w:val="left"/>
      </w:pPr>
      <w:r>
        <w:rPr>
          <w:color w:val="1A2E4A"/>
        </w:rPr>
        <w:t>6.</w:t>
        <w:tab/>
      </w:r>
      <w:r>
        <w:t>Teach or inspect the target position.</w:t>
      </w:r>
    </w:p>
    <w:p>
      <w:pPr>
        <w:tabs>
          <w:tab w:pos="403" w:val="left"/>
        </w:tabs>
        <w:spacing w:after="40" w:line="276" w:lineRule="auto"/>
        <w:ind w:left="403" w:hanging="403"/>
        <w:jc w:val="left"/>
      </w:pPr>
      <w:r>
        <w:rPr>
          <w:color w:val="1A2E4A"/>
        </w:rPr>
        <w:t>7.</w:t>
        <w:tab/>
      </w:r>
      <w:r>
        <w:t>Validate the position and orientation under the approved operating procedure.</w:t>
      </w:r>
    </w:p>
    <w:p>
      <w:r>
        <w:t>Do not change the world-frame definition casually on a production robot. A frame change can affect the interpretation of many targets, measurements, and coordinated operations.</w:t>
      </w:r>
    </w:p>
    <w:p>
      <w:pPr>
        <w:pStyle w:val="Heading2"/>
      </w:pPr>
      <w:r>
        <w:t>12. Common World Frame Errors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All positions appear shifted</w:t>
            </w:r>
          </w:p>
        </w:tc>
        <w:tc>
          <w:tcPr>
            <w:tcW w:type="dxa" w:w="3600"/>
          </w:tcPr>
          <w:p>
            <w:pPr>
              <w:spacing w:after="0" w:before="0" w:line="240" w:lineRule="auto"/>
              <w:jc w:val="left"/>
            </w:pPr>
            <w:r>
              <w:t>Incorrect world-frame origin or robot-base relationship</w:t>
            </w:r>
          </w:p>
        </w:tc>
        <w:tc>
          <w:tcPr>
            <w:tcW w:type="dxa" w:w="3600"/>
          </w:tcPr>
          <w:p>
            <w:pPr>
              <w:spacing w:after="0" w:before="0" w:line="240" w:lineRule="auto"/>
              <w:jc w:val="left"/>
            </w:pPr>
            <w:r>
              <w:t>Compare configured frame data with installation records</w:t>
            </w:r>
          </w:p>
        </w:tc>
      </w:tr>
      <w:tr>
        <w:tc>
          <w:tcPr>
            <w:tcW w:type="dxa" w:w="3600"/>
          </w:tcPr>
          <w:p>
            <w:pPr>
              <w:spacing w:after="0" w:before="0" w:line="240" w:lineRule="auto"/>
              <w:jc w:val="left"/>
            </w:pPr>
            <w:r>
              <w:t>Positions are displaced after robot relocation</w:t>
            </w:r>
          </w:p>
        </w:tc>
        <w:tc>
          <w:tcPr>
            <w:tcW w:type="dxa" w:w="3600"/>
          </w:tcPr>
          <w:p>
            <w:pPr>
              <w:spacing w:after="0" w:before="0" w:line="240" w:lineRule="auto"/>
              <w:jc w:val="left"/>
            </w:pPr>
            <w:r>
              <w:t>World-to-base transformation not updated correctly</w:t>
            </w:r>
          </w:p>
        </w:tc>
        <w:tc>
          <w:tcPr>
            <w:tcW w:type="dxa" w:w="3600"/>
          </w:tcPr>
          <w:p>
            <w:pPr>
              <w:spacing w:after="0" w:before="0" w:line="240" w:lineRule="auto"/>
              <w:jc w:val="left"/>
            </w:pPr>
            <w:r>
              <w:t>Verify surveyed installation coordinates and configuration</w:t>
            </w:r>
          </w:p>
        </w:tc>
      </w:tr>
      <w:tr>
        <w:tc>
          <w:tcPr>
            <w:tcW w:type="dxa" w:w="3600"/>
          </w:tcPr>
          <w:p>
            <w:pPr>
              <w:spacing w:after="0" w:before="0" w:line="240" w:lineRule="auto"/>
              <w:jc w:val="left"/>
            </w:pPr>
            <w:r>
              <w:t>Coordinates appear correct but tool points in the wrong direction</w:t>
            </w:r>
          </w:p>
        </w:tc>
        <w:tc>
          <w:tcPr>
            <w:tcW w:type="dxa" w:w="3600"/>
          </w:tcPr>
          <w:p>
            <w:pPr>
              <w:spacing w:after="0" w:before="0" w:line="240" w:lineRule="auto"/>
              <w:jc w:val="left"/>
            </w:pPr>
            <w:r>
              <w:t>Orientation or frame-selection error</w:t>
            </w:r>
          </w:p>
        </w:tc>
        <w:tc>
          <w:tcPr>
            <w:tcW w:type="dxa" w:w="3600"/>
          </w:tcPr>
          <w:p>
            <w:pPr>
              <w:spacing w:after="0" w:before="0" w:line="240" w:lineRule="auto"/>
              <w:jc w:val="left"/>
            </w:pPr>
            <w:r>
              <w:t>Check frame definitions and orientation conventions</w:t>
            </w:r>
          </w:p>
        </w:tc>
      </w:tr>
      <w:tr>
        <w:tc>
          <w:tcPr>
            <w:tcW w:type="dxa" w:w="3600"/>
          </w:tcPr>
          <w:p>
            <w:pPr>
              <w:spacing w:after="0" w:before="0" w:line="240" w:lineRule="auto"/>
              <w:jc w:val="left"/>
            </w:pPr>
            <w:r>
              <w:t>Different robots disagree about a shared target</w:t>
            </w:r>
          </w:p>
        </w:tc>
        <w:tc>
          <w:tcPr>
            <w:tcW w:type="dxa" w:w="3600"/>
          </w:tcPr>
          <w:p>
            <w:pPr>
              <w:spacing w:after="0" w:before="0" w:line="240" w:lineRule="auto"/>
              <w:jc w:val="left"/>
            </w:pPr>
            <w:r>
              <w:t>Inconsistent base-to-world relationships</w:t>
            </w:r>
          </w:p>
        </w:tc>
        <w:tc>
          <w:tcPr>
            <w:tcW w:type="dxa" w:w="3600"/>
          </w:tcPr>
          <w:p>
            <w:pPr>
              <w:spacing w:after="0" w:before="0" w:line="240" w:lineRule="auto"/>
              <w:jc w:val="left"/>
            </w:pPr>
            <w:r>
              <w:t>Verify each robot's transformation to the common reference</w:t>
            </w:r>
          </w:p>
        </w:tc>
      </w:tr>
      <w:tr>
        <w:tc>
          <w:tcPr>
            <w:tcW w:type="dxa" w:w="3600"/>
          </w:tcPr>
          <w:p>
            <w:pPr>
              <w:spacing w:after="0" w:before="0" w:line="240" w:lineRule="auto"/>
              <w:jc w:val="left"/>
            </w:pPr>
            <w:r>
              <w:t>Workpiece positions are consistently offset</w:t>
            </w:r>
          </w:p>
        </w:tc>
        <w:tc>
          <w:tcPr>
            <w:tcW w:type="dxa" w:w="3600"/>
          </w:tcPr>
          <w:p>
            <w:pPr>
              <w:spacing w:after="0" w:before="0" w:line="240" w:lineRule="auto"/>
              <w:jc w:val="left"/>
            </w:pPr>
            <w:r>
              <w:t>Work-frame error rather than world-frame error</w:t>
            </w:r>
          </w:p>
        </w:tc>
        <w:tc>
          <w:tcPr>
            <w:tcW w:type="dxa" w:w="3600"/>
          </w:tcPr>
          <w:p>
            <w:pPr>
              <w:spacing w:after="0" w:before="0" w:line="240" w:lineRule="auto"/>
              <w:jc w:val="left"/>
            </w:pPr>
            <w:r>
              <w:t>Compare the workpiece frame against known fixture geometry</w:t>
            </w:r>
          </w:p>
        </w:tc>
      </w:tr>
      <w:tr>
        <w:tc>
          <w:tcPr>
            <w:tcW w:type="dxa" w:w="3600"/>
          </w:tcPr>
          <w:p>
            <w:pPr>
              <w:spacing w:after="0" w:before="0" w:line="240" w:lineRule="auto"/>
              <w:jc w:val="left"/>
            </w:pPr>
            <w:r>
              <w:t>Robot movement differs after configuration restoration</w:t>
            </w:r>
          </w:p>
        </w:tc>
        <w:tc>
          <w:tcPr>
            <w:tcW w:type="dxa" w:w="3600"/>
          </w:tcPr>
          <w:p>
            <w:pPr>
              <w:spacing w:after="0" w:before="0" w:line="240" w:lineRule="auto"/>
              <w:jc w:val="left"/>
            </w:pPr>
            <w:r>
              <w:t>Frame data, calibration, or mastering may have changed</w:t>
            </w:r>
          </w:p>
        </w:tc>
        <w:tc>
          <w:tcPr>
            <w:tcW w:type="dxa" w:w="3600"/>
          </w:tcPr>
          <w:p>
            <w:pPr>
              <w:spacing w:after="0" w:before="0" w:line="240" w:lineRule="auto"/>
              <w:jc w:val="left"/>
            </w:pPr>
            <w:r>
              <w:t>Compare against the approved known-good configuration</w:t>
            </w:r>
          </w:p>
        </w:tc>
      </w:tr>
      <w:tr>
        <w:tc>
          <w:tcPr>
            <w:tcW w:type="dxa" w:w="3600"/>
          </w:tcPr>
          <w:p>
            <w:pPr>
              <w:spacing w:after="0" w:before="0" w:line="240" w:lineRule="auto"/>
              <w:jc w:val="left"/>
            </w:pPr>
            <w:r>
              <w:t>External-axis movement changes the target relationship</w:t>
            </w:r>
          </w:p>
        </w:tc>
        <w:tc>
          <w:tcPr>
            <w:tcW w:type="dxa" w:w="3600"/>
          </w:tcPr>
          <w:p>
            <w:pPr>
              <w:spacing w:after="0" w:before="0" w:line="240" w:lineRule="auto"/>
              <w:jc w:val="left"/>
            </w:pPr>
            <w:r>
              <w:t>External-axis kinematics or coordination configuration issue</w:t>
            </w:r>
          </w:p>
        </w:tc>
        <w:tc>
          <w:tcPr>
            <w:tcW w:type="dxa" w:w="3600"/>
          </w:tcPr>
          <w:p>
            <w:pPr>
              <w:spacing w:after="0" w:before="0" w:line="240" w:lineRule="auto"/>
              <w:jc w:val="left"/>
            </w:pPr>
            <w:r>
              <w:t>Verify the configured relationship between the axis and robot</w:t>
            </w:r>
          </w:p>
        </w:tc>
      </w:tr>
    </w:tbl>
    <w:p/>
    <w:p>
      <w:r>
        <w:t>A consistent offset across many targets often suggests a shared frame or calibration issue. An isolated error at one target may instead indicate incorrect target data, local teaching error, or a mechanical issue.</w:t>
      </w:r>
    </w:p>
    <w:p>
      <w:pPr>
        <w:pStyle w:val="Heading2"/>
      </w:pPr>
      <w:r>
        <w:t>13. World Frame and Calibration</w:t>
      </w:r>
    </w:p>
    <w:p>
      <w:r>
        <w:t>A world frame is only as accurate as its definition and its relationship to the physical cell.</w:t>
      </w:r>
    </w:p>
    <w:p>
      <w:r>
        <w:t>Its accuracy may depend on:</w:t>
      </w:r>
    </w:p>
    <w:p>
      <w:pPr>
        <w:pStyle w:val="ListBullet"/>
      </w:pPr>
      <w:r>
        <w:t>Robot installation measurements.</w:t>
      </w:r>
    </w:p>
    <w:p>
      <w:pPr>
        <w:pStyle w:val="ListBullet"/>
      </w:pPr>
      <w:r>
        <w:t>Robot-base position and orientation.</w:t>
      </w:r>
    </w:p>
    <w:p>
      <w:pPr>
        <w:pStyle w:val="ListBullet"/>
      </w:pPr>
      <w:r>
        <w:t>Controller configuration.</w:t>
      </w:r>
    </w:p>
    <w:p>
      <w:pPr>
        <w:pStyle w:val="ListBullet"/>
      </w:pPr>
      <w:r>
        <w:t>Surveyed cell reference points.</w:t>
      </w:r>
    </w:p>
    <w:p>
      <w:pPr>
        <w:pStyle w:val="ListBullet"/>
      </w:pPr>
      <w:r>
        <w:t>Robot calibration and mastering.</w:t>
      </w:r>
    </w:p>
    <w:p>
      <w:pPr>
        <w:pStyle w:val="ListBullet"/>
      </w:pPr>
      <w:r>
        <w:t>External-axis geometry.</w:t>
      </w:r>
    </w:p>
    <w:p>
      <w:pPr>
        <w:pStyle w:val="ListBullet"/>
      </w:pPr>
      <w:r>
        <w:t>Measurement-system accuracy.</w:t>
      </w:r>
    </w:p>
    <w:p>
      <w:r>
        <w:t>World-frame definition is not the same as robot mastering.</w:t>
      </w:r>
    </w:p>
    <w:p>
      <w:r>
        <w:t>Mastering establishes the reference relationship for the robot axes according to the manufacturer's procedure. World-frame calibration establishes or verifies the geometric relationship between the robot and the chosen cell reference. Correcting one does not automatically correct the other.</w:t>
      </w:r>
    </w:p>
    <w:p>
      <w:pPr>
        <w:pStyle w:val="Heading2"/>
      </w:pPr>
      <w:r>
        <w:t>14. Maintenance and Retrofit Relevance</w:t>
      </w:r>
    </w:p>
    <w:p>
      <w:r>
        <w:t>When a robot is relocated, a fixture is redesigned, or a second robot is added, the world-frame relationship may need to be reviewed.</w:t>
      </w:r>
    </w:p>
    <w:p>
      <w:r>
        <w:t>A controlled engineering record should include:</w:t>
      </w:r>
    </w:p>
    <w:p>
      <w:pPr>
        <w:pStyle w:val="ListBullet"/>
      </w:pPr>
      <w:r>
        <w:t>The world-frame definition and coordinate convention.</w:t>
      </w:r>
    </w:p>
    <w:p>
      <w:pPr>
        <w:pStyle w:val="ListBullet"/>
      </w:pPr>
      <w:r>
        <w:t>Robot-base location and orientation relative to the world.</w:t>
      </w:r>
    </w:p>
    <w:p>
      <w:pPr>
        <w:pStyle w:val="ListBullet"/>
      </w:pPr>
      <w:r>
        <w:t>Relevant work-frame and tool-frame definitions.</w:t>
      </w:r>
    </w:p>
    <w:p>
      <w:pPr>
        <w:pStyle w:val="ListBullet"/>
      </w:pPr>
      <w:r>
        <w:t>External-axis relationships, where applicable.</w:t>
      </w:r>
    </w:p>
    <w:p>
      <w:pPr>
        <w:pStyle w:val="ListBullet"/>
      </w:pPr>
      <w:r>
        <w:t>Calibration and mastering records.</w:t>
      </w:r>
    </w:p>
    <w:p>
      <w:pPr>
        <w:pStyle w:val="ListBullet"/>
      </w:pPr>
      <w:r>
        <w:t>Configuration backup and revision history.</w:t>
      </w:r>
    </w:p>
    <w:p>
      <w:pPr>
        <w:pStyle w:val="ListBullet"/>
      </w:pPr>
      <w:r>
        <w:t>Verification results after changes.</w:t>
      </w:r>
    </w:p>
    <w:p>
      <w:r>
        <w:t>For a retrofit, first determine which coordinate frames existing programs depend on. Avoid changing a shared reference to correct one local problem without understanding the effect on every dependent target and application.</w:t>
      </w:r>
    </w:p>
    <w:p>
      <w:pPr>
        <w:pStyle w:val="Heading2"/>
      </w:pPr>
      <w:r>
        <w:t>15. Interview Questions and Answers</w:t>
      </w:r>
    </w:p>
    <w:p>
      <w:pPr>
        <w:pStyle w:val="Heading3"/>
      </w:pPr>
      <w:r>
        <w:t>Q1. What is a world frame?</w:t>
      </w:r>
    </w:p>
    <w:p>
      <w:r>
        <w:t>A coordinate reference used to express positions and orientations relative to a robot cell or common installation reference.</w:t>
      </w:r>
    </w:p>
    <w:p>
      <w:pPr>
        <w:pStyle w:val="Heading3"/>
      </w:pPr>
      <w:r>
        <w:t>Q2. Is the world frame always the same as the robot base frame?</w:t>
      </w:r>
    </w:p>
    <w:p>
      <w:r>
        <w:t>No. They may be aligned, but the world frame can be independently defined depending on the controller and cell configuration.</w:t>
      </w:r>
    </w:p>
    <w:p>
      <w:pPr>
        <w:pStyle w:val="Heading3"/>
      </w:pPr>
      <w:r>
        <w:t>Q3. Why is the world frame useful in multi-robot applications?</w:t>
      </w:r>
    </w:p>
    <w:p>
      <w:r>
        <w:t>It provides a shared geometric reference for describing robot bases, fixtures, workpieces, and targets consistently.</w:t>
      </w:r>
    </w:p>
    <w:p>
      <w:pPr>
        <w:pStyle w:val="Heading3"/>
      </w:pPr>
      <w:r>
        <w:t>Q4. What is the difference between position and pose?</w:t>
      </w:r>
    </w:p>
    <w:p>
      <w:r>
        <w:t>Position specifies location. Pose specifies both location and orientation.</w:t>
      </w:r>
    </w:p>
    <w:p>
      <w:pPr>
        <w:pStyle w:val="Heading3"/>
      </w:pPr>
      <w:r>
        <w:t>Q5. What does a homogeneous transformation matrix represent?</w:t>
      </w:r>
    </w:p>
    <w:p>
      <w:r>
        <w:t>It represents the relative translation and rotation between coordinate frames in a form that can be combined through matrix multiplication.</w:t>
      </w:r>
    </w:p>
    <w:p>
      <w:pPr>
        <w:pStyle w:val="Heading3"/>
      </w:pPr>
      <w:r>
        <w:t>Q6. Why does transformation order matter?</w:t>
      </w:r>
    </w:p>
    <w:p>
      <w:r>
        <w:t>Rotations and translations generally produce different results when applied in different orders.</w:t>
      </w:r>
    </w:p>
    <w:p>
      <w:pPr>
        <w:pStyle w:val="Heading3"/>
      </w:pPr>
      <w:r>
        <w:t>Q7. Does a correct world frame guarantee collision-free robot motion?</w:t>
      </w:r>
    </w:p>
    <w:p>
      <w:r>
        <w:t>No. Collision avoidance depends on path planning, geometry, configured safety or monitoring functions, and the validated application design.</w:t>
      </w:r>
    </w:p>
    <w:p>
      <w:pPr>
        <w:pStyle w:val="Heading3"/>
      </w:pPr>
      <w:r>
        <w:t>Q8. What is the difference between world-frame calibration and mastering?</w:t>
      </w:r>
    </w:p>
    <w:p>
      <w:r>
        <w:t>World-frame calibration establishes the relationship to the cell reference. Mastering establishes the robot-axis reference according to the manufacturer's procedure.</w:t>
      </w:r>
    </w:p>
    <w:p>
      <w:pPr>
        <w:pStyle w:val="Heading3"/>
      </w:pPr>
      <w:r>
        <w:t>Q9. Why might two robots disagree about a shared target?</w:t>
      </w:r>
    </w:p>
    <w:p>
      <w:r>
        <w:t>Their respective base-to-world transformations may be incorrect or inconsistent, or the target may be interpreted using different frame definitions.</w:t>
      </w:r>
    </w:p>
    <w:p>
      <w:pPr>
        <w:pStyle w:val="Heading3"/>
      </w:pPr>
      <w:r>
        <w:t>Q10. What should be checked after relocating a robot?</w:t>
      </w:r>
    </w:p>
    <w:p>
      <w:r>
        <w:t>Verify the installation geometry, world-to-base relationship, mastering and calibration status, tool and work frames, program targets, and relevant external-axis configuration.</w:t>
      </w:r>
    </w:p>
    <w:p>
      <w:pPr>
        <w:pStyle w:val="Heading2"/>
      </w:pPr>
      <w:r>
        <w:t>16. Practical Exercises</w:t>
      </w:r>
    </w:p>
    <w:p>
      <w:pPr>
        <w:pStyle w:val="ListBullet"/>
      </w:pPr>
      <w:r>
        <w:t>Identify the world-frame definition in the documentation for an available robot controller.</w:t>
      </w:r>
    </w:p>
    <w:p>
      <w:pPr>
        <w:pStyle w:val="ListBullet"/>
      </w:pPr>
      <w:r>
        <w:t>Determine whether the world frame is aligned with the robot base or defined independently.</w:t>
      </w:r>
    </w:p>
    <w:p>
      <w:pPr>
        <w:pStyle w:val="ListBullet"/>
      </w:pPr>
      <w:r>
        <w:t>Draw the world, base, tool, and work frames for a simple robot-and-fixture arrangement.</w:t>
      </w:r>
    </w:p>
    <w:p>
      <w:pPr>
        <w:pStyle w:val="ListBullet"/>
      </w:pPr>
      <w:r>
        <w:t>Calculate a world-frame position from a base-frame position when the axes are aligned.</w:t>
      </w:r>
    </w:p>
    <w:p>
      <w:pPr>
        <w:pStyle w:val="ListBullet"/>
      </w:pPr>
      <w:r>
        <w:t>Explain why simple coordinate addition fails when the base frame is rotated.</w:t>
      </w:r>
    </w:p>
    <w:p>
      <w:pPr>
        <w:pStyle w:val="ListBullet"/>
      </w:pPr>
      <w:r>
        <w:t>Identify which configuration records must be checked after relocating a robot.</w:t>
      </w:r>
    </w:p>
    <w:p>
      <w:pPr>
        <w:pStyle w:val="ListBullet"/>
      </w:pPr>
      <w:r>
        <w:t>Compare a world-frame error with a work-frame error using a hypothetical position-offset problem.</w:t>
      </w:r>
    </w:p>
    <w:p>
      <w:pPr>
        <w:pStyle w:val="ListBullet"/>
      </w:pPr>
      <w:r>
        <w:t>Review how external axes affect the geometric relationship between the robot and workpiece.</w:t>
      </w:r>
    </w:p>
    <w:p>
      <w:pPr>
        <w:pStyle w:val="Heading2"/>
      </w:pPr>
      <w:r>
        <w:t>17. Final Mental Model</w:t>
      </w:r>
    </w:p>
    <w:p>
      <w:r>
        <w:t>The world frame is the common coordinate reference used to describe where things are in the robot cell. The robot base, tool, fixture, and workpiece each have a defined geometric relationship to that reference.</w:t>
      </w:r>
    </w:p>
    <w:p>
      <w:pPr>
        <w:shd w:val="clear" w:color="auto" w:fill="F4F4F4"/>
        <w:spacing w:before="0" w:after="0" w:line="240" w:lineRule="auto"/>
        <w:ind w:left="216" w:right="216"/>
        <w:jc w:val="left"/>
      </w:pPr>
      <w:r>
        <w:rPr>
          <w:rFonts w:ascii="Consolas" w:hAnsi="Consolas"/>
          <w:color w:val="202020"/>
          <w:sz w:val="18"/>
        </w:rPr>
        <w:t>World frame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base position and orientation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joint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Tool pose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Workpiece or process target</w:t>
      </w:r>
    </w:p>
    <w:p/>
    <w:p>
      <w:r>
        <w:t>For troubleshooting, first identify the frame in which the target is defined. Then verify the transformations linking that frame to the robot and tool. This prevents a frame-definition problem from being mistaken for a servo, mastering, or mechanical fault.</w:t>
      </w:r>
    </w:p>
    <w:p>
      <w:pPr>
        <w:pStyle w:val="Heading2"/>
      </w:pPr>
      <w:r>
        <w:t>NEXT TOPIC</w:t>
      </w:r>
    </w:p>
    <w:p>
      <w:r>
        <w:rPr>
          <w:rFonts w:ascii="Consolas" w:hAnsi="Consolas"/>
          <w:color w:val="333333"/>
          <w:sz w:val="19"/>
          <w:shd w:val="clear" w:color="auto" w:fill="EFEFEF"/>
        </w:rPr>
        <w:t>02_PLAN_WISE_2026\02_INDUSTRY3_0\02_Auto_Tech\08_Robotics\04_Frames\02_Base_User_Frame - Base/user frame: Workpiece or fixture reference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02_PLAN_WISE_2026\02_INDUSTRY3_0\02_Auto_Tech\08_Robotics\04_Frames\01_World_Frame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