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rPr>
          <w:rFonts w:ascii="Consolas" w:hAnsi="Consolas"/>
          <w:color w:val="333333"/>
          <w:sz w:val="19"/>
          <w:shd w:val="clear" w:color="auto" w:fill="EFEFEF"/>
        </w:rPr>
        <w:t>02_PLAN_WISE_2026\02_INDUSTRY3_0\02_Auto_Tech\09_Other_Automation\10_Safety_Systems\05_Safety_PLC</w:t>
      </w:r>
      <w:r>
        <w:t xml:space="preserve"> - Safety PLC: Safety Logic Controller</w:t>
      </w:r>
    </w:p>
    <w:p>
      <w:pPr>
        <w:pStyle w:val="Heading2"/>
      </w:pPr>
      <w:r>
        <w:t>1. Definition and Purpose</w:t>
      </w:r>
    </w:p>
    <w:p>
      <w:r>
        <w:t>A Safety PLC is a programmable logic controller specifically designed and certified for implementing safety-related control functions in machinery and industrial systems.</w:t>
      </w:r>
    </w:p>
    <w:p>
      <w:r>
        <w:t>It receives signals from safety devices, executes safety logic, monitors specified faults, and controls safety outputs to achieve or maintain a defined safe state.</w:t>
      </w:r>
    </w:p>
    <w:p>
      <w:r>
        <w:t>Typical applications include:</w:t>
      </w:r>
    </w:p>
    <w:p>
      <w:pPr>
        <w:pStyle w:val="ListBullet"/>
      </w:pPr>
      <w:r>
        <w:t>Robot-cell safety and coordinated access control.</w:t>
      </w:r>
    </w:p>
    <w:p>
      <w:pPr>
        <w:pStyle w:val="ListBullet"/>
      </w:pPr>
      <w:r>
        <w:t>Multiple guard doors and guard-locking systems.</w:t>
      </w:r>
    </w:p>
    <w:p>
      <w:pPr>
        <w:pStyle w:val="ListBullet"/>
      </w:pPr>
      <w:r>
        <w:t>Safety light curtains and area scanners.</w:t>
      </w:r>
    </w:p>
    <w:p>
      <w:pPr>
        <w:pStyle w:val="ListBullet"/>
      </w:pPr>
      <w:r>
        <w:t>Emergency-stop circuits across several machine zones.</w:t>
      </w:r>
    </w:p>
    <w:p>
      <w:pPr>
        <w:pStyle w:val="ListBullet"/>
      </w:pPr>
      <w:r>
        <w:t>Safe stopping and restart prevention.</w:t>
      </w:r>
    </w:p>
    <w:p>
      <w:pPr>
        <w:pStyle w:val="ListBullet"/>
      </w:pPr>
      <w:r>
        <w:t>Monitoring safety contactors and external device feedback.</w:t>
      </w:r>
    </w:p>
    <w:p>
      <w:pPr>
        <w:pStyle w:val="ListBullet"/>
      </w:pPr>
      <w:r>
        <w:t>Coordinating safety functions across complex automated production lines.</w:t>
      </w:r>
    </w:p>
    <w:p>
      <w:pPr>
        <w:pStyle w:val="ListBullet"/>
      </w:pPr>
      <w:r>
        <w:t>Integrating safety-related drive functions and distributed safety I/O.</w:t>
      </w:r>
    </w:p>
    <w:p>
      <w:r>
        <w:t>A standard PLC can execute logic, but that alone does not qualify it for safety-related control. A Safety PLC is engineered for defined safety performance, with appropriate hardware, firmware, diagnostics, programming tools, and validation requirements.</w:t>
      </w:r>
    </w:p>
    <w:p>
      <w:r>
        <w:t>Core principle: A Safety PLC does not make a machine safe simply because it is safety-rated. The complete safety function must be properly designed, implemented, and validated.</w:t>
      </w:r>
    </w:p>
    <w:p>
      <w:pPr>
        <w:pStyle w:val="Heading2"/>
      </w:pPr>
      <w:r>
        <w:t>2. Why Safety PLCs Are Needed</w:t>
      </w:r>
    </w:p>
    <w:p>
      <w:r>
        <w:t>A simple machine may need only one E-stop circuit and a small number of guard switches. A safety relay can often handle such applications efficiently.</w:t>
      </w:r>
    </w:p>
    <w:p>
      <w:r>
        <w:t>A complex production line may contain:</w:t>
      </w:r>
    </w:p>
    <w:p>
      <w:pPr>
        <w:pStyle w:val="ListBullet"/>
      </w:pPr>
      <w:r>
        <w:t>Several robot cells.</w:t>
      </w:r>
    </w:p>
    <w:p>
      <w:pPr>
        <w:pStyle w:val="ListBullet"/>
      </w:pPr>
      <w:r>
        <w:t>Multiple access doors and light curtains.</w:t>
      </w:r>
    </w:p>
    <w:p>
      <w:pPr>
        <w:pStyle w:val="ListBullet"/>
      </w:pPr>
      <w:r>
        <w:t>Guard-locking devices.</w:t>
      </w:r>
    </w:p>
    <w:p>
      <w:pPr>
        <w:pStyle w:val="ListBullet"/>
      </w:pPr>
      <w:r>
        <w:t>Different operating modes.</w:t>
      </w:r>
    </w:p>
    <w:p>
      <w:pPr>
        <w:pStyle w:val="ListBullet"/>
      </w:pPr>
      <w:r>
        <w:t>Several stopping zones.</w:t>
      </w:r>
    </w:p>
    <w:p>
      <w:pPr>
        <w:pStyle w:val="ListBullet"/>
      </w:pPr>
      <w:r>
        <w:t>Safe speed or safe position monitoring.</w:t>
      </w:r>
    </w:p>
    <w:p>
      <w:pPr>
        <w:pStyle w:val="ListBullet"/>
      </w:pPr>
      <w:r>
        <w:t>Multiple drives and safety-related communication networks.</w:t>
      </w:r>
    </w:p>
    <w:p>
      <w:pPr>
        <w:pStyle w:val="ListBullet"/>
      </w:pPr>
      <w:r>
        <w:t>Detailed diagnostics and controlled recovery procedures.</w:t>
      </w:r>
    </w:p>
    <w:p>
      <w:r>
        <w:t>Implementing this logic with many individual safety relays can become difficult to maintain, expand, and troubleshoot. A Safety PLC allows the safety logic to be programmed, structured, monitored, and validated within an appropriate safety architecture.</w:t>
      </w:r>
    </w:p>
    <w:p>
      <w:r>
        <w:t>However, a Safety PLC should not be selected merely because a machine has many inputs. The required safety functions, risk assessment, system complexity, cost, and maintainability determine the appropriate solution.</w:t>
      </w:r>
    </w:p>
    <w:p>
      <w:pPr>
        <w:pStyle w:val="Heading2"/>
      </w:pPr>
      <w:r>
        <w:t>3. Safety PLC Architecture</w:t>
      </w:r>
    </w:p>
    <w:p>
      <w:r>
        <w:t>A typical Safety PLC system contains safety inputs, a safety logic controller, and safety outputs.</w:t>
      </w:r>
    </w:p>
    <w:p>
      <w:pPr>
        <w:shd w:val="clear" w:color="auto" w:fill="F4F4F4"/>
        <w:spacing w:before="0" w:after="0" w:line="240" w:lineRule="auto"/>
        <w:ind w:left="216" w:right="216"/>
        <w:jc w:val="left"/>
      </w:pPr>
      <w:r>
        <w:rPr>
          <w:rFonts w:ascii="Consolas" w:hAnsi="Consolas"/>
          <w:color w:val="202020"/>
          <w:sz w:val="18"/>
        </w:rPr>
        <w:t>Safety input devices</w:t>
      </w:r>
    </w:p>
    <w:p>
      <w:pPr>
        <w:shd w:val="clear" w:color="auto" w:fill="F4F4F4"/>
        <w:spacing w:before="0" w:after="0" w:line="240" w:lineRule="auto"/>
        <w:ind w:left="216" w:right="216"/>
        <w:jc w:val="left"/>
      </w:pPr>
      <w:r>
        <w:rPr>
          <w:rFonts w:ascii="Consolas" w:hAnsi="Consolas"/>
          <w:color w:val="202020"/>
          <w:sz w:val="18"/>
        </w:rPr>
        <w:t>E-stops / guard switches / light curtains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input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PLC CPU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Validated safety application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Safety output modules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Contactors / drive safety inputs / valves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Required safe machine state</w:t>
      </w:r>
    </w:p>
    <w:p/>
    <w:p>
      <w:r>
        <w:t>Additional components may include:</w:t>
      </w:r>
    </w:p>
    <w:p>
      <w:pPr>
        <w:pStyle w:val="ListBullet"/>
      </w:pPr>
      <w:r>
        <w:t>Safety-rated remote I/O.</w:t>
      </w:r>
    </w:p>
    <w:p>
      <w:pPr>
        <w:pStyle w:val="ListBullet"/>
      </w:pPr>
      <w:r>
        <w:t>Safety communication networks.</w:t>
      </w:r>
    </w:p>
    <w:p>
      <w:pPr>
        <w:pStyle w:val="ListBullet"/>
      </w:pPr>
      <w:r>
        <w:t>Engineering workstation and programming software.</w:t>
      </w:r>
    </w:p>
    <w:p>
      <w:pPr>
        <w:pStyle w:val="ListBullet"/>
      </w:pPr>
      <w:r>
        <w:t>Diagnostic displays and status indicators.</w:t>
      </w:r>
    </w:p>
    <w:p>
      <w:pPr>
        <w:pStyle w:val="ListBullet"/>
      </w:pPr>
      <w:r>
        <w:t>Safety drives or motor starters.</w:t>
      </w:r>
    </w:p>
    <w:p>
      <w:pPr>
        <w:pStyle w:val="ListBullet"/>
      </w:pPr>
      <w:r>
        <w:t>Feedback circuits from final switching elements.</w:t>
      </w:r>
    </w:p>
    <w:p>
      <w:pPr>
        <w:pStyle w:val="ListBullet"/>
      </w:pPr>
      <w:r>
        <w:t>Standard PLC or HMI interfaces for non-safety diagnostics.</w:t>
      </w:r>
    </w:p>
    <w:p>
      <w:r>
        <w:t>The architecture must support the required safety performance and the manufacturer's approved application conditions.</w:t>
      </w:r>
    </w:p>
    <w:p>
      <w:pPr>
        <w:pStyle w:val="Heading2"/>
      </w:pPr>
      <w:r>
        <w:t>4. Major Components</w:t>
      </w:r>
    </w:p>
    <w:p>
      <w:pPr>
        <w:pStyle w:val="Heading3"/>
      </w:pPr>
      <w:r>
        <w:t>4.1 Safety CPU</w:t>
      </w:r>
    </w:p>
    <w:p>
      <w:r>
        <w:t>The safety CPU executes the safety application and performs the controller's safety-related monitoring functions.</w:t>
      </w:r>
    </w:p>
    <w:p>
      <w:r>
        <w:t>Depending on the platform, the architecture may include internal diagnostics, redundant processing, comparison mechanisms, watchdogs, and other fault-detection features.</w:t>
      </w:r>
    </w:p>
    <w:p>
      <w:r>
        <w:t>These features help control specified risks of hardware or software faults. The exact implementation is manufacturer-specific and must not be inferred from the CPU's appearance.</w:t>
      </w:r>
    </w:p>
    <w:p>
      <w:pPr>
        <w:pStyle w:val="Heading3"/>
      </w:pPr>
      <w:r>
        <w:t>4.2 Safety input modules</w:t>
      </w:r>
    </w:p>
    <w:p>
      <w:r>
        <w:t>Safety input modules connect compatible safety devices to the controller.</w:t>
      </w:r>
    </w:p>
    <w:p>
      <w:r>
        <w:t>Typical inputs include:</w:t>
      </w:r>
    </w:p>
    <w:p>
      <w:pPr>
        <w:pStyle w:val="ListBullet"/>
      </w:pPr>
      <w:r>
        <w:t>Dual-channel E-stop devices.</w:t>
      </w:r>
    </w:p>
    <w:p>
      <w:pPr>
        <w:pStyle w:val="ListBullet"/>
      </w:pPr>
      <w:r>
        <w:t>Guard interlocks and guard-lock feedback.</w:t>
      </w:r>
    </w:p>
    <w:p>
      <w:pPr>
        <w:pStyle w:val="ListBullet"/>
      </w:pPr>
      <w:r>
        <w:t>Safety light-curtain OSSD outputs.</w:t>
      </w:r>
    </w:p>
    <w:p>
      <w:pPr>
        <w:pStyle w:val="ListBullet"/>
      </w:pPr>
      <w:r>
        <w:t>Safety mats and other compatible sensing devices.</w:t>
      </w:r>
    </w:p>
    <w:p>
      <w:pPr>
        <w:pStyle w:val="ListBullet"/>
      </w:pPr>
      <w:r>
        <w:t>Enabling switches and mode-selection devices where appropriate.</w:t>
      </w:r>
    </w:p>
    <w:p>
      <w:r>
        <w:t>A safety input module may support diagnostics such as open-circuit detection, test-pulse monitoring, and detection of specified shorts. Capabilities depend on the exact module and wiring arrangement.</w:t>
      </w:r>
    </w:p>
    <w:p>
      <w:pPr>
        <w:pStyle w:val="Heading3"/>
      </w:pPr>
      <w:r>
        <w:t>4.3 Safety output modules</w:t>
      </w:r>
    </w:p>
    <w:p>
      <w:r>
        <w:t>Safety output modules control safety-related final elements or provide signals to compatible devices.</w:t>
      </w:r>
    </w:p>
    <w:p>
      <w:r>
        <w:t>Examples include:</w:t>
      </w:r>
    </w:p>
    <w:p>
      <w:pPr>
        <w:pStyle w:val="ListBullet"/>
      </w:pPr>
      <w:r>
        <w:t>Safety contactors.</w:t>
      </w:r>
    </w:p>
    <w:p>
      <w:pPr>
        <w:pStyle w:val="ListBullet"/>
      </w:pPr>
      <w:r>
        <w:t>Safety-rated drive inputs.</w:t>
      </w:r>
    </w:p>
    <w:p>
      <w:pPr>
        <w:pStyle w:val="ListBullet"/>
      </w:pPr>
      <w:r>
        <w:t>Suitable safety valves.</w:t>
      </w:r>
    </w:p>
    <w:p>
      <w:pPr>
        <w:pStyle w:val="ListBullet"/>
      </w:pPr>
      <w:r>
        <w:t>Other approved safety-related control devices.</w:t>
      </w:r>
    </w:p>
    <w:p>
      <w:r>
        <w:t>Outputs may have diagnostics for specified faults. Their electrical ratings, permitted loads, and short-circuit protection requirements must be followed.</w:t>
      </w:r>
    </w:p>
    <w:p>
      <w:pPr>
        <w:pStyle w:val="Heading3"/>
      </w:pPr>
      <w:r>
        <w:t>4.4 Safety communication</w:t>
      </w:r>
    </w:p>
    <w:p>
      <w:r>
        <w:t>Some systems exchange safety-related data through dedicated safety communication protocols. These allow distributed safety I/O, safety drives, and controllers to participate in a safety function over an industrial network.</w:t>
      </w:r>
    </w:p>
    <w:p>
      <w:r>
        <w:t>Examples include:</w:t>
      </w:r>
    </w:p>
    <w:p>
      <w:pPr>
        <w:pStyle w:val="ListBullet"/>
      </w:pPr>
      <w:r>
        <w:t>PROFIsafe.</w:t>
      </w:r>
    </w:p>
    <w:p>
      <w:pPr>
        <w:pStyle w:val="ListBullet"/>
      </w:pPr>
      <w:r>
        <w:t>CIP Safety.</w:t>
      </w:r>
    </w:p>
    <w:p>
      <w:pPr>
        <w:pStyle w:val="ListBullet"/>
      </w:pPr>
      <w:r>
        <w:t>FSoE, or Safety over EtherCAT.</w:t>
      </w:r>
    </w:p>
    <w:p>
      <w:r>
        <w:t>These protocols are designed to support safety-related communication, including mechanisms for detecting certain communication errors. They do not make every device on the network safety-rated, nor do they eliminate the need for correct configuration and validation.</w:t>
      </w:r>
    </w:p>
    <w:p>
      <w:pPr>
        <w:pStyle w:val="Heading3"/>
      </w:pPr>
      <w:r>
        <w:t>4.5 Engineering software</w:t>
      </w:r>
    </w:p>
    <w:p>
      <w:r>
        <w:t>Safety programming environments provide facilities for:</w:t>
      </w:r>
    </w:p>
    <w:p>
      <w:pPr>
        <w:pStyle w:val="ListBullet"/>
      </w:pPr>
      <w:r>
        <w:t>Creating safety logic.</w:t>
      </w:r>
    </w:p>
    <w:p>
      <w:pPr>
        <w:pStyle w:val="ListBullet"/>
      </w:pPr>
      <w:r>
        <w:t>Configuring hardware and safety I/O.</w:t>
      </w:r>
    </w:p>
    <w:p>
      <w:pPr>
        <w:pStyle w:val="ListBullet"/>
      </w:pPr>
      <w:r>
        <w:t>Setting device parameters.</w:t>
      </w:r>
    </w:p>
    <w:p>
      <w:pPr>
        <w:pStyle w:val="ListBullet"/>
      </w:pPr>
      <w:r>
        <w:t>Performing compile and consistency checks.</w:t>
      </w:r>
    </w:p>
    <w:p>
      <w:pPr>
        <w:pStyle w:val="ListBullet"/>
      </w:pPr>
      <w:r>
        <w:t>Managing signatures or application identification.</w:t>
      </w:r>
    </w:p>
    <w:p>
      <w:pPr>
        <w:pStyle w:val="ListBullet"/>
      </w:pPr>
      <w:r>
        <w:t>Comparing online and offline projects.</w:t>
      </w:r>
    </w:p>
    <w:p>
      <w:pPr>
        <w:pStyle w:val="ListBullet"/>
      </w:pPr>
      <w:r>
        <w:t>Recording safety configuration and change information.</w:t>
      </w:r>
    </w:p>
    <w:p>
      <w:r>
        <w:t>Software checks cannot prove that a safety function is correct for every real-world hazard. Application logic still requires engineering review and validation.</w:t>
      </w:r>
    </w:p>
    <w:p>
      <w:pPr>
        <w:pStyle w:val="Heading2"/>
      </w:pPr>
      <w:r>
        <w:t>5. Safety PLC vs Standard PLC vs Safety Relay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Standard PLC</w:t>
            </w:r>
          </w:p>
        </w:tc>
        <w:tc>
          <w:tcPr>
            <w:tcW w:type="dxa" w:w="2700"/>
            <w:shd w:val="clear" w:color="auto" w:fill="EEF2F7"/>
          </w:tcPr>
          <w:p>
            <w:pPr>
              <w:spacing w:after="0" w:before="0" w:line="240" w:lineRule="auto"/>
              <w:jc w:val="left"/>
            </w:pPr>
            <w:r>
              <w:rPr>
                <w:b/>
                <w:color w:val="1A2E4A"/>
              </w:rPr>
              <w:t>Safety relay</w:t>
            </w:r>
          </w:p>
        </w:tc>
        <w:tc>
          <w:tcPr>
            <w:tcW w:type="dxa" w:w="2700"/>
            <w:shd w:val="clear" w:color="auto" w:fill="EEF2F7"/>
          </w:tcPr>
          <w:p>
            <w:pPr>
              <w:spacing w:after="0" w:before="0" w:line="240" w:lineRule="auto"/>
              <w:jc w:val="left"/>
            </w:pPr>
            <w:r>
              <w:rPr>
                <w:b/>
                <w:color w:val="1A2E4A"/>
              </w:rPr>
              <w:t>Safety PLC</w:t>
            </w:r>
          </w:p>
        </w:tc>
      </w:tr>
      <w:tr>
        <w:tc>
          <w:tcPr>
            <w:tcW w:type="dxa" w:w="2700"/>
          </w:tcPr>
          <w:p>
            <w:pPr>
              <w:spacing w:after="0" w:before="0" w:line="240" w:lineRule="auto"/>
              <w:jc w:val="left"/>
            </w:pPr>
            <w:r>
              <w:t>Primary purpose</w:t>
            </w:r>
          </w:p>
        </w:tc>
        <w:tc>
          <w:tcPr>
            <w:tcW w:type="dxa" w:w="2700"/>
          </w:tcPr>
          <w:p>
            <w:pPr>
              <w:spacing w:after="0" w:before="0" w:line="240" w:lineRule="auto"/>
              <w:jc w:val="left"/>
            </w:pPr>
            <w:r>
              <w:t>Machine automation and process control</w:t>
            </w:r>
          </w:p>
        </w:tc>
        <w:tc>
          <w:tcPr>
            <w:tcW w:type="dxa" w:w="2700"/>
          </w:tcPr>
          <w:p>
            <w:pPr>
              <w:spacing w:after="0" w:before="0" w:line="240" w:lineRule="auto"/>
              <w:jc w:val="left"/>
            </w:pPr>
            <w:r>
              <w:t>Defined safety functions with limited logic</w:t>
            </w:r>
          </w:p>
        </w:tc>
        <w:tc>
          <w:tcPr>
            <w:tcW w:type="dxa" w:w="2700"/>
          </w:tcPr>
          <w:p>
            <w:pPr>
              <w:spacing w:after="0" w:before="0" w:line="240" w:lineRule="auto"/>
              <w:jc w:val="left"/>
            </w:pPr>
            <w:r>
              <w:t>Programmable safety-related control</w:t>
            </w:r>
          </w:p>
        </w:tc>
      </w:tr>
      <w:tr>
        <w:tc>
          <w:tcPr>
            <w:tcW w:type="dxa" w:w="2700"/>
          </w:tcPr>
          <w:p>
            <w:pPr>
              <w:spacing w:after="0" w:before="0" w:line="240" w:lineRule="auto"/>
              <w:jc w:val="left"/>
            </w:pPr>
            <w:r>
              <w:t>Safety certification</w:t>
            </w:r>
          </w:p>
        </w:tc>
        <w:tc>
          <w:tcPr>
            <w:tcW w:type="dxa" w:w="2700"/>
          </w:tcPr>
          <w:p>
            <w:pPr>
              <w:spacing w:after="0" w:before="0" w:line="240" w:lineRule="auto"/>
              <w:jc w:val="left"/>
            </w:pPr>
            <w:r>
              <w:t>Not necessarily</w:t>
            </w:r>
          </w:p>
        </w:tc>
        <w:tc>
          <w:tcPr>
            <w:tcW w:type="dxa" w:w="2700"/>
          </w:tcPr>
          <w:p>
            <w:pPr>
              <w:spacing w:after="0" w:before="0" w:line="240" w:lineRule="auto"/>
              <w:jc w:val="left"/>
            </w:pPr>
            <w:r>
              <w:t>Depends on the specific product</w:t>
            </w:r>
          </w:p>
        </w:tc>
        <w:tc>
          <w:tcPr>
            <w:tcW w:type="dxa" w:w="2700"/>
          </w:tcPr>
          <w:p>
            <w:pPr>
              <w:spacing w:after="0" w:before="0" w:line="240" w:lineRule="auto"/>
              <w:jc w:val="left"/>
            </w:pPr>
            <w:r>
              <w:t>Depends on the certified controller and configuration</w:t>
            </w:r>
          </w:p>
        </w:tc>
      </w:tr>
      <w:tr>
        <w:tc>
          <w:tcPr>
            <w:tcW w:type="dxa" w:w="2700"/>
          </w:tcPr>
          <w:p>
            <w:pPr>
              <w:spacing w:after="0" w:before="0" w:line="240" w:lineRule="auto"/>
              <w:jc w:val="left"/>
            </w:pPr>
            <w:r>
              <w:t>Logic complexity</w:t>
            </w:r>
          </w:p>
        </w:tc>
        <w:tc>
          <w:tcPr>
            <w:tcW w:type="dxa" w:w="2700"/>
          </w:tcPr>
          <w:p>
            <w:pPr>
              <w:spacing w:after="0" w:before="0" w:line="240" w:lineRule="auto"/>
              <w:jc w:val="left"/>
            </w:pPr>
            <w:r>
              <w:t>Flexible standard control logic</w:t>
            </w:r>
          </w:p>
        </w:tc>
        <w:tc>
          <w:tcPr>
            <w:tcW w:type="dxa" w:w="2700"/>
          </w:tcPr>
          <w:p>
            <w:pPr>
              <w:spacing w:after="0" w:before="0" w:line="240" w:lineRule="auto"/>
              <w:jc w:val="left"/>
            </w:pPr>
            <w:r>
              <w:t>Usually predefined or limited configurable functions</w:t>
            </w:r>
          </w:p>
        </w:tc>
        <w:tc>
          <w:tcPr>
            <w:tcW w:type="dxa" w:w="2700"/>
          </w:tcPr>
          <w:p>
            <w:pPr>
              <w:spacing w:after="0" w:before="0" w:line="240" w:lineRule="auto"/>
              <w:jc w:val="left"/>
            </w:pPr>
            <w:r>
              <w:t>Flexible, structured safety logic</w:t>
            </w:r>
          </w:p>
        </w:tc>
      </w:tr>
      <w:tr>
        <w:tc>
          <w:tcPr>
            <w:tcW w:type="dxa" w:w="2700"/>
          </w:tcPr>
          <w:p>
            <w:pPr>
              <w:spacing w:after="0" w:before="0" w:line="240" w:lineRule="auto"/>
              <w:jc w:val="left"/>
            </w:pPr>
            <w:r>
              <w:t>Diagnostics</w:t>
            </w:r>
          </w:p>
        </w:tc>
        <w:tc>
          <w:tcPr>
            <w:tcW w:type="dxa" w:w="2700"/>
          </w:tcPr>
          <w:p>
            <w:pPr>
              <w:spacing w:after="0" w:before="0" w:line="240" w:lineRule="auto"/>
              <w:jc w:val="left"/>
            </w:pPr>
            <w:r>
              <w:t>Standard automation diagnostics</w:t>
            </w:r>
          </w:p>
        </w:tc>
        <w:tc>
          <w:tcPr>
            <w:tcW w:type="dxa" w:w="2700"/>
          </w:tcPr>
          <w:p>
            <w:pPr>
              <w:spacing w:after="0" w:before="0" w:line="240" w:lineRule="auto"/>
              <w:jc w:val="left"/>
            </w:pPr>
            <w:r>
              <w:t>Device and circuit-specific diagnostics</w:t>
            </w:r>
          </w:p>
        </w:tc>
        <w:tc>
          <w:tcPr>
            <w:tcW w:type="dxa" w:w="2700"/>
          </w:tcPr>
          <w:p>
            <w:pPr>
              <w:spacing w:after="0" w:before="0" w:line="240" w:lineRule="auto"/>
              <w:jc w:val="left"/>
            </w:pPr>
            <w:r>
              <w:t>Safety diagnostics across configured safety devices and logic</w:t>
            </w:r>
          </w:p>
        </w:tc>
      </w:tr>
      <w:tr>
        <w:tc>
          <w:tcPr>
            <w:tcW w:type="dxa" w:w="2700"/>
          </w:tcPr>
          <w:p>
            <w:pPr>
              <w:spacing w:after="0" w:before="0" w:line="240" w:lineRule="auto"/>
              <w:jc w:val="left"/>
            </w:pPr>
            <w:r>
              <w:t>Distributed safety I/O</w:t>
            </w:r>
          </w:p>
        </w:tc>
        <w:tc>
          <w:tcPr>
            <w:tcW w:type="dxa" w:w="2700"/>
          </w:tcPr>
          <w:p>
            <w:pPr>
              <w:spacing w:after="0" w:before="0" w:line="240" w:lineRule="auto"/>
              <w:jc w:val="left"/>
            </w:pPr>
            <w:r>
              <w:t>Platform-dependent</w:t>
            </w:r>
          </w:p>
        </w:tc>
        <w:tc>
          <w:tcPr>
            <w:tcW w:type="dxa" w:w="2700"/>
          </w:tcPr>
          <w:p>
            <w:pPr>
              <w:spacing w:after="0" w:before="0" w:line="240" w:lineRule="auto"/>
              <w:jc w:val="left"/>
            </w:pPr>
            <w:r>
              <w:t>Limited or application-specific</w:t>
            </w:r>
          </w:p>
        </w:tc>
        <w:tc>
          <w:tcPr>
            <w:tcW w:type="dxa" w:w="2700"/>
          </w:tcPr>
          <w:p>
            <w:pPr>
              <w:spacing w:after="0" w:before="0" w:line="240" w:lineRule="auto"/>
              <w:jc w:val="left"/>
            </w:pPr>
            <w:r>
              <w:t>Commonly supported by suitable platforms</w:t>
            </w:r>
          </w:p>
        </w:tc>
      </w:tr>
      <w:tr>
        <w:tc>
          <w:tcPr>
            <w:tcW w:type="dxa" w:w="2700"/>
          </w:tcPr>
          <w:p>
            <w:pPr>
              <w:spacing w:after="0" w:before="0" w:line="240" w:lineRule="auto"/>
              <w:jc w:val="left"/>
            </w:pPr>
            <w:r>
              <w:t>Safety communication</w:t>
            </w:r>
          </w:p>
        </w:tc>
        <w:tc>
          <w:tcPr>
            <w:tcW w:type="dxa" w:w="2700"/>
          </w:tcPr>
          <w:p>
            <w:pPr>
              <w:spacing w:after="0" w:before="0" w:line="240" w:lineRule="auto"/>
              <w:jc w:val="left"/>
            </w:pPr>
            <w:r>
              <w:t>Ordinary industrial communication may be supported</w:t>
            </w:r>
          </w:p>
        </w:tc>
        <w:tc>
          <w:tcPr>
            <w:tcW w:type="dxa" w:w="2700"/>
          </w:tcPr>
          <w:p>
            <w:pPr>
              <w:spacing w:after="0" w:before="0" w:line="240" w:lineRule="auto"/>
              <w:jc w:val="left"/>
            </w:pPr>
            <w:r>
              <w:t>Generally limited</w:t>
            </w:r>
          </w:p>
        </w:tc>
        <w:tc>
          <w:tcPr>
            <w:tcW w:type="dxa" w:w="2700"/>
          </w:tcPr>
          <w:p>
            <w:pPr>
              <w:spacing w:after="0" w:before="0" w:line="240" w:lineRule="auto"/>
              <w:jc w:val="left"/>
            </w:pPr>
            <w:r>
              <w:t>Supported by compatible safety-rated protocols</w:t>
            </w:r>
          </w:p>
        </w:tc>
      </w:tr>
      <w:tr>
        <w:tc>
          <w:tcPr>
            <w:tcW w:type="dxa" w:w="2700"/>
          </w:tcPr>
          <w:p>
            <w:pPr>
              <w:spacing w:after="0" w:before="0" w:line="240" w:lineRule="auto"/>
              <w:jc w:val="left"/>
            </w:pPr>
            <w:r>
              <w:t>Typical application</w:t>
            </w:r>
          </w:p>
        </w:tc>
        <w:tc>
          <w:tcPr>
            <w:tcW w:type="dxa" w:w="2700"/>
          </w:tcPr>
          <w:p>
            <w:pPr>
              <w:spacing w:after="0" w:before="0" w:line="240" w:lineRule="auto"/>
              <w:jc w:val="left"/>
            </w:pPr>
            <w:r>
              <w:t>Sequence control, recipes, production interlocks</w:t>
            </w:r>
          </w:p>
        </w:tc>
        <w:tc>
          <w:tcPr>
            <w:tcW w:type="dxa" w:w="2700"/>
          </w:tcPr>
          <w:p>
            <w:pPr>
              <w:spacing w:after="0" w:before="0" w:line="240" w:lineRule="auto"/>
              <w:jc w:val="left"/>
            </w:pPr>
            <w:r>
              <w:t>Simple E-stop and guard circuits</w:t>
            </w:r>
          </w:p>
        </w:tc>
        <w:tc>
          <w:tcPr>
            <w:tcW w:type="dxa" w:w="2700"/>
          </w:tcPr>
          <w:p>
            <w:pPr>
              <w:spacing w:after="0" w:before="0" w:line="240" w:lineRule="auto"/>
              <w:jc w:val="left"/>
            </w:pPr>
            <w:r>
              <w:t>Complex machine and multi-zone safety functions</w:t>
            </w:r>
          </w:p>
        </w:tc>
      </w:tr>
    </w:tbl>
    <w:p/>
    <w:p>
      <w:r>
        <w:t>A standard PLC may work alongside a Safety PLC. The standard PLC controls production, while the Safety PLC handles the validated safety functions. They may exchange status signals, but ordinary logic must not override the required safety behavior.</w:t>
      </w:r>
    </w:p>
    <w:p>
      <w:pPr>
        <w:pStyle w:val="Heading2"/>
      </w:pPr>
      <w:r>
        <w:t>6. Safety PLC vs Safety Relay: Choosing the Architecture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Application</w:t>
            </w:r>
          </w:p>
        </w:tc>
        <w:tc>
          <w:tcPr>
            <w:tcW w:type="dxa" w:w="3600"/>
            <w:shd w:val="clear" w:color="auto" w:fill="EEF2F7"/>
          </w:tcPr>
          <w:p>
            <w:pPr>
              <w:spacing w:after="0" w:before="0" w:line="240" w:lineRule="auto"/>
              <w:jc w:val="left"/>
            </w:pPr>
            <w:r>
              <w:rPr>
                <w:b/>
                <w:color w:val="1A2E4A"/>
              </w:rPr>
              <w:t>Typical approach</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Single E-stop and one guard</w:t>
            </w:r>
          </w:p>
        </w:tc>
        <w:tc>
          <w:tcPr>
            <w:tcW w:type="dxa" w:w="3600"/>
          </w:tcPr>
          <w:p>
            <w:pPr>
              <w:spacing w:after="0" w:before="0" w:line="240" w:lineRule="auto"/>
              <w:jc w:val="left"/>
            </w:pPr>
            <w:r>
              <w:t>Safety relay may be sufficient</w:t>
            </w:r>
          </w:p>
        </w:tc>
        <w:tc>
          <w:tcPr>
            <w:tcW w:type="dxa" w:w="3600"/>
          </w:tcPr>
          <w:p>
            <w:pPr>
              <w:spacing w:after="0" w:before="0" w:line="240" w:lineRule="auto"/>
              <w:jc w:val="left"/>
            </w:pPr>
            <w:r>
              <w:t>Limited safety logic</w:t>
            </w:r>
          </w:p>
        </w:tc>
      </w:tr>
      <w:tr>
        <w:tc>
          <w:tcPr>
            <w:tcW w:type="dxa" w:w="3600"/>
          </w:tcPr>
          <w:p>
            <w:pPr>
              <w:spacing w:after="0" w:before="0" w:line="240" w:lineRule="auto"/>
              <w:jc w:val="left"/>
            </w:pPr>
            <w:r>
              <w:t>Several doors and light curtains</w:t>
            </w:r>
          </w:p>
        </w:tc>
        <w:tc>
          <w:tcPr>
            <w:tcW w:type="dxa" w:w="3600"/>
          </w:tcPr>
          <w:p>
            <w:pPr>
              <w:spacing w:after="0" w:before="0" w:line="240" w:lineRule="auto"/>
              <w:jc w:val="left"/>
            </w:pPr>
            <w:r>
              <w:t>Safety relay network or Safety PLC</w:t>
            </w:r>
          </w:p>
        </w:tc>
        <w:tc>
          <w:tcPr>
            <w:tcW w:type="dxa" w:w="3600"/>
          </w:tcPr>
          <w:p>
            <w:pPr>
              <w:spacing w:after="0" w:before="0" w:line="240" w:lineRule="auto"/>
              <w:jc w:val="left"/>
            </w:pPr>
            <w:r>
              <w:t>Depends on the number of functions and complexity</w:t>
            </w:r>
          </w:p>
        </w:tc>
      </w:tr>
      <w:tr>
        <w:tc>
          <w:tcPr>
            <w:tcW w:type="dxa" w:w="3600"/>
          </w:tcPr>
          <w:p>
            <w:pPr>
              <w:spacing w:after="0" w:before="0" w:line="240" w:lineRule="auto"/>
              <w:jc w:val="left"/>
            </w:pPr>
            <w:r>
              <w:t>Robot cell with several access zones</w:t>
            </w:r>
          </w:p>
        </w:tc>
        <w:tc>
          <w:tcPr>
            <w:tcW w:type="dxa" w:w="3600"/>
          </w:tcPr>
          <w:p>
            <w:pPr>
              <w:spacing w:after="0" w:before="0" w:line="240" w:lineRule="auto"/>
              <w:jc w:val="left"/>
            </w:pPr>
            <w:r>
              <w:t>Safety PLC or suitable integrated safety controller</w:t>
            </w:r>
          </w:p>
        </w:tc>
        <w:tc>
          <w:tcPr>
            <w:tcW w:type="dxa" w:w="3600"/>
          </w:tcPr>
          <w:p>
            <w:pPr>
              <w:spacing w:after="0" w:before="0" w:line="240" w:lineRule="auto"/>
              <w:jc w:val="left"/>
            </w:pPr>
            <w:r>
              <w:t>Multiple interacting safety conditions</w:t>
            </w:r>
          </w:p>
        </w:tc>
      </w:tr>
      <w:tr>
        <w:tc>
          <w:tcPr>
            <w:tcW w:type="dxa" w:w="3600"/>
          </w:tcPr>
          <w:p>
            <w:pPr>
              <w:spacing w:after="0" w:before="0" w:line="240" w:lineRule="auto"/>
              <w:jc w:val="left"/>
            </w:pPr>
            <w:r>
              <w:t>Safe speed and position functions</w:t>
            </w:r>
          </w:p>
        </w:tc>
        <w:tc>
          <w:tcPr>
            <w:tcW w:type="dxa" w:w="3600"/>
          </w:tcPr>
          <w:p>
            <w:pPr>
              <w:spacing w:after="0" w:before="0" w:line="240" w:lineRule="auto"/>
              <w:jc w:val="left"/>
            </w:pPr>
            <w:r>
              <w:t>Compatible safety drive and safety controller architecture</w:t>
            </w:r>
          </w:p>
        </w:tc>
        <w:tc>
          <w:tcPr>
            <w:tcW w:type="dxa" w:w="3600"/>
          </w:tcPr>
          <w:p>
            <w:pPr>
              <w:spacing w:after="0" w:before="0" w:line="240" w:lineRule="auto"/>
              <w:jc w:val="left"/>
            </w:pPr>
            <w:r>
              <w:t>Requires appropriate motion-safety capability</w:t>
            </w:r>
          </w:p>
        </w:tc>
      </w:tr>
      <w:tr>
        <w:tc>
          <w:tcPr>
            <w:tcW w:type="dxa" w:w="3600"/>
          </w:tcPr>
          <w:p>
            <w:pPr>
              <w:spacing w:after="0" w:before="0" w:line="240" w:lineRule="auto"/>
              <w:jc w:val="left"/>
            </w:pPr>
            <w:r>
              <w:t>Large line with distributed safety I/O</w:t>
            </w:r>
          </w:p>
        </w:tc>
        <w:tc>
          <w:tcPr>
            <w:tcW w:type="dxa" w:w="3600"/>
          </w:tcPr>
          <w:p>
            <w:pPr>
              <w:spacing w:after="0" w:before="0" w:line="240" w:lineRule="auto"/>
              <w:jc w:val="left"/>
            </w:pPr>
            <w:r>
              <w:t>Safety PLC with supported safety communication</w:t>
            </w:r>
          </w:p>
        </w:tc>
        <w:tc>
          <w:tcPr>
            <w:tcW w:type="dxa" w:w="3600"/>
          </w:tcPr>
          <w:p>
            <w:pPr>
              <w:spacing w:after="0" w:before="0" w:line="240" w:lineRule="auto"/>
              <w:jc w:val="left"/>
            </w:pPr>
            <w:r>
              <w:t>Centralized engineering and coordinated diagnostics</w:t>
            </w:r>
          </w:p>
        </w:tc>
      </w:tr>
    </w:tbl>
    <w:p/>
    <w:p>
      <w:r>
        <w:t>These are common patterns, not mandatory rules. The risk assessment and required safety performance determine the final design.</w:t>
      </w:r>
    </w:p>
    <w:p>
      <w:pPr>
        <w:pStyle w:val="Heading2"/>
      </w:pPr>
      <w:r>
        <w:t>7. Safety Logic Programming</w:t>
      </w:r>
    </w:p>
    <w:p>
      <w:r>
        <w:t>Safety PLC programming resembles ordinary PLC programming in some respects, but the application must follow the safety platform's restrictions, validated programming practices, and configuration requirements.</w:t>
      </w:r>
    </w:p>
    <w:p>
      <w:r>
        <w:t>Common programming languages and representations may include:</w:t>
      </w:r>
    </w:p>
    <w:p>
      <w:pPr>
        <w:pStyle w:val="ListBullet"/>
      </w:pPr>
      <w:r>
        <w:t>Ladder Diagram (LD).</w:t>
      </w:r>
    </w:p>
    <w:p>
      <w:pPr>
        <w:pStyle w:val="ListBullet"/>
      </w:pPr>
      <w:r>
        <w:t>Function Block Diagram (FBD).</w:t>
      </w:r>
    </w:p>
    <w:p>
      <w:pPr>
        <w:pStyle w:val="ListBullet"/>
      </w:pPr>
      <w:r>
        <w:t>Structured Text (ST), where supported for the safety application.</w:t>
      </w:r>
    </w:p>
    <w:p>
      <w:pPr>
        <w:pStyle w:val="ListBullet"/>
      </w:pPr>
      <w:r>
        <w:t>Manufacturer-specific safety function blocks and graphical representations.</w:t>
      </w:r>
    </w:p>
    <w:p>
      <w:r>
        <w:t>Not every language is supported on every Safety PLC, and not every standard-language feature is permitted in safety logic.</w:t>
      </w:r>
    </w:p>
    <w:p>
      <w:pPr>
        <w:pStyle w:val="Heading3"/>
      </w:pPr>
      <w:r>
        <w:t>7.1 Example: Guard and E-stop logic</w:t>
      </w:r>
    </w:p>
    <w:p>
      <w:r>
        <w:t>Consider a machine that requires the E-stop circuit to be healthy, the guard to be closed, and the safety system to have been correctly reset before normal operation is permitted.</w:t>
      </w:r>
    </w:p>
    <w:p>
      <w:r>
        <w:t>A conceptual model is:</w:t>
      </w:r>
    </w:p>
    <w:p>
      <w:pPr>
        <w:shd w:val="clear" w:color="auto" w:fill="F4F4F4"/>
        <w:spacing w:before="0" w:after="0" w:line="240" w:lineRule="auto"/>
        <w:ind w:left="216" w:right="216"/>
        <w:jc w:val="left"/>
      </w:pPr>
      <w:r>
        <w:rPr>
          <w:rFonts w:ascii="Consolas" w:hAnsi="Consolas"/>
          <w:color w:val="202020"/>
          <w:sz w:val="18"/>
        </w:rPr>
        <w:t>Required conditions:</w:t>
      </w:r>
    </w:p>
    <w:p>
      <w:pPr>
        <w:shd w:val="clear" w:color="auto" w:fill="F4F4F4"/>
        <w:spacing w:before="0" w:after="0" w:line="240" w:lineRule="auto"/>
        <w:ind w:left="216" w:right="216"/>
        <w:jc w:val="left"/>
      </w:pPr>
      <w:r>
        <w:rPr>
          <w:rFonts w:ascii="Consolas" w:hAnsi="Consolas"/>
          <w:color w:val="202020"/>
          <w:sz w:val="18"/>
        </w:rPr>
        <w:t>- E-stop safety inputs healthy</w:t>
      </w:r>
    </w:p>
    <w:p>
      <w:pPr>
        <w:shd w:val="clear" w:color="auto" w:fill="F4F4F4"/>
        <w:spacing w:before="0" w:after="0" w:line="240" w:lineRule="auto"/>
        <w:ind w:left="216" w:right="216"/>
        <w:jc w:val="left"/>
      </w:pPr>
      <w:r>
        <w:rPr>
          <w:rFonts w:ascii="Consolas" w:hAnsi="Consolas"/>
          <w:color w:val="202020"/>
          <w:sz w:val="18"/>
        </w:rPr>
        <w:t>- Guard safety inputs valid</w:t>
      </w:r>
    </w:p>
    <w:p>
      <w:pPr>
        <w:shd w:val="clear" w:color="auto" w:fill="F4F4F4"/>
        <w:spacing w:before="0" w:after="0" w:line="240" w:lineRule="auto"/>
        <w:ind w:left="216" w:right="216"/>
        <w:jc w:val="left"/>
      </w:pPr>
      <w:r>
        <w:rPr>
          <w:rFonts w:ascii="Consolas" w:hAnsi="Consolas"/>
          <w:color w:val="202020"/>
          <w:sz w:val="18"/>
        </w:rPr>
        <w:t>- No relevant safety fault</w:t>
      </w:r>
    </w:p>
    <w:p>
      <w:pPr>
        <w:shd w:val="clear" w:color="auto" w:fill="F4F4F4"/>
        <w:spacing w:before="0" w:after="0" w:line="240" w:lineRule="auto"/>
        <w:ind w:left="216" w:right="216"/>
        <w:jc w:val="left"/>
      </w:pPr>
      <w:r>
        <w:rPr>
          <w:rFonts w:ascii="Consolas" w:hAnsi="Consolas"/>
          <w:color w:val="202020"/>
          <w:sz w:val="18"/>
        </w:rPr>
        <w:t>- Required reset conditions satisfied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application evaluates conditions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 enabled only when permitted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may accept a separate start command</w:t>
      </w:r>
    </w:p>
    <w:p/>
    <w:p>
      <w:r>
        <w:t>This describes the functional concept, not ready-to-deploy safety code. Actual implementation depends on the controller, approved function blocks, restart requirements, feedback monitoring, and machine risk assessment.</w:t>
      </w:r>
    </w:p>
    <w:p>
      <w:pPr>
        <w:pStyle w:val="Heading3"/>
      </w:pPr>
      <w:r>
        <w:t>7.2 Reset and start are different</w:t>
      </w:r>
    </w:p>
    <w:p>
      <w:r>
        <w:t>A reset acknowledges or restores the conditions required for a safety function to permit operation. A start command initiates the normal machine cycle.</w:t>
      </w:r>
    </w:p>
    <w:p>
      <w:r>
        <w:t>Keeping them separate helps prevent a guard closing or an E-stop being released from unexpectedly starting hazardous motion.</w:t>
      </w:r>
    </w:p>
    <w:p>
      <w:r>
        <w:t>The exact reset and restart design must follow the applicable requirements and machine-specific risk assessment.</w:t>
      </w:r>
    </w:p>
    <w:p>
      <w:pPr>
        <w:pStyle w:val="Heading3"/>
      </w:pPr>
      <w:r>
        <w:t>7.3 Safety function blocks</w:t>
      </w:r>
    </w:p>
    <w:p>
      <w:r>
        <w:t>Manufacturers may provide certified or approved function blocks for functions such as:</w:t>
      </w:r>
    </w:p>
    <w:p>
      <w:pPr>
        <w:pStyle w:val="ListBullet"/>
      </w:pPr>
      <w:r>
        <w:t>E-stop monitoring.</w:t>
      </w:r>
    </w:p>
    <w:p>
      <w:pPr>
        <w:pStyle w:val="ListBullet"/>
      </w:pPr>
      <w:r>
        <w:t>Guard monitoring.</w:t>
      </w:r>
    </w:p>
    <w:p>
      <w:pPr>
        <w:pStyle w:val="ListBullet"/>
      </w:pPr>
      <w:r>
        <w:t>Two-hand control.</w:t>
      </w:r>
    </w:p>
    <w:p>
      <w:pPr>
        <w:pStyle w:val="ListBullet"/>
      </w:pPr>
      <w:r>
        <w:t>Muting.</w:t>
      </w:r>
    </w:p>
    <w:p>
      <w:pPr>
        <w:pStyle w:val="ListBullet"/>
      </w:pPr>
      <w:r>
        <w:t>Guard locking.</w:t>
      </w:r>
    </w:p>
    <w:p>
      <w:pPr>
        <w:pStyle w:val="ListBullet"/>
      </w:pPr>
      <w:r>
        <w:t>External device monitoring.</w:t>
      </w:r>
    </w:p>
    <w:p>
      <w:pPr>
        <w:pStyle w:val="ListBullet"/>
      </w:pPr>
      <w:r>
        <w:t>Safe stop coordination.</w:t>
      </w:r>
    </w:p>
    <w:p>
      <w:pPr>
        <w:pStyle w:val="ListBullet"/>
      </w:pPr>
      <w:r>
        <w:t>Mode-dependent safety functions.</w:t>
      </w:r>
    </w:p>
    <w:p>
      <w:r>
        <w:t>Using a function block does not automatically guarantee a compliant application. Correct parameterization, interconnection, selection, and validation are still necessary.</w:t>
      </w:r>
    </w:p>
    <w:p>
      <w:pPr>
        <w:pStyle w:val="Heading2"/>
      </w:pPr>
      <w:r>
        <w:t>8. Safety Logic and Fault Detection</w:t>
      </w:r>
    </w:p>
    <w:p>
      <w:r>
        <w:t>A Safety PLC may monitor several categories of fault, depending on its hardware, firmware, safety program, and configured devices.</w:t>
      </w:r>
    </w:p>
    <w:p>
      <w:pPr>
        <w:pStyle w:val="Heading3"/>
      </w:pPr>
      <w:r>
        <w:t>8.1 Input faults</w:t>
      </w:r>
    </w:p>
    <w:p>
      <w:r>
        <w:t>Examples include:</w:t>
      </w:r>
    </w:p>
    <w:p>
      <w:pPr>
        <w:pStyle w:val="ListBullet"/>
      </w:pPr>
      <w:r>
        <w:t>Open safety input wiring.</w:t>
      </w:r>
    </w:p>
    <w:p>
      <w:pPr>
        <w:pStyle w:val="ListBullet"/>
      </w:pPr>
      <w:r>
        <w:t>Short circuits between channels.</w:t>
      </w:r>
    </w:p>
    <w:p>
      <w:pPr>
        <w:pStyle w:val="ListBullet"/>
      </w:pPr>
      <w:r>
        <w:t>Inconsistent dual-channel states.</w:t>
      </w:r>
    </w:p>
    <w:p>
      <w:pPr>
        <w:pStyle w:val="ListBullet"/>
      </w:pPr>
      <w:r>
        <w:t>Invalid OSSD behavior.</w:t>
      </w:r>
    </w:p>
    <w:p>
      <w:pPr>
        <w:pStyle w:val="ListBullet"/>
      </w:pPr>
      <w:r>
        <w:t>Unexpected input transitions.</w:t>
      </w:r>
    </w:p>
    <w:p>
      <w:pPr>
        <w:pStyle w:val="ListBullet"/>
      </w:pPr>
      <w:r>
        <w:t>Loss of device communication.</w:t>
      </w:r>
    </w:p>
    <w:p>
      <w:pPr>
        <w:pStyle w:val="Heading3"/>
      </w:pPr>
      <w:r>
        <w:t>8.2 Controller and configuration faults</w:t>
      </w:r>
    </w:p>
    <w:p>
      <w:r>
        <w:t>Examples include:</w:t>
      </w:r>
    </w:p>
    <w:p>
      <w:pPr>
        <w:pStyle w:val="ListBullet"/>
      </w:pPr>
      <w:r>
        <w:t>Controller diagnostic faults.</w:t>
      </w:r>
    </w:p>
    <w:p>
      <w:pPr>
        <w:pStyle w:val="ListBullet"/>
      </w:pPr>
      <w:r>
        <w:t>Invalid or inconsistent hardware configuration.</w:t>
      </w:r>
    </w:p>
    <w:p>
      <w:pPr>
        <w:pStyle w:val="ListBullet"/>
      </w:pPr>
      <w:r>
        <w:t>Application signature mismatch.</w:t>
      </w:r>
    </w:p>
    <w:p>
      <w:pPr>
        <w:pStyle w:val="ListBullet"/>
      </w:pPr>
      <w:r>
        <w:t>Unsupported module or firmware combinations.</w:t>
      </w:r>
    </w:p>
    <w:p>
      <w:pPr>
        <w:pStyle w:val="ListBullet"/>
      </w:pPr>
      <w:r>
        <w:t>Safety communication errors.</w:t>
      </w:r>
    </w:p>
    <w:p>
      <w:pPr>
        <w:pStyle w:val="ListBullet"/>
      </w:pPr>
      <w:r>
        <w:t>Failed startup or runtime diagnostics.</w:t>
      </w:r>
    </w:p>
    <w:p>
      <w:pPr>
        <w:pStyle w:val="Heading3"/>
      </w:pPr>
      <w:r>
        <w:t>8.3 Output and feedback faults</w:t>
      </w:r>
    </w:p>
    <w:p>
      <w:r>
        <w:t>Examples include:</w:t>
      </w:r>
    </w:p>
    <w:p>
      <w:pPr>
        <w:pStyle w:val="ListBullet"/>
      </w:pPr>
      <w:r>
        <w:t>Output-channel fault.</w:t>
      </w:r>
    </w:p>
    <w:p>
      <w:pPr>
        <w:pStyle w:val="ListBullet"/>
      </w:pPr>
      <w:r>
        <w:t>Short circuit or overload.</w:t>
      </w:r>
    </w:p>
    <w:p>
      <w:pPr>
        <w:pStyle w:val="ListBullet"/>
      </w:pPr>
      <w:r>
        <w:t>Contactor feedback mismatch.</w:t>
      </w:r>
    </w:p>
    <w:p>
      <w:pPr>
        <w:pStyle w:val="ListBullet"/>
      </w:pPr>
      <w:r>
        <w:t>Safety drive reporting a fault.</w:t>
      </w:r>
    </w:p>
    <w:p>
      <w:pPr>
        <w:pStyle w:val="ListBullet"/>
      </w:pPr>
      <w:r>
        <w:t>Final element failing to reach the expected state.</w:t>
      </w:r>
    </w:p>
    <w:p>
      <w:r>
        <w:t>The response to a fault is defined by the safety architecture and device behavior. A Safety PLC cannot detect every possible mechanical or electrical failure, especially when no appropriate feedback or diagnostic mechanism exists.</w:t>
      </w:r>
    </w:p>
    <w:p>
      <w:pPr>
        <w:pStyle w:val="Heading2"/>
      </w:pPr>
      <w:r>
        <w:t>9. External Device Monitoring (EDM)</w:t>
      </w:r>
    </w:p>
    <w:p>
      <w:r>
        <w:t>EDM checks feedback from external switching devices to determine whether they have reached the expected state.</w:t>
      </w:r>
    </w:p>
    <w:p>
      <w:r>
        <w:t>For example, two safety contactors may be used to remove hazardous power. The Safety PLC monitors suitable feedback contacts to help detect a contactor that fails to release.</w:t>
      </w:r>
    </w:p>
    <w:p>
      <w:pPr>
        <w:shd w:val="clear" w:color="auto" w:fill="F4F4F4"/>
        <w:spacing w:before="0" w:after="0" w:line="240" w:lineRule="auto"/>
        <w:ind w:left="216" w:right="216"/>
        <w:jc w:val="left"/>
      </w:pPr>
      <w:r>
        <w:rPr>
          <w:rFonts w:ascii="Consolas" w:hAnsi="Consolas"/>
          <w:color w:val="202020"/>
          <w:sz w:val="18"/>
        </w:rPr>
        <w:t>Safety PLC safety outputs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Contactor K1</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Contactor K2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Hazardous power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Feedback from K1 and K2</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PLC monitoring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Restart permitted only when</w:t>
      </w:r>
    </w:p>
    <w:p>
      <w:pPr>
        <w:shd w:val="clear" w:color="auto" w:fill="F4F4F4"/>
        <w:spacing w:before="0" w:after="0" w:line="240" w:lineRule="auto"/>
        <w:ind w:left="216" w:right="216"/>
        <w:jc w:val="left"/>
      </w:pPr>
      <w:r>
        <w:rPr>
          <w:rFonts w:ascii="Consolas" w:hAnsi="Consolas"/>
          <w:color w:val="202020"/>
          <w:sz w:val="18"/>
        </w:rPr>
        <w:t>required feedback conditions are valid</w:t>
      </w:r>
    </w:p>
    <w:p/>
    <w:p>
      <w:r>
        <w:t>The feedback arrangement must use suitable contacts and be engineered according to the contactor and controller documentation.</w:t>
      </w:r>
    </w:p>
    <w:p>
      <w:r>
        <w:t>EDM is not a universal cure for output failures. Its diagnostic capability depends on the final elements, feedback wiring, timing, and safety application.</w:t>
      </w:r>
    </w:p>
    <w:p>
      <w:pPr>
        <w:pStyle w:val="Heading2"/>
      </w:pPr>
      <w:r>
        <w:t>10. Safety PLC and Safe Motion</w:t>
      </w:r>
    </w:p>
    <w:p>
      <w:r>
        <w:t>Modern industrial machines often require more than simply switching motor power off. Suitable safety drives and controllers can support defined safety-related motion functions.</w:t>
      </w:r>
    </w:p>
    <w:p>
      <w:r>
        <w:t>Examples include:</w:t>
      </w:r>
    </w:p>
    <w:p>
      <w:pPr>
        <w:pStyle w:val="ListBullet"/>
      </w:pPr>
      <w:r>
        <w:t>STO (Safe Torque Off): Prevents the drive from producing torque as defined by the function. It does not necessarily electrically isolate the motor or guarantee immediate mechanical stopping.</w:t>
      </w:r>
    </w:p>
    <w:p>
      <w:pPr>
        <w:pStyle w:val="ListBullet"/>
      </w:pPr>
      <w:r>
        <w:t>SS1 (Safe Stop 1): Initiates a controlled stop followed by STO, according to the implementation.</w:t>
      </w:r>
    </w:p>
    <w:p>
      <w:pPr>
        <w:pStyle w:val="ListBullet"/>
      </w:pPr>
      <w:r>
        <w:t>SS2 (Safe Stop 2): Initiates a controlled stop and transitions to a defined safe operating condition that may retain control of motion.</w:t>
      </w:r>
    </w:p>
    <w:p>
      <w:pPr>
        <w:pStyle w:val="ListBullet"/>
      </w:pPr>
      <w:r>
        <w:t>SLS (Safely-Limited Speed): Monitors or limits speed within defined safety parameters.</w:t>
      </w:r>
    </w:p>
    <w:p>
      <w:pPr>
        <w:pStyle w:val="ListBullet"/>
      </w:pPr>
      <w:r>
        <w:t>SOS (Safe Operating Stop): Monitors a defined stationary condition while the drive maintains the required control.</w:t>
      </w:r>
    </w:p>
    <w:p>
      <w:pPr>
        <w:pStyle w:val="ListBullet"/>
      </w:pPr>
      <w:r>
        <w:t>SDI (Safe Direction): Monitors or restricts movement to a defined direction.</w:t>
      </w:r>
    </w:p>
    <w:p>
      <w:r>
        <w:t>These functions are defined in relevant drive-safety standards and product documentation. Not every Safety PLC or drive supports all of them.</w:t>
      </w:r>
    </w:p>
    <w:p>
      <w:r>
        <w:t>STO is not electrical isolation. Maintenance involving electrical or stored mechanical energy still requires the prescribed isolation and verification procedures.</w:t>
      </w:r>
    </w:p>
    <w:p>
      <w:pPr>
        <w:pStyle w:val="Heading2"/>
      </w:pPr>
      <w:r>
        <w:t>11. Safety Communication Networks</w:t>
      </w:r>
    </w:p>
    <w:p>
      <w:r>
        <w:t>A Safety PLC may communicate with distributed safety devices using a safety protocol over an industrial network. This is useful when a machine has many I/O points spread across robots, conveyors, stations, and drives.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Protocol</w:t>
            </w:r>
          </w:p>
        </w:tc>
        <w:tc>
          <w:tcPr>
            <w:tcW w:type="dxa" w:w="3600"/>
            <w:shd w:val="clear" w:color="auto" w:fill="EEF2F7"/>
          </w:tcPr>
          <w:p>
            <w:pPr>
              <w:spacing w:after="0" w:before="0" w:line="240" w:lineRule="auto"/>
              <w:jc w:val="left"/>
            </w:pPr>
            <w:r>
              <w:rPr>
                <w:b/>
                <w:color w:val="1A2E4A"/>
              </w:rPr>
              <w:t>Common ecosystem</w:t>
            </w:r>
          </w:p>
        </w:tc>
        <w:tc>
          <w:tcPr>
            <w:tcW w:type="dxa" w:w="3600"/>
            <w:shd w:val="clear" w:color="auto" w:fill="EEF2F7"/>
          </w:tcPr>
          <w:p>
            <w:pPr>
              <w:spacing w:after="0" w:before="0" w:line="240" w:lineRule="auto"/>
              <w:jc w:val="left"/>
            </w:pPr>
            <w:r>
              <w:rPr>
                <w:b/>
                <w:color w:val="1A2E4A"/>
              </w:rPr>
              <w:t>Typical role</w:t>
            </w:r>
          </w:p>
        </w:tc>
      </w:tr>
      <w:tr>
        <w:tc>
          <w:tcPr>
            <w:tcW w:type="dxa" w:w="3600"/>
          </w:tcPr>
          <w:p>
            <w:pPr>
              <w:spacing w:after="0" w:before="0" w:line="240" w:lineRule="auto"/>
              <w:jc w:val="left"/>
            </w:pPr>
            <w:r>
              <w:t>PROFIsafe</w:t>
            </w:r>
          </w:p>
        </w:tc>
        <w:tc>
          <w:tcPr>
            <w:tcW w:type="dxa" w:w="3600"/>
          </w:tcPr>
          <w:p>
            <w:pPr>
              <w:spacing w:after="0" w:before="0" w:line="240" w:lineRule="auto"/>
              <w:jc w:val="left"/>
            </w:pPr>
            <w:r>
              <w:t>PROFINET and PROFIBUS systems</w:t>
            </w:r>
          </w:p>
        </w:tc>
        <w:tc>
          <w:tcPr>
            <w:tcW w:type="dxa" w:w="3600"/>
          </w:tcPr>
          <w:p>
            <w:pPr>
              <w:spacing w:after="0" w:before="0" w:line="240" w:lineRule="auto"/>
              <w:jc w:val="left"/>
            </w:pPr>
            <w:r>
              <w:t>Safety communication between compatible safety controllers, I/O, and devices</w:t>
            </w:r>
          </w:p>
        </w:tc>
      </w:tr>
      <w:tr>
        <w:tc>
          <w:tcPr>
            <w:tcW w:type="dxa" w:w="3600"/>
          </w:tcPr>
          <w:p>
            <w:pPr>
              <w:spacing w:after="0" w:before="0" w:line="240" w:lineRule="auto"/>
              <w:jc w:val="left"/>
            </w:pPr>
            <w:r>
              <w:t>CIP Safety</w:t>
            </w:r>
          </w:p>
        </w:tc>
        <w:tc>
          <w:tcPr>
            <w:tcW w:type="dxa" w:w="3600"/>
          </w:tcPr>
          <w:p>
            <w:pPr>
              <w:spacing w:after="0" w:before="0" w:line="240" w:lineRule="auto"/>
              <w:jc w:val="left"/>
            </w:pPr>
            <w:r>
              <w:t>EtherNet/IP and CIP-based systems</w:t>
            </w:r>
          </w:p>
        </w:tc>
        <w:tc>
          <w:tcPr>
            <w:tcW w:type="dxa" w:w="3600"/>
          </w:tcPr>
          <w:p>
            <w:pPr>
              <w:spacing w:after="0" w:before="0" w:line="240" w:lineRule="auto"/>
              <w:jc w:val="left"/>
            </w:pPr>
            <w:r>
              <w:t>Safety communication among compatible industrial devices</w:t>
            </w:r>
          </w:p>
        </w:tc>
      </w:tr>
      <w:tr>
        <w:tc>
          <w:tcPr>
            <w:tcW w:type="dxa" w:w="3600"/>
          </w:tcPr>
          <w:p>
            <w:pPr>
              <w:spacing w:after="0" w:before="0" w:line="240" w:lineRule="auto"/>
              <w:jc w:val="left"/>
            </w:pPr>
            <w:r>
              <w:t>FSoE</w:t>
            </w:r>
          </w:p>
        </w:tc>
        <w:tc>
          <w:tcPr>
            <w:tcW w:type="dxa" w:w="3600"/>
          </w:tcPr>
          <w:p>
            <w:pPr>
              <w:spacing w:after="0" w:before="0" w:line="240" w:lineRule="auto"/>
              <w:jc w:val="left"/>
            </w:pPr>
            <w:r>
              <w:t>EtherCAT systems</w:t>
            </w:r>
          </w:p>
        </w:tc>
        <w:tc>
          <w:tcPr>
            <w:tcW w:type="dxa" w:w="3600"/>
          </w:tcPr>
          <w:p>
            <w:pPr>
              <w:spacing w:after="0" w:before="0" w:line="240" w:lineRule="auto"/>
              <w:jc w:val="left"/>
            </w:pPr>
            <w:r>
              <w:t>Safety communication for compatible controllers, I/O, and drives</w:t>
            </w:r>
          </w:p>
        </w:tc>
      </w:tr>
    </w:tbl>
    <w:p/>
    <w:p>
      <w:r>
        <w:t>Safety protocols commonly use mechanisms such as sequence monitoring, time monitoring, identifiers, and data-integrity checks to detect certain communication errors.</w:t>
      </w:r>
    </w:p>
    <w:p>
      <w:r>
        <w:t>The ordinary network's physical medium does not itself establish safety capability. The safety protocol, participating devices, configuration, and complete safety function must be suitable and validated.</w:t>
      </w:r>
    </w:p>
    <w:p>
      <w:pPr>
        <w:pStyle w:val="Heading3"/>
      </w:pPr>
      <w:r>
        <w:t>11.1 Network fault handling</w:t>
      </w:r>
    </w:p>
    <w:p>
      <w:r>
        <w:t>Potential problems include:</w:t>
      </w:r>
    </w:p>
    <w:p>
      <w:pPr>
        <w:pStyle w:val="ListBullet"/>
      </w:pPr>
      <w:r>
        <w:t>Loss of communication with a safety I/O station.</w:t>
      </w:r>
    </w:p>
    <w:p>
      <w:pPr>
        <w:pStyle w:val="ListBullet"/>
      </w:pPr>
      <w:r>
        <w:t>Incorrect device address or configuration.</w:t>
      </w:r>
    </w:p>
    <w:p>
      <w:pPr>
        <w:pStyle w:val="ListBullet"/>
      </w:pPr>
      <w:r>
        <w:t>Safety connection timeout.</w:t>
      </w:r>
    </w:p>
    <w:p>
      <w:pPr>
        <w:pStyle w:val="ListBullet"/>
      </w:pPr>
      <w:r>
        <w:t>Mismatched safety configuration.</w:t>
      </w:r>
    </w:p>
    <w:p>
      <w:pPr>
        <w:pStyle w:val="ListBullet"/>
      </w:pPr>
      <w:r>
        <w:t>Unsupported firmware or device combinations.</w:t>
      </w:r>
    </w:p>
    <w:p>
      <w:pPr>
        <w:pStyle w:val="ListBullet"/>
      </w:pPr>
      <w:r>
        <w:t>Network errors that prevent valid safety data from being received.</w:t>
      </w:r>
    </w:p>
    <w:p>
      <w:r>
        <w:t>The designed safety response may be to move the affected function to its defined safe state. The exact response depends on the system architecture and configuration.</w:t>
      </w:r>
    </w:p>
    <w:p>
      <w:pPr>
        <w:pStyle w:val="Heading2"/>
      </w:pPr>
      <w:r>
        <w:t>12. Safety PLC Programming Workflow</w:t>
      </w:r>
    </w:p>
    <w:p>
      <w:r>
        <w:t>Safety applications require controlled engineering and change management.</w:t>
      </w:r>
    </w:p>
    <w:p>
      <w:pPr>
        <w:tabs>
          <w:tab w:pos="403" w:val="left"/>
        </w:tabs>
        <w:spacing w:after="40" w:line="276" w:lineRule="auto"/>
        <w:ind w:left="403" w:hanging="403"/>
        <w:jc w:val="left"/>
      </w:pPr>
      <w:r>
        <w:rPr>
          <w:color w:val="1A2E4A"/>
        </w:rPr>
        <w:t>1.</w:t>
        <w:tab/>
      </w:r>
      <w:r>
        <w:t>Define the safety functions. Identify each hazard, required response, protected zone, operating mode, and reset behavior.</w:t>
      </w:r>
    </w:p>
    <w:p>
      <w:pPr>
        <w:tabs>
          <w:tab w:pos="403" w:val="left"/>
        </w:tabs>
        <w:spacing w:after="40" w:line="276" w:lineRule="auto"/>
        <w:ind w:left="403" w:hanging="403"/>
        <w:jc w:val="left"/>
      </w:pPr>
      <w:r>
        <w:rPr>
          <w:color w:val="1A2E4A"/>
        </w:rPr>
        <w:t>2.</w:t>
        <w:tab/>
      </w:r>
      <w:r>
        <w:t>Determine the required performance. Use the applicable risk-assessment and safety-design method.</w:t>
      </w:r>
    </w:p>
    <w:p>
      <w:pPr>
        <w:tabs>
          <w:tab w:pos="403" w:val="left"/>
        </w:tabs>
        <w:spacing w:after="40" w:line="276" w:lineRule="auto"/>
        <w:ind w:left="403" w:hanging="403"/>
        <w:jc w:val="left"/>
      </w:pPr>
      <w:r>
        <w:rPr>
          <w:color w:val="1A2E4A"/>
        </w:rPr>
        <w:t>3.</w:t>
        <w:tab/>
      </w:r>
      <w:r>
        <w:t>Select suitable hardware. Verify the controller, input and output modules, devices, drives, and network components.</w:t>
      </w:r>
    </w:p>
    <w:p>
      <w:pPr>
        <w:tabs>
          <w:tab w:pos="403" w:val="left"/>
        </w:tabs>
        <w:spacing w:after="40" w:line="276" w:lineRule="auto"/>
        <w:ind w:left="403" w:hanging="403"/>
        <w:jc w:val="left"/>
      </w:pPr>
      <w:r>
        <w:rPr>
          <w:color w:val="1A2E4A"/>
        </w:rPr>
        <w:t>4.</w:t>
        <w:tab/>
      </w:r>
      <w:r>
        <w:t>Design the architecture. Establish the signal paths, safety zones, feedback, and failure responses.</w:t>
      </w:r>
    </w:p>
    <w:p>
      <w:pPr>
        <w:tabs>
          <w:tab w:pos="403" w:val="left"/>
        </w:tabs>
        <w:spacing w:after="40" w:line="276" w:lineRule="auto"/>
        <w:ind w:left="403" w:hanging="403"/>
        <w:jc w:val="left"/>
      </w:pPr>
      <w:r>
        <w:rPr>
          <w:color w:val="1A2E4A"/>
        </w:rPr>
        <w:t>5.</w:t>
        <w:tab/>
      </w:r>
      <w:r>
        <w:t>Develop the safety application. Use approved instructions, function blocks, and programming practices for the platform.</w:t>
      </w:r>
    </w:p>
    <w:p>
      <w:pPr>
        <w:tabs>
          <w:tab w:pos="403" w:val="left"/>
        </w:tabs>
        <w:spacing w:after="40" w:line="276" w:lineRule="auto"/>
        <w:ind w:left="403" w:hanging="403"/>
        <w:jc w:val="left"/>
      </w:pPr>
      <w:r>
        <w:rPr>
          <w:color w:val="1A2E4A"/>
        </w:rPr>
        <w:t>6.</w:t>
        <w:tab/>
      </w:r>
      <w:r>
        <w:t>Configure devices and communications. Verify device addresses, safety parameters, firmware compatibility, and application signatures where applicable.</w:t>
      </w:r>
    </w:p>
    <w:p>
      <w:pPr>
        <w:tabs>
          <w:tab w:pos="403" w:val="left"/>
        </w:tabs>
        <w:spacing w:after="40" w:line="276" w:lineRule="auto"/>
        <w:ind w:left="403" w:hanging="403"/>
        <w:jc w:val="left"/>
      </w:pPr>
      <w:r>
        <w:rPr>
          <w:color w:val="1A2E4A"/>
        </w:rPr>
        <w:t>7.</w:t>
        <w:tab/>
      </w:r>
      <w:r>
        <w:t>Review the application. Check logic, interconnections, reset behavior, fault response, and consistency with the design specification.</w:t>
      </w:r>
    </w:p>
    <w:p>
      <w:pPr>
        <w:tabs>
          <w:tab w:pos="403" w:val="left"/>
        </w:tabs>
        <w:spacing w:after="40" w:line="276" w:lineRule="auto"/>
        <w:ind w:left="403" w:hanging="403"/>
        <w:jc w:val="left"/>
      </w:pPr>
      <w:r>
        <w:rPr>
          <w:color w:val="1A2E4A"/>
        </w:rPr>
        <w:t>8.</w:t>
        <w:tab/>
      </w:r>
      <w:r>
        <w:t>Validate the safety functions. Test the specified normal and fault conditions using the approved procedure.</w:t>
      </w:r>
    </w:p>
    <w:p>
      <w:pPr>
        <w:tabs>
          <w:tab w:pos="403" w:val="left"/>
        </w:tabs>
        <w:spacing w:after="40" w:line="276" w:lineRule="auto"/>
        <w:ind w:left="403" w:hanging="403"/>
        <w:jc w:val="left"/>
      </w:pPr>
      <w:r>
        <w:rPr>
          <w:color w:val="1A2E4A"/>
        </w:rPr>
        <w:t>9.</w:t>
        <w:tab/>
      </w:r>
      <w:r>
        <w:t>Document and release. Record the final configuration, test results, approvals, and backup.</w:t>
      </w:r>
    </w:p>
    <w:p>
      <w:pPr>
        <w:tabs>
          <w:tab w:pos="403" w:val="left"/>
        </w:tabs>
        <w:spacing w:after="40" w:line="276" w:lineRule="auto"/>
        <w:ind w:left="403" w:hanging="403"/>
        <w:jc w:val="left"/>
      </w:pPr>
      <w:r>
        <w:rPr>
          <w:color w:val="1A2E4A"/>
        </w:rPr>
        <w:t>10.</w:t>
        <w:tab/>
      </w:r>
      <w:r>
        <w:t>Control future changes. Review, authorize, test, validate, and document changes that could affect the safety function.</w:t>
      </w:r>
    </w:p>
    <w:p>
      <w:r>
        <w:t>A successful compile or download confirms neither that the design is appropriate nor that the machine meets the required safety performance.</w:t>
      </w:r>
    </w:p>
    <w:p>
      <w:pPr>
        <w:pStyle w:val="Heading2"/>
      </w:pPr>
      <w:r>
        <w:t>13. Commissioning and Validation</w:t>
      </w:r>
    </w:p>
    <w:p>
      <w:r>
        <w:t>Validation checks whether the implemented safety functions satisfy their specified requirements. It is more than checking whether the PLC runs without errors.</w:t>
      </w:r>
    </w:p>
    <w:p>
      <w:r>
        <w:t>A practical validation checklist includes:</w:t>
      </w:r>
    </w:p>
    <w:p>
      <w:pPr>
        <w:pStyle w:val="ListBullet"/>
      </w:pPr>
      <w:r>
        <w:t>Confirm the controller and modules match the approved design.</w:t>
      </w:r>
    </w:p>
    <w:p>
      <w:pPr>
        <w:pStyle w:val="ListBullet"/>
      </w:pPr>
      <w:r>
        <w:t>Confirm safety-device wiring and configuration.</w:t>
      </w:r>
    </w:p>
    <w:p>
      <w:pPr>
        <w:pStyle w:val="ListBullet"/>
      </w:pPr>
      <w:r>
        <w:t>Verify each E-stop and guard input.</w:t>
      </w:r>
    </w:p>
    <w:p>
      <w:pPr>
        <w:pStyle w:val="ListBullet"/>
      </w:pPr>
      <w:r>
        <w:t>Verify light-curtain and other protective-device responses.</w:t>
      </w:r>
    </w:p>
    <w:p>
      <w:pPr>
        <w:pStyle w:val="ListBullet"/>
      </w:pPr>
      <w:r>
        <w:t>Verify reset and restart prevention.</w:t>
      </w:r>
    </w:p>
    <w:p>
      <w:pPr>
        <w:pStyle w:val="ListBullet"/>
      </w:pPr>
      <w:r>
        <w:t>Verify EDM and final switching element feedback where required.</w:t>
      </w:r>
    </w:p>
    <w:p>
      <w:pPr>
        <w:pStyle w:val="ListBullet"/>
      </w:pPr>
      <w:r>
        <w:t>Verify the required safe response to specified input and communication faults.</w:t>
      </w:r>
    </w:p>
    <w:p>
      <w:pPr>
        <w:pStyle w:val="ListBullet"/>
      </w:pPr>
      <w:r>
        <w:t>Verify safe-motion functions and stopping behavior where used.</w:t>
      </w:r>
    </w:p>
    <w:p>
      <w:pPr>
        <w:pStyle w:val="ListBullet"/>
      </w:pPr>
      <w:r>
        <w:t>Verify operating modes and zone interactions.</w:t>
      </w:r>
    </w:p>
    <w:p>
      <w:pPr>
        <w:pStyle w:val="ListBullet"/>
      </w:pPr>
      <w:r>
        <w:t>Confirm diagnostics and HMI status do not bypass safety logic.</w:t>
      </w:r>
    </w:p>
    <w:p>
      <w:pPr>
        <w:pStyle w:val="ListBullet"/>
      </w:pPr>
      <w:r>
        <w:t>Record test evidence and resolve identified deviations.</w:t>
      </w:r>
    </w:p>
    <w:p>
      <w:pPr>
        <w:pStyle w:val="ListBullet"/>
      </w:pPr>
      <w:r>
        <w:t>Store the approved application and configuration information.</w:t>
      </w:r>
    </w:p>
    <w:p>
      <w:r>
        <w:t>Fault-insertion tests must follow the approved safety validation procedure. Do not improvise tests that could expose personnel to hazardous motion or energy.</w:t>
      </w:r>
    </w:p>
    <w:p>
      <w:pPr>
        <w:pStyle w:val="Heading2"/>
      </w:pPr>
      <w:r>
        <w:t>14. Troubleshooting Safety PLC Systems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Safety CPU in fault state</w:t>
            </w:r>
          </w:p>
        </w:tc>
        <w:tc>
          <w:tcPr>
            <w:tcW w:type="dxa" w:w="3600"/>
          </w:tcPr>
          <w:p>
            <w:pPr>
              <w:spacing w:after="0" w:before="0" w:line="240" w:lineRule="auto"/>
              <w:jc w:val="left"/>
            </w:pPr>
            <w:r>
              <w:t>Controller diagnostic, configuration issue, application fault</w:t>
            </w:r>
          </w:p>
        </w:tc>
        <w:tc>
          <w:tcPr>
            <w:tcW w:type="dxa" w:w="3600"/>
          </w:tcPr>
          <w:p>
            <w:pPr>
              <w:spacing w:after="0" w:before="0" w:line="240" w:lineRule="auto"/>
              <w:jc w:val="left"/>
            </w:pPr>
            <w:r>
              <w:t>Read the controller diagnostics and follow the manufacturer's procedure</w:t>
            </w:r>
          </w:p>
        </w:tc>
      </w:tr>
      <w:tr>
        <w:tc>
          <w:tcPr>
            <w:tcW w:type="dxa" w:w="3600"/>
          </w:tcPr>
          <w:p>
            <w:pPr>
              <w:spacing w:after="0" w:before="0" w:line="240" w:lineRule="auto"/>
              <w:jc w:val="left"/>
            </w:pPr>
            <w:r>
              <w:t>Safety input remains false</w:t>
            </w:r>
          </w:p>
        </w:tc>
        <w:tc>
          <w:tcPr>
            <w:tcW w:type="dxa" w:w="3600"/>
          </w:tcPr>
          <w:p>
            <w:pPr>
              <w:spacing w:after="0" w:before="0" w:line="240" w:lineRule="auto"/>
              <w:jc w:val="left"/>
            </w:pPr>
            <w:r>
              <w:t>Open circuit, actuated device, channel discrepancy, module fault</w:t>
            </w:r>
          </w:p>
        </w:tc>
        <w:tc>
          <w:tcPr>
            <w:tcW w:type="dxa" w:w="3600"/>
          </w:tcPr>
          <w:p>
            <w:pPr>
              <w:spacing w:after="0" w:before="0" w:line="240" w:lineRule="auto"/>
              <w:jc w:val="left"/>
            </w:pPr>
            <w:r>
              <w:t>Check device state, input LEDs, channel diagnostics, and wiring</w:t>
            </w:r>
          </w:p>
        </w:tc>
      </w:tr>
      <w:tr>
        <w:tc>
          <w:tcPr>
            <w:tcW w:type="dxa" w:w="3600"/>
          </w:tcPr>
          <w:p>
            <w:pPr>
              <w:spacing w:after="0" w:before="0" w:line="240" w:lineRule="auto"/>
              <w:jc w:val="left"/>
            </w:pPr>
            <w:r>
              <w:t>Safety output remains off</w:t>
            </w:r>
          </w:p>
        </w:tc>
        <w:tc>
          <w:tcPr>
            <w:tcW w:type="dxa" w:w="3600"/>
          </w:tcPr>
          <w:p>
            <w:pPr>
              <w:spacing w:after="0" w:before="0" w:line="240" w:lineRule="auto"/>
              <w:jc w:val="left"/>
            </w:pPr>
            <w:r>
              <w:t>Safety conditions not satisfied, application fault, output fault</w:t>
            </w:r>
          </w:p>
        </w:tc>
        <w:tc>
          <w:tcPr>
            <w:tcW w:type="dxa" w:w="3600"/>
          </w:tcPr>
          <w:p>
            <w:pPr>
              <w:spacing w:after="0" w:before="0" w:line="240" w:lineRule="auto"/>
              <w:jc w:val="left"/>
            </w:pPr>
            <w:r>
              <w:t>Trace the safety function and review diagnostics</w:t>
            </w:r>
          </w:p>
        </w:tc>
      </w:tr>
      <w:tr>
        <w:tc>
          <w:tcPr>
            <w:tcW w:type="dxa" w:w="3600"/>
          </w:tcPr>
          <w:p>
            <w:pPr>
              <w:spacing w:after="0" w:before="0" w:line="240" w:lineRule="auto"/>
              <w:jc w:val="left"/>
            </w:pPr>
            <w:r>
              <w:t>Safety I/O station unavailable</w:t>
            </w:r>
          </w:p>
        </w:tc>
        <w:tc>
          <w:tcPr>
            <w:tcW w:type="dxa" w:w="3600"/>
          </w:tcPr>
          <w:p>
            <w:pPr>
              <w:spacing w:after="0" w:before="0" w:line="240" w:lineRule="auto"/>
              <w:jc w:val="left"/>
            </w:pPr>
            <w:r>
              <w:t>Network interruption, wrong configuration, power loss, device fault</w:t>
            </w:r>
          </w:p>
        </w:tc>
        <w:tc>
          <w:tcPr>
            <w:tcW w:type="dxa" w:w="3600"/>
          </w:tcPr>
          <w:p>
            <w:pPr>
              <w:spacing w:after="0" w:before="0" w:line="240" w:lineRule="auto"/>
              <w:jc w:val="left"/>
            </w:pPr>
            <w:r>
              <w:t>Check network status, supply, addresses, and configuration</w:t>
            </w:r>
          </w:p>
        </w:tc>
      </w:tr>
      <w:tr>
        <w:tc>
          <w:tcPr>
            <w:tcW w:type="dxa" w:w="3600"/>
          </w:tcPr>
          <w:p>
            <w:pPr>
              <w:spacing w:after="0" w:before="0" w:line="240" w:lineRule="auto"/>
              <w:jc w:val="left"/>
            </w:pPr>
            <w:r>
              <w:t>Safety connection timeout</w:t>
            </w:r>
          </w:p>
        </w:tc>
        <w:tc>
          <w:tcPr>
            <w:tcW w:type="dxa" w:w="3600"/>
          </w:tcPr>
          <w:p>
            <w:pPr>
              <w:spacing w:after="0" w:before="0" w:line="240" w:lineRule="auto"/>
              <w:jc w:val="left"/>
            </w:pPr>
            <w:r>
              <w:t>Communication interruption or configuration mismatch</w:t>
            </w:r>
          </w:p>
        </w:tc>
        <w:tc>
          <w:tcPr>
            <w:tcW w:type="dxa" w:w="3600"/>
          </w:tcPr>
          <w:p>
            <w:pPr>
              <w:spacing w:after="0" w:before="0" w:line="240" w:lineRule="auto"/>
              <w:jc w:val="left"/>
            </w:pPr>
            <w:r>
              <w:t>Inspect safety-network diagnostics and approved timeout settings</w:t>
            </w:r>
          </w:p>
        </w:tc>
      </w:tr>
      <w:tr>
        <w:tc>
          <w:tcPr>
            <w:tcW w:type="dxa" w:w="3600"/>
          </w:tcPr>
          <w:p>
            <w:pPr>
              <w:spacing w:after="0" w:before="0" w:line="240" w:lineRule="auto"/>
              <w:jc w:val="left"/>
            </w:pPr>
            <w:r>
              <w:t>Safety application signature mismatch</w:t>
            </w:r>
          </w:p>
        </w:tc>
        <w:tc>
          <w:tcPr>
            <w:tcW w:type="dxa" w:w="3600"/>
          </w:tcPr>
          <w:p>
            <w:pPr>
              <w:spacing w:after="0" w:before="0" w:line="240" w:lineRule="auto"/>
              <w:jc w:val="left"/>
            </w:pPr>
            <w:r>
              <w:t>Different project version, configuration change, or incorrect application</w:t>
            </w:r>
          </w:p>
        </w:tc>
        <w:tc>
          <w:tcPr>
            <w:tcW w:type="dxa" w:w="3600"/>
          </w:tcPr>
          <w:p>
            <w:pPr>
              <w:spacing w:after="0" w:before="0" w:line="240" w:lineRule="auto"/>
              <w:jc w:val="left"/>
            </w:pPr>
            <w:r>
              <w:t>Compare against the authorized project and change records</w:t>
            </w:r>
          </w:p>
        </w:tc>
      </w:tr>
      <w:tr>
        <w:tc>
          <w:tcPr>
            <w:tcW w:type="dxa" w:w="3600"/>
          </w:tcPr>
          <w:p>
            <w:pPr>
              <w:spacing w:after="0" w:before="0" w:line="240" w:lineRule="auto"/>
              <w:jc w:val="left"/>
            </w:pPr>
            <w:r>
              <w:t>EDM fault</w:t>
            </w:r>
          </w:p>
        </w:tc>
        <w:tc>
          <w:tcPr>
            <w:tcW w:type="dxa" w:w="3600"/>
          </w:tcPr>
          <w:p>
            <w:pPr>
              <w:spacing w:after="0" w:before="0" w:line="240" w:lineRule="auto"/>
              <w:jc w:val="left"/>
            </w:pPr>
            <w:r>
              <w:t>Contactor failed to release, feedback wiring issue, incorrect feedback timing</w:t>
            </w:r>
          </w:p>
        </w:tc>
        <w:tc>
          <w:tcPr>
            <w:tcW w:type="dxa" w:w="3600"/>
          </w:tcPr>
          <w:p>
            <w:pPr>
              <w:spacing w:after="0" w:before="0" w:line="240" w:lineRule="auto"/>
              <w:jc w:val="left"/>
            </w:pPr>
            <w:r>
              <w:t>Verify the contactor and feedback circuit safely</w:t>
            </w:r>
          </w:p>
        </w:tc>
      </w:tr>
      <w:tr>
        <w:tc>
          <w:tcPr>
            <w:tcW w:type="dxa" w:w="3600"/>
          </w:tcPr>
          <w:p>
            <w:pPr>
              <w:spacing w:after="0" w:before="0" w:line="240" w:lineRule="auto"/>
              <w:jc w:val="left"/>
            </w:pPr>
            <w:r>
              <w:t>Machine will not restart after reset</w:t>
            </w:r>
          </w:p>
        </w:tc>
        <w:tc>
          <w:tcPr>
            <w:tcW w:type="dxa" w:w="3600"/>
          </w:tcPr>
          <w:p>
            <w:pPr>
              <w:spacing w:after="0" w:before="0" w:line="240" w:lineRule="auto"/>
              <w:jc w:val="left"/>
            </w:pPr>
            <w:r>
              <w:t>Another guard open, feedback invalid, start permissive missing</w:t>
            </w:r>
          </w:p>
        </w:tc>
        <w:tc>
          <w:tcPr>
            <w:tcW w:type="dxa" w:w="3600"/>
          </w:tcPr>
          <w:p>
            <w:pPr>
              <w:spacing w:after="0" w:before="0" w:line="240" w:lineRule="auto"/>
              <w:jc w:val="left"/>
            </w:pPr>
            <w:r>
              <w:t>Diagnose the safety system and normal PLC sequence separately</w:t>
            </w:r>
          </w:p>
        </w:tc>
      </w:tr>
      <w:tr>
        <w:tc>
          <w:tcPr>
            <w:tcW w:type="dxa" w:w="3600"/>
          </w:tcPr>
          <w:p>
            <w:pPr>
              <w:spacing w:after="0" w:before="0" w:line="240" w:lineRule="auto"/>
              <w:jc w:val="left"/>
            </w:pPr>
            <w:r>
              <w:t>Safety drive reports fault</w:t>
            </w:r>
          </w:p>
        </w:tc>
        <w:tc>
          <w:tcPr>
            <w:tcW w:type="dxa" w:w="3600"/>
          </w:tcPr>
          <w:p>
            <w:pPr>
              <w:spacing w:after="0" w:before="0" w:line="240" w:lineRule="auto"/>
              <w:jc w:val="left"/>
            </w:pPr>
            <w:r>
              <w:t>STO channel issue, drive safety configuration, communication or hardware fault</w:t>
            </w:r>
          </w:p>
        </w:tc>
        <w:tc>
          <w:tcPr>
            <w:tcW w:type="dxa" w:w="3600"/>
          </w:tcPr>
          <w:p>
            <w:pPr>
              <w:spacing w:after="0" w:before="0" w:line="240" w:lineRule="auto"/>
              <w:jc w:val="left"/>
            </w:pPr>
            <w:r>
              <w:t>Follow the drive's diagnostic procedure and approved wiring diagram</w:t>
            </w:r>
          </w:p>
        </w:tc>
      </w:tr>
      <w:tr>
        <w:tc>
          <w:tcPr>
            <w:tcW w:type="dxa" w:w="3600"/>
          </w:tcPr>
          <w:p>
            <w:pPr>
              <w:spacing w:after="0" w:before="0" w:line="240" w:lineRule="auto"/>
              <w:jc w:val="left"/>
            </w:pPr>
            <w:r>
              <w:t>Repeated unexplained trips</w:t>
            </w:r>
          </w:p>
        </w:tc>
        <w:tc>
          <w:tcPr>
            <w:tcW w:type="dxa" w:w="3600"/>
          </w:tcPr>
          <w:p>
            <w:pPr>
              <w:spacing w:after="0" w:before="0" w:line="240" w:lineRule="auto"/>
              <w:jc w:val="left"/>
            </w:pPr>
            <w:r>
              <w:t>Intermittent wiring, unstable supply, device faults, configuration or environmental issue</w:t>
            </w:r>
          </w:p>
        </w:tc>
        <w:tc>
          <w:tcPr>
            <w:tcW w:type="dxa" w:w="3600"/>
          </w:tcPr>
          <w:p>
            <w:pPr>
              <w:spacing w:after="0" w:before="0" w:line="240" w:lineRule="auto"/>
              <w:jc w:val="left"/>
            </w:pPr>
            <w:r>
              <w:t>Capture diagnostics and investigate the recurring root cause</w:t>
            </w:r>
          </w:p>
        </w:tc>
      </w:tr>
    </w:tbl>
    <w:p/>
    <w:p>
      <w:pPr>
        <w:pStyle w:val="Heading3"/>
      </w:pPr>
      <w:r>
        <w:t>14.1 Diagnostic order for maintenance engineers</w:t>
      </w:r>
    </w:p>
    <w:p>
      <w:pPr>
        <w:tabs>
          <w:tab w:pos="403" w:val="left"/>
        </w:tabs>
        <w:spacing w:after="40" w:line="276" w:lineRule="auto"/>
        <w:ind w:left="403" w:hanging="403"/>
        <w:jc w:val="left"/>
      </w:pPr>
      <w:r>
        <w:rPr>
          <w:color w:val="1A2E4A"/>
        </w:rPr>
        <w:t>1.</w:t>
        <w:tab/>
      </w:r>
      <w:r>
        <w:t>Identify the affected safety function and machine zone.</w:t>
      </w:r>
    </w:p>
    <w:p>
      <w:pPr>
        <w:tabs>
          <w:tab w:pos="403" w:val="left"/>
        </w:tabs>
        <w:spacing w:after="40" w:line="276" w:lineRule="auto"/>
        <w:ind w:left="403" w:hanging="403"/>
        <w:jc w:val="left"/>
      </w:pPr>
      <w:r>
        <w:rPr>
          <w:color w:val="1A2E4A"/>
        </w:rPr>
        <w:t>2.</w:t>
        <w:tab/>
      </w:r>
      <w:r>
        <w:t>Read the Safety PLC diagnostic buffer and module status.</w:t>
      </w:r>
    </w:p>
    <w:p>
      <w:pPr>
        <w:tabs>
          <w:tab w:pos="403" w:val="left"/>
        </w:tabs>
        <w:spacing w:after="40" w:line="276" w:lineRule="auto"/>
        <w:ind w:left="403" w:hanging="403"/>
        <w:jc w:val="left"/>
      </w:pPr>
      <w:r>
        <w:rPr>
          <w:color w:val="1A2E4A"/>
        </w:rPr>
        <w:t>3.</w:t>
        <w:tab/>
      </w:r>
      <w:r>
        <w:t>Identify the first relevant fault rather than treating every subsequent alarm as a separate root cause.</w:t>
      </w:r>
    </w:p>
    <w:p>
      <w:pPr>
        <w:tabs>
          <w:tab w:pos="403" w:val="left"/>
        </w:tabs>
        <w:spacing w:after="40" w:line="276" w:lineRule="auto"/>
        <w:ind w:left="403" w:hanging="403"/>
        <w:jc w:val="left"/>
      </w:pPr>
      <w:r>
        <w:rPr>
          <w:color w:val="1A2E4A"/>
        </w:rPr>
        <w:t>4.</w:t>
        <w:tab/>
      </w:r>
      <w:r>
        <w:t>Trace the affected safety inputs, logic conditions, and outputs.</w:t>
      </w:r>
    </w:p>
    <w:p>
      <w:pPr>
        <w:tabs>
          <w:tab w:pos="403" w:val="left"/>
        </w:tabs>
        <w:spacing w:after="40" w:line="276" w:lineRule="auto"/>
        <w:ind w:left="403" w:hanging="403"/>
        <w:jc w:val="left"/>
      </w:pPr>
      <w:r>
        <w:rPr>
          <w:color w:val="1A2E4A"/>
        </w:rPr>
        <w:t>5.</w:t>
        <w:tab/>
      </w:r>
      <w:r>
        <w:t>Check device wiring and communication using the approved diagrams and procedures.</w:t>
      </w:r>
    </w:p>
    <w:p>
      <w:pPr>
        <w:tabs>
          <w:tab w:pos="403" w:val="left"/>
        </w:tabs>
        <w:spacing w:after="40" w:line="276" w:lineRule="auto"/>
        <w:ind w:left="403" w:hanging="403"/>
        <w:jc w:val="left"/>
      </w:pPr>
      <w:r>
        <w:rPr>
          <w:color w:val="1A2E4A"/>
        </w:rPr>
        <w:t>6.</w:t>
        <w:tab/>
      </w:r>
      <w:r>
        <w:t>Inspect the final elements and their feedback.</w:t>
      </w:r>
    </w:p>
    <w:p>
      <w:pPr>
        <w:tabs>
          <w:tab w:pos="403" w:val="left"/>
        </w:tabs>
        <w:spacing w:after="40" w:line="276" w:lineRule="auto"/>
        <w:ind w:left="403" w:hanging="403"/>
        <w:jc w:val="left"/>
      </w:pPr>
      <w:r>
        <w:rPr>
          <w:color w:val="1A2E4A"/>
        </w:rPr>
        <w:t>7.</w:t>
        <w:tab/>
      </w:r>
      <w:r>
        <w:t>Correct the underlying problem and validate the affected safety functions before returning the machine to service.</w:t>
      </w:r>
    </w:p>
    <w:p>
      <w:r>
        <w:t>Do not force safety bits, bypass safety blocks, or download modified logic to clear a production fault without authorization and required validation.</w:t>
      </w:r>
    </w:p>
    <w:p>
      <w:pPr>
        <w:pStyle w:val="Heading2"/>
      </w:pPr>
      <w:r>
        <w:t>15. Safety Application Backup and Change Management</w:t>
      </w:r>
    </w:p>
    <w:p>
      <w:r>
        <w:t>A Safety PLC application is a controlled engineering asset. The backup should preserve enough information to identify and reproduce the approved configuration.</w:t>
      </w:r>
    </w:p>
    <w:p>
      <w:r>
        <w:t>Maintain:</w:t>
      </w:r>
    </w:p>
    <w:p>
      <w:pPr>
        <w:pStyle w:val="ListBullet"/>
      </w:pPr>
      <w:r>
        <w:t>Controller and module model numbers.</w:t>
      </w:r>
    </w:p>
    <w:p>
      <w:pPr>
        <w:pStyle w:val="ListBullet"/>
      </w:pPr>
      <w:r>
        <w:t>Firmware and software versions.</w:t>
      </w:r>
    </w:p>
    <w:p>
      <w:pPr>
        <w:pStyle w:val="ListBullet"/>
      </w:pPr>
      <w:r>
        <w:t>Safety application source project.</w:t>
      </w:r>
    </w:p>
    <w:p>
      <w:pPr>
        <w:pStyle w:val="ListBullet"/>
      </w:pPr>
      <w:r>
        <w:t>Safety signatures or equivalent identification data, where applicable.</w:t>
      </w:r>
    </w:p>
    <w:p>
      <w:pPr>
        <w:pStyle w:val="ListBullet"/>
      </w:pPr>
      <w:r>
        <w:t>Hardware configuration and network settings.</w:t>
      </w:r>
    </w:p>
    <w:p>
      <w:pPr>
        <w:pStyle w:val="ListBullet"/>
      </w:pPr>
      <w:r>
        <w:t>Safety-device parameters and addresses.</w:t>
      </w:r>
    </w:p>
    <w:p>
      <w:pPr>
        <w:pStyle w:val="ListBullet"/>
      </w:pPr>
      <w:r>
        <w:t>Approved electrical drawings and I/O lists.</w:t>
      </w:r>
    </w:p>
    <w:p>
      <w:pPr>
        <w:pStyle w:val="ListBullet"/>
      </w:pPr>
      <w:r>
        <w:t>Safety-function specifications and validation records.</w:t>
      </w:r>
    </w:p>
    <w:p>
      <w:pPr>
        <w:pStyle w:val="ListBullet"/>
      </w:pPr>
      <w:r>
        <w:t>Change history, approvals, and rollback procedures.</w:t>
      </w:r>
    </w:p>
    <w:p>
      <w:r>
        <w:t>A compiled or downloadable application may not be sufficient to reconstruct the engineering project. Maintain the appropriate source files and supporting documentation according to site policy.</w:t>
      </w:r>
    </w:p>
    <w:p>
      <w:r>
        <w:t>When a safety application is changed, determine whether the change affects a safety function. If it does, the change must undergo the required review, testing, and validation before release.</w:t>
      </w:r>
    </w:p>
    <w:p>
      <w:pPr>
        <w:pStyle w:val="Heading2"/>
      </w:pPr>
      <w:r>
        <w:t>16. Safety PLC Platforms and Industrial Awareness</w:t>
      </w:r>
    </w:p>
    <w:p>
      <w:r>
        <w:t>Different manufacturers offer safety controllers, safety PLCs, safety I/O, and associated engineering environments.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Manufacturer or ecosystem</w:t>
            </w:r>
          </w:p>
        </w:tc>
        <w:tc>
          <w:tcPr>
            <w:tcW w:type="dxa" w:w="3600"/>
            <w:shd w:val="clear" w:color="auto" w:fill="EEF2F7"/>
          </w:tcPr>
          <w:p>
            <w:pPr>
              <w:spacing w:after="0" w:before="0" w:line="240" w:lineRule="auto"/>
              <w:jc w:val="left"/>
            </w:pPr>
            <w:r>
              <w:rPr>
                <w:b/>
                <w:color w:val="1A2E4A"/>
              </w:rPr>
              <w:t>Relevant examples</w:t>
            </w:r>
          </w:p>
        </w:tc>
        <w:tc>
          <w:tcPr>
            <w:tcW w:type="dxa" w:w="3600"/>
            <w:shd w:val="clear" w:color="auto" w:fill="EEF2F7"/>
          </w:tcPr>
          <w:p>
            <w:pPr>
              <w:spacing w:after="0" w:before="0" w:line="240" w:lineRule="auto"/>
              <w:jc w:val="left"/>
            </w:pPr>
            <w:r>
              <w:rPr>
                <w:b/>
                <w:color w:val="1A2E4A"/>
              </w:rPr>
              <w:t>Awareness point</w:t>
            </w:r>
          </w:p>
        </w:tc>
      </w:tr>
      <w:tr>
        <w:tc>
          <w:tcPr>
            <w:tcW w:type="dxa" w:w="3600"/>
          </w:tcPr>
          <w:p>
            <w:pPr>
              <w:spacing w:after="0" w:before="0" w:line="240" w:lineRule="auto"/>
              <w:jc w:val="left"/>
            </w:pPr>
            <w:r>
              <w:t>Siemens</w:t>
            </w:r>
          </w:p>
        </w:tc>
        <w:tc>
          <w:tcPr>
            <w:tcW w:type="dxa" w:w="3600"/>
          </w:tcPr>
          <w:p>
            <w:pPr>
              <w:spacing w:after="0" w:before="0" w:line="240" w:lineRule="auto"/>
              <w:jc w:val="left"/>
            </w:pPr>
            <w:r>
              <w:t>SIMATIC safety controllers, fail-safe I/O, TIA Portal safety engineering</w:t>
            </w:r>
          </w:p>
        </w:tc>
        <w:tc>
          <w:tcPr>
            <w:tcW w:type="dxa" w:w="3600"/>
          </w:tcPr>
          <w:p>
            <w:pPr>
              <w:spacing w:after="0" w:before="0" w:line="240" w:lineRule="auto"/>
              <w:jc w:val="left"/>
            </w:pPr>
            <w:r>
              <w:t>Safety functions can be integrated with compatible automation and drive systems</w:t>
            </w:r>
          </w:p>
        </w:tc>
      </w:tr>
      <w:tr>
        <w:tc>
          <w:tcPr>
            <w:tcW w:type="dxa" w:w="3600"/>
          </w:tcPr>
          <w:p>
            <w:pPr>
              <w:spacing w:after="0" w:before="0" w:line="240" w:lineRule="auto"/>
              <w:jc w:val="left"/>
            </w:pPr>
            <w:r>
              <w:t>Rockwell Automation</w:t>
            </w:r>
          </w:p>
        </w:tc>
        <w:tc>
          <w:tcPr>
            <w:tcW w:type="dxa" w:w="3600"/>
          </w:tcPr>
          <w:p>
            <w:pPr>
              <w:spacing w:after="0" w:before="0" w:line="240" w:lineRule="auto"/>
              <w:jc w:val="left"/>
            </w:pPr>
            <w:r>
              <w:t>GuardLogix, Compact GuardLogix, Studio 5000 safety applications</w:t>
            </w:r>
          </w:p>
        </w:tc>
        <w:tc>
          <w:tcPr>
            <w:tcW w:type="dxa" w:w="3600"/>
          </w:tcPr>
          <w:p>
            <w:pPr>
              <w:spacing w:after="0" w:before="0" w:line="240" w:lineRule="auto"/>
              <w:jc w:val="left"/>
            </w:pPr>
            <w:r>
              <w:t>Safety control can integrate with compatible Logix and CIP Safety architectures</w:t>
            </w:r>
          </w:p>
        </w:tc>
      </w:tr>
      <w:tr>
        <w:tc>
          <w:tcPr>
            <w:tcW w:type="dxa" w:w="3600"/>
          </w:tcPr>
          <w:p>
            <w:pPr>
              <w:spacing w:after="0" w:before="0" w:line="240" w:lineRule="auto"/>
              <w:jc w:val="left"/>
            </w:pPr>
            <w:r>
              <w:t>Mitsubishi Electric</w:t>
            </w:r>
          </w:p>
        </w:tc>
        <w:tc>
          <w:tcPr>
            <w:tcW w:type="dxa" w:w="3600"/>
          </w:tcPr>
          <w:p>
            <w:pPr>
              <w:spacing w:after="0" w:before="0" w:line="240" w:lineRule="auto"/>
              <w:jc w:val="left"/>
            </w:pPr>
            <w:r>
              <w:t>MELSEC safety controllers and compatible safety engineering tools</w:t>
            </w:r>
          </w:p>
        </w:tc>
        <w:tc>
          <w:tcPr>
            <w:tcW w:type="dxa" w:w="3600"/>
          </w:tcPr>
          <w:p>
            <w:pPr>
              <w:spacing w:after="0" w:before="0" w:line="240" w:lineRule="auto"/>
              <w:jc w:val="left"/>
            </w:pPr>
            <w:r>
              <w:t>Model-specific safety capabilities and network compatibility must be verified</w:t>
            </w:r>
          </w:p>
        </w:tc>
      </w:tr>
      <w:tr>
        <w:tc>
          <w:tcPr>
            <w:tcW w:type="dxa" w:w="3600"/>
          </w:tcPr>
          <w:p>
            <w:pPr>
              <w:spacing w:after="0" w:before="0" w:line="240" w:lineRule="auto"/>
              <w:jc w:val="left"/>
            </w:pPr>
            <w:r>
              <w:t>Omron</w:t>
            </w:r>
          </w:p>
        </w:tc>
        <w:tc>
          <w:tcPr>
            <w:tcW w:type="dxa" w:w="3600"/>
          </w:tcPr>
          <w:p>
            <w:pPr>
              <w:spacing w:after="0" w:before="0" w:line="240" w:lineRule="auto"/>
              <w:jc w:val="left"/>
            </w:pPr>
            <w:r>
              <w:t>NX-series safety controllers and safety I/O</w:t>
            </w:r>
          </w:p>
        </w:tc>
        <w:tc>
          <w:tcPr>
            <w:tcW w:type="dxa" w:w="3600"/>
          </w:tcPr>
          <w:p>
            <w:pPr>
              <w:spacing w:after="0" w:before="0" w:line="240" w:lineRule="auto"/>
              <w:jc w:val="left"/>
            </w:pPr>
            <w:r>
              <w:t>Modular safety control is available for suitable machine architectures</w:t>
            </w:r>
          </w:p>
        </w:tc>
      </w:tr>
      <w:tr>
        <w:tc>
          <w:tcPr>
            <w:tcW w:type="dxa" w:w="3600"/>
          </w:tcPr>
          <w:p>
            <w:pPr>
              <w:spacing w:after="0" w:before="0" w:line="240" w:lineRule="auto"/>
              <w:jc w:val="left"/>
            </w:pPr>
            <w:r>
              <w:t>Schneider Electric</w:t>
            </w:r>
          </w:p>
        </w:tc>
        <w:tc>
          <w:tcPr>
            <w:tcW w:type="dxa" w:w="3600"/>
          </w:tcPr>
          <w:p>
            <w:pPr>
              <w:spacing w:after="0" w:before="0" w:line="240" w:lineRule="auto"/>
              <w:jc w:val="left"/>
            </w:pPr>
            <w:r>
              <w:t>Modicon safety-related controllers and compatible safety products</w:t>
            </w:r>
          </w:p>
        </w:tc>
        <w:tc>
          <w:tcPr>
            <w:tcW w:type="dxa" w:w="3600"/>
          </w:tcPr>
          <w:p>
            <w:pPr>
              <w:spacing w:after="0" w:before="0" w:line="240" w:lineRule="auto"/>
              <w:jc w:val="left"/>
            </w:pPr>
            <w:r>
              <w:t>Selection depends on the product family and application requirements</w:t>
            </w:r>
          </w:p>
        </w:tc>
      </w:tr>
      <w:tr>
        <w:tc>
          <w:tcPr>
            <w:tcW w:type="dxa" w:w="3600"/>
          </w:tcPr>
          <w:p>
            <w:pPr>
              <w:spacing w:after="0" w:before="0" w:line="240" w:lineRule="auto"/>
              <w:jc w:val="left"/>
            </w:pPr>
            <w:r>
              <w:t>Beckhoff</w:t>
            </w:r>
          </w:p>
        </w:tc>
        <w:tc>
          <w:tcPr>
            <w:tcW w:type="dxa" w:w="3600"/>
          </w:tcPr>
          <w:p>
            <w:pPr>
              <w:spacing w:after="0" w:before="0" w:line="240" w:lineRule="auto"/>
              <w:jc w:val="left"/>
            </w:pPr>
            <w:r>
              <w:t>TwinSAFE and compatible safety I/O</w:t>
            </w:r>
          </w:p>
        </w:tc>
        <w:tc>
          <w:tcPr>
            <w:tcW w:type="dxa" w:w="3600"/>
          </w:tcPr>
          <w:p>
            <w:pPr>
              <w:spacing w:after="0" w:before="0" w:line="240" w:lineRule="auto"/>
              <w:jc w:val="left"/>
            </w:pPr>
            <w:r>
              <w:t>Safety functions can be integrated into supported EtherCAT-based architectures</w:t>
            </w:r>
          </w:p>
        </w:tc>
      </w:tr>
      <w:tr>
        <w:tc>
          <w:tcPr>
            <w:tcW w:type="dxa" w:w="3600"/>
          </w:tcPr>
          <w:p>
            <w:pPr>
              <w:spacing w:after="0" w:before="0" w:line="240" w:lineRule="auto"/>
              <w:jc w:val="left"/>
            </w:pPr>
            <w:r>
              <w:t>Pilz</w:t>
            </w:r>
          </w:p>
        </w:tc>
        <w:tc>
          <w:tcPr>
            <w:tcW w:type="dxa" w:w="3600"/>
          </w:tcPr>
          <w:p>
            <w:pPr>
              <w:spacing w:after="0" w:before="0" w:line="240" w:lineRule="auto"/>
              <w:jc w:val="left"/>
            </w:pPr>
            <w:r>
              <w:t>PNOZmulti and related configurable safety controllers</w:t>
            </w:r>
          </w:p>
        </w:tc>
        <w:tc>
          <w:tcPr>
            <w:tcW w:type="dxa" w:w="3600"/>
          </w:tcPr>
          <w:p>
            <w:pPr>
              <w:spacing w:after="0" w:before="0" w:line="240" w:lineRule="auto"/>
              <w:jc w:val="left"/>
            </w:pPr>
            <w:r>
              <w:t>Configurable safety control is available for applications requiring more than a simple relay</w:t>
            </w:r>
          </w:p>
        </w:tc>
      </w:tr>
    </w:tbl>
    <w:p/>
    <w:p>
      <w:r>
        <w:t>Product names and capabilities vary by generation. Verify the exact controller model, supported functions, required software, certifications, and compatibility before designing or replacing a system.</w:t>
      </w:r>
    </w:p>
    <w:p>
      <w:r>
        <w:t>For maintenance work, identify the controller family, safety software environment, hardware configuration, diagnostic tools, and approved backup. Do not assume safety programs can be transferred between different product families.</w:t>
      </w:r>
    </w:p>
    <w:p>
      <w:pPr>
        <w:pStyle w:val="Heading2"/>
      </w:pPr>
      <w:r>
        <w:t>17. Safety PLC vs Functional Safety: Important Distinctions</w:t>
      </w:r>
    </w:p>
    <w:p>
      <w:r>
        <w:t>These terms are related but not interchangeable.</w:t>
      </w:r>
    </w:p>
    <w:p>
      <w:pPr>
        <w:pStyle w:val="ListBullet"/>
      </w:pPr>
      <w:r>
        <w:t>Safety PLC: A controller designed for safety-related logic.</w:t>
      </w:r>
    </w:p>
    <w:p>
      <w:pPr>
        <w:pStyle w:val="ListBullet"/>
      </w:pPr>
      <w:r>
        <w:t>Safety function: A defined action intended to achieve or maintain a safe state when required.</w:t>
      </w:r>
    </w:p>
    <w:p>
      <w:pPr>
        <w:pStyle w:val="ListBullet"/>
      </w:pPr>
      <w:r>
        <w:t>Functional safety: The part of overall safety that depends on the correct functioning of safety-related systems.</w:t>
      </w:r>
    </w:p>
    <w:p>
      <w:pPr>
        <w:pStyle w:val="ListBullet"/>
      </w:pPr>
      <w:r>
        <w:t>Risk assessment: The process used to identify hazards and determine the required risk reduction.</w:t>
      </w:r>
    </w:p>
    <w:p>
      <w:pPr>
        <w:pStyle w:val="ListBullet"/>
      </w:pPr>
      <w:r>
        <w:t>Validation: Confirmation that the implemented safety functions meet their specified requirements.</w:t>
      </w:r>
    </w:p>
    <w:p>
      <w:pPr>
        <w:pStyle w:val="ListBullet"/>
      </w:pPr>
      <w:r>
        <w:t>Proof test or periodic functional test: A prescribed test used to reveal specified failures or verify required behavior, according to the system's maintenance and safety requirements.</w:t>
      </w:r>
    </w:p>
    <w:p>
      <w:r>
        <w:t>A Safety PLC is one element in a broader safety system. It does not replace mechanical guarding, risk assessment, electrical isolation, safe maintenance procedures, or operator training.</w:t>
      </w:r>
    </w:p>
    <w:p>
      <w:pPr>
        <w:pStyle w:val="Heading2"/>
      </w:pPr>
      <w:r>
        <w:t>18. Interview Questions and Answers</w:t>
      </w:r>
    </w:p>
    <w:p>
      <w:r>
        <w:t>Q1. What is a Safety PLC?</w:t>
      </w:r>
    </w:p>
    <w:p>
      <w:r>
        <w:t>A programmable controller designed and qualified for safety-related control functions, with defined safety performance and diagnostic capabilities.</w:t>
      </w:r>
    </w:p>
    <w:p>
      <w:r>
        <w:t>Q2. Why use a Safety PLC instead of multiple safety relays?</w:t>
      </w:r>
    </w:p>
    <w:p>
      <w:r>
        <w:t>A Safety PLC can simplify complex safety logic, multi-zone coordination, diagnostics, and integration with distributed safety devices. A safety relay may still be the better choice for a simple application.</w:t>
      </w:r>
    </w:p>
    <w:p>
      <w:r>
        <w:t>Q3. Can a standard PLC be used as a Safety PLC by adding redundant logic?</w:t>
      </w:r>
    </w:p>
    <w:p>
      <w:r>
        <w:t>No. Redundant software alone does not provide the required safety hardware, diagnostics, systematic capability, certification, or validated architecture.</w:t>
      </w:r>
    </w:p>
    <w:p>
      <w:r>
        <w:t>Q4. What is a safety function?</w:t>
      </w:r>
    </w:p>
    <w:p>
      <w:r>
        <w:t>A defined function that responds to a specified demand or fault to achieve or maintain the required safe state.</w:t>
      </w:r>
    </w:p>
    <w:p>
      <w:r>
        <w:t>Q5. What is EDM?</w:t>
      </w:r>
    </w:p>
    <w:p>
      <w:r>
        <w:t>External Device Monitoring checks feedback from final switching elements, such as safety contactors, to detect certain failures that could prevent them from reaching the expected state.</w:t>
      </w:r>
    </w:p>
    <w:p>
      <w:r>
        <w:t>Q6. What is the difference between a safety input and a standard PLC input?</w:t>
      </w:r>
    </w:p>
    <w:p>
      <w:r>
        <w:t>A safety input belongs to a safety-related input path designed for specified safety performance. A standard PLC input is generally intended for ordinary automation logic and does not automatically provide equivalent protection.</w:t>
      </w:r>
    </w:p>
    <w:p>
      <w:r>
        <w:t>Q7. What is PROFIsafe?</w:t>
      </w:r>
    </w:p>
    <w:p>
      <w:r>
        <w:t>A safety communication protocol used with compatible industrial devices over supported PROFINET or PROFIBUS systems.</w:t>
      </w:r>
    </w:p>
    <w:p>
      <w:r>
        <w:t>Q8. What is STO?</w:t>
      </w:r>
    </w:p>
    <w:p>
      <w:r>
        <w:t>Safe Torque Off is a safety-related drive function that prevents the drive from producing torque as specified. It does not necessarily stop a motor immediately or provide electrical isolation.</w:t>
      </w:r>
    </w:p>
    <w:p>
      <w:r>
        <w:t>Q9. What is a safety application signature?</w:t>
      </w:r>
    </w:p>
    <w:p>
      <w:r>
        <w:t>On platforms that use signatures, it is an identifier used to help verify a particular safety application or configuration. Its exact meaning and use depend on the manufacturer. It does not, by itself, prove that the application is correct.</w:t>
      </w:r>
    </w:p>
    <w:p>
      <w:r>
        <w:t>Q10. Why is validation necessary after a safety program change?</w:t>
      </w:r>
    </w:p>
    <w:p>
      <w:r>
        <w:t>A change can alter the response to a hazard, fault, reset, or operating mode. Validation verifies that the implemented safety functions still satisfy their specified requirements.</w:t>
      </w:r>
    </w:p>
    <w:p>
      <w:r>
        <w:t>Q11. What is the difference between PL and SIL?</w:t>
      </w:r>
    </w:p>
    <w:p>
      <w:r>
        <w:t>PL is the Performance Level framework used by ISO 13849, while SIL is a Safety Integrity Level framework used in standards including IEC 62061. They are distinct frameworks with different assessment methods; they should not be treated as interchangeable labels without following the applicable standards.</w:t>
      </w:r>
    </w:p>
    <w:p>
      <w:r>
        <w:t>Q12. What is the most important troubleshooting rule for a Safety PLC?</w:t>
      </w:r>
    </w:p>
    <w:p>
      <w:r>
        <w:t>Trace the complete safety function from input through logic to the final element, correct the root cause, and validate the affected function. Do not bypass the safety logic to make the machine run.</w:t>
      </w:r>
    </w:p>
    <w:p>
      <w:pPr>
        <w:pStyle w:val="Heading2"/>
      </w:pPr>
      <w:r>
        <w:t>19. Practical Exercises</w:t>
      </w:r>
    </w:p>
    <w:p>
      <w:pPr>
        <w:tabs>
          <w:tab w:pos="403" w:val="left"/>
        </w:tabs>
        <w:spacing w:after="40" w:line="276" w:lineRule="auto"/>
        <w:ind w:left="403" w:hanging="403"/>
        <w:jc w:val="left"/>
      </w:pPr>
      <w:r>
        <w:rPr>
          <w:color w:val="1A2E4A"/>
        </w:rPr>
        <w:t>1.</w:t>
        <w:tab/>
      </w:r>
      <w:r>
        <w:t>Identify a Safety PLC or safety controller in a real machine. Record its manufacturer, model, CPU, safety I/O modules, engineering software, and communication network.</w:t>
      </w:r>
    </w:p>
    <w:p>
      <w:pPr>
        <w:tabs>
          <w:tab w:pos="403" w:val="left"/>
        </w:tabs>
        <w:spacing w:after="40" w:line="276" w:lineRule="auto"/>
        <w:ind w:left="403" w:hanging="403"/>
        <w:jc w:val="left"/>
      </w:pPr>
      <w:r>
        <w:rPr>
          <w:color w:val="1A2E4A"/>
        </w:rPr>
        <w:t>2.</w:t>
        <w:tab/>
      </w:r>
      <w:r>
        <w:t>Trace one E-stop circuit from the field device to the safety input and then to the designated safety output.</w:t>
      </w:r>
    </w:p>
    <w:p>
      <w:pPr>
        <w:tabs>
          <w:tab w:pos="403" w:val="left"/>
        </w:tabs>
        <w:spacing w:after="40" w:line="276" w:lineRule="auto"/>
        <w:ind w:left="403" w:hanging="403"/>
        <w:jc w:val="left"/>
      </w:pPr>
      <w:r>
        <w:rPr>
          <w:color w:val="1A2E4A"/>
        </w:rPr>
        <w:t>3.</w:t>
        <w:tab/>
      </w:r>
      <w:r>
        <w:t>Trace a guard interlock and identify how the system prevents an unexpected restart.</w:t>
      </w:r>
    </w:p>
    <w:p>
      <w:pPr>
        <w:tabs>
          <w:tab w:pos="403" w:val="left"/>
        </w:tabs>
        <w:spacing w:after="40" w:line="276" w:lineRule="auto"/>
        <w:ind w:left="403" w:hanging="403"/>
        <w:jc w:val="left"/>
      </w:pPr>
      <w:r>
        <w:rPr>
          <w:color w:val="1A2E4A"/>
        </w:rPr>
        <w:t>4.</w:t>
        <w:tab/>
      </w:r>
      <w:r>
        <w:t>Identify the EDM feedback signals for a pair of safety contactors, if implemented.</w:t>
      </w:r>
    </w:p>
    <w:p>
      <w:pPr>
        <w:tabs>
          <w:tab w:pos="403" w:val="left"/>
        </w:tabs>
        <w:spacing w:after="40" w:line="276" w:lineRule="auto"/>
        <w:ind w:left="403" w:hanging="403"/>
        <w:jc w:val="left"/>
      </w:pPr>
      <w:r>
        <w:rPr>
          <w:color w:val="1A2E4A"/>
        </w:rPr>
        <w:t>5.</w:t>
        <w:tab/>
      </w:r>
      <w:r>
        <w:t>Review the controller diagnostic buffer and map one documented fault to the relevant device, wiring, or logic condition.</w:t>
      </w:r>
    </w:p>
    <w:p>
      <w:pPr>
        <w:tabs>
          <w:tab w:pos="403" w:val="left"/>
        </w:tabs>
        <w:spacing w:after="40" w:line="276" w:lineRule="auto"/>
        <w:ind w:left="403" w:hanging="403"/>
        <w:jc w:val="left"/>
      </w:pPr>
      <w:r>
        <w:rPr>
          <w:color w:val="1A2E4A"/>
        </w:rPr>
        <w:t>6.</w:t>
        <w:tab/>
      </w:r>
      <w:r>
        <w:t>Compare the safety application backup with the authorized project records. Identify the software version, configuration, and change history.</w:t>
      </w:r>
    </w:p>
    <w:p>
      <w:pPr>
        <w:tabs>
          <w:tab w:pos="403" w:val="left"/>
        </w:tabs>
        <w:spacing w:after="40" w:line="276" w:lineRule="auto"/>
        <w:ind w:left="403" w:hanging="403"/>
        <w:jc w:val="left"/>
      </w:pPr>
      <w:r>
        <w:rPr>
          <w:color w:val="1A2E4A"/>
        </w:rPr>
        <w:t>7.</w:t>
        <w:tab/>
      </w:r>
      <w:r>
        <w:t>Review a documented safety function and identify its demand condition, required safe state, reset behavior, final elements, and validation evidence.</w:t>
      </w:r>
    </w:p>
    <w:p>
      <w:pPr>
        <w:tabs>
          <w:tab w:pos="403" w:val="left"/>
        </w:tabs>
        <w:spacing w:after="40" w:line="276" w:lineRule="auto"/>
        <w:ind w:left="403" w:hanging="403"/>
        <w:jc w:val="left"/>
      </w:pPr>
      <w:r>
        <w:rPr>
          <w:color w:val="1A2E4A"/>
        </w:rPr>
        <w:t>8.</w:t>
        <w:tab/>
      </w:r>
      <w:r>
        <w:t>Identify whether safety communication or safe-motion functions are used in the machine, and record the relevant device manuals and approved configuration details.</w:t>
      </w:r>
    </w:p>
    <w:p>
      <w:r>
        <w:t>Use offline projects, documentation, training hardware, or approved maintenance procedures for these exercises. Do not make unapproved changes to a live safety controller.</w:t>
      </w:r>
    </w:p>
    <w:p>
      <w:pPr>
        <w:pStyle w:val="Heading2"/>
      </w:pPr>
      <w:r>
        <w:t>20. Final Mental Model</w:t>
      </w:r>
    </w:p>
    <w:p>
      <w:r>
        <w:t>A Safety PLC is the programmable logic component of a safety-related control system. It monitors safety inputs, evaluates defined safety logic, diagnoses specified faults, and controls safety outputs to achieve the required response.</w:t>
      </w:r>
    </w:p>
    <w:p>
      <w:r>
        <w:t>The complete chain is:</w:t>
      </w:r>
    </w:p>
    <w:p>
      <w:pPr>
        <w:shd w:val="clear" w:color="auto" w:fill="F4F4F4"/>
        <w:spacing w:before="0" w:after="0" w:line="240" w:lineRule="auto"/>
        <w:ind w:left="216" w:right="216"/>
        <w:jc w:val="left"/>
      </w:pPr>
      <w:r>
        <w:rPr>
          <w:rFonts w:ascii="Consolas" w:hAnsi="Consolas"/>
          <w:color w:val="202020"/>
          <w:sz w:val="18"/>
        </w:rPr>
        <w:t>Hazard and risk assessment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Defined safety function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input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PLC and validated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Safety outputs and final elements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Required safe state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Verification, validation, and records</w:t>
      </w:r>
    </w:p>
    <w:p/>
    <w:p>
      <w:r>
        <w:t>For industrial maintenance and retrofit work, the essential skill is understanding the whole safety function, not just the controller program. Before changing hardware, wiring, parameters, or logic, establish what the safety function must do, how the existing system achieves it, and what evidence is required to confirm that the modified system remains safe.</w:t>
      </w:r>
    </w:p>
    <w:p>
      <w:pPr>
        <w:pStyle w:val="Heading2"/>
      </w:pPr>
      <w:r>
        <w:t>NEXT TOPIC</w:t>
      </w:r>
    </w:p>
    <w:p>
      <w:r>
        <w:rPr>
          <w:rFonts w:ascii="Consolas" w:hAnsi="Consolas"/>
          <w:color w:val="333333"/>
          <w:sz w:val="19"/>
          <w:shd w:val="clear" w:color="auto" w:fill="EFEFEF"/>
        </w:rPr>
        <w:t>02_PLAN_WISE_2026\02_INDUSTRY3_0\02_Auto_Tech\09_Other_Automation\10_Safety_Systems\06_Standards - Standards: ISO 13849, IEC 62061 awareness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`02_PLAN_WISE_2026\02_INDUSTRY3_0\02_Auto_Tech\09_Other_Automation\10_Safety_Systems\05_Safety_PLC` - Safety PLC: Safety Logic Controller</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