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02_PLAN_WISE_2026\02_INDUSTRY3_0\03_Comms\03_Protocols\03_PROFIBUS\01_Basics - Basics: RS-485 fieldbus, master/slave</w:t>
      </w:r>
    </w:p>
    <w:p>
      <w:pPr>
        <w:pStyle w:val="Heading2"/>
      </w:pPr>
      <w:r>
        <w:t>1. What is PROFIBUS?</w:t>
      </w:r>
    </w:p>
    <w:p>
      <w:r>
        <w:t>PROFIBUS stands for Process Field Bus. It is an industrial communication standard developed for exchanging data between automation controllers, distributed I/O, drives, instruments, and other field devices.</w:t>
      </w:r>
    </w:p>
    <w:p>
      <w:r>
        <w:t>PROFIBUS is used in industrial systems where devices need reliable, structured communication over a fieldbus network rather than individual point-to-point wiring for every signal.</w:t>
      </w:r>
    </w:p>
    <w:p>
      <w:r>
        <w:t>Common applications include:</w:t>
      </w:r>
    </w:p>
    <w:p>
      <w:pPr>
        <w:pStyle w:val="ListBullet"/>
      </w:pPr>
      <w:r>
        <w:t>PLC-to-remote-I/O communication.</w:t>
      </w:r>
    </w:p>
    <w:p>
      <w:pPr>
        <w:pStyle w:val="ListBullet"/>
      </w:pPr>
      <w:r>
        <w:t>PLC-to-VFD and drive communication.</w:t>
      </w:r>
    </w:p>
    <w:p>
      <w:pPr>
        <w:pStyle w:val="ListBullet"/>
      </w:pPr>
      <w:r>
        <w:t>Communication with distributed field devices.</w:t>
      </w:r>
    </w:p>
    <w:p>
      <w:pPr>
        <w:pStyle w:val="ListBullet"/>
      </w:pPr>
      <w:r>
        <w:t>Process instrumentation and automation.</w:t>
      </w:r>
    </w:p>
    <w:p>
      <w:pPr>
        <w:pStyle w:val="ListBullet"/>
      </w:pPr>
      <w:r>
        <w:t>Machine automation and legacy production equipment.</w:t>
      </w:r>
    </w:p>
    <w:p>
      <w:pPr>
        <w:pStyle w:val="ListBullet"/>
      </w:pPr>
      <w:r>
        <w:t>Diagnostics and status monitoring of field devices.</w:t>
      </w:r>
    </w:p>
    <w:p>
      <w:r>
        <w:t>PROFIBUS is standardized under the IEC 61158 and IEC 61784 families. It is a fieldbus technology, not simply a type of cable or an electrical interface.</w:t>
      </w:r>
    </w:p>
    <w:p>
      <w:pPr>
        <w:pStyle w:val="Heading2"/>
      </w:pPr>
      <w:r>
        <w:t>2. The main PROFIBUS variants</w:t>
      </w:r>
    </w:p>
    <w:p>
      <w:r>
        <w:t>Two important variants are PROFIBUS DP and PROFIBUS PA.</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Feature</w:t>
            </w:r>
          </w:p>
        </w:tc>
        <w:tc>
          <w:tcPr>
            <w:tcW w:type="dxa" w:w="3600"/>
            <w:shd w:val="clear" w:color="auto" w:fill="EEF2F7"/>
          </w:tcPr>
          <w:p>
            <w:pPr>
              <w:spacing w:after="0" w:before="0" w:line="240" w:lineRule="auto"/>
              <w:jc w:val="left"/>
            </w:pPr>
            <w:r>
              <w:rPr>
                <w:b/>
                <w:color w:val="1A2E4A"/>
              </w:rPr>
              <w:t>PROFIBUS DP</w:t>
            </w:r>
          </w:p>
        </w:tc>
        <w:tc>
          <w:tcPr>
            <w:tcW w:type="dxa" w:w="3600"/>
            <w:shd w:val="clear" w:color="auto" w:fill="EEF2F7"/>
          </w:tcPr>
          <w:p>
            <w:pPr>
              <w:spacing w:after="0" w:before="0" w:line="240" w:lineRule="auto"/>
              <w:jc w:val="left"/>
            </w:pPr>
            <w:r>
              <w:rPr>
                <w:b/>
                <w:color w:val="1A2E4A"/>
              </w:rPr>
              <w:t>PROFIBUS PA</w:t>
            </w:r>
          </w:p>
        </w:tc>
      </w:tr>
      <w:tr>
        <w:tc>
          <w:tcPr>
            <w:tcW w:type="dxa" w:w="3600"/>
          </w:tcPr>
          <w:p>
            <w:pPr>
              <w:spacing w:after="0" w:before="0" w:line="240" w:lineRule="auto"/>
              <w:jc w:val="left"/>
            </w:pPr>
            <w:r>
              <w:t>Full name</w:t>
            </w:r>
          </w:p>
        </w:tc>
        <w:tc>
          <w:tcPr>
            <w:tcW w:type="dxa" w:w="3600"/>
          </w:tcPr>
          <w:p>
            <w:pPr>
              <w:spacing w:after="0" w:before="0" w:line="240" w:lineRule="auto"/>
              <w:jc w:val="left"/>
            </w:pPr>
            <w:r>
              <w:t>Decentralized Peripherals</w:t>
            </w:r>
          </w:p>
        </w:tc>
        <w:tc>
          <w:tcPr>
            <w:tcW w:type="dxa" w:w="3600"/>
          </w:tcPr>
          <w:p>
            <w:pPr>
              <w:spacing w:after="0" w:before="0" w:line="240" w:lineRule="auto"/>
              <w:jc w:val="left"/>
            </w:pPr>
            <w:r>
              <w:t>Process Automation</w:t>
            </w:r>
          </w:p>
        </w:tc>
      </w:tr>
      <w:tr>
        <w:tc>
          <w:tcPr>
            <w:tcW w:type="dxa" w:w="3600"/>
          </w:tcPr>
          <w:p>
            <w:pPr>
              <w:spacing w:after="0" w:before="0" w:line="240" w:lineRule="auto"/>
              <w:jc w:val="left"/>
            </w:pPr>
            <w:r>
              <w:t>Main purpose</w:t>
            </w:r>
          </w:p>
        </w:tc>
        <w:tc>
          <w:tcPr>
            <w:tcW w:type="dxa" w:w="3600"/>
          </w:tcPr>
          <w:p>
            <w:pPr>
              <w:spacing w:after="0" w:before="0" w:line="240" w:lineRule="auto"/>
              <w:jc w:val="left"/>
            </w:pPr>
            <w:r>
              <w:t>Fast communication with distributed automation devices</w:t>
            </w:r>
          </w:p>
        </w:tc>
        <w:tc>
          <w:tcPr>
            <w:tcW w:type="dxa" w:w="3600"/>
          </w:tcPr>
          <w:p>
            <w:pPr>
              <w:spacing w:after="0" w:before="0" w:line="240" w:lineRule="auto"/>
              <w:jc w:val="left"/>
            </w:pPr>
            <w:r>
              <w:t>Communication with process instrumentation</w:t>
            </w:r>
          </w:p>
        </w:tc>
      </w:tr>
      <w:tr>
        <w:tc>
          <w:tcPr>
            <w:tcW w:type="dxa" w:w="3600"/>
          </w:tcPr>
          <w:p>
            <w:pPr>
              <w:spacing w:after="0" w:before="0" w:line="240" w:lineRule="auto"/>
              <w:jc w:val="left"/>
            </w:pPr>
            <w:r>
              <w:t>Typical devices</w:t>
            </w:r>
          </w:p>
        </w:tc>
        <w:tc>
          <w:tcPr>
            <w:tcW w:type="dxa" w:w="3600"/>
          </w:tcPr>
          <w:p>
            <w:pPr>
              <w:spacing w:after="0" w:before="0" w:line="240" w:lineRule="auto"/>
              <w:jc w:val="left"/>
            </w:pPr>
            <w:r>
              <w:t>Remote I/O, drives, PLC interfaces</w:t>
            </w:r>
          </w:p>
        </w:tc>
        <w:tc>
          <w:tcPr>
            <w:tcW w:type="dxa" w:w="3600"/>
          </w:tcPr>
          <w:p>
            <w:pPr>
              <w:spacing w:after="0" w:before="0" w:line="240" w:lineRule="auto"/>
              <w:jc w:val="left"/>
            </w:pPr>
            <w:r>
              <w:t>Pressure, temperature, flow, and other process instruments</w:t>
            </w:r>
          </w:p>
        </w:tc>
      </w:tr>
      <w:tr>
        <w:tc>
          <w:tcPr>
            <w:tcW w:type="dxa" w:w="3600"/>
          </w:tcPr>
          <w:p>
            <w:pPr>
              <w:spacing w:after="0" w:before="0" w:line="240" w:lineRule="auto"/>
              <w:jc w:val="left"/>
            </w:pPr>
            <w:r>
              <w:t>Physical layer</w:t>
            </w:r>
          </w:p>
        </w:tc>
        <w:tc>
          <w:tcPr>
            <w:tcW w:type="dxa" w:w="3600"/>
          </w:tcPr>
          <w:p>
            <w:pPr>
              <w:spacing w:after="0" w:before="0" w:line="240" w:lineRule="auto"/>
              <w:jc w:val="left"/>
            </w:pPr>
            <w:r>
              <w:t>Commonly RS-485</w:t>
            </w:r>
          </w:p>
        </w:tc>
        <w:tc>
          <w:tcPr>
            <w:tcW w:type="dxa" w:w="3600"/>
          </w:tcPr>
          <w:p>
            <w:pPr>
              <w:spacing w:after="0" w:before="0" w:line="240" w:lineRule="auto"/>
              <w:jc w:val="left"/>
            </w:pPr>
            <w:r>
              <w:t>Commonly MBP, Manchester Bus Powered</w:t>
            </w:r>
          </w:p>
        </w:tc>
      </w:tr>
      <w:tr>
        <w:tc>
          <w:tcPr>
            <w:tcW w:type="dxa" w:w="3600"/>
          </w:tcPr>
          <w:p>
            <w:pPr>
              <w:spacing w:after="0" w:before="0" w:line="240" w:lineRule="auto"/>
              <w:jc w:val="left"/>
            </w:pPr>
            <w:r>
              <w:t>Power over communication cable</w:t>
            </w:r>
          </w:p>
        </w:tc>
        <w:tc>
          <w:tcPr>
            <w:tcW w:type="dxa" w:w="3600"/>
          </w:tcPr>
          <w:p>
            <w:pPr>
              <w:spacing w:after="0" w:before="0" w:line="240" w:lineRule="auto"/>
              <w:jc w:val="left"/>
            </w:pPr>
            <w:r>
              <w:t>Normally separate device power</w:t>
            </w:r>
          </w:p>
        </w:tc>
        <w:tc>
          <w:tcPr>
            <w:tcW w:type="dxa" w:w="3600"/>
          </w:tcPr>
          <w:p>
            <w:pPr>
              <w:spacing w:after="0" w:before="0" w:line="240" w:lineRule="auto"/>
              <w:jc w:val="left"/>
            </w:pPr>
            <w:r>
              <w:t>Bus can provide communication and device power</w:t>
            </w:r>
          </w:p>
        </w:tc>
      </w:tr>
      <w:tr>
        <w:tc>
          <w:tcPr>
            <w:tcW w:type="dxa" w:w="3600"/>
          </w:tcPr>
          <w:p>
            <w:pPr>
              <w:spacing w:after="0" w:before="0" w:line="240" w:lineRule="auto"/>
              <w:jc w:val="left"/>
            </w:pPr>
            <w:r>
              <w:t>Typical environment</w:t>
            </w:r>
          </w:p>
        </w:tc>
        <w:tc>
          <w:tcPr>
            <w:tcW w:type="dxa" w:w="3600"/>
          </w:tcPr>
          <w:p>
            <w:pPr>
              <w:spacing w:after="0" w:before="0" w:line="240" w:lineRule="auto"/>
              <w:jc w:val="left"/>
            </w:pPr>
            <w:r>
              <w:t>Factory and machine automation</w:t>
            </w:r>
          </w:p>
        </w:tc>
        <w:tc>
          <w:tcPr>
            <w:tcW w:type="dxa" w:w="3600"/>
          </w:tcPr>
          <w:p>
            <w:pPr>
              <w:spacing w:after="0" w:before="0" w:line="240" w:lineRule="auto"/>
              <w:jc w:val="left"/>
            </w:pPr>
            <w:r>
              <w:t>Process plants and instrumentation</w:t>
            </w:r>
          </w:p>
        </w:tc>
      </w:tr>
      <w:tr>
        <w:tc>
          <w:tcPr>
            <w:tcW w:type="dxa" w:w="3600"/>
          </w:tcPr>
          <w:p>
            <w:pPr>
              <w:spacing w:after="0" w:before="0" w:line="240" w:lineRule="auto"/>
              <w:jc w:val="left"/>
            </w:pPr>
            <w:r>
              <w:t>Speed characteristics</w:t>
            </w:r>
          </w:p>
        </w:tc>
        <w:tc>
          <w:tcPr>
            <w:tcW w:type="dxa" w:w="3600"/>
          </w:tcPr>
          <w:p>
            <w:pPr>
              <w:spacing w:after="0" w:before="0" w:line="240" w:lineRule="auto"/>
              <w:jc w:val="left"/>
            </w:pPr>
            <w:r>
              <w:t>Supports substantially higher data rates</w:t>
            </w:r>
          </w:p>
        </w:tc>
        <w:tc>
          <w:tcPr>
            <w:tcW w:type="dxa" w:w="3600"/>
          </w:tcPr>
          <w:p>
            <w:pPr>
              <w:spacing w:after="0" w:before="0" w:line="240" w:lineRule="auto"/>
              <w:jc w:val="left"/>
            </w:pPr>
            <w:r>
              <w:t>Fixed lower signaling rate, typically 31.25 kbit/s</w:t>
            </w:r>
          </w:p>
        </w:tc>
      </w:tr>
      <w:tr>
        <w:tc>
          <w:tcPr>
            <w:tcW w:type="dxa" w:w="3600"/>
          </w:tcPr>
          <w:p>
            <w:pPr>
              <w:spacing w:after="0" w:before="0" w:line="240" w:lineRule="auto"/>
              <w:jc w:val="left"/>
            </w:pPr>
            <w:r>
              <w:t>Hazardous-area use</w:t>
            </w:r>
          </w:p>
        </w:tc>
        <w:tc>
          <w:tcPr>
            <w:tcW w:type="dxa" w:w="3600"/>
          </w:tcPr>
          <w:p>
            <w:pPr>
              <w:spacing w:after="0" w:before="0" w:line="240" w:lineRule="auto"/>
              <w:jc w:val="left"/>
            </w:pPr>
            <w:r>
              <w:t>Depends on installation and equipment</w:t>
            </w:r>
          </w:p>
        </w:tc>
        <w:tc>
          <w:tcPr>
            <w:tcW w:type="dxa" w:w="3600"/>
          </w:tcPr>
          <w:p>
            <w:pPr>
              <w:spacing w:after="0" w:before="0" w:line="240" w:lineRule="auto"/>
              <w:jc w:val="left"/>
            </w:pPr>
            <w:r>
              <w:t>Designed to support appropriate process and hazardous-area implementations</w:t>
            </w:r>
          </w:p>
        </w:tc>
      </w:tr>
    </w:tbl>
    <w:p/>
    <w:p>
      <w:r>
        <w:t>Important distinction: PROFIBUS is the overall family. PROFIBUS DP and PROFIBUS PA are not interchangeable physical interfaces. A PA device may require a suitable DP/PA coupler or link to communicate with a DP-based controller network.</w:t>
      </w:r>
    </w:p>
    <w:p>
      <w:r>
        <w:t>This topic focuses mainly on PROFIBUS DP and its RS-485-based physical network.</w:t>
      </w:r>
    </w:p>
    <w:p>
      <w:pPr>
        <w:pStyle w:val="Heading2"/>
      </w:pPr>
      <w:r>
        <w:t>3. Where PROFIBUS fits in an automation architecture</w:t>
      </w:r>
    </w:p>
    <w:p>
      <w:r>
        <w:t>A typical machine or production line may use a PLC as the controller, remote I/O to collect sensor signals and operate actuators, and drives to control motors.</w:t>
      </w:r>
    </w:p>
    <w:p>
      <w:pPr>
        <w:shd w:val="clear" w:color="auto" w:fill="F4F4F4"/>
        <w:spacing w:before="0" w:after="0" w:line="240" w:lineRule="auto"/>
        <w:ind w:left="216" w:right="216"/>
        <w:jc w:val="left"/>
      </w:pPr>
      <w:r>
        <w:rPr>
          <w:rFonts w:ascii="Consolas" w:hAnsi="Consolas"/>
          <w:color w:val="202020"/>
          <w:sz w:val="18"/>
        </w:rPr>
        <w:t xml:space="preserve">             PLC / PROFIBUS DP Master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PROFIBUS DP Bus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             |</w:t>
      </w:r>
    </w:p>
    <w:p>
      <w:pPr>
        <w:shd w:val="clear" w:color="auto" w:fill="F4F4F4"/>
        <w:spacing w:before="0" w:after="0" w:line="240" w:lineRule="auto"/>
        <w:ind w:left="216" w:right="216"/>
        <w:jc w:val="left"/>
      </w:pPr>
      <w:r>
        <w:rPr>
          <w:rFonts w:ascii="Consolas" w:hAnsi="Consolas"/>
          <w:color w:val="202020"/>
          <w:sz w:val="18"/>
        </w:rPr>
        <w:t xml:space="preserve">          v             v             v</w:t>
      </w:r>
    </w:p>
    <w:p>
      <w:pPr>
        <w:shd w:val="clear" w:color="auto" w:fill="F4F4F4"/>
        <w:spacing w:before="0" w:after="0" w:line="240" w:lineRule="auto"/>
        <w:ind w:left="216" w:right="216"/>
        <w:jc w:val="left"/>
      </w:pPr>
      <w:r>
        <w:rPr>
          <w:rFonts w:ascii="Consolas" w:hAnsi="Consolas"/>
          <w:color w:val="202020"/>
          <w:sz w:val="18"/>
        </w:rPr>
        <w:t xml:space="preserve">      Remote I/O      VFD/Drive    Other DP Device</w:t>
      </w:r>
    </w:p>
    <w:p>
      <w:pPr>
        <w:shd w:val="clear" w:color="auto" w:fill="F4F4F4"/>
        <w:spacing w:before="0" w:after="0" w:line="240" w:lineRule="auto"/>
        <w:ind w:left="216" w:right="216"/>
        <w:jc w:val="left"/>
      </w:pPr>
      <w:r>
        <w:rPr>
          <w:rFonts w:ascii="Consolas" w:hAnsi="Consolas"/>
          <w:color w:val="202020"/>
          <w:sz w:val="18"/>
        </w:rPr>
        <w:t xml:space="preserve">          |             |             |</w:t>
      </w:r>
    </w:p>
    <w:p>
      <w:pPr>
        <w:shd w:val="clear" w:color="auto" w:fill="F4F4F4"/>
        <w:spacing w:before="0" w:after="0" w:line="240" w:lineRule="auto"/>
        <w:ind w:left="216" w:right="216"/>
        <w:jc w:val="left"/>
      </w:pPr>
      <w:r>
        <w:rPr>
          <w:rFonts w:ascii="Consolas" w:hAnsi="Consolas"/>
          <w:color w:val="202020"/>
          <w:sz w:val="18"/>
        </w:rPr>
        <w:t xml:space="preserve">      Sensors and     Motor        Device-specific</w:t>
      </w:r>
    </w:p>
    <w:p>
      <w:pPr>
        <w:shd w:val="clear" w:color="auto" w:fill="F4F4F4"/>
        <w:spacing w:before="0" w:after="0" w:line="240" w:lineRule="auto"/>
        <w:ind w:left="216" w:right="216"/>
        <w:jc w:val="left"/>
      </w:pPr>
      <w:r>
        <w:rPr>
          <w:rFonts w:ascii="Consolas" w:hAnsi="Consolas"/>
          <w:color w:val="202020"/>
          <w:sz w:val="18"/>
        </w:rPr>
        <w:t xml:space="preserve">      actuators       control      functions</w:t>
      </w:r>
    </w:p>
    <w:p/>
    <w:p>
      <w:r>
        <w:t>The PLC exchanges process data with configured field devices. For example, a drive may provide status words, fault codes, actual speed, and other feedback, while receiving a control word and speed reference.</w:t>
      </w:r>
    </w:p>
    <w:p>
      <w:r>
        <w:t>The actual data layout, update timing, and available diagnostics depend on the device, its configuration, and the selected communication profile.</w:t>
      </w:r>
    </w:p>
    <w:p>
      <w:pPr>
        <w:pStyle w:val="Heading2"/>
      </w:pPr>
      <w:r>
        <w:t>4. What is a fieldbus?</w:t>
      </w:r>
    </w:p>
    <w:p>
      <w:r>
        <w:t>A fieldbus is an industrial communication network designed to exchange data between controllers and field-level devices.</w:t>
      </w:r>
    </w:p>
    <w:p>
      <w:r>
        <w:t>Without a fieldbus, a machine with many sensors and actuators may require numerous individual wires between the field devices and the controller's I/O terminals. A fieldbus allows multiple compatible devices to exchange information over a shared communication network.</w:t>
      </w:r>
    </w:p>
    <w:p>
      <w:pPr>
        <w:pStyle w:val="Heading3"/>
      </w:pPr>
      <w:r>
        <w:t>Traditional hardwired I/O versus fieldbus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Characteristic</w:t>
            </w:r>
          </w:p>
        </w:tc>
        <w:tc>
          <w:tcPr>
            <w:tcW w:type="dxa" w:w="3600"/>
            <w:shd w:val="clear" w:color="auto" w:fill="EEF2F7"/>
          </w:tcPr>
          <w:p>
            <w:pPr>
              <w:spacing w:after="0" w:before="0" w:line="240" w:lineRule="auto"/>
              <w:jc w:val="left"/>
            </w:pPr>
            <w:r>
              <w:rPr>
                <w:b/>
                <w:color w:val="1A2E4A"/>
              </w:rPr>
              <w:t>Hardwired I/O</w:t>
            </w:r>
          </w:p>
        </w:tc>
        <w:tc>
          <w:tcPr>
            <w:tcW w:type="dxa" w:w="3600"/>
            <w:shd w:val="clear" w:color="auto" w:fill="EEF2F7"/>
          </w:tcPr>
          <w:p>
            <w:pPr>
              <w:spacing w:after="0" w:before="0" w:line="240" w:lineRule="auto"/>
              <w:jc w:val="left"/>
            </w:pPr>
            <w:r>
              <w:rPr>
                <w:b/>
                <w:color w:val="1A2E4A"/>
              </w:rPr>
              <w:t>PROFIBUS fieldbus</w:t>
            </w:r>
          </w:p>
        </w:tc>
      </w:tr>
      <w:tr>
        <w:tc>
          <w:tcPr>
            <w:tcW w:type="dxa" w:w="3600"/>
          </w:tcPr>
          <w:p>
            <w:pPr>
              <w:spacing w:after="0" w:before="0" w:line="240" w:lineRule="auto"/>
              <w:jc w:val="left"/>
            </w:pPr>
            <w:r>
              <w:t>Signal connection</w:t>
            </w:r>
          </w:p>
        </w:tc>
        <w:tc>
          <w:tcPr>
            <w:tcW w:type="dxa" w:w="3600"/>
          </w:tcPr>
          <w:p>
            <w:pPr>
              <w:spacing w:after="0" w:before="0" w:line="240" w:lineRule="auto"/>
              <w:jc w:val="left"/>
            </w:pPr>
            <w:r>
              <w:t>Separate wiring for individual signals</w:t>
            </w:r>
          </w:p>
        </w:tc>
        <w:tc>
          <w:tcPr>
            <w:tcW w:type="dxa" w:w="3600"/>
          </w:tcPr>
          <w:p>
            <w:pPr>
              <w:spacing w:after="0" w:before="0" w:line="240" w:lineRule="auto"/>
              <w:jc w:val="left"/>
            </w:pPr>
            <w:r>
              <w:t>Data exchanged over a shared communication bus</w:t>
            </w:r>
          </w:p>
        </w:tc>
      </w:tr>
      <w:tr>
        <w:tc>
          <w:tcPr>
            <w:tcW w:type="dxa" w:w="3600"/>
          </w:tcPr>
          <w:p>
            <w:pPr>
              <w:spacing w:after="0" w:before="0" w:line="240" w:lineRule="auto"/>
              <w:jc w:val="left"/>
            </w:pPr>
            <w:r>
              <w:t>Typical information</w:t>
            </w:r>
          </w:p>
        </w:tc>
        <w:tc>
          <w:tcPr>
            <w:tcW w:type="dxa" w:w="3600"/>
          </w:tcPr>
          <w:p>
            <w:pPr>
              <w:spacing w:after="0" w:before="0" w:line="240" w:lineRule="auto"/>
              <w:jc w:val="left"/>
            </w:pPr>
            <w:r>
              <w:t>Individual electrical signal</w:t>
            </w:r>
          </w:p>
        </w:tc>
        <w:tc>
          <w:tcPr>
            <w:tcW w:type="dxa" w:w="3600"/>
          </w:tcPr>
          <w:p>
            <w:pPr>
              <w:spacing w:after="0" w:before="0" w:line="240" w:lineRule="auto"/>
              <w:jc w:val="left"/>
            </w:pPr>
            <w:r>
              <w:t>Multiple process values, status information, and diagnostics</w:t>
            </w:r>
          </w:p>
        </w:tc>
      </w:tr>
      <w:tr>
        <w:tc>
          <w:tcPr>
            <w:tcW w:type="dxa" w:w="3600"/>
          </w:tcPr>
          <w:p>
            <w:pPr>
              <w:spacing w:after="0" w:before="0" w:line="240" w:lineRule="auto"/>
              <w:jc w:val="left"/>
            </w:pPr>
            <w:r>
              <w:t>Wiring</w:t>
            </w:r>
          </w:p>
        </w:tc>
        <w:tc>
          <w:tcPr>
            <w:tcW w:type="dxa" w:w="3600"/>
          </w:tcPr>
          <w:p>
            <w:pPr>
              <w:spacing w:after="0" w:before="0" w:line="240" w:lineRule="auto"/>
              <w:jc w:val="left"/>
            </w:pPr>
            <w:r>
              <w:t>Many point-to-point signal conductors</w:t>
            </w:r>
          </w:p>
        </w:tc>
        <w:tc>
          <w:tcPr>
            <w:tcW w:type="dxa" w:w="3600"/>
          </w:tcPr>
          <w:p>
            <w:pPr>
              <w:spacing w:after="0" w:before="0" w:line="240" w:lineRule="auto"/>
              <w:jc w:val="left"/>
            </w:pPr>
            <w:r>
              <w:t>Shared bus cable plus device connections</w:t>
            </w:r>
          </w:p>
        </w:tc>
      </w:tr>
      <w:tr>
        <w:tc>
          <w:tcPr>
            <w:tcW w:type="dxa" w:w="3600"/>
          </w:tcPr>
          <w:p>
            <w:pPr>
              <w:spacing w:after="0" w:before="0" w:line="240" w:lineRule="auto"/>
              <w:jc w:val="left"/>
            </w:pPr>
            <w:r>
              <w:t>Diagnostics</w:t>
            </w:r>
          </w:p>
        </w:tc>
        <w:tc>
          <w:tcPr>
            <w:tcW w:type="dxa" w:w="3600"/>
          </w:tcPr>
          <w:p>
            <w:pPr>
              <w:spacing w:after="0" w:before="0" w:line="240" w:lineRule="auto"/>
              <w:jc w:val="left"/>
            </w:pPr>
            <w:r>
              <w:t>Often limited to the electrical circuit and controller logic</w:t>
            </w:r>
          </w:p>
        </w:tc>
        <w:tc>
          <w:tcPr>
            <w:tcW w:type="dxa" w:w="3600"/>
          </w:tcPr>
          <w:p>
            <w:pPr>
              <w:spacing w:after="0" w:before="0" w:line="240" w:lineRule="auto"/>
              <w:jc w:val="left"/>
            </w:pPr>
            <w:r>
              <w:t>Can include device-specific communication and diagnostic information</w:t>
            </w:r>
          </w:p>
        </w:tc>
      </w:tr>
      <w:tr>
        <w:tc>
          <w:tcPr>
            <w:tcW w:type="dxa" w:w="3600"/>
          </w:tcPr>
          <w:p>
            <w:pPr>
              <w:spacing w:after="0" w:before="0" w:line="240" w:lineRule="auto"/>
              <w:jc w:val="left"/>
            </w:pPr>
            <w:r>
              <w:t>Fault impact</w:t>
            </w:r>
          </w:p>
        </w:tc>
        <w:tc>
          <w:tcPr>
            <w:tcW w:type="dxa" w:w="3600"/>
          </w:tcPr>
          <w:p>
            <w:pPr>
              <w:spacing w:after="0" w:before="0" w:line="240" w:lineRule="auto"/>
              <w:jc w:val="left"/>
            </w:pPr>
            <w:r>
              <w:t>Often localized to an individual circuit</w:t>
            </w:r>
          </w:p>
        </w:tc>
        <w:tc>
          <w:tcPr>
            <w:tcW w:type="dxa" w:w="3600"/>
          </w:tcPr>
          <w:p>
            <w:pPr>
              <w:spacing w:after="0" w:before="0" w:line="240" w:lineRule="auto"/>
              <w:jc w:val="left"/>
            </w:pPr>
            <w:r>
              <w:t>A bus or segment fault may affect multiple devices</w:t>
            </w:r>
          </w:p>
        </w:tc>
      </w:tr>
      <w:tr>
        <w:tc>
          <w:tcPr>
            <w:tcW w:type="dxa" w:w="3600"/>
          </w:tcPr>
          <w:p>
            <w:pPr>
              <w:spacing w:after="0" w:before="0" w:line="240" w:lineRule="auto"/>
              <w:jc w:val="left"/>
            </w:pPr>
            <w:r>
              <w:t>Configuration</w:t>
            </w:r>
          </w:p>
        </w:tc>
        <w:tc>
          <w:tcPr>
            <w:tcW w:type="dxa" w:w="3600"/>
          </w:tcPr>
          <w:p>
            <w:pPr>
              <w:spacing w:after="0" w:before="0" w:line="240" w:lineRule="auto"/>
              <w:jc w:val="left"/>
            </w:pPr>
            <w:r>
              <w:t>I/O addresses and electrical wiring</w:t>
            </w:r>
          </w:p>
        </w:tc>
        <w:tc>
          <w:tcPr>
            <w:tcW w:type="dxa" w:w="3600"/>
          </w:tcPr>
          <w:p>
            <w:pPr>
              <w:spacing w:after="0" w:before="0" w:line="240" w:lineRule="auto"/>
              <w:jc w:val="left"/>
            </w:pPr>
            <w:r>
              <w:t>Device addresses, network parameters, device configuration, and process-data mapping</w:t>
            </w:r>
          </w:p>
        </w:tc>
      </w:tr>
    </w:tbl>
    <w:p/>
    <w:p>
      <w:r>
        <w:t>A fieldbus does not eliminate all wiring. Devices still require suitable power, grounding, and physical connections. The advantage is that communication and device data can be consolidated over the network.</w:t>
      </w:r>
    </w:p>
    <w:p>
      <w:pPr>
        <w:pStyle w:val="Heading2"/>
      </w:pPr>
      <w:r>
        <w:t>5. PROFIBUS DP communication model</w:t>
      </w:r>
    </w:p>
    <w:p>
      <w:r>
        <w:t>PROFIBUS DP traditionally uses a master-slave communication model for cyclic data exchange.</w:t>
      </w:r>
    </w:p>
    <w:p>
      <w:r>
        <w:t>A master initiates communication with the slaves assigned to it. Slaves respond to the master's requests rather than independently initiating ordinary cyclic master-slave exchanges.</w:t>
      </w:r>
    </w:p>
    <w:p>
      <w:pPr>
        <w:pStyle w:val="Heading3"/>
      </w:pPr>
      <w:r>
        <w:t>5.1 Master</w:t>
      </w:r>
    </w:p>
    <w:p>
      <w:r>
        <w:t>The master controls the communication exchange with its assigned slaves.</w:t>
      </w:r>
    </w:p>
    <w:p>
      <w:r>
        <w:t>Examples include:</w:t>
      </w:r>
    </w:p>
    <w:p>
      <w:pPr>
        <w:pStyle w:val="ListBullet"/>
      </w:pPr>
      <w:r>
        <w:t>A PLC with a PROFIBUS DP master interface.</w:t>
      </w:r>
    </w:p>
    <w:p>
      <w:pPr>
        <w:pStyle w:val="ListBullet"/>
      </w:pPr>
      <w:r>
        <w:t>A controller with an appropriate communication processor.</w:t>
      </w:r>
    </w:p>
    <w:p>
      <w:pPr>
        <w:pStyle w:val="ListBullet"/>
      </w:pPr>
      <w:r>
        <w:t>An engineering or diagnostic station acting as a master for supported services.</w:t>
      </w:r>
    </w:p>
    <w:p>
      <w:r>
        <w:t>A master typically performs tasks such as:</w:t>
      </w:r>
    </w:p>
    <w:p>
      <w:pPr>
        <w:pStyle w:val="ListBullet"/>
      </w:pPr>
      <w:r>
        <w:t>Polling configured slaves.</w:t>
      </w:r>
    </w:p>
    <w:p>
      <w:pPr>
        <w:pStyle w:val="ListBullet"/>
      </w:pPr>
      <w:r>
        <w:t>Exchanging cyclic input and output data.</w:t>
      </w:r>
    </w:p>
    <w:p>
      <w:pPr>
        <w:pStyle w:val="ListBullet"/>
      </w:pPr>
      <w:r>
        <w:t>Managing communication timing.</w:t>
      </w:r>
    </w:p>
    <w:p>
      <w:pPr>
        <w:pStyle w:val="ListBullet"/>
      </w:pPr>
      <w:r>
        <w:t>Detecting missing or faulty slaves.</w:t>
      </w:r>
    </w:p>
    <w:p>
      <w:pPr>
        <w:pStyle w:val="ListBullet"/>
      </w:pPr>
      <w:r>
        <w:t>Processing diagnostic information.</w:t>
      </w:r>
    </w:p>
    <w:p>
      <w:r>
        <w:t>The precise master capabilities depend on the device class and implementation.</w:t>
      </w:r>
    </w:p>
    <w:p>
      <w:pPr>
        <w:pStyle w:val="Heading3"/>
      </w:pPr>
      <w:r>
        <w:t>5.2 Slave</w:t>
      </w:r>
    </w:p>
    <w:p>
      <w:r>
        <w:t>A slave is a field device that communicates under the control of a master.</w:t>
      </w:r>
    </w:p>
    <w:p>
      <w:r>
        <w:t>Examples include:</w:t>
      </w:r>
    </w:p>
    <w:p>
      <w:pPr>
        <w:pStyle w:val="ListBullet"/>
      </w:pPr>
      <w:r>
        <w:t>Remote I/O stations.</w:t>
      </w:r>
    </w:p>
    <w:p>
      <w:pPr>
        <w:pStyle w:val="ListBullet"/>
      </w:pPr>
      <w:r>
        <w:t>PROFIBUS-compatible VFDs.</w:t>
      </w:r>
    </w:p>
    <w:p>
      <w:pPr>
        <w:pStyle w:val="ListBullet"/>
      </w:pPr>
      <w:r>
        <w:t>Valve terminals.</w:t>
      </w:r>
    </w:p>
    <w:p>
      <w:pPr>
        <w:pStyle w:val="ListBullet"/>
      </w:pPr>
      <w:r>
        <w:t>Measurement devices.</w:t>
      </w:r>
    </w:p>
    <w:p>
      <w:pPr>
        <w:pStyle w:val="ListBullet"/>
      </w:pPr>
      <w:r>
        <w:t>Other compatible field devices.</w:t>
      </w:r>
    </w:p>
    <w:p>
      <w:r>
        <w:t>A slave may provide input data to the controller and accept output data from it. The word slave describes its communication role, not its physical importance or safety classification.</w:t>
      </w:r>
    </w:p>
    <w:p>
      <w:pPr>
        <w:pStyle w:val="Heading3"/>
      </w:pPr>
      <w:r>
        <w:t>5.3 Class 1 and Class 2 masters</w:t>
      </w:r>
    </w:p>
    <w:p>
      <w:r>
        <w:t>PROFIBUS DP implementations commonly distinguish two master classes.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Master class</w:t>
            </w:r>
          </w:p>
        </w:tc>
        <w:tc>
          <w:tcPr>
            <w:tcW w:type="dxa" w:w="3600"/>
            <w:shd w:val="clear" w:color="auto" w:fill="EEF2F7"/>
          </w:tcPr>
          <w:p>
            <w:pPr>
              <w:spacing w:after="0" w:before="0" w:line="240" w:lineRule="auto"/>
              <w:jc w:val="left"/>
            </w:pPr>
            <w:r>
              <w:rPr>
                <w:b/>
                <w:color w:val="1A2E4A"/>
              </w:rPr>
              <w:t>Main purpose</w:t>
            </w:r>
          </w:p>
        </w:tc>
        <w:tc>
          <w:tcPr>
            <w:tcW w:type="dxa" w:w="3600"/>
            <w:shd w:val="clear" w:color="auto" w:fill="EEF2F7"/>
          </w:tcPr>
          <w:p>
            <w:pPr>
              <w:spacing w:after="0" w:before="0" w:line="240" w:lineRule="auto"/>
              <w:jc w:val="left"/>
            </w:pPr>
            <w:r>
              <w:rPr>
                <w:b/>
                <w:color w:val="1A2E4A"/>
              </w:rPr>
              <w:t>Typical example</w:t>
            </w:r>
          </w:p>
        </w:tc>
      </w:tr>
      <w:tr>
        <w:tc>
          <w:tcPr>
            <w:tcW w:type="dxa" w:w="3600"/>
          </w:tcPr>
          <w:p>
            <w:pPr>
              <w:spacing w:after="0" w:before="0" w:line="240" w:lineRule="auto"/>
              <w:jc w:val="left"/>
            </w:pPr>
            <w:r>
              <w:t>Class 1 master</w:t>
            </w:r>
          </w:p>
        </w:tc>
        <w:tc>
          <w:tcPr>
            <w:tcW w:type="dxa" w:w="3600"/>
          </w:tcPr>
          <w:p>
            <w:pPr>
              <w:spacing w:after="0" w:before="0" w:line="240" w:lineRule="auto"/>
              <w:jc w:val="left"/>
            </w:pPr>
            <w:r>
              <w:t>Cyclic process-data exchange with configured slaves</w:t>
            </w:r>
          </w:p>
        </w:tc>
        <w:tc>
          <w:tcPr>
            <w:tcW w:type="dxa" w:w="3600"/>
          </w:tcPr>
          <w:p>
            <w:pPr>
              <w:spacing w:after="0" w:before="0" w:line="240" w:lineRule="auto"/>
              <w:jc w:val="left"/>
            </w:pPr>
            <w:r>
              <w:t>PLC or process controller</w:t>
            </w:r>
          </w:p>
        </w:tc>
      </w:tr>
      <w:tr>
        <w:tc>
          <w:tcPr>
            <w:tcW w:type="dxa" w:w="3600"/>
          </w:tcPr>
          <w:p>
            <w:pPr>
              <w:spacing w:after="0" w:before="0" w:line="240" w:lineRule="auto"/>
              <w:jc w:val="left"/>
            </w:pPr>
            <w:r>
              <w:t>Class 2 master</w:t>
            </w:r>
          </w:p>
        </w:tc>
        <w:tc>
          <w:tcPr>
            <w:tcW w:type="dxa" w:w="3600"/>
          </w:tcPr>
          <w:p>
            <w:pPr>
              <w:spacing w:after="0" w:before="0" w:line="240" w:lineRule="auto"/>
              <w:jc w:val="left"/>
            </w:pPr>
            <w:r>
              <w:t>Engineering, commissioning, configuration, or diagnostics</w:t>
            </w:r>
          </w:p>
        </w:tc>
        <w:tc>
          <w:tcPr>
            <w:tcW w:type="dxa" w:w="3600"/>
          </w:tcPr>
          <w:p>
            <w:pPr>
              <w:spacing w:after="0" w:before="0" w:line="240" w:lineRule="auto"/>
              <w:jc w:val="left"/>
            </w:pPr>
            <w:r>
              <w:t>Programming or diagnostic station</w:t>
            </w:r>
          </w:p>
        </w:tc>
      </w:tr>
    </w:tbl>
    <w:p/>
    <w:p>
      <w:r>
        <w:t>A Class 2 master does not automatically replace a Class 1 controller. Its functions depend on the implementation and the services supported by the devices.</w:t>
      </w:r>
    </w:p>
    <w:p>
      <w:pPr>
        <w:pStyle w:val="Heading3"/>
      </w:pPr>
      <w:r>
        <w:t>5.4 Cyclic data exchange</w:t>
      </w:r>
    </w:p>
    <w:p>
      <w:r>
        <w:t>During cyclic operation, the master exchanges configured process data with its slaves repeatedly.</w:t>
      </w:r>
    </w:p>
    <w:p>
      <w:r>
        <w:t>Example:</w:t>
      </w:r>
    </w:p>
    <w:p>
      <w:pPr>
        <w:shd w:val="clear" w:color="auto" w:fill="F4F4F4"/>
        <w:spacing w:before="0" w:after="0" w:line="240" w:lineRule="auto"/>
        <w:ind w:left="216" w:right="216"/>
        <w:jc w:val="left"/>
      </w:pPr>
      <w:r>
        <w:rPr>
          <w:rFonts w:ascii="Consolas" w:hAnsi="Consolas"/>
          <w:color w:val="202020"/>
          <w:sz w:val="18"/>
        </w:rPr>
        <w:t>PLC master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Sends output data</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Remote I/O slave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Returns input data and status</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PLC master updates its process image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PLC program executes control logic</w:t>
      </w:r>
    </w:p>
    <w:p/>
    <w:p>
      <w:r>
        <w:t>For a drive, the cyclic data might contain a control word and speed reference in one direction, with a status word and actual speed in the other.</w:t>
      </w:r>
    </w:p>
    <w:p>
      <w:r>
        <w:t>Cyclic communication is predictable within the network's configured operating conditions, but it is not infinitely fast or immune to faults. Bus speed, message sizes, number of devices, diagnostics, and controller scheduling all affect actual update performance.</w:t>
      </w:r>
    </w:p>
    <w:p>
      <w:pPr>
        <w:pStyle w:val="Heading2"/>
      </w:pPr>
      <w:r>
        <w:t>6. PROFIBUS and RS-485</w:t>
      </w:r>
    </w:p>
    <w:p>
      <w:pPr>
        <w:pStyle w:val="Heading3"/>
      </w:pPr>
      <w:r>
        <w:t>6.1 What is RS-485?</w:t>
      </w:r>
    </w:p>
    <w:p>
      <w:r>
        <w:t>RS-485 is an electrical interface standard defining characteristics for balanced, differential signaling. It is commonly used for industrial serial communication because it supports communication over relatively long cable runs and provides good resistance to electrical noise when correctly installed.</w:t>
      </w:r>
    </w:p>
    <w:p>
      <w:r>
        <w:t>RS-485 is not the PROFIBUS protocol itself. It defines electrical signaling, while PROFIBUS defines communication behavior, message structure, addressing, and other protocol functions.</w:t>
      </w:r>
    </w:p>
    <w:p>
      <w:r>
        <w:t>The relationship is:</w:t>
      </w:r>
    </w:p>
    <w:p>
      <w:pPr>
        <w:pStyle w:val="ListBullet"/>
      </w:pPr>
      <w:r>
        <w:t>RS-485 defines electrical signaling.</w:t>
      </w:r>
    </w:p>
    <w:p>
      <w:pPr>
        <w:pStyle w:val="ListBullet"/>
      </w:pPr>
      <w:r>
        <w:t>PROFIBUS DP defines communication over its supported physical and protocol layers.</w:t>
      </w:r>
    </w:p>
    <w:p>
      <w:pPr>
        <w:pStyle w:val="ListBullet"/>
      </w:pPr>
      <w:r>
        <w:t>The master and slaves implement the PROFIBUS communication rules.</w:t>
      </w:r>
    </w:p>
    <w:p>
      <w:pPr>
        <w:pStyle w:val="ListBullet"/>
      </w:pPr>
      <w:r>
        <w:t>The application uses exchanged data to control or monitor the process.</w:t>
      </w:r>
    </w:p>
    <w:p>
      <w:pPr>
        <w:pStyle w:val="Heading3"/>
      </w:pPr>
      <w:r>
        <w:t>6.2 Differential signaling</w:t>
      </w:r>
    </w:p>
    <w:p>
      <w:r>
        <w:t>RS-485 uses a voltage difference between two signal conductors. The receiver interprets the differential voltage rather than relying solely on the voltage of one conductor relative to ground.</w:t>
      </w:r>
    </w:p>
    <w:p>
      <w:r>
        <w:t>The two conductors are commonly labeled A and B, although vendor documentation does not always use the same polarity naming convention.</w:t>
      </w:r>
    </w:p>
    <w:p>
      <w:pPr>
        <w:shd w:val="clear" w:color="auto" w:fill="F4F4F4"/>
        <w:spacing w:before="0" w:after="0" w:line="240" w:lineRule="auto"/>
        <w:ind w:left="216" w:right="216"/>
        <w:jc w:val="left"/>
      </w:pPr>
      <w:r>
        <w:rPr>
          <w:rFonts w:ascii="Consolas" w:hAnsi="Consolas"/>
          <w:color w:val="202020"/>
          <w:sz w:val="18"/>
        </w:rPr>
        <w:t>PROFIBUS DP Master                 PROFIBUS DP Slave</w:t>
      </w:r>
    </w:p>
    <w:p>
      <w:pPr>
        <w:shd w:val="clear" w:color="auto" w:fill="F4F4F4"/>
        <w:spacing w:before="0" w:after="0" w:line="240" w:lineRule="auto"/>
        <w:ind w:left="216" w:right="216"/>
        <w:jc w:val="left"/>
      </w:pPr>
      <w:r>
        <w:rPr>
          <w:rFonts w:ascii="Consolas" w:hAnsi="Consolas"/>
          <w:color w:val="202020"/>
          <w:sz w:val="18"/>
        </w:rPr>
        <w:t xml:space="preserve">      A  ===============================  A</w:t>
      </w:r>
    </w:p>
    <w:p>
      <w:pPr>
        <w:shd w:val="clear" w:color="auto" w:fill="F4F4F4"/>
        <w:spacing w:before="0" w:after="0" w:line="240" w:lineRule="auto"/>
        <w:ind w:left="216" w:right="216"/>
        <w:jc w:val="left"/>
      </w:pPr>
      <w:r>
        <w:rPr>
          <w:rFonts w:ascii="Consolas" w:hAnsi="Consolas"/>
          <w:color w:val="202020"/>
          <w:sz w:val="18"/>
        </w:rPr>
        <w:t xml:space="preserve">      B  ===============================  B</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 Differential bus --------+</w:t>
      </w:r>
    </w:p>
    <w:p/>
    <w:p>
      <w:r>
        <w:t>The drawing is conceptual. A real bus also requires suitable cable characteristics, connectors, termination, shielding practices, and installation according to the network design.</w:t>
      </w:r>
    </w:p>
    <w:p>
      <w:pPr>
        <w:pStyle w:val="Heading3"/>
      </w:pPr>
      <w:r>
        <w:t>6.3 Why differential signaling helps</w:t>
      </w:r>
    </w:p>
    <w:p>
      <w:r>
        <w:t>Industrial equipment can generate electromagnetic interference through motors, contactors, drives, switching power supplies, and other electrical loads.</w:t>
      </w:r>
    </w:p>
    <w:p>
      <w:r>
        <w:t>Because RS-485 receivers evaluate the voltage difference between the conductors, common-mode interference can be rejected within the limits of the transceiver and installation.</w:t>
      </w:r>
    </w:p>
    <w:p>
      <w:r>
        <w:t>This does not mean RS-485 is immune to noise. Poor shielding, improper routing, ground-potential differences, incorrect termination, damaged cable, and excessive electrical interference can still cause communication errors.</w:t>
      </w:r>
    </w:p>
    <w:p>
      <w:pPr>
        <w:pStyle w:val="Heading2"/>
      </w:pPr>
      <w:r>
        <w:t>7. PROFIBUS DP physical network</w:t>
      </w:r>
    </w:p>
    <w:p>
      <w:r>
        <w:t>A standard PROFIBUS DP network using RS-485 is generally constructed as a linear bus.</w:t>
      </w:r>
    </w:p>
    <w:p>
      <w:pPr>
        <w:shd w:val="clear" w:color="auto" w:fill="F4F4F4"/>
        <w:spacing w:before="0" w:after="0" w:line="240" w:lineRule="auto"/>
        <w:ind w:left="216" w:right="216"/>
        <w:jc w:val="left"/>
      </w:pPr>
      <w:r>
        <w:rPr>
          <w:rFonts w:ascii="Consolas" w:hAnsi="Consolas"/>
          <w:color w:val="202020"/>
          <w:sz w:val="18"/>
        </w:rPr>
        <w:t>Terminator                                      Terminator</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v                                                v</w:t>
      </w:r>
    </w:p>
    <w:p>
      <w:pPr>
        <w:shd w:val="clear" w:color="auto" w:fill="F4F4F4"/>
        <w:spacing w:before="0" w:after="0" w:line="240" w:lineRule="auto"/>
        <w:ind w:left="216" w:right="216"/>
        <w:jc w:val="left"/>
      </w:pPr>
      <w:r>
        <w:rPr>
          <w:rFonts w:ascii="Consolas" w:hAnsi="Consolas"/>
          <w:color w:val="202020"/>
          <w:sz w:val="18"/>
        </w:rPr>
        <w:t>[Master] ===== [Slave 1] ===== [Slave 2] ===== [Slave 3]</w:t>
      </w:r>
    </w:p>
    <w:p>
      <w:pPr>
        <w:shd w:val="clear" w:color="auto" w:fill="F4F4F4"/>
        <w:spacing w:before="0" w:after="0" w:line="240" w:lineRule="auto"/>
        <w:ind w:left="216" w:right="216"/>
        <w:jc w:val="left"/>
      </w:pPr>
      <w:r>
        <w:rPr>
          <w:rFonts w:ascii="Consolas" w:hAnsi="Consolas"/>
          <w:color w:val="202020"/>
          <w:sz w:val="18"/>
        </w:rPr>
        <w:t xml:space="preserve">                  PROFIBUS DP RS-485 segment</w:t>
      </w:r>
    </w:p>
    <w:p/>
    <w:p>
      <w:r>
        <w:t>Devices connect along the bus, with termination applied at the two physical ends of the segment as required by the installation design.</w:t>
      </w:r>
    </w:p>
    <w:p>
      <w:pPr>
        <w:pStyle w:val="Heading3"/>
      </w:pPr>
      <w:r>
        <w:t>7.1 Linear bus topology</w:t>
      </w:r>
    </w:p>
    <w:p>
      <w:r>
        <w:t>A linear bus reduces uncontrolled branching and reflections. PROFIBUS DP RS-485 installations generally require a proper bus structure rather than arbitrary star-shaped wiring.</w:t>
      </w:r>
    </w:p>
    <w:p>
      <w:r>
        <w:t>Long, unplanned branches can cause reflections and signal-quality problems. Use only topology arrangements supported by the relevant PROFIBUS design rules and hardware.</w:t>
      </w:r>
    </w:p>
    <w:p>
      <w:pPr>
        <w:pStyle w:val="Heading3"/>
      </w:pPr>
      <w:r>
        <w:t>7.2 Termination</w:t>
      </w:r>
    </w:p>
    <w:p>
      <w:r>
        <w:t>Termination is used to reduce signal reflections at the ends of a transmission line. Without suitable termination, signals can reflect from cable ends and interfere with later signal transitions.</w:t>
      </w:r>
    </w:p>
    <w:p>
      <w:r>
        <w:t>Key rules:</w:t>
      </w:r>
    </w:p>
    <w:p>
      <w:pPr>
        <w:pStyle w:val="ListBullet"/>
      </w:pPr>
      <w:r>
        <w:t>Terminate the two physical ends of the segment.</w:t>
      </w:r>
    </w:p>
    <w:p>
      <w:pPr>
        <w:pStyle w:val="ListBullet"/>
      </w:pPr>
      <w:r>
        <w:t>Do not enable termination indiscriminately on every device.</w:t>
      </w:r>
    </w:p>
    <w:p>
      <w:pPr>
        <w:pStyle w:val="ListBullet"/>
      </w:pPr>
      <w:r>
        <w:t>Check whether the connector or device provides built-in termination.</w:t>
      </w:r>
    </w:p>
    <w:p>
      <w:pPr>
        <w:pStyle w:val="ListBullet"/>
      </w:pPr>
      <w:r>
        <w:t>Confirm that the termination network receives the required power where applicable.</w:t>
      </w:r>
    </w:p>
    <w:p>
      <w:pPr>
        <w:pStyle w:val="ListBullet"/>
      </w:pPr>
      <w:r>
        <w:t>Inspect termination settings after replacing a connector or moving a device.</w:t>
      </w:r>
    </w:p>
    <w:p>
      <w:pPr>
        <w:pStyle w:val="ListBullet"/>
      </w:pPr>
      <w:r>
        <w:t>Account for termination when disconnecting devices at segment ends.</w:t>
      </w:r>
    </w:p>
    <w:p>
      <w:r>
        <w:t>Many PROFIBUS connectors include a switchable termination network. On some connectors, enabling termination also disconnects the outgoing bus connection. The specific connector design must be checked before use.</w:t>
      </w:r>
    </w:p>
    <w:p>
      <w:pPr>
        <w:pStyle w:val="Heading3"/>
      </w:pPr>
      <w:r>
        <w:t>7.3 Cable and connector considerations</w:t>
      </w:r>
    </w:p>
    <w:p>
      <w:r>
        <w:t>A PROFIBUS DP RS-485 installation commonly uses specified shielded twisted-pair bus cable and suitable PROFIBUS connectors.</w:t>
      </w:r>
    </w:p>
    <w:p>
      <w:r>
        <w:t>Important factors include:</w:t>
      </w:r>
    </w:p>
    <w:p>
      <w:pPr>
        <w:pStyle w:val="ListBullet"/>
      </w:pPr>
      <w:r>
        <w:t>Cable type and electrical characteristics.</w:t>
      </w:r>
    </w:p>
    <w:p>
      <w:pPr>
        <w:pStyle w:val="ListBullet"/>
      </w:pPr>
      <w:r>
        <w:t>Total segment length.</w:t>
      </w:r>
    </w:p>
    <w:p>
      <w:pPr>
        <w:pStyle w:val="ListBullet"/>
      </w:pPr>
      <w:r>
        <w:t>Selected baud rate.</w:t>
      </w:r>
    </w:p>
    <w:p>
      <w:pPr>
        <w:pStyle w:val="ListBullet"/>
      </w:pPr>
      <w:r>
        <w:t>Number and arrangement of connected devices.</w:t>
      </w:r>
    </w:p>
    <w:p>
      <w:pPr>
        <w:pStyle w:val="ListBullet"/>
      </w:pPr>
      <w:r>
        <w:t>Connector compatibility.</w:t>
      </w:r>
    </w:p>
    <w:p>
      <w:pPr>
        <w:pStyle w:val="ListBullet"/>
      </w:pPr>
      <w:r>
        <w:t>Shield termination and bonding.</w:t>
      </w:r>
    </w:p>
    <w:p>
      <w:pPr>
        <w:pStyle w:val="ListBullet"/>
      </w:pPr>
      <w:r>
        <w:t>Electrical separation from noisy power wiring.</w:t>
      </w:r>
    </w:p>
    <w:p>
      <w:pPr>
        <w:pStyle w:val="ListBullet"/>
      </w:pPr>
      <w:r>
        <w:t>Correct routing near VFDs, motors, and contactors.</w:t>
      </w:r>
    </w:p>
    <w:p>
      <w:r>
        <w:t>Use the cable specifications and installation rules for the actual network. A cable that looks suitable is not necessarily electrically suitable at the configured speed.</w:t>
      </w:r>
    </w:p>
    <w:p>
      <w:pPr>
        <w:pStyle w:val="Heading2"/>
      </w:pPr>
      <w:r>
        <w:t>8. PROFIBUS baud rate and cable length</w:t>
      </w:r>
    </w:p>
    <w:p>
      <w:r>
        <w:t>PROFIBUS DP can operate at several signaling speeds. The maximum supported cable length per RS-485 segment generally decreases as the baud rate increases.</w:t>
      </w:r>
    </w:p>
    <w:p>
      <w:r>
        <w:t>Common PROFIBUS DP baud rates include 9.6, 19.2, 45.45, 93.75, 187.5, 500 kbit/s, and 1.5, 3, 6, and 12 Mbit/s, subject to support by the installed devices and interfaces.</w:t>
      </w:r>
    </w:p>
    <w:p>
      <w:r>
        <w:t>Representative maximum segment lengths commonly associated with standard PROFIBUS DP Type A cable are shown below. These are design references, not permission to ignore the actual installation specification.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Baud rate</w:t>
            </w:r>
          </w:p>
        </w:tc>
        <w:tc>
          <w:tcPr>
            <w:tcW w:type="dxa" w:w="5400"/>
            <w:shd w:val="clear" w:color="auto" w:fill="EEF2F7"/>
          </w:tcPr>
          <w:p>
            <w:pPr>
              <w:spacing w:after="0" w:before="0" w:line="240" w:lineRule="auto"/>
              <w:jc w:val="left"/>
            </w:pPr>
            <w:r>
              <w:rPr>
                <w:b/>
                <w:color w:val="1A2E4A"/>
              </w:rPr>
              <w:t>Representative maximum segment length</w:t>
            </w:r>
          </w:p>
        </w:tc>
      </w:tr>
      <w:tr>
        <w:tc>
          <w:tcPr>
            <w:tcW w:type="dxa" w:w="5400"/>
          </w:tcPr>
          <w:p>
            <w:pPr>
              <w:spacing w:after="0" w:before="0" w:line="240" w:lineRule="auto"/>
              <w:jc w:val="left"/>
            </w:pPr>
            <w:r>
              <w:t>9.6 to 93.75 kbit/s</w:t>
            </w:r>
          </w:p>
        </w:tc>
        <w:tc>
          <w:tcPr>
            <w:tcW w:type="dxa" w:w="5400"/>
          </w:tcPr>
          <w:p>
            <w:pPr>
              <w:spacing w:after="0" w:before="0" w:line="240" w:lineRule="auto"/>
              <w:jc w:val="left"/>
            </w:pPr>
            <w:r>
              <w:t>1200 m</w:t>
            </w:r>
          </w:p>
        </w:tc>
      </w:tr>
      <w:tr>
        <w:tc>
          <w:tcPr>
            <w:tcW w:type="dxa" w:w="5400"/>
          </w:tcPr>
          <w:p>
            <w:pPr>
              <w:spacing w:after="0" w:before="0" w:line="240" w:lineRule="auto"/>
              <w:jc w:val="left"/>
            </w:pPr>
            <w:r>
              <w:t>187.5 kbit/s</w:t>
            </w:r>
          </w:p>
        </w:tc>
        <w:tc>
          <w:tcPr>
            <w:tcW w:type="dxa" w:w="5400"/>
          </w:tcPr>
          <w:p>
            <w:pPr>
              <w:spacing w:after="0" w:before="0" w:line="240" w:lineRule="auto"/>
              <w:jc w:val="left"/>
            </w:pPr>
            <w:r>
              <w:t>1000 m</w:t>
            </w:r>
          </w:p>
        </w:tc>
      </w:tr>
      <w:tr>
        <w:tc>
          <w:tcPr>
            <w:tcW w:type="dxa" w:w="5400"/>
          </w:tcPr>
          <w:p>
            <w:pPr>
              <w:spacing w:after="0" w:before="0" w:line="240" w:lineRule="auto"/>
              <w:jc w:val="left"/>
            </w:pPr>
            <w:r>
              <w:t>500 kbit/s</w:t>
            </w:r>
          </w:p>
        </w:tc>
        <w:tc>
          <w:tcPr>
            <w:tcW w:type="dxa" w:w="5400"/>
          </w:tcPr>
          <w:p>
            <w:pPr>
              <w:spacing w:after="0" w:before="0" w:line="240" w:lineRule="auto"/>
              <w:jc w:val="left"/>
            </w:pPr>
            <w:r>
              <w:t>400 m</w:t>
            </w:r>
          </w:p>
        </w:tc>
      </w:tr>
      <w:tr>
        <w:tc>
          <w:tcPr>
            <w:tcW w:type="dxa" w:w="5400"/>
          </w:tcPr>
          <w:p>
            <w:pPr>
              <w:spacing w:after="0" w:before="0" w:line="240" w:lineRule="auto"/>
              <w:jc w:val="left"/>
            </w:pPr>
            <w:r>
              <w:t>1.5 Mbit/s</w:t>
            </w:r>
          </w:p>
        </w:tc>
        <w:tc>
          <w:tcPr>
            <w:tcW w:type="dxa" w:w="5400"/>
          </w:tcPr>
          <w:p>
            <w:pPr>
              <w:spacing w:after="0" w:before="0" w:line="240" w:lineRule="auto"/>
              <w:jc w:val="left"/>
            </w:pPr>
            <w:r>
              <w:t>200 m</w:t>
            </w:r>
          </w:p>
        </w:tc>
      </w:tr>
      <w:tr>
        <w:tc>
          <w:tcPr>
            <w:tcW w:type="dxa" w:w="5400"/>
          </w:tcPr>
          <w:p>
            <w:pPr>
              <w:spacing w:after="0" w:before="0" w:line="240" w:lineRule="auto"/>
              <w:jc w:val="left"/>
            </w:pPr>
            <w:r>
              <w:t>3 to 12 Mbit/s</w:t>
            </w:r>
          </w:p>
        </w:tc>
        <w:tc>
          <w:tcPr>
            <w:tcW w:type="dxa" w:w="5400"/>
          </w:tcPr>
          <w:p>
            <w:pPr>
              <w:spacing w:after="0" w:before="0" w:line="240" w:lineRule="auto"/>
              <w:jc w:val="left"/>
            </w:pPr>
            <w:r>
              <w:t>100 m</w:t>
            </w:r>
          </w:p>
        </w:tc>
      </w:tr>
    </w:tbl>
    <w:p/>
    <w:p>
      <w:r>
        <w:t>Actual allowable length depends on the cable, transceivers, connectors, and installation conditions. Repeaters can extend a network by creating additional segments, but each segment must comply with its own electrical and topology requirements.</w:t>
      </w:r>
    </w:p>
    <w:p>
      <w:pPr>
        <w:pStyle w:val="Heading3"/>
      </w:pPr>
      <w:r>
        <w:t>8.1 Why baud rate matters</w:t>
      </w:r>
    </w:p>
    <w:p>
      <w:r>
        <w:t>Higher baud rates allow more bits to be transmitted per unit of time, but they also make the network more sensitive to signal distortion and cable effects.</w:t>
      </w:r>
    </w:p>
    <w:p>
      <w:r>
        <w:t>If a system is unstable at a high baud rate, reducing the speed may appear to improve communication. However, this is not a proper first-line fix unless the network design supports the change. First inspect the cable, termination, topology, connectors, and device configuration.</w:t>
      </w:r>
    </w:p>
    <w:p>
      <w:r>
        <w:t>A network speed change may require matching updates across the master and participating devices, and it may affect cycle time.</w:t>
      </w:r>
    </w:p>
    <w:p>
      <w:pPr>
        <w:pStyle w:val="Heading2"/>
      </w:pPr>
      <w:r>
        <w:t>9. PROFIBUS addressing and device identity</w:t>
      </w:r>
    </w:p>
    <w:p>
      <w:r>
        <w:t>Each PROFIBUS DP station has an address within the network's supported address range. The configured master must identify the slaves that belong to its network.</w:t>
      </w:r>
    </w:p>
    <w:p>
      <w:r>
        <w:t>Address assignment may be performed using:</w:t>
      </w:r>
    </w:p>
    <w:p>
      <w:pPr>
        <w:pStyle w:val="ListBullet"/>
      </w:pPr>
      <w:r>
        <w:t>Rotary or DIP switches.</w:t>
      </w:r>
    </w:p>
    <w:p>
      <w:pPr>
        <w:pStyle w:val="ListBullet"/>
      </w:pPr>
      <w:r>
        <w:t>Hardware configuration tools.</w:t>
      </w:r>
    </w:p>
    <w:p>
      <w:pPr>
        <w:pStyle w:val="ListBullet"/>
      </w:pPr>
      <w:r>
        <w:t>Device-specific configuration methods.</w:t>
      </w:r>
    </w:p>
    <w:p>
      <w:pPr>
        <w:pStyle w:val="ListBullet"/>
      </w:pPr>
      <w:r>
        <w:t>Software configuration where the device supports it.</w:t>
      </w:r>
    </w:p>
    <w:p>
      <w:r>
        <w:t>The supported method depends on the device.</w:t>
      </w:r>
    </w:p>
    <w:p>
      <w:pPr>
        <w:pStyle w:val="Heading3"/>
      </w:pPr>
      <w:r>
        <w:t>9.1 Addressing rules</w:t>
      </w:r>
    </w:p>
    <w:p>
      <w:pPr>
        <w:pStyle w:val="ListBullet"/>
      </w:pPr>
      <w:r>
        <w:t>Each station must have a unique address within the relevant network.</w:t>
      </w:r>
    </w:p>
    <w:p>
      <w:pPr>
        <w:pStyle w:val="ListBullet"/>
      </w:pPr>
      <w:r>
        <w:t>The physical device address must match the address expected by the configured master.</w:t>
      </w:r>
    </w:p>
    <w:p>
      <w:pPr>
        <w:pStyle w:val="ListBullet"/>
      </w:pPr>
      <w:r>
        <w:t>Address changes must be documented and coordinated with the project configuration.</w:t>
      </w:r>
    </w:p>
    <w:p>
      <w:pPr>
        <w:pStyle w:val="ListBullet"/>
      </w:pPr>
      <w:r>
        <w:t>Some addresses are reserved for special functions or are constrained by the device implementation.</w:t>
      </w:r>
    </w:p>
    <w:p>
      <w:pPr>
        <w:pStyle w:val="ListBullet"/>
      </w:pPr>
      <w:r>
        <w:t>The permitted address range should be verified from the PROFIBUS standard and device documentation.</w:t>
      </w:r>
    </w:p>
    <w:p>
      <w:r>
        <w:t>A station configured in the PLC project at address 5 will not be found as the intended slave if the actual device is configured at address 6.</w:t>
      </w:r>
    </w:p>
    <w:p>
      <w:pPr>
        <w:pStyle w:val="Heading3"/>
      </w:pPr>
      <w:r>
        <w:t>9.2 Addressing is not process-data mapping</w:t>
      </w:r>
    </w:p>
    <w:p>
      <w:r>
        <w:t>The station address identifies the device on the bus. It does not by itself define what each byte means.</w:t>
      </w:r>
    </w:p>
    <w:p>
      <w:r>
        <w:t>For example, a drive may be configured at address 5 and exchange several bytes of cyclic data. The master and drive must also agree on the selected data layout or telegram, including the meaning of control words, status words, setpoints, and actual values.</w:t>
      </w:r>
    </w:p>
    <w:p>
      <w:r>
        <w:t>This distinction is important when the device is detected correctly but the machine still behaves incorrectly.</w:t>
      </w:r>
    </w:p>
    <w:p>
      <w:pPr>
        <w:pStyle w:val="Heading2"/>
      </w:pPr>
      <w:r>
        <w:t>10. GSD files and device configuration</w:t>
      </w:r>
    </w:p>
    <w:p>
      <w:r>
        <w:t>A GSD file, or General Station Description file, describes the characteristics of a PROFIBUS device so that compatible engineering software can configure and communicate with it.</w:t>
      </w:r>
    </w:p>
    <w:p>
      <w:r>
        <w:t>A GSD file may contain information such as:</w:t>
      </w:r>
    </w:p>
    <w:p>
      <w:pPr>
        <w:pStyle w:val="ListBullet"/>
      </w:pPr>
      <w:r>
        <w:t>Manufacturer and device identification.</w:t>
      </w:r>
    </w:p>
    <w:p>
      <w:pPr>
        <w:pStyle w:val="ListBullet"/>
      </w:pPr>
      <w:r>
        <w:t>Supported baud rates and device capabilities.</w:t>
      </w:r>
    </w:p>
    <w:p>
      <w:pPr>
        <w:pStyle w:val="ListBullet"/>
      </w:pPr>
      <w:r>
        <w:t>Available module or configuration choices.</w:t>
      </w:r>
    </w:p>
    <w:p>
      <w:pPr>
        <w:pStyle w:val="ListBullet"/>
      </w:pPr>
      <w:r>
        <w:t>Input and output data lengths.</w:t>
      </w:r>
    </w:p>
    <w:p>
      <w:pPr>
        <w:pStyle w:val="ListBullet"/>
      </w:pPr>
      <w:r>
        <w:t>Parameterization options.</w:t>
      </w:r>
    </w:p>
    <w:p>
      <w:pPr>
        <w:pStyle w:val="ListBullet"/>
      </w:pPr>
      <w:r>
        <w:t>Diagnostic characteristics and supported features.</w:t>
      </w:r>
    </w:p>
    <w:p>
      <w:r>
        <w:t>The GSD file is not the device firmware, PLC program, or communication cable specification. It is a device-description file used by engineering tools.</w:t>
      </w:r>
    </w:p>
    <w:p>
      <w:r>
        <w:t>For PROFIBUS DP systems, the engineering software uses the device description to make the appropriate configuration choices available. Incorrect or mismatched device descriptions can prevent proper configuration or lead to unsupported selections.</w:t>
      </w:r>
    </w:p>
    <w:p>
      <w:r>
        <w:t xml:space="preserve">GSD file selection, installation, and detailed configuration are covered in the next topic, </w:t>
      </w:r>
      <w:r>
        <w:rPr>
          <w:rFonts w:ascii="Consolas" w:hAnsi="Consolas"/>
          <w:color w:val="333333"/>
          <w:sz w:val="19"/>
          <w:shd w:val="clear" w:color="auto" w:fill="EFEFEF"/>
        </w:rPr>
        <w:t>02_Setup</w:t>
      </w:r>
      <w:r>
        <w:t>.</w:t>
      </w:r>
    </w:p>
    <w:p>
      <w:pPr>
        <w:pStyle w:val="Heading2"/>
      </w:pPr>
      <w:r>
        <w:t>11. Process data and diagnostic information</w:t>
      </w:r>
    </w:p>
    <w:p>
      <w:r>
        <w:t>PROFIBUS DP communication carries more than raw sensor states. Depending on the device, communication can include cyclic process data, configuration and parameterization information, and diagnostics.</w:t>
      </w:r>
    </w:p>
    <w:p>
      <w:pPr>
        <w:pStyle w:val="Heading3"/>
      </w:pPr>
      <w:r>
        <w:t>11.1 Example: remote I/O</w:t>
      </w:r>
    </w:p>
    <w:p>
      <w:r>
        <w:t>A remote I/O station may provide:</w:t>
      </w:r>
    </w:p>
    <w:p>
      <w:pPr>
        <w:pStyle w:val="ListBullet"/>
      </w:pPr>
      <w:r>
        <w:t>Digital input states.</w:t>
      </w:r>
    </w:p>
    <w:p>
      <w:pPr>
        <w:pStyle w:val="ListBullet"/>
      </w:pPr>
      <w:r>
        <w:t>Digital output values.</w:t>
      </w:r>
    </w:p>
    <w:p>
      <w:pPr>
        <w:pStyle w:val="ListBullet"/>
      </w:pPr>
      <w:r>
        <w:t>Analog input values.</w:t>
      </w:r>
    </w:p>
    <w:p>
      <w:pPr>
        <w:pStyle w:val="ListBullet"/>
      </w:pPr>
      <w:r>
        <w:t>Analog output commands.</w:t>
      </w:r>
    </w:p>
    <w:p>
      <w:pPr>
        <w:pStyle w:val="ListBullet"/>
      </w:pPr>
      <w:r>
        <w:t>Module-level diagnostic information.</w:t>
      </w:r>
    </w:p>
    <w:p>
      <w:pPr>
        <w:pStyle w:val="ListBullet"/>
      </w:pPr>
      <w:r>
        <w:t>Station or configuration status.</w:t>
      </w:r>
    </w:p>
    <w:p>
      <w:r>
        <w:t>The PLC maps the received and transmitted process data into its configured memory or I/O image.</w:t>
      </w:r>
    </w:p>
    <w:p>
      <w:pPr>
        <w:pStyle w:val="Heading3"/>
      </w:pPr>
      <w:r>
        <w:t>11.2 Example: VFD</w:t>
      </w:r>
    </w:p>
    <w:p>
      <w:r>
        <w:t>A PROFIBUS-compatible drive may exchange: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PLC to drive</w:t>
            </w:r>
          </w:p>
        </w:tc>
        <w:tc>
          <w:tcPr>
            <w:tcW w:type="dxa" w:w="5400"/>
            <w:shd w:val="clear" w:color="auto" w:fill="EEF2F7"/>
          </w:tcPr>
          <w:p>
            <w:pPr>
              <w:spacing w:after="0" w:before="0" w:line="240" w:lineRule="auto"/>
              <w:jc w:val="left"/>
            </w:pPr>
            <w:r>
              <w:rPr>
                <w:b/>
                <w:color w:val="1A2E4A"/>
              </w:rPr>
              <w:t>Drive to PLC</w:t>
            </w:r>
          </w:p>
        </w:tc>
      </w:tr>
      <w:tr>
        <w:tc>
          <w:tcPr>
            <w:tcW w:type="dxa" w:w="5400"/>
          </w:tcPr>
          <w:p>
            <w:pPr>
              <w:spacing w:after="0" w:before="0" w:line="240" w:lineRule="auto"/>
              <w:jc w:val="left"/>
            </w:pPr>
            <w:r>
              <w:t>Control word</w:t>
            </w:r>
          </w:p>
        </w:tc>
        <w:tc>
          <w:tcPr>
            <w:tcW w:type="dxa" w:w="5400"/>
          </w:tcPr>
          <w:p>
            <w:pPr>
              <w:spacing w:after="0" w:before="0" w:line="240" w:lineRule="auto"/>
              <w:jc w:val="left"/>
            </w:pPr>
            <w:r>
              <w:t>Status word</w:t>
            </w:r>
          </w:p>
        </w:tc>
      </w:tr>
      <w:tr>
        <w:tc>
          <w:tcPr>
            <w:tcW w:type="dxa" w:w="5400"/>
          </w:tcPr>
          <w:p>
            <w:pPr>
              <w:spacing w:after="0" w:before="0" w:line="240" w:lineRule="auto"/>
              <w:jc w:val="left"/>
            </w:pPr>
            <w:r>
              <w:t>Speed reference</w:t>
            </w:r>
          </w:p>
        </w:tc>
        <w:tc>
          <w:tcPr>
            <w:tcW w:type="dxa" w:w="5400"/>
          </w:tcPr>
          <w:p>
            <w:pPr>
              <w:spacing w:after="0" w:before="0" w:line="240" w:lineRule="auto"/>
              <w:jc w:val="left"/>
            </w:pPr>
            <w:r>
              <w:t>Actual speed</w:t>
            </w:r>
          </w:p>
        </w:tc>
      </w:tr>
      <w:tr>
        <w:tc>
          <w:tcPr>
            <w:tcW w:type="dxa" w:w="5400"/>
          </w:tcPr>
          <w:p>
            <w:pPr>
              <w:spacing w:after="0" w:before="0" w:line="240" w:lineRule="auto"/>
              <w:jc w:val="left"/>
            </w:pPr>
            <w:r>
              <w:t>Torque or process reference, if configured</w:t>
            </w:r>
          </w:p>
        </w:tc>
        <w:tc>
          <w:tcPr>
            <w:tcW w:type="dxa" w:w="5400"/>
          </w:tcPr>
          <w:p>
            <w:pPr>
              <w:spacing w:after="0" w:before="0" w:line="240" w:lineRule="auto"/>
              <w:jc w:val="left"/>
            </w:pPr>
            <w:r>
              <w:t>Actual current or other feedback, if configured</w:t>
            </w:r>
          </w:p>
        </w:tc>
      </w:tr>
      <w:tr>
        <w:tc>
          <w:tcPr>
            <w:tcW w:type="dxa" w:w="5400"/>
          </w:tcPr>
          <w:p>
            <w:pPr>
              <w:spacing w:after="0" w:before="0" w:line="240" w:lineRule="auto"/>
              <w:jc w:val="left"/>
            </w:pPr>
            <w:r>
              <w:t>Additional command data</w:t>
            </w:r>
          </w:p>
        </w:tc>
        <w:tc>
          <w:tcPr>
            <w:tcW w:type="dxa" w:w="5400"/>
          </w:tcPr>
          <w:p>
            <w:pPr>
              <w:spacing w:after="0" w:before="0" w:line="240" w:lineRule="auto"/>
              <w:jc w:val="left"/>
            </w:pPr>
            <w:r>
              <w:t>Fault or warning information, depending on the selected data layout</w:t>
            </w:r>
          </w:p>
        </w:tc>
      </w:tr>
    </w:tbl>
    <w:p/>
    <w:p>
      <w:r>
        <w:t>The exact byte layout depends on the drive, its communication profile, and the configured telegram. Never assume that a control word or speed reference uses the same byte order and scaling across all manufacturers.</w:t>
      </w:r>
    </w:p>
    <w:p>
      <w:pPr>
        <w:pStyle w:val="Heading3"/>
      </w:pPr>
      <w:r>
        <w:t>11.3 Cyclic versus acyclic communication</w:t>
      </w:r>
    </w:p>
    <w:p>
      <w:r>
        <w:t>Cyclic communication transfers configured process data repeatedly during normal operation.</w:t>
      </w:r>
    </w:p>
    <w:p>
      <w:r>
        <w:t>Acyclic communication transfers additional parameters, diagnostics, or configuration data through supported services when required.</w:t>
      </w:r>
    </w:p>
    <w:p>
      <w:r>
        <w:t>Cyclic communication is typically used for time-sensitive control data. Acyclic services support functions that do not need to be transmitted in every regular cycle.</w:t>
      </w:r>
    </w:p>
    <w:p>
      <w:r>
        <w:t>The exact services available depend on the master, slave, device profile, and implementation.</w:t>
      </w:r>
    </w:p>
    <w:p>
      <w:pPr>
        <w:pStyle w:val="Heading2"/>
      </w:pPr>
      <w:r>
        <w:t>12. PROFIBUS DP versus other industrial communication systems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160"/>
        <w:gridCol w:w="2160"/>
        <w:gridCol w:w="2160"/>
        <w:gridCol w:w="2160"/>
        <w:gridCol w:w="2160"/>
      </w:tblGrid>
      <w:tr>
        <w:trPr>
          <w:tblHeader w:val="true"/>
        </w:trPr>
        <w:tc>
          <w:tcPr>
            <w:tcW w:type="dxa" w:w="2160"/>
            <w:shd w:val="clear" w:color="auto" w:fill="EEF2F7"/>
          </w:tcPr>
          <w:p>
            <w:pPr>
              <w:spacing w:after="0" w:before="0" w:line="240" w:lineRule="auto"/>
              <w:jc w:val="left"/>
            </w:pPr>
            <w:r>
              <w:rPr>
                <w:b/>
                <w:color w:val="1A2E4A"/>
              </w:rPr>
              <w:t>Feature</w:t>
            </w:r>
          </w:p>
        </w:tc>
        <w:tc>
          <w:tcPr>
            <w:tcW w:type="dxa" w:w="2160"/>
            <w:shd w:val="clear" w:color="auto" w:fill="EEF2F7"/>
          </w:tcPr>
          <w:p>
            <w:pPr>
              <w:spacing w:after="0" w:before="0" w:line="240" w:lineRule="auto"/>
              <w:jc w:val="left"/>
            </w:pPr>
            <w:r>
              <w:rPr>
                <w:b/>
                <w:color w:val="1A2E4A"/>
              </w:rPr>
              <w:t>PROFIBUS DP</w:t>
            </w:r>
          </w:p>
        </w:tc>
        <w:tc>
          <w:tcPr>
            <w:tcW w:type="dxa" w:w="2160"/>
            <w:shd w:val="clear" w:color="auto" w:fill="EEF2F7"/>
          </w:tcPr>
          <w:p>
            <w:pPr>
              <w:spacing w:after="0" w:before="0" w:line="240" w:lineRule="auto"/>
              <w:jc w:val="left"/>
            </w:pPr>
            <w:r>
              <w:rPr>
                <w:b/>
                <w:color w:val="1A2E4A"/>
              </w:rPr>
              <w:t>MPI</w:t>
            </w:r>
          </w:p>
        </w:tc>
        <w:tc>
          <w:tcPr>
            <w:tcW w:type="dxa" w:w="2160"/>
            <w:shd w:val="clear" w:color="auto" w:fill="EEF2F7"/>
          </w:tcPr>
          <w:p>
            <w:pPr>
              <w:spacing w:after="0" w:before="0" w:line="240" w:lineRule="auto"/>
              <w:jc w:val="left"/>
            </w:pPr>
            <w:r>
              <w:rPr>
                <w:b/>
                <w:color w:val="1A2E4A"/>
              </w:rPr>
              <w:t>PPI</w:t>
            </w:r>
          </w:p>
        </w:tc>
        <w:tc>
          <w:tcPr>
            <w:tcW w:type="dxa" w:w="2160"/>
            <w:shd w:val="clear" w:color="auto" w:fill="EEF2F7"/>
          </w:tcPr>
          <w:p>
            <w:pPr>
              <w:spacing w:after="0" w:before="0" w:line="240" w:lineRule="auto"/>
              <w:jc w:val="left"/>
            </w:pPr>
            <w:r>
              <w:rPr>
                <w:b/>
                <w:color w:val="1A2E4A"/>
              </w:rPr>
              <w:t>PROFINET</w:t>
            </w:r>
          </w:p>
        </w:tc>
      </w:tr>
      <w:tr>
        <w:tc>
          <w:tcPr>
            <w:tcW w:type="dxa" w:w="2160"/>
          </w:tcPr>
          <w:p>
            <w:pPr>
              <w:spacing w:after="0" w:before="0" w:line="240" w:lineRule="auto"/>
              <w:jc w:val="left"/>
            </w:pPr>
            <w:r>
              <w:t>Primary role</w:t>
            </w:r>
          </w:p>
        </w:tc>
        <w:tc>
          <w:tcPr>
            <w:tcW w:type="dxa" w:w="2160"/>
          </w:tcPr>
          <w:p>
            <w:pPr>
              <w:spacing w:after="0" w:before="0" w:line="240" w:lineRule="auto"/>
              <w:jc w:val="left"/>
            </w:pPr>
            <w:r>
              <w:t>Fieldbus communication with distributed devices</w:t>
            </w:r>
          </w:p>
        </w:tc>
        <w:tc>
          <w:tcPr>
            <w:tcW w:type="dxa" w:w="2160"/>
          </w:tcPr>
          <w:p>
            <w:pPr>
              <w:spacing w:after="0" w:before="0" w:line="240" w:lineRule="auto"/>
              <w:jc w:val="left"/>
            </w:pPr>
            <w:r>
              <w:t>Siemens legacy multi-point communication</w:t>
            </w:r>
          </w:p>
        </w:tc>
        <w:tc>
          <w:tcPr>
            <w:tcW w:type="dxa" w:w="2160"/>
          </w:tcPr>
          <w:p>
            <w:pPr>
              <w:spacing w:after="0" w:before="0" w:line="240" w:lineRule="auto"/>
              <w:jc w:val="left"/>
            </w:pPr>
            <w:r>
              <w:t>Siemens legacy S7-200 communication</w:t>
            </w:r>
          </w:p>
        </w:tc>
        <w:tc>
          <w:tcPr>
            <w:tcW w:type="dxa" w:w="2160"/>
          </w:tcPr>
          <w:p>
            <w:pPr>
              <w:spacing w:after="0" w:before="0" w:line="240" w:lineRule="auto"/>
              <w:jc w:val="left"/>
            </w:pPr>
            <w:r>
              <w:t>Industrial Ethernet communication</w:t>
            </w:r>
          </w:p>
        </w:tc>
      </w:tr>
      <w:tr>
        <w:tc>
          <w:tcPr>
            <w:tcW w:type="dxa" w:w="2160"/>
          </w:tcPr>
          <w:p>
            <w:pPr>
              <w:spacing w:after="0" w:before="0" w:line="240" w:lineRule="auto"/>
              <w:jc w:val="left"/>
            </w:pPr>
            <w:r>
              <w:t>Typical application</w:t>
            </w:r>
          </w:p>
        </w:tc>
        <w:tc>
          <w:tcPr>
            <w:tcW w:type="dxa" w:w="2160"/>
          </w:tcPr>
          <w:p>
            <w:pPr>
              <w:spacing w:after="0" w:before="0" w:line="240" w:lineRule="auto"/>
              <w:jc w:val="left"/>
            </w:pPr>
            <w:r>
              <w:t>Remote I/O, drives, field devices</w:t>
            </w:r>
          </w:p>
        </w:tc>
        <w:tc>
          <w:tcPr>
            <w:tcW w:type="dxa" w:w="2160"/>
          </w:tcPr>
          <w:p>
            <w:pPr>
              <w:spacing w:after="0" w:before="0" w:line="240" w:lineRule="auto"/>
              <w:jc w:val="left"/>
            </w:pPr>
            <w:r>
              <w:t>PLC engineering and compatible device communication</w:t>
            </w:r>
          </w:p>
        </w:tc>
        <w:tc>
          <w:tcPr>
            <w:tcW w:type="dxa" w:w="2160"/>
          </w:tcPr>
          <w:p>
            <w:pPr>
              <w:spacing w:after="0" w:before="0" w:line="240" w:lineRule="auto"/>
              <w:jc w:val="left"/>
            </w:pPr>
            <w:r>
              <w:t>S7-200 programming and communication</w:t>
            </w:r>
          </w:p>
        </w:tc>
        <w:tc>
          <w:tcPr>
            <w:tcW w:type="dxa" w:w="2160"/>
          </w:tcPr>
          <w:p>
            <w:pPr>
              <w:spacing w:after="0" w:before="0" w:line="240" w:lineRule="auto"/>
              <w:jc w:val="left"/>
            </w:pPr>
            <w:r>
              <w:t>PLCs, remote I/O, drives, and industrial devices</w:t>
            </w:r>
          </w:p>
        </w:tc>
      </w:tr>
      <w:tr>
        <w:tc>
          <w:tcPr>
            <w:tcW w:type="dxa" w:w="2160"/>
          </w:tcPr>
          <w:p>
            <w:pPr>
              <w:spacing w:after="0" w:before="0" w:line="240" w:lineRule="auto"/>
              <w:jc w:val="left"/>
            </w:pPr>
            <w:r>
              <w:t>Physical interface</w:t>
            </w:r>
          </w:p>
        </w:tc>
        <w:tc>
          <w:tcPr>
            <w:tcW w:type="dxa" w:w="2160"/>
          </w:tcPr>
          <w:p>
            <w:pPr>
              <w:spacing w:after="0" w:before="0" w:line="240" w:lineRule="auto"/>
              <w:jc w:val="left"/>
            </w:pPr>
            <w:r>
              <w:t>Commonly RS-485</w:t>
            </w:r>
          </w:p>
        </w:tc>
        <w:tc>
          <w:tcPr>
            <w:tcW w:type="dxa" w:w="2160"/>
          </w:tcPr>
          <w:p>
            <w:pPr>
              <w:spacing w:after="0" w:before="0" w:line="240" w:lineRule="auto"/>
              <w:jc w:val="left"/>
            </w:pPr>
            <w:r>
              <w:t>Commonly RS-485-based</w:t>
            </w:r>
          </w:p>
        </w:tc>
        <w:tc>
          <w:tcPr>
            <w:tcW w:type="dxa" w:w="2160"/>
          </w:tcPr>
          <w:p>
            <w:pPr>
              <w:spacing w:after="0" w:before="0" w:line="240" w:lineRule="auto"/>
              <w:jc w:val="left"/>
            </w:pPr>
            <w:r>
              <w:t>Depends on S7-200 interface and implementation</w:t>
            </w:r>
          </w:p>
        </w:tc>
        <w:tc>
          <w:tcPr>
            <w:tcW w:type="dxa" w:w="2160"/>
          </w:tcPr>
          <w:p>
            <w:pPr>
              <w:spacing w:after="0" w:before="0" w:line="240" w:lineRule="auto"/>
              <w:jc w:val="left"/>
            </w:pPr>
            <w:r>
              <w:t>Ethernet</w:t>
            </w:r>
          </w:p>
        </w:tc>
      </w:tr>
      <w:tr>
        <w:tc>
          <w:tcPr>
            <w:tcW w:type="dxa" w:w="2160"/>
          </w:tcPr>
          <w:p>
            <w:pPr>
              <w:spacing w:after="0" w:before="0" w:line="240" w:lineRule="auto"/>
              <w:jc w:val="left"/>
            </w:pPr>
            <w:r>
              <w:t>Device addressing</w:t>
            </w:r>
          </w:p>
        </w:tc>
        <w:tc>
          <w:tcPr>
            <w:tcW w:type="dxa" w:w="2160"/>
          </w:tcPr>
          <w:p>
            <w:pPr>
              <w:spacing w:after="0" w:before="0" w:line="240" w:lineRule="auto"/>
              <w:jc w:val="left"/>
            </w:pPr>
            <w:r>
              <w:t>PROFIBUS station addresses</w:t>
            </w:r>
          </w:p>
        </w:tc>
        <w:tc>
          <w:tcPr>
            <w:tcW w:type="dxa" w:w="2160"/>
          </w:tcPr>
          <w:p>
            <w:pPr>
              <w:spacing w:after="0" w:before="0" w:line="240" w:lineRule="auto"/>
              <w:jc w:val="left"/>
            </w:pPr>
            <w:r>
              <w:t>MPI station addresses</w:t>
            </w:r>
          </w:p>
        </w:tc>
        <w:tc>
          <w:tcPr>
            <w:tcW w:type="dxa" w:w="2160"/>
          </w:tcPr>
          <w:p>
            <w:pPr>
              <w:spacing w:after="0" w:before="0" w:line="240" w:lineRule="auto"/>
              <w:jc w:val="left"/>
            </w:pPr>
            <w:r>
              <w:t>PPI station addresses</w:t>
            </w:r>
          </w:p>
        </w:tc>
        <w:tc>
          <w:tcPr>
            <w:tcW w:type="dxa" w:w="2160"/>
          </w:tcPr>
          <w:p>
            <w:pPr>
              <w:spacing w:after="0" w:before="0" w:line="240" w:lineRule="auto"/>
              <w:jc w:val="left"/>
            </w:pPr>
            <w:r>
              <w:t>Device naming and IP-related configuration as applicable</w:t>
            </w:r>
          </w:p>
        </w:tc>
      </w:tr>
      <w:tr>
        <w:tc>
          <w:tcPr>
            <w:tcW w:type="dxa" w:w="2160"/>
          </w:tcPr>
          <w:p>
            <w:pPr>
              <w:spacing w:after="0" w:before="0" w:line="240" w:lineRule="auto"/>
              <w:jc w:val="left"/>
            </w:pPr>
            <w:r>
              <w:t>Network design</w:t>
            </w:r>
          </w:p>
        </w:tc>
        <w:tc>
          <w:tcPr>
            <w:tcW w:type="dxa" w:w="2160"/>
          </w:tcPr>
          <w:p>
            <w:pPr>
              <w:spacing w:after="0" w:before="0" w:line="240" w:lineRule="auto"/>
              <w:jc w:val="left"/>
            </w:pPr>
            <w:r>
              <w:t>Fieldbus segment with defined topology and termination</w:t>
            </w:r>
          </w:p>
        </w:tc>
        <w:tc>
          <w:tcPr>
            <w:tcW w:type="dxa" w:w="2160"/>
          </w:tcPr>
          <w:p>
            <w:pPr>
              <w:spacing w:after="0" w:before="0" w:line="240" w:lineRule="auto"/>
              <w:jc w:val="left"/>
            </w:pPr>
            <w:r>
              <w:t>Compatible multi-point bus</w:t>
            </w:r>
          </w:p>
        </w:tc>
        <w:tc>
          <w:tcPr>
            <w:tcW w:type="dxa" w:w="2160"/>
          </w:tcPr>
          <w:p>
            <w:pPr>
              <w:spacing w:after="0" w:before="0" w:line="240" w:lineRule="auto"/>
              <w:jc w:val="left"/>
            </w:pPr>
            <w:r>
              <w:t>Device-specific PPI network</w:t>
            </w:r>
          </w:p>
        </w:tc>
        <w:tc>
          <w:tcPr>
            <w:tcW w:type="dxa" w:w="2160"/>
          </w:tcPr>
          <w:p>
            <w:pPr>
              <w:spacing w:after="0" w:before="0" w:line="240" w:lineRule="auto"/>
              <w:jc w:val="left"/>
            </w:pPr>
            <w:r>
              <w:t>Ethernet topology and network configuration</w:t>
            </w:r>
          </w:p>
        </w:tc>
      </w:tr>
      <w:tr>
        <w:tc>
          <w:tcPr>
            <w:tcW w:type="dxa" w:w="2160"/>
          </w:tcPr>
          <w:p>
            <w:pPr>
              <w:spacing w:after="0" w:before="0" w:line="240" w:lineRule="auto"/>
              <w:jc w:val="left"/>
            </w:pPr>
            <w:r>
              <w:t>Engineering configuration</w:t>
            </w:r>
          </w:p>
        </w:tc>
        <w:tc>
          <w:tcPr>
            <w:tcW w:type="dxa" w:w="2160"/>
          </w:tcPr>
          <w:p>
            <w:pPr>
              <w:spacing w:after="0" w:before="0" w:line="240" w:lineRule="auto"/>
              <w:jc w:val="left"/>
            </w:pPr>
            <w:r>
              <w:t>Device configuration and GSD where applicable</w:t>
            </w:r>
          </w:p>
        </w:tc>
        <w:tc>
          <w:tcPr>
            <w:tcW w:type="dxa" w:w="2160"/>
          </w:tcPr>
          <w:p>
            <w:pPr>
              <w:spacing w:after="0" w:before="0" w:line="240" w:lineRule="auto"/>
              <w:jc w:val="left"/>
            </w:pPr>
            <w:r>
              <w:t>MPI parameters and compatible interface configuration</w:t>
            </w:r>
          </w:p>
        </w:tc>
        <w:tc>
          <w:tcPr>
            <w:tcW w:type="dxa" w:w="2160"/>
          </w:tcPr>
          <w:p>
            <w:pPr>
              <w:spacing w:after="0" w:before="0" w:line="240" w:lineRule="auto"/>
              <w:jc w:val="left"/>
            </w:pPr>
            <w:r>
              <w:t>PPI parameters and compatible interface configuration</w:t>
            </w:r>
          </w:p>
        </w:tc>
        <w:tc>
          <w:tcPr>
            <w:tcW w:type="dxa" w:w="2160"/>
          </w:tcPr>
          <w:p>
            <w:pPr>
              <w:spacing w:after="0" w:before="0" w:line="240" w:lineRule="auto"/>
              <w:jc w:val="left"/>
            </w:pPr>
            <w:r>
              <w:t>Device configuration, network parameters, and supported descriptions</w:t>
            </w:r>
          </w:p>
        </w:tc>
      </w:tr>
      <w:tr>
        <w:tc>
          <w:tcPr>
            <w:tcW w:type="dxa" w:w="2160"/>
          </w:tcPr>
          <w:p>
            <w:pPr>
              <w:spacing w:after="0" w:before="0" w:line="240" w:lineRule="auto"/>
              <w:jc w:val="left"/>
            </w:pPr>
            <w:r>
              <w:t>Typical legacy association</w:t>
            </w:r>
          </w:p>
        </w:tc>
        <w:tc>
          <w:tcPr>
            <w:tcW w:type="dxa" w:w="2160"/>
          </w:tcPr>
          <w:p>
            <w:pPr>
              <w:spacing w:after="0" w:before="0" w:line="240" w:lineRule="auto"/>
              <w:jc w:val="left"/>
            </w:pPr>
            <w:r>
              <w:t>S7 controllers, remote I/O, drives</w:t>
            </w:r>
          </w:p>
        </w:tc>
        <w:tc>
          <w:tcPr>
            <w:tcW w:type="dxa" w:w="2160"/>
          </w:tcPr>
          <w:p>
            <w:pPr>
              <w:spacing w:after="0" w:before="0" w:line="240" w:lineRule="auto"/>
              <w:jc w:val="left"/>
            </w:pPr>
            <w:r>
              <w:t>S7-300/S7-400 systems</w:t>
            </w:r>
          </w:p>
        </w:tc>
        <w:tc>
          <w:tcPr>
            <w:tcW w:type="dxa" w:w="2160"/>
          </w:tcPr>
          <w:p>
            <w:pPr>
              <w:spacing w:after="0" w:before="0" w:line="240" w:lineRule="auto"/>
              <w:jc w:val="left"/>
            </w:pPr>
            <w:r>
              <w:t>S7-200 systems</w:t>
            </w:r>
          </w:p>
        </w:tc>
        <w:tc>
          <w:tcPr>
            <w:tcW w:type="dxa" w:w="2160"/>
          </w:tcPr>
          <w:p>
            <w:pPr>
              <w:spacing w:after="0" w:before="0" w:line="240" w:lineRule="auto"/>
              <w:jc w:val="left"/>
            </w:pPr>
            <w:r>
              <w:t>Modern Siemens and multi-vendor industrial Ethernet systems</w:t>
            </w:r>
          </w:p>
        </w:tc>
      </w:tr>
    </w:tbl>
    <w:p/>
    <w:p>
      <w:r>
        <w:t>These technologies are related in industrial automation, but they are not interchangeable. Always identify the actual PLC, interface, protocol, and communication requirements before selecting hardware or configuring software.</w:t>
      </w:r>
    </w:p>
    <w:p>
      <w:pPr>
        <w:pStyle w:val="Heading2"/>
      </w:pPr>
      <w:r>
        <w:t>13. Common PROFIBUS faults and troubleshooting</w:t>
      </w:r>
    </w:p>
    <w:p>
      <w:r>
        <w:t>PROFIBUS faults can arise from physical wiring, signal quality, configuration, addressing, device hardware, or application-level problems.</w:t>
      </w:r>
    </w:p>
    <w:p>
      <w:pPr>
        <w:pStyle w:val="Heading3"/>
      </w:pPr>
      <w:r>
        <w:t>13.1 Typical fault symptoms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w:t>
            </w:r>
          </w:p>
        </w:tc>
        <w:tc>
          <w:tcPr>
            <w:tcW w:type="dxa" w:w="3600"/>
            <w:shd w:val="clear" w:color="auto" w:fill="EEF2F7"/>
          </w:tcPr>
          <w:p>
            <w:pPr>
              <w:spacing w:after="0" w:before="0" w:line="240" w:lineRule="auto"/>
              <w:jc w:val="left"/>
            </w:pPr>
            <w:r>
              <w:rPr>
                <w:b/>
                <w:color w:val="1A2E4A"/>
              </w:rPr>
              <w:t>Recommended investigation</w:t>
            </w:r>
          </w:p>
        </w:tc>
      </w:tr>
      <w:tr>
        <w:tc>
          <w:tcPr>
            <w:tcW w:type="dxa" w:w="3600"/>
          </w:tcPr>
          <w:p>
            <w:pPr>
              <w:spacing w:after="0" w:before="0" w:line="240" w:lineRule="auto"/>
              <w:jc w:val="left"/>
            </w:pPr>
            <w:r>
              <w:t>Slave missing from the network</w:t>
            </w:r>
          </w:p>
        </w:tc>
        <w:tc>
          <w:tcPr>
            <w:tcW w:type="dxa" w:w="3600"/>
          </w:tcPr>
          <w:p>
            <w:pPr>
              <w:spacing w:after="0" w:before="0" w:line="240" w:lineRule="auto"/>
              <w:jc w:val="left"/>
            </w:pPr>
            <w:r>
              <w:t>Wrong address, missing power, disconnected cable, incorrect configuration</w:t>
            </w:r>
          </w:p>
        </w:tc>
        <w:tc>
          <w:tcPr>
            <w:tcW w:type="dxa" w:w="3600"/>
          </w:tcPr>
          <w:p>
            <w:pPr>
              <w:spacing w:after="0" w:before="0" w:line="240" w:lineRule="auto"/>
              <w:jc w:val="left"/>
            </w:pPr>
            <w:r>
              <w:t>Check station address, power, connectors, and master diagnostics</w:t>
            </w:r>
          </w:p>
        </w:tc>
      </w:tr>
      <w:tr>
        <w:tc>
          <w:tcPr>
            <w:tcW w:type="dxa" w:w="3600"/>
          </w:tcPr>
          <w:p>
            <w:pPr>
              <w:spacing w:after="0" w:before="0" w:line="240" w:lineRule="auto"/>
              <w:jc w:val="left"/>
            </w:pPr>
            <w:r>
              <w:t>Bus fault appears intermittently</w:t>
            </w:r>
          </w:p>
        </w:tc>
        <w:tc>
          <w:tcPr>
            <w:tcW w:type="dxa" w:w="3600"/>
          </w:tcPr>
          <w:p>
            <w:pPr>
              <w:spacing w:after="0" w:before="0" w:line="240" w:lineRule="auto"/>
              <w:jc w:val="left"/>
            </w:pPr>
            <w:r>
              <w:t>Loose connector, noise, poor termination, damaged cable</w:t>
            </w:r>
          </w:p>
        </w:tc>
        <w:tc>
          <w:tcPr>
            <w:tcW w:type="dxa" w:w="3600"/>
          </w:tcPr>
          <w:p>
            <w:pPr>
              <w:spacing w:after="0" w:before="0" w:line="240" w:lineRule="auto"/>
              <w:jc w:val="left"/>
            </w:pPr>
            <w:r>
              <w:t>Inspect connectors, termination, cable routing, and diagnostic counters</w:t>
            </w:r>
          </w:p>
        </w:tc>
      </w:tr>
      <w:tr>
        <w:tc>
          <w:tcPr>
            <w:tcW w:type="dxa" w:w="3600"/>
          </w:tcPr>
          <w:p>
            <w:pPr>
              <w:spacing w:after="0" w:before="0" w:line="240" w:lineRule="auto"/>
              <w:jc w:val="left"/>
            </w:pPr>
            <w:r>
              <w:t>Multiple slaves fail together</w:t>
            </w:r>
          </w:p>
        </w:tc>
        <w:tc>
          <w:tcPr>
            <w:tcW w:type="dxa" w:w="3600"/>
          </w:tcPr>
          <w:p>
            <w:pPr>
              <w:spacing w:after="0" w:before="0" w:line="240" w:lineRule="auto"/>
              <w:jc w:val="left"/>
            </w:pPr>
            <w:r>
              <w:t>Fault in a shared segment, master interface, termination, or common cable</w:t>
            </w:r>
          </w:p>
        </w:tc>
        <w:tc>
          <w:tcPr>
            <w:tcW w:type="dxa" w:w="3600"/>
          </w:tcPr>
          <w:p>
            <w:pPr>
              <w:spacing w:after="0" w:before="0" w:line="240" w:lineRule="auto"/>
              <w:jc w:val="left"/>
            </w:pPr>
            <w:r>
              <w:t>Identify the affected segment and inspect common components</w:t>
            </w:r>
          </w:p>
        </w:tc>
      </w:tr>
      <w:tr>
        <w:tc>
          <w:tcPr>
            <w:tcW w:type="dxa" w:w="3600"/>
          </w:tcPr>
          <w:p>
            <w:pPr>
              <w:spacing w:after="0" w:before="0" w:line="240" w:lineRule="auto"/>
              <w:jc w:val="left"/>
            </w:pPr>
            <w:r>
              <w:t>One slave repeatedly drops out</w:t>
            </w:r>
          </w:p>
        </w:tc>
        <w:tc>
          <w:tcPr>
            <w:tcW w:type="dxa" w:w="3600"/>
          </w:tcPr>
          <w:p>
            <w:pPr>
              <w:spacing w:after="0" w:before="0" w:line="240" w:lineRule="auto"/>
              <w:jc w:val="left"/>
            </w:pPr>
            <w:r>
              <w:t>Local power problem, faulty connector, incorrect address, device fault</w:t>
            </w:r>
          </w:p>
        </w:tc>
        <w:tc>
          <w:tcPr>
            <w:tcW w:type="dxa" w:w="3600"/>
          </w:tcPr>
          <w:p>
            <w:pPr>
              <w:spacing w:after="0" w:before="0" w:line="240" w:lineRule="auto"/>
              <w:jc w:val="left"/>
            </w:pPr>
            <w:r>
              <w:t>Check device power, status LEDs, wiring, and address</w:t>
            </w:r>
          </w:p>
        </w:tc>
      </w:tr>
      <w:tr>
        <w:tc>
          <w:tcPr>
            <w:tcW w:type="dxa" w:w="3600"/>
          </w:tcPr>
          <w:p>
            <w:pPr>
              <w:spacing w:after="0" w:before="0" w:line="240" w:lineRule="auto"/>
              <w:jc w:val="left"/>
            </w:pPr>
            <w:r>
              <w:t>Communication fails after replacing a connector</w:t>
            </w:r>
          </w:p>
        </w:tc>
        <w:tc>
          <w:tcPr>
            <w:tcW w:type="dxa" w:w="3600"/>
          </w:tcPr>
          <w:p>
            <w:pPr>
              <w:spacing w:after="0" w:before="0" w:line="240" w:lineRule="auto"/>
              <w:jc w:val="left"/>
            </w:pPr>
            <w:r>
              <w:t>Termination setting changed or cable connections incorrect</w:t>
            </w:r>
          </w:p>
        </w:tc>
        <w:tc>
          <w:tcPr>
            <w:tcW w:type="dxa" w:w="3600"/>
          </w:tcPr>
          <w:p>
            <w:pPr>
              <w:spacing w:after="0" w:before="0" w:line="240" w:lineRule="auto"/>
              <w:jc w:val="left"/>
            </w:pPr>
            <w:r>
              <w:t>Verify A/B wiring and termination switches</w:t>
            </w:r>
          </w:p>
        </w:tc>
      </w:tr>
      <w:tr>
        <w:tc>
          <w:tcPr>
            <w:tcW w:type="dxa" w:w="3600"/>
          </w:tcPr>
          <w:p>
            <w:pPr>
              <w:spacing w:after="0" w:before="0" w:line="240" w:lineRule="auto"/>
              <w:jc w:val="left"/>
            </w:pPr>
            <w:r>
              <w:t>Network works at low speed but fails at high speed</w:t>
            </w:r>
          </w:p>
        </w:tc>
        <w:tc>
          <w:tcPr>
            <w:tcW w:type="dxa" w:w="3600"/>
          </w:tcPr>
          <w:p>
            <w:pPr>
              <w:spacing w:after="0" w:before="0" w:line="240" w:lineRule="auto"/>
              <w:jc w:val="left"/>
            </w:pPr>
            <w:r>
              <w:t>Signal integrity issue, cable limitation, excessive length, poor termination</w:t>
            </w:r>
          </w:p>
        </w:tc>
        <w:tc>
          <w:tcPr>
            <w:tcW w:type="dxa" w:w="3600"/>
          </w:tcPr>
          <w:p>
            <w:pPr>
              <w:spacing w:after="0" w:before="0" w:line="240" w:lineRule="auto"/>
              <w:jc w:val="left"/>
            </w:pPr>
            <w:r>
              <w:t>Verify cable specification, segment length, topology, and termination</w:t>
            </w:r>
          </w:p>
        </w:tc>
      </w:tr>
      <w:tr>
        <w:tc>
          <w:tcPr>
            <w:tcW w:type="dxa" w:w="3600"/>
          </w:tcPr>
          <w:p>
            <w:pPr>
              <w:spacing w:after="0" w:before="0" w:line="240" w:lineRule="auto"/>
              <w:jc w:val="left"/>
            </w:pPr>
            <w:r>
              <w:t>Slave is detected but process values are wrong</w:t>
            </w:r>
          </w:p>
        </w:tc>
        <w:tc>
          <w:tcPr>
            <w:tcW w:type="dxa" w:w="3600"/>
          </w:tcPr>
          <w:p>
            <w:pPr>
              <w:spacing w:after="0" w:before="0" w:line="240" w:lineRule="auto"/>
              <w:jc w:val="left"/>
            </w:pPr>
            <w:r>
              <w:t>Incorrect module configuration, data mapping, scaling, or telegram</w:t>
            </w:r>
          </w:p>
        </w:tc>
        <w:tc>
          <w:tcPr>
            <w:tcW w:type="dxa" w:w="3600"/>
          </w:tcPr>
          <w:p>
            <w:pPr>
              <w:spacing w:after="0" w:before="0" w:line="240" w:lineRule="auto"/>
              <w:jc w:val="left"/>
            </w:pPr>
            <w:r>
              <w:t>Check the device configuration and process-data layout</w:t>
            </w:r>
          </w:p>
        </w:tc>
      </w:tr>
      <w:tr>
        <w:tc>
          <w:tcPr>
            <w:tcW w:type="dxa" w:w="3600"/>
          </w:tcPr>
          <w:p>
            <w:pPr>
              <w:spacing w:after="0" w:before="0" w:line="240" w:lineRule="auto"/>
              <w:jc w:val="left"/>
            </w:pPr>
            <w:r>
              <w:t>Drive communication works but drive does not run</w:t>
            </w:r>
          </w:p>
        </w:tc>
        <w:tc>
          <w:tcPr>
            <w:tcW w:type="dxa" w:w="3600"/>
          </w:tcPr>
          <w:p>
            <w:pPr>
              <w:spacing w:after="0" w:before="0" w:line="240" w:lineRule="auto"/>
              <w:jc w:val="left"/>
            </w:pPr>
            <w:r>
              <w:t>Control word, enable sequence, interlocks, drive mode, or local/remote selection</w:t>
            </w:r>
          </w:p>
        </w:tc>
        <w:tc>
          <w:tcPr>
            <w:tcW w:type="dxa" w:w="3600"/>
          </w:tcPr>
          <w:p>
            <w:pPr>
              <w:spacing w:after="0" w:before="0" w:line="240" w:lineRule="auto"/>
              <w:jc w:val="left"/>
            </w:pPr>
            <w:r>
              <w:t>Check PLC logic, drive status word, safety conditions, and drive parameters</w:t>
            </w:r>
          </w:p>
        </w:tc>
      </w:tr>
      <w:tr>
        <w:tc>
          <w:tcPr>
            <w:tcW w:type="dxa" w:w="3600"/>
          </w:tcPr>
          <w:p>
            <w:pPr>
              <w:spacing w:after="0" w:before="0" w:line="240" w:lineRule="auto"/>
              <w:jc w:val="left"/>
            </w:pPr>
            <w:r>
              <w:t>Diagnostic LED indicates bus error</w:t>
            </w:r>
          </w:p>
        </w:tc>
        <w:tc>
          <w:tcPr>
            <w:tcW w:type="dxa" w:w="3600"/>
          </w:tcPr>
          <w:p>
            <w:pPr>
              <w:spacing w:after="0" w:before="0" w:line="240" w:lineRule="auto"/>
              <w:jc w:val="left"/>
            </w:pPr>
            <w:r>
              <w:t>Device-specific communication or configuration fault</w:t>
            </w:r>
          </w:p>
        </w:tc>
        <w:tc>
          <w:tcPr>
            <w:tcW w:type="dxa" w:w="3600"/>
          </w:tcPr>
          <w:p>
            <w:pPr>
              <w:spacing w:after="0" w:before="0" w:line="240" w:lineRule="auto"/>
              <w:jc w:val="left"/>
            </w:pPr>
            <w:r>
              <w:t>Read the actual LED code and diagnostic information from the manual</w:t>
            </w:r>
          </w:p>
        </w:tc>
      </w:tr>
      <w:tr>
        <w:tc>
          <w:tcPr>
            <w:tcW w:type="dxa" w:w="3600"/>
          </w:tcPr>
          <w:p>
            <w:pPr>
              <w:spacing w:after="0" w:before="0" w:line="240" w:lineRule="auto"/>
              <w:jc w:val="left"/>
            </w:pPr>
            <w:r>
              <w:t>Many devices report errors after maintenance</w:t>
            </w:r>
          </w:p>
        </w:tc>
        <w:tc>
          <w:tcPr>
            <w:tcW w:type="dxa" w:w="3600"/>
          </w:tcPr>
          <w:p>
            <w:pPr>
              <w:spacing w:after="0" w:before="0" w:line="240" w:lineRule="auto"/>
              <w:jc w:val="left"/>
            </w:pPr>
            <w:r>
              <w:t>Shared cable or connector disturbed, wrong termination, wiring error</w:t>
            </w:r>
          </w:p>
        </w:tc>
        <w:tc>
          <w:tcPr>
            <w:tcW w:type="dxa" w:w="3600"/>
          </w:tcPr>
          <w:p>
            <w:pPr>
              <w:spacing w:after="0" w:before="0" w:line="240" w:lineRule="auto"/>
              <w:jc w:val="left"/>
            </w:pPr>
            <w:r>
              <w:t>Review the maintenance work and inspect the affected segment</w:t>
            </w:r>
          </w:p>
        </w:tc>
      </w:tr>
    </w:tbl>
    <w:p/>
    <w:p>
      <w:pPr>
        <w:pStyle w:val="Heading3"/>
      </w:pPr>
      <w:r>
        <w:t>13.2 Practical diagnostic sequence</w:t>
      </w:r>
    </w:p>
    <w:p>
      <w:pPr>
        <w:tabs>
          <w:tab w:pos="403" w:val="left"/>
        </w:tabs>
        <w:spacing w:after="40" w:line="276" w:lineRule="auto"/>
        <w:ind w:left="403" w:hanging="403"/>
        <w:jc w:val="left"/>
      </w:pPr>
      <w:r>
        <w:rPr>
          <w:color w:val="1A2E4A"/>
        </w:rPr>
        <w:t>1.</w:t>
        <w:tab/>
      </w:r>
      <w:r>
        <w:t>Identify the affected scope. Determine whether one slave, several consecutive devices, or the whole network is affected.</w:t>
      </w:r>
    </w:p>
    <w:p>
      <w:pPr>
        <w:tabs>
          <w:tab w:pos="403" w:val="left"/>
        </w:tabs>
        <w:spacing w:after="40" w:line="276" w:lineRule="auto"/>
        <w:ind w:left="403" w:hanging="403"/>
        <w:jc w:val="left"/>
      </w:pPr>
      <w:r>
        <w:rPr>
          <w:color w:val="1A2E4A"/>
        </w:rPr>
        <w:t>2.</w:t>
        <w:tab/>
      </w:r>
      <w:r>
        <w:t>Check the master. Read the PLC diagnostic buffer and PROFIBUS interface status.</w:t>
      </w:r>
    </w:p>
    <w:p>
      <w:pPr>
        <w:tabs>
          <w:tab w:pos="403" w:val="left"/>
        </w:tabs>
        <w:spacing w:after="40" w:line="276" w:lineRule="auto"/>
        <w:ind w:left="403" w:hanging="403"/>
        <w:jc w:val="left"/>
      </w:pPr>
      <w:r>
        <w:rPr>
          <w:color w:val="1A2E4A"/>
        </w:rPr>
        <w:t>3.</w:t>
        <w:tab/>
      </w:r>
      <w:r>
        <w:t>Inspect slave indicators. Record each device's communication, power, and fault LEDs.</w:t>
      </w:r>
    </w:p>
    <w:p>
      <w:pPr>
        <w:tabs>
          <w:tab w:pos="403" w:val="left"/>
        </w:tabs>
        <w:spacing w:after="40" w:line="276" w:lineRule="auto"/>
        <w:ind w:left="403" w:hanging="403"/>
        <w:jc w:val="left"/>
      </w:pPr>
      <w:r>
        <w:rPr>
          <w:color w:val="1A2E4A"/>
        </w:rPr>
        <w:t>4.</w:t>
        <w:tab/>
      </w:r>
      <w:r>
        <w:t>Verify station addresses. Compare physical device settings with the project configuration.</w:t>
      </w:r>
    </w:p>
    <w:p>
      <w:pPr>
        <w:tabs>
          <w:tab w:pos="403" w:val="left"/>
        </w:tabs>
        <w:spacing w:after="40" w:line="276" w:lineRule="auto"/>
        <w:ind w:left="403" w:hanging="403"/>
        <w:jc w:val="left"/>
      </w:pPr>
      <w:r>
        <w:rPr>
          <w:color w:val="1A2E4A"/>
        </w:rPr>
        <w:t>5.</w:t>
        <w:tab/>
      </w:r>
      <w:r>
        <w:t>Check the physical bus. Inspect cable routing, connectors, shielding, and obvious damage.</w:t>
      </w:r>
    </w:p>
    <w:p>
      <w:pPr>
        <w:tabs>
          <w:tab w:pos="403" w:val="left"/>
        </w:tabs>
        <w:spacing w:after="40" w:line="276" w:lineRule="auto"/>
        <w:ind w:left="403" w:hanging="403"/>
        <w:jc w:val="left"/>
      </w:pPr>
      <w:r>
        <w:rPr>
          <w:color w:val="1A2E4A"/>
        </w:rPr>
        <w:t>6.</w:t>
        <w:tab/>
      </w:r>
      <w:r>
        <w:t>Verify termination. Confirm that termination is enabled at the appropriate segment ends and configured correctly for the connector design.</w:t>
      </w:r>
    </w:p>
    <w:p>
      <w:pPr>
        <w:tabs>
          <w:tab w:pos="403" w:val="left"/>
        </w:tabs>
        <w:spacing w:after="40" w:line="276" w:lineRule="auto"/>
        <w:ind w:left="403" w:hanging="403"/>
        <w:jc w:val="left"/>
      </w:pPr>
      <w:r>
        <w:rPr>
          <w:color w:val="1A2E4A"/>
        </w:rPr>
        <w:t>7.</w:t>
        <w:tab/>
      </w:r>
      <w:r>
        <w:t>Check baud rate and topology. Confirm that all participating devices support the configured network parameters.</w:t>
      </w:r>
    </w:p>
    <w:p>
      <w:pPr>
        <w:tabs>
          <w:tab w:pos="403" w:val="left"/>
        </w:tabs>
        <w:spacing w:after="40" w:line="276" w:lineRule="auto"/>
        <w:ind w:left="403" w:hanging="403"/>
        <w:jc w:val="left"/>
      </w:pPr>
      <w:r>
        <w:rPr>
          <w:color w:val="1A2E4A"/>
        </w:rPr>
        <w:t>8.</w:t>
        <w:tab/>
      </w:r>
      <w:r>
        <w:t>Review device configuration. Verify the selected modules, process-data lengths, and parameters.</w:t>
      </w:r>
    </w:p>
    <w:p>
      <w:pPr>
        <w:tabs>
          <w:tab w:pos="403" w:val="left"/>
        </w:tabs>
        <w:spacing w:after="40" w:line="276" w:lineRule="auto"/>
        <w:ind w:left="403" w:hanging="403"/>
        <w:jc w:val="left"/>
      </w:pPr>
      <w:r>
        <w:rPr>
          <w:color w:val="1A2E4A"/>
        </w:rPr>
        <w:t>9.</w:t>
        <w:tab/>
      </w:r>
      <w:r>
        <w:t>Use suitable diagnostic equipment. Where available, use a PROFIBUS analyzer or diagnostic tool to assess signal quality, bus activity, and error patterns.</w:t>
      </w:r>
    </w:p>
    <w:p>
      <w:pPr>
        <w:tabs>
          <w:tab w:pos="403" w:val="left"/>
        </w:tabs>
        <w:spacing w:after="40" w:line="276" w:lineRule="auto"/>
        <w:ind w:left="403" w:hanging="403"/>
        <w:jc w:val="left"/>
      </w:pPr>
      <w:r>
        <w:rPr>
          <w:color w:val="1A2E4A"/>
        </w:rPr>
        <w:t>10.</w:t>
        <w:tab/>
      </w:r>
      <w:r>
        <w:t>Validate after repair. Confirm that all expected slaves are present, diagnostic errors are cleared, and process data behaves correctly.</w:t>
      </w:r>
    </w:p>
    <w:p>
      <w:r>
        <w:t>Do not begin by changing the baud rate or resetting every device. Preserve diagnostic evidence before making changes, because a reset can remove useful information about the original fault.</w:t>
      </w:r>
    </w:p>
    <w:p>
      <w:pPr>
        <w:pStyle w:val="Heading2"/>
      </w:pPr>
      <w:r>
        <w:t>14. Electrical installation and maintenance practices</w:t>
      </w:r>
    </w:p>
    <w:p>
      <w:pPr>
        <w:pStyle w:val="Heading3"/>
      </w:pPr>
      <w:r>
        <w:t>14.1 Cable routing</w:t>
      </w:r>
    </w:p>
    <w:p>
      <w:pPr>
        <w:pStyle w:val="ListBullet"/>
      </w:pPr>
      <w:r>
        <w:t>Route PROFIBUS cables according to the installation rules and required separation from power cables.</w:t>
      </w:r>
    </w:p>
    <w:p>
      <w:pPr>
        <w:pStyle w:val="ListBullet"/>
      </w:pPr>
      <w:r>
        <w:t>Pay particular attention to VFD output wiring, motor cables, contactors, and high-current switching equipment.</w:t>
      </w:r>
    </w:p>
    <w:p>
      <w:pPr>
        <w:pStyle w:val="ListBullet"/>
      </w:pPr>
      <w:r>
        <w:t>Avoid unapproved star branches and excessive cable stubs.</w:t>
      </w:r>
    </w:p>
    <w:p>
      <w:pPr>
        <w:pStyle w:val="ListBullet"/>
      </w:pPr>
      <w:r>
        <w:t>Use appropriate connectors and preserve the intended bus continuity.</w:t>
      </w:r>
    </w:p>
    <w:p>
      <w:pPr>
        <w:pStyle w:val="ListBullet"/>
      </w:pPr>
      <w:r>
        <w:t>Inspect cables for crushed insulation, mechanical damage, loose terminations, and unauthorized splices.</w:t>
      </w:r>
    </w:p>
    <w:p>
      <w:pPr>
        <w:pStyle w:val="Heading3"/>
      </w:pPr>
      <w:r>
        <w:t>14.2 Shielding and bonding</w:t>
      </w:r>
    </w:p>
    <w:p>
      <w:r>
        <w:t>Shielding helps reduce electromagnetic interference when implemented correctly.</w:t>
      </w:r>
    </w:p>
    <w:p>
      <w:pPr>
        <w:pStyle w:val="ListBullet"/>
      </w:pPr>
      <w:r>
        <w:t>Follow the equipment manufacturer's shield termination and bonding instructions.</w:t>
      </w:r>
    </w:p>
    <w:p>
      <w:pPr>
        <w:pStyle w:val="ListBullet"/>
      </w:pPr>
      <w:r>
        <w:t>Use the appropriate connectors and cabinet entry methods.</w:t>
      </w:r>
    </w:p>
    <w:p>
      <w:pPr>
        <w:pStyle w:val="ListBullet"/>
      </w:pPr>
      <w:r>
        <w:t>Avoid leaving long, uncontrolled shield pigtails where the installation specification requires a low-impedance shield connection.</w:t>
      </w:r>
    </w:p>
    <w:p>
      <w:pPr>
        <w:pStyle w:val="ListBullet"/>
      </w:pPr>
      <w:r>
        <w:t>Investigate potential differences between cabinets and equipment grounding arrangements.</w:t>
      </w:r>
    </w:p>
    <w:p>
      <w:pPr>
        <w:pStyle w:val="ListBullet"/>
      </w:pPr>
      <w:r>
        <w:t>Do not assume that the shield is a substitute for protective earth or a solution to every grounding problem.</w:t>
      </w:r>
    </w:p>
    <w:p>
      <w:r>
        <w:t>Incorrect shield handling can make an otherwise suitable network unreliable.</w:t>
      </w:r>
    </w:p>
    <w:p>
      <w:pPr>
        <w:pStyle w:val="Heading3"/>
      </w:pPr>
      <w:r>
        <w:t>14.3 Termination maintenance</w:t>
      </w:r>
    </w:p>
    <w:p>
      <w:r>
        <w:t>When replacing a device or connector:</w:t>
      </w:r>
    </w:p>
    <w:p>
      <w:pPr>
        <w:pStyle w:val="ListBullet"/>
      </w:pPr>
      <w:r>
        <w:t>Identify whether the device is located at a physical end of the segment.</w:t>
      </w:r>
    </w:p>
    <w:p>
      <w:pPr>
        <w:pStyle w:val="ListBullet"/>
      </w:pPr>
      <w:r>
        <w:t>Check the connector's termination switch before disconnecting it.</w:t>
      </w:r>
    </w:p>
    <w:p>
      <w:pPr>
        <w:pStyle w:val="ListBullet"/>
      </w:pPr>
      <w:r>
        <w:t>Preserve the required bus continuity.</w:t>
      </w:r>
    </w:p>
    <w:p>
      <w:pPr>
        <w:pStyle w:val="ListBullet"/>
      </w:pPr>
      <w:r>
        <w:t>Confirm the termination power arrangement where relevant.</w:t>
      </w:r>
    </w:p>
    <w:p>
      <w:pPr>
        <w:pStyle w:val="ListBullet"/>
      </w:pPr>
      <w:r>
        <w:t>Verify communication after reconnecting the equipment.</w:t>
      </w:r>
    </w:p>
    <w:p>
      <w:r>
        <w:t>On some PROFIBUS connectors, enabling termination electrically isolates the outgoing bus connection. If such a connector is installed at an intermediate device and termination is enabled, downstream devices may become unreachable.</w:t>
      </w:r>
    </w:p>
    <w:p>
      <w:pPr>
        <w:pStyle w:val="Heading2"/>
      </w:pPr>
      <w:r>
        <w:t>15. PROFIBUS diagnostics in PLC engineering software</w:t>
      </w:r>
    </w:p>
    <w:p>
      <w:r>
        <w:t>In Siemens STEP 7 environments, PROFIBUS diagnostics may be available through the hardware configuration, online diagnostic views, and the CPU's diagnostic buffer. The exact interface depends on the STEP 7 version, CPU, and communication hardware.</w:t>
      </w:r>
    </w:p>
    <w:p>
      <w:r>
        <w:t>Useful diagnostic information may include:</w:t>
      </w:r>
    </w:p>
    <w:p>
      <w:pPr>
        <w:pStyle w:val="ListBullet"/>
      </w:pPr>
      <w:r>
        <w:t>Which slave is missing or reporting a fault.</w:t>
      </w:r>
    </w:p>
    <w:p>
      <w:pPr>
        <w:pStyle w:val="ListBullet"/>
      </w:pPr>
      <w:r>
        <w:t>Whether the configured and actual device configuration match.</w:t>
      </w:r>
    </w:p>
    <w:p>
      <w:pPr>
        <w:pStyle w:val="ListBullet"/>
      </w:pPr>
      <w:r>
        <w:t>Bus or communication errors.</w:t>
      </w:r>
    </w:p>
    <w:p>
      <w:pPr>
        <w:pStyle w:val="ListBullet"/>
      </w:pPr>
      <w:r>
        <w:t>Module-level diagnostics.</w:t>
      </w:r>
    </w:p>
    <w:p>
      <w:pPr>
        <w:pStyle w:val="ListBullet"/>
      </w:pPr>
      <w:r>
        <w:t>Parameterization or configuration faults.</w:t>
      </w:r>
    </w:p>
    <w:p>
      <w:pPr>
        <w:pStyle w:val="ListBullet"/>
      </w:pPr>
      <w:r>
        <w:t>Device-specific fault information.</w:t>
      </w:r>
    </w:p>
    <w:p>
      <w:pPr>
        <w:pStyle w:val="ListBullet"/>
      </w:pPr>
      <w:r>
        <w:t>The timing and sequence of communication failures.</w:t>
      </w:r>
    </w:p>
    <w:p>
      <w:r>
        <w:t>When investigating a fault, record the diagnostic text and affected station address before resetting the system. A diagnostic buffer can help correlate the start of the problem with connector replacement, a drive fault, a power interruption, or another maintenance event.</w:t>
      </w:r>
    </w:p>
    <w:p>
      <w:pPr>
        <w:pStyle w:val="Heading2"/>
      </w:pPr>
      <w:r>
        <w:t>16. PROFIBUS reliability and performance</w:t>
      </w:r>
    </w:p>
    <w:p>
      <w:r>
        <w:t>Network reliability depends on the entire communication system, not merely on selecting a supported baud rate.</w:t>
      </w:r>
    </w:p>
    <w:p>
      <w:r>
        <w:t>Important factors include:</w:t>
      </w:r>
    </w:p>
    <w:p>
      <w:pPr>
        <w:pStyle w:val="ListBullet"/>
      </w:pPr>
      <w:r>
        <w:t>Number of stations and their communication load.</w:t>
      </w:r>
    </w:p>
    <w:p>
      <w:pPr>
        <w:pStyle w:val="ListBullet"/>
      </w:pPr>
      <w:r>
        <w:t>Configured cyclic data sizes.</w:t>
      </w:r>
    </w:p>
    <w:p>
      <w:pPr>
        <w:pStyle w:val="ListBullet"/>
      </w:pPr>
      <w:r>
        <w:t>Baud rate and segment length.</w:t>
      </w:r>
    </w:p>
    <w:p>
      <w:pPr>
        <w:pStyle w:val="ListBullet"/>
      </w:pPr>
      <w:r>
        <w:t>Master cycle and controller scheduling.</w:t>
      </w:r>
    </w:p>
    <w:p>
      <w:pPr>
        <w:pStyle w:val="ListBullet"/>
      </w:pPr>
      <w:r>
        <w:t>Repeated retries or failed exchanges.</w:t>
      </w:r>
    </w:p>
    <w:p>
      <w:pPr>
        <w:pStyle w:val="ListBullet"/>
      </w:pPr>
      <w:r>
        <w:t>Acyclic communication load.</w:t>
      </w:r>
    </w:p>
    <w:p>
      <w:pPr>
        <w:pStyle w:val="ListBullet"/>
      </w:pPr>
      <w:r>
        <w:t>Device processing time.</w:t>
      </w:r>
    </w:p>
    <w:p>
      <w:pPr>
        <w:pStyle w:val="ListBullet"/>
      </w:pPr>
      <w:r>
        <w:t>Physical signal quality.</w:t>
      </w:r>
    </w:p>
    <w:p>
      <w:pPr>
        <w:pStyle w:val="ListBullet"/>
      </w:pPr>
      <w:r>
        <w:t>The time required for fault detection and recovery.</w:t>
      </w:r>
    </w:p>
    <w:p>
      <w:r>
        <w:t>A high baud rate does not guarantee a fast end-to-end control response. A large configuration or a slow device can still affect the update cycle.</w:t>
      </w:r>
    </w:p>
    <w:p>
      <w:r>
        <w:t>For time-critical applications, verify the actual required update rate, watchdog behavior, device capabilities, and system response rather than relying on a nominal bus speed alone.</w:t>
      </w:r>
    </w:p>
    <w:p>
      <w:pPr>
        <w:pStyle w:val="Heading2"/>
      </w:pPr>
      <w:r>
        <w:t>17. Safety and operational considerations</w:t>
      </w:r>
    </w:p>
    <w:p>
      <w:pPr>
        <w:pStyle w:val="ListBullet"/>
      </w:pPr>
      <w:r>
        <w:t>Follow the machine's approved maintenance and change-control procedure before altering a live PROFIBUS network.</w:t>
      </w:r>
    </w:p>
    <w:p>
      <w:pPr>
        <w:pStyle w:val="ListBullet"/>
      </w:pPr>
      <w:r>
        <w:t>Confirm the machine's safe state before disconnecting devices or interrupting fieldbus communication.</w:t>
      </w:r>
    </w:p>
    <w:p>
      <w:pPr>
        <w:pStyle w:val="ListBullet"/>
      </w:pPr>
      <w:r>
        <w:t>Consider the effect of a bus failure on all devices sharing the segment.</w:t>
      </w:r>
    </w:p>
    <w:p>
      <w:pPr>
        <w:pStyle w:val="ListBullet"/>
      </w:pPr>
      <w:r>
        <w:t>Preserve the original hardware configuration and device parameters before changes.</w:t>
      </w:r>
    </w:p>
    <w:p>
      <w:pPr>
        <w:pStyle w:val="ListBullet"/>
      </w:pPr>
      <w:r>
        <w:t>Verify drive behavior and output states after communication restoration.</w:t>
      </w:r>
    </w:p>
    <w:p>
      <w:pPr>
        <w:pStyle w:val="ListBullet"/>
      </w:pPr>
      <w:r>
        <w:t>Do not treat ordinary PROFIBUS DP as a safety-rated communication system.</w:t>
      </w:r>
    </w:p>
    <w:p>
      <w:pPr>
        <w:pStyle w:val="ListBullet"/>
      </w:pPr>
      <w:r>
        <w:t>Where PROFIsafe or another safety-related solution is used, follow its specific architecture, certification, configuration, and validation requirements.</w:t>
      </w:r>
    </w:p>
    <w:p>
      <w:r>
        <w:t>A fieldbus communication fault can stop remote I/O updates or cause drives and other devices to react according to their configured fault behavior. Never assume that every device will stop safely in the same way.</w:t>
      </w:r>
    </w:p>
    <w:p>
      <w:pPr>
        <w:pStyle w:val="Heading2"/>
      </w:pPr>
      <w:r>
        <w:t>18. Interview questions and answers</w:t>
      </w:r>
    </w:p>
    <w:p>
      <w:r>
        <w:t>Q1. What is PROFIBUS?</w:t>
      </w:r>
    </w:p>
    <w:p>
      <w:r>
        <w:t>PROFIBUS is an industrial fieldbus communication standard used to exchange data between controllers and compatible field devices.</w:t>
      </w:r>
    </w:p>
    <w:p>
      <w:r>
        <w:t>Q2. What is the difference between PROFIBUS DP and PROFIBUS PA?</w:t>
      </w:r>
    </w:p>
    <w:p>
      <w:r>
        <w:t>PROFIBUS DP is commonly used for distributed I/O, drives, and automation devices using RS-485. PROFIBUS PA is designed for process instrumentation and commonly uses the MBP physical layer, which can support communication and device power over the bus.</w:t>
      </w:r>
    </w:p>
    <w:p>
      <w:r>
        <w:t>Q3. What is RS-485?</w:t>
      </w:r>
    </w:p>
    <w:p>
      <w:r>
        <w:t>RS-485 is an electrical interface standard using balanced differential signaling. It is commonly used as the physical layer for PROFIBUS DP.</w:t>
      </w:r>
    </w:p>
    <w:p>
      <w:r>
        <w:t>Q4. Is RS-485 the same as PROFIBUS?</w:t>
      </w:r>
    </w:p>
    <w:p>
      <w:r>
        <w:t>No. RS-485 defines electrical signaling characteristics. PROFIBUS defines the communication system and protocol behavior that operates over its supported physical layer.</w:t>
      </w:r>
    </w:p>
    <w:p>
      <w:r>
        <w:t>Q5. What is the master-slave model?</w:t>
      </w:r>
    </w:p>
    <w:p>
      <w:r>
        <w:t>The master controls communication exchanges with configured slaves. Slaves respond according to the protocol rather than independently initiating ordinary cyclic master-slave exchanges.</w:t>
      </w:r>
    </w:p>
    <w:p>
      <w:r>
        <w:t>Q6. What is the difference between a Class 1 and Class 2 master?</w:t>
      </w:r>
    </w:p>
    <w:p>
      <w:r>
        <w:t>A Class 1 master commonly handles cyclic process-data exchange, while a Class 2 master commonly supports engineering, commissioning, and diagnostic services.</w:t>
      </w:r>
    </w:p>
    <w:p>
      <w:r>
        <w:t>Q7. Why is bus termination necessary?</w:t>
      </w:r>
    </w:p>
    <w:p>
      <w:r>
        <w:t>Termination reduces signal reflections at the ends of the transmission line. Incorrect termination can cause communication errors, intermittent faults, or complete network failure.</w:t>
      </w:r>
    </w:p>
    <w:p>
      <w:r>
        <w:t>Q8. Why does cable length depend on baud rate?</w:t>
      </w:r>
    </w:p>
    <w:p>
      <w:r>
        <w:t>Higher signaling speeds are more sensitive to cable effects and signal distortion. Consequently, the permitted segment length generally decreases as the baud rate increases.</w:t>
      </w:r>
    </w:p>
    <w:p>
      <w:r>
        <w:t>Q9. What is a GSD file?</w:t>
      </w:r>
    </w:p>
    <w:p>
      <w:r>
        <w:t>A General Station Description file describes a PROFIBUS device's capabilities and configuration options so compatible engineering software can configure it.</w:t>
      </w:r>
    </w:p>
    <w:p>
      <w:r>
        <w:t>Q10. What causes multiple PROFIBUS slaves to disappear at once?</w:t>
      </w:r>
    </w:p>
    <w:p>
      <w:r>
        <w:t>Possible causes include a common segment cable fault, incorrect termination, a master-interface problem, or an interruption affecting a shared part of the bus.</w:t>
      </w:r>
    </w:p>
    <w:p>
      <w:r>
        <w:t>Q11. Why can a slave be visible but still exchange incorrect data?</w:t>
      </w:r>
    </w:p>
    <w:p>
      <w:r>
        <w:t>The slave may be configured with the wrong modules, process-data layout, parameters, or data interpretation. Device presence does not guarantee correct application-level mapping.</w:t>
      </w:r>
    </w:p>
    <w:p>
      <w:r>
        <w:t>Q12. What is the difference between cyclic and acyclic communication?</w:t>
      </w:r>
    </w:p>
    <w:p>
      <w:r>
        <w:t>Cyclic communication repeatedly transfers configured process data during normal operation. Acyclic communication supports additional parameterization, diagnostics, or other data exchanges when needed.</w:t>
      </w:r>
    </w:p>
    <w:p>
      <w:r>
        <w:t>Q13. Why should PROFIBUS and PROFINET not be treated as interchangeable?</w:t>
      </w:r>
    </w:p>
    <w:p>
      <w:r>
        <w:t>They use different communication architectures and physical interfaces. Migrating between them requires checking device support, network design, configuration, and application requirements.</w:t>
      </w:r>
    </w:p>
    <w:p>
      <w:r>
        <w:t>Q14. What is the first step when diagnosing an intermittent PROFIBUS fault?</w:t>
      </w:r>
    </w:p>
    <w:p>
      <w:r>
        <w:t>Establish the scope and capture diagnostic evidence. Determine which stations are affected, inspect master diagnostics, and then investigate the physical segment, termination, configuration, and signal quality.</w:t>
      </w:r>
    </w:p>
    <w:p>
      <w:pPr>
        <w:pStyle w:val="Heading2"/>
      </w:pPr>
      <w:r>
        <w:t>19. Practical exercises</w:t>
      </w:r>
    </w:p>
    <w:p>
      <w:pPr>
        <w:tabs>
          <w:tab w:pos="403" w:val="left"/>
        </w:tabs>
        <w:spacing w:after="40" w:line="276" w:lineRule="auto"/>
        <w:ind w:left="403" w:hanging="403"/>
        <w:jc w:val="left"/>
      </w:pPr>
      <w:r>
        <w:rPr>
          <w:color w:val="1A2E4A"/>
        </w:rPr>
        <w:t>1.</w:t>
        <w:tab/>
      </w:r>
      <w:r>
        <w:t>Identify the network: Inspect a documented automation installation and identify the PROFIBUS master, slaves, connectors, cable type, and segment ends.</w:t>
      </w:r>
    </w:p>
    <w:p>
      <w:pPr>
        <w:tabs>
          <w:tab w:pos="403" w:val="left"/>
        </w:tabs>
        <w:spacing w:after="40" w:line="276" w:lineRule="auto"/>
        <w:ind w:left="403" w:hanging="403"/>
        <w:jc w:val="left"/>
      </w:pPr>
      <w:r>
        <w:rPr>
          <w:color w:val="1A2E4A"/>
        </w:rPr>
        <w:t>2.</w:t>
        <w:tab/>
      </w:r>
      <w:r>
        <w:t>Build a station register: Record each slave address, device type, location, and purpose from an approved configuration.</w:t>
      </w:r>
    </w:p>
    <w:p>
      <w:pPr>
        <w:tabs>
          <w:tab w:pos="403" w:val="left"/>
        </w:tabs>
        <w:spacing w:after="40" w:line="276" w:lineRule="auto"/>
        <w:ind w:left="403" w:hanging="403"/>
        <w:jc w:val="left"/>
      </w:pPr>
      <w:r>
        <w:rPr>
          <w:color w:val="1A2E4A"/>
        </w:rPr>
        <w:t>3.</w:t>
        <w:tab/>
      </w:r>
      <w:r>
        <w:t>Trace process data: For a remote I/O station, identify which configured input and output bytes correspond to selected signals.</w:t>
      </w:r>
    </w:p>
    <w:p>
      <w:pPr>
        <w:tabs>
          <w:tab w:pos="403" w:val="left"/>
        </w:tabs>
        <w:spacing w:after="40" w:line="276" w:lineRule="auto"/>
        <w:ind w:left="403" w:hanging="403"/>
        <w:jc w:val="left"/>
      </w:pPr>
      <w:r>
        <w:rPr>
          <w:color w:val="1A2E4A"/>
        </w:rPr>
        <w:t>4.</w:t>
        <w:tab/>
      </w:r>
      <w:r>
        <w:t>Investigate a termination fault: Using a lab setup or wiring diagram, determine how incorrect termination at an intermediate connector could disconnect downstream devices.</w:t>
      </w:r>
    </w:p>
    <w:p>
      <w:pPr>
        <w:tabs>
          <w:tab w:pos="403" w:val="left"/>
        </w:tabs>
        <w:spacing w:after="40" w:line="276" w:lineRule="auto"/>
        <w:ind w:left="403" w:hanging="403"/>
        <w:jc w:val="left"/>
      </w:pPr>
      <w:r>
        <w:rPr>
          <w:color w:val="1A2E4A"/>
        </w:rPr>
        <w:t>5.</w:t>
        <w:tab/>
      </w:r>
      <w:r>
        <w:t>Compare baud rates: Use the representative segment-length table to explain why the same cable run may be acceptable at one speed and unacceptable at another.</w:t>
      </w:r>
    </w:p>
    <w:p>
      <w:pPr>
        <w:tabs>
          <w:tab w:pos="403" w:val="left"/>
        </w:tabs>
        <w:spacing w:after="40" w:line="276" w:lineRule="auto"/>
        <w:ind w:left="403" w:hanging="403"/>
        <w:jc w:val="left"/>
      </w:pPr>
      <w:r>
        <w:rPr>
          <w:color w:val="1A2E4A"/>
        </w:rPr>
        <w:t>6.</w:t>
        <w:tab/>
      </w:r>
      <w:r>
        <w:t>Review a drive telegram: Identify the control word, status word, setpoint, and feedback fields in the drive manufacturer's documented PROFIBUS configuration.</w:t>
      </w:r>
    </w:p>
    <w:p>
      <w:pPr>
        <w:tabs>
          <w:tab w:pos="403" w:val="left"/>
        </w:tabs>
        <w:spacing w:after="40" w:line="276" w:lineRule="auto"/>
        <w:ind w:left="403" w:hanging="403"/>
        <w:jc w:val="left"/>
      </w:pPr>
      <w:r>
        <w:rPr>
          <w:color w:val="1A2E4A"/>
        </w:rPr>
        <w:t>7.</w:t>
        <w:tab/>
      </w:r>
      <w:r>
        <w:t>Create a fault record: Document a simulated missing-slave fault, including symptoms, diagnostic evidence, probable cause, corrective action, and verification results.</w:t>
      </w:r>
    </w:p>
    <w:p>
      <w:pPr>
        <w:tabs>
          <w:tab w:pos="403" w:val="left"/>
        </w:tabs>
        <w:spacing w:after="40" w:line="276" w:lineRule="auto"/>
        <w:ind w:left="403" w:hanging="403"/>
        <w:jc w:val="left"/>
      </w:pPr>
      <w:r>
        <w:rPr>
          <w:color w:val="1A2E4A"/>
        </w:rPr>
        <w:t>8.</w:t>
        <w:tab/>
      </w:r>
      <w:r>
        <w:t>Plan a migration: Compare retaining PROFIBUS DP with migrating the device network to PROFINET, considering hardware, wiring, configuration, testing, and production risk.</w:t>
      </w:r>
    </w:p>
    <w:p>
      <w:pPr>
        <w:pStyle w:val="Heading2"/>
      </w:pPr>
      <w:r>
        <w:t>20. Final mental model</w:t>
      </w:r>
    </w:p>
    <w:p>
      <w:pPr>
        <w:pStyle w:val="ListBullet"/>
      </w:pPr>
      <w:r>
        <w:t>PROFIBUS: Industrial fieldbus communication standard.</w:t>
      </w:r>
    </w:p>
    <w:p>
      <w:pPr>
        <w:pStyle w:val="ListBullet"/>
      </w:pPr>
      <w:r>
        <w:t>PROFIBUS DP: Commonly used for distributed I/O, drives, and automation devices.</w:t>
      </w:r>
    </w:p>
    <w:p>
      <w:pPr>
        <w:pStyle w:val="ListBullet"/>
      </w:pPr>
      <w:r>
        <w:t>RS-485: Differential electrical interface commonly used by PROFIBUS DP.</w:t>
      </w:r>
    </w:p>
    <w:p>
      <w:pPr>
        <w:pStyle w:val="ListBullet"/>
      </w:pPr>
      <w:r>
        <w:t>Master: Coordinates communication with configured slaves.</w:t>
      </w:r>
    </w:p>
    <w:p>
      <w:pPr>
        <w:pStyle w:val="ListBullet"/>
      </w:pPr>
      <w:r>
        <w:t>Slave: Responds to communication requests and exchanges configured data.</w:t>
      </w:r>
    </w:p>
    <w:p>
      <w:pPr>
        <w:pStyle w:val="ListBullet"/>
      </w:pPr>
      <w:r>
        <w:t>Station address: Identifies a device on the fieldbus.</w:t>
      </w:r>
    </w:p>
    <w:p>
      <w:pPr>
        <w:pStyle w:val="ListBullet"/>
      </w:pPr>
      <w:r>
        <w:t>Baud rate: Determines signaling speed and affects permitted segment length.</w:t>
      </w:r>
    </w:p>
    <w:p>
      <w:pPr>
        <w:pStyle w:val="ListBullet"/>
      </w:pPr>
      <w:r>
        <w:t>Termination: Controls signal reflections at the ends of the bus.</w:t>
      </w:r>
    </w:p>
    <w:p>
      <w:pPr>
        <w:pStyle w:val="ListBullet"/>
      </w:pPr>
      <w:r>
        <w:t>GSD file: Describes device capabilities for engineering configuration.</w:t>
      </w:r>
    </w:p>
    <w:p>
      <w:pPr>
        <w:pStyle w:val="ListBullet"/>
      </w:pPr>
      <w:r>
        <w:t>Cyclic process data: Repeated exchange of control and feedback values.</w:t>
      </w:r>
    </w:p>
    <w:p>
      <w:pPr>
        <w:pStyle w:val="ListBullet"/>
      </w:pPr>
      <w:r>
        <w:t>Diagnostics: Evidence used to distinguish physical, configuration, and application faults.</w:t>
      </w:r>
    </w:p>
    <w:p>
      <w:pPr>
        <w:pStyle w:val="ListBullet"/>
      </w:pPr>
      <w:r>
        <w:t>Maintenance: Preserve configuration, inspect the physical layer, and validate operation after repair.</w:t>
      </w:r>
    </w:p>
    <w:p>
      <w:r>
        <w:t>The central principle is that PROFIBUS reliability depends on correct electrical installation, unique addressing, compatible configuration, and valid communication between the master and its slaves. When troubleshooting, separate physical-layer faults from configuration faults and application-data problems before changing the network.</w:t>
      </w:r>
    </w:p>
    <w:p>
      <w:pPr>
        <w:pStyle w:val="Heading2"/>
      </w:pPr>
      <w:r>
        <w:t>NEXT TOPIC</w:t>
      </w:r>
    </w:p>
    <w:p>
      <w:r>
        <w:rPr>
          <w:rFonts w:ascii="Consolas" w:hAnsi="Consolas"/>
          <w:color w:val="333333"/>
          <w:sz w:val="19"/>
          <w:shd w:val="clear" w:color="auto" w:fill="EFEFEF"/>
        </w:rPr>
        <w:t>02_PLAN_WISE_2026\02_INDUSTRY3_0\03_Comms\03_Protocols\03_PROFIBUS\02_Setup - Setup: Addresses, baud rate, GSD file</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02_PLAN_WISE_2026\02_INDUSTRY3_0\03_Comms\03_Protocols\03_PROFIBUS\01_Basics - Basics: RS-485 fieldbus, master/slave</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