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02_PLAN_WISE_2026\02_INDUSTRY3_0\03_Comms\03_Protocols\15_AS_I</w:t>
      </w:r>
      <w:r>
        <w:t xml:space="preserve"> - AS-i</w:t>
      </w:r>
    </w:p>
    <w:p>
      <w:pPr>
        <w:pStyle w:val="Heading2"/>
      </w:pPr>
      <w:r>
        <w:t>1. What Is AS-i?</w:t>
      </w:r>
    </w:p>
    <w:p>
      <w:r>
        <w:t>AS-i (Actuator Sensor Interface) is a fieldbus technology designed to connect simple industrial sensors and actuators to a controller using a relatively simple, two-wire network.</w:t>
      </w:r>
    </w:p>
    <w:p>
      <w:r>
        <w:t>It is commonly used for connecting:</w:t>
      </w:r>
    </w:p>
    <w:p>
      <w:pPr>
        <w:pStyle w:val="ListBullet"/>
      </w:pPr>
      <w:r>
        <w:t>Proximity sensors and photoelectric sensors.</w:t>
      </w:r>
    </w:p>
    <w:p>
      <w:pPr>
        <w:pStyle w:val="ListBullet"/>
      </w:pPr>
      <w:r>
        <w:t>Push buttons and selector switches.</w:t>
      </w:r>
    </w:p>
    <w:p>
      <w:pPr>
        <w:pStyle w:val="ListBullet"/>
      </w:pPr>
      <w:r>
        <w:t>Solenoid valves and small actuators.</w:t>
      </w:r>
    </w:p>
    <w:p>
      <w:pPr>
        <w:pStyle w:val="ListBullet"/>
      </w:pPr>
      <w:r>
        <w:t>Distributed digital input and output modules.</w:t>
      </w:r>
    </w:p>
    <w:p>
      <w:pPr>
        <w:pStyle w:val="ListBullet"/>
      </w:pPr>
      <w:r>
        <w:t>Certain safety devices through compatible AS-i Safety systems.</w:t>
      </w:r>
    </w:p>
    <w:p>
      <w:r>
        <w:t>AS-i is intended primarily for the sensor/actuator level of factory automation. It simplifies wiring by allowing multiple devices to share a common communication cable instead of running a separate pair of signal wires from every device back to a PLC cabinet.</w:t>
      </w:r>
    </w:p>
    <w:p>
      <w:r>
        <w:t>In practical terms, AS-i can reduce the amount of point-to-point field wiring needed around a machine, especially where many simple sensors and actuators are distributed across a production line.</w:t>
      </w:r>
    </w:p>
    <w:p>
      <w:pPr>
        <w:pStyle w:val="Heading2"/>
      </w:pPr>
      <w:r>
        <w:t>2. Why AS-i Is Used</w:t>
      </w:r>
    </w:p>
    <w:p>
      <w:r>
        <w:t>Consider a machine with 30 proximity sensors, 12 push buttons, and 16 solenoid-valve outputs.</w:t>
      </w:r>
    </w:p>
    <w:p>
      <w:r>
        <w:t>With conventional point-to-point wiring, each signal requires a connection back to the relevant I/O hardware. This can produce large cable bundles, many terminals, and substantial installation and troubleshooting work.</w:t>
      </w:r>
    </w:p>
    <w:p>
      <w:r>
        <w:t>With AS-i, compatible devices communicate over a shared network cable through an AS-i master and associated power and interface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Conventional point-to-point wiring</w:t>
            </w:r>
          </w:p>
        </w:tc>
        <w:tc>
          <w:tcPr>
            <w:tcW w:type="dxa" w:w="5400"/>
            <w:shd w:val="clear" w:color="auto" w:fill="EEF2F7"/>
          </w:tcPr>
          <w:p>
            <w:pPr>
              <w:spacing w:after="0" w:before="0" w:line="240" w:lineRule="auto"/>
              <w:jc w:val="left"/>
            </w:pPr>
            <w:r>
              <w:rPr>
                <w:b/>
                <w:color w:val="1A2E4A"/>
              </w:rPr>
              <w:t>AS-i network</w:t>
            </w:r>
          </w:p>
        </w:tc>
      </w:tr>
      <w:tr>
        <w:tc>
          <w:tcPr>
            <w:tcW w:type="dxa" w:w="5400"/>
          </w:tcPr>
          <w:p>
            <w:pPr>
              <w:spacing w:after="0" w:before="0" w:line="240" w:lineRule="auto"/>
              <w:jc w:val="left"/>
            </w:pPr>
            <w:r>
              <w:t>Individual signal conductors run to I/O hardware</w:t>
            </w:r>
          </w:p>
        </w:tc>
        <w:tc>
          <w:tcPr>
            <w:tcW w:type="dxa" w:w="5400"/>
          </w:tcPr>
          <w:p>
            <w:pPr>
              <w:spacing w:after="0" w:before="0" w:line="240" w:lineRule="auto"/>
              <w:jc w:val="left"/>
            </w:pPr>
            <w:r>
              <w:t>Multiple compatible devices share a communication cable</w:t>
            </w:r>
          </w:p>
        </w:tc>
      </w:tr>
      <w:tr>
        <w:tc>
          <w:tcPr>
            <w:tcW w:type="dxa" w:w="5400"/>
          </w:tcPr>
          <w:p>
            <w:pPr>
              <w:spacing w:after="0" w:before="0" w:line="240" w:lineRule="auto"/>
              <w:jc w:val="left"/>
            </w:pPr>
            <w:r>
              <w:t>Large terminal and cable requirements as device count increases</w:t>
            </w:r>
          </w:p>
        </w:tc>
        <w:tc>
          <w:tcPr>
            <w:tcW w:type="dxa" w:w="5400"/>
          </w:tcPr>
          <w:p>
            <w:pPr>
              <w:spacing w:after="0" w:before="0" w:line="240" w:lineRule="auto"/>
              <w:jc w:val="left"/>
            </w:pPr>
            <w:r>
              <w:t>Reduced field wiring for supported applications</w:t>
            </w:r>
          </w:p>
        </w:tc>
      </w:tr>
      <w:tr>
        <w:tc>
          <w:tcPr>
            <w:tcW w:type="dxa" w:w="5400"/>
          </w:tcPr>
          <w:p>
            <w:pPr>
              <w:spacing w:after="0" w:before="0" w:line="240" w:lineRule="auto"/>
              <w:jc w:val="left"/>
            </w:pPr>
            <w:r>
              <w:t>Signal identification depends heavily on individual wiring</w:t>
            </w:r>
          </w:p>
        </w:tc>
        <w:tc>
          <w:tcPr>
            <w:tcW w:type="dxa" w:w="5400"/>
          </w:tcPr>
          <w:p>
            <w:pPr>
              <w:spacing w:after="0" w:before="0" w:line="240" w:lineRule="auto"/>
              <w:jc w:val="left"/>
            </w:pPr>
            <w:r>
              <w:t>Device addressing and network diagnostics help identify nodes</w:t>
            </w:r>
          </w:p>
        </w:tc>
      </w:tr>
      <w:tr>
        <w:tc>
          <w:tcPr>
            <w:tcW w:type="dxa" w:w="5400"/>
          </w:tcPr>
          <w:p>
            <w:pPr>
              <w:spacing w:after="0" w:before="0" w:line="240" w:lineRule="auto"/>
              <w:jc w:val="left"/>
            </w:pPr>
            <w:r>
              <w:t>Expanding the system can require substantial new wiring</w:t>
            </w:r>
          </w:p>
        </w:tc>
        <w:tc>
          <w:tcPr>
            <w:tcW w:type="dxa" w:w="5400"/>
          </w:tcPr>
          <w:p>
            <w:pPr>
              <w:spacing w:after="0" w:before="0" w:line="240" w:lineRule="auto"/>
              <w:jc w:val="left"/>
            </w:pPr>
            <w:r>
              <w:t>Expansion may be simpler within network capacity and design limits</w:t>
            </w:r>
          </w:p>
        </w:tc>
      </w:tr>
      <w:tr>
        <w:tc>
          <w:tcPr>
            <w:tcW w:type="dxa" w:w="5400"/>
          </w:tcPr>
          <w:p>
            <w:pPr>
              <w:spacing w:after="0" w:before="0" w:line="240" w:lineRule="auto"/>
              <w:jc w:val="left"/>
            </w:pPr>
            <w:r>
              <w:t>Fault finding often starts at the individual I/O circuit</w:t>
            </w:r>
          </w:p>
        </w:tc>
        <w:tc>
          <w:tcPr>
            <w:tcW w:type="dxa" w:w="5400"/>
          </w:tcPr>
          <w:p>
            <w:pPr>
              <w:spacing w:after="0" w:before="0" w:line="240" w:lineRule="auto"/>
              <w:jc w:val="left"/>
            </w:pPr>
            <w:r>
              <w:t>Fault finding can include network, address, and node diagnostics</w:t>
            </w:r>
          </w:p>
        </w:tc>
      </w:tr>
    </w:tbl>
    <w:p/>
    <w:p>
      <w:r>
        <w:t>AS-i does not eliminate every field wire. Devices still require suitable connections, and the network requires a master, power arrangements, and any necessary I/O or safety equipment.</w:t>
      </w:r>
    </w:p>
    <w:p>
      <w:pPr>
        <w:pStyle w:val="Heading2"/>
      </w:pPr>
      <w:r>
        <w:t>3. AS-i Architecture</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AS-i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AS-i Power Supply / Power Coupling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Two-Wire AS-i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AS-i Sensor Node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AS-i I/O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AS-i Valve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AS-i Safety Device</w:t>
      </w:r>
    </w:p>
    <w:p>
      <w:pPr>
        <w:shd w:val="clear" w:color="auto" w:fill="F4F4F4"/>
        <w:spacing w:before="0" w:after="0" w:line="240" w:lineRule="auto"/>
        <w:ind w:left="216" w:right="216"/>
        <w:jc w:val="left"/>
      </w:pPr>
      <w:r>
        <w:rPr>
          <w:rFonts w:ascii="Consolas" w:hAnsi="Consolas"/>
          <w:color w:val="202020"/>
          <w:sz w:val="18"/>
        </w:rPr>
        <w:t xml:space="preserve">                (compatible system only)</w:t>
      </w:r>
    </w:p>
    <w:p/>
    <w:p>
      <w:r>
        <w:t>The precise power arrangement depends on the AS-i generation, master, and installation. Some devices connect through integrated interfaces, while others use separate modules or couplers.</w:t>
      </w:r>
    </w:p>
    <w:p>
      <w:pPr>
        <w:pStyle w:val="Heading3"/>
      </w:pPr>
      <w:r>
        <w:t>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AS-i master</w:t>
            </w:r>
          </w:p>
        </w:tc>
        <w:tc>
          <w:tcPr>
            <w:tcW w:type="dxa" w:w="3600"/>
          </w:tcPr>
          <w:p>
            <w:pPr>
              <w:spacing w:after="0" w:before="0" w:line="240" w:lineRule="auto"/>
              <w:jc w:val="left"/>
            </w:pPr>
            <w:r>
              <w:t>Manages communication with AS-i slaves and exchanges their data with the controller</w:t>
            </w:r>
          </w:p>
        </w:tc>
        <w:tc>
          <w:tcPr>
            <w:tcW w:type="dxa" w:w="3600"/>
          </w:tcPr>
          <w:p>
            <w:pPr>
              <w:spacing w:after="0" w:before="0" w:line="240" w:lineRule="auto"/>
              <w:jc w:val="left"/>
            </w:pPr>
            <w:r>
              <w:t>Check communication status and slave diagnostics</w:t>
            </w:r>
          </w:p>
        </w:tc>
      </w:tr>
      <w:tr>
        <w:tc>
          <w:tcPr>
            <w:tcW w:type="dxa" w:w="3600"/>
          </w:tcPr>
          <w:p>
            <w:pPr>
              <w:spacing w:after="0" w:before="0" w:line="240" w:lineRule="auto"/>
              <w:jc w:val="left"/>
            </w:pPr>
            <w:r>
              <w:t>AS-i slave</w:t>
            </w:r>
          </w:p>
        </w:tc>
        <w:tc>
          <w:tcPr>
            <w:tcW w:type="dxa" w:w="3600"/>
          </w:tcPr>
          <w:p>
            <w:pPr>
              <w:spacing w:after="0" w:before="0" w:line="240" w:lineRule="auto"/>
              <w:jc w:val="left"/>
            </w:pPr>
            <w:r>
              <w:t>Represents a sensor, actuator, or I/O interface on the network</w:t>
            </w:r>
          </w:p>
        </w:tc>
        <w:tc>
          <w:tcPr>
            <w:tcW w:type="dxa" w:w="3600"/>
          </w:tcPr>
          <w:p>
            <w:pPr>
              <w:spacing w:after="0" w:before="0" w:line="240" w:lineRule="auto"/>
              <w:jc w:val="left"/>
            </w:pPr>
            <w:r>
              <w:t>Verify address, device identity, power, and status</w:t>
            </w:r>
          </w:p>
        </w:tc>
      </w:tr>
      <w:tr>
        <w:tc>
          <w:tcPr>
            <w:tcW w:type="dxa" w:w="3600"/>
          </w:tcPr>
          <w:p>
            <w:pPr>
              <w:spacing w:after="0" w:before="0" w:line="240" w:lineRule="auto"/>
              <w:jc w:val="left"/>
            </w:pPr>
            <w:r>
              <w:t>AS-i cable</w:t>
            </w:r>
          </w:p>
        </w:tc>
        <w:tc>
          <w:tcPr>
            <w:tcW w:type="dxa" w:w="3600"/>
          </w:tcPr>
          <w:p>
            <w:pPr>
              <w:spacing w:after="0" w:before="0" w:line="240" w:lineRule="auto"/>
              <w:jc w:val="left"/>
            </w:pPr>
            <w:r>
              <w:t>Carries network communication and, in the usual AS-i arrangement, power</w:t>
            </w:r>
          </w:p>
        </w:tc>
        <w:tc>
          <w:tcPr>
            <w:tcW w:type="dxa" w:w="3600"/>
          </w:tcPr>
          <w:p>
            <w:pPr>
              <w:spacing w:after="0" w:before="0" w:line="240" w:lineRule="auto"/>
              <w:jc w:val="left"/>
            </w:pPr>
            <w:r>
              <w:t>Inspect for damage, poor connections, and incorrect extensions</w:t>
            </w:r>
          </w:p>
        </w:tc>
      </w:tr>
      <w:tr>
        <w:tc>
          <w:tcPr>
            <w:tcW w:type="dxa" w:w="3600"/>
          </w:tcPr>
          <w:p>
            <w:pPr>
              <w:spacing w:after="0" w:before="0" w:line="240" w:lineRule="auto"/>
              <w:jc w:val="left"/>
            </w:pPr>
            <w:r>
              <w:t>AS-i power supply</w:t>
            </w:r>
          </w:p>
        </w:tc>
        <w:tc>
          <w:tcPr>
            <w:tcW w:type="dxa" w:w="3600"/>
          </w:tcPr>
          <w:p>
            <w:pPr>
              <w:spacing w:after="0" w:before="0" w:line="240" w:lineRule="auto"/>
              <w:jc w:val="left"/>
            </w:pPr>
            <w:r>
              <w:t>Provides the required AS-i network power</w:t>
            </w:r>
          </w:p>
        </w:tc>
        <w:tc>
          <w:tcPr>
            <w:tcW w:type="dxa" w:w="3600"/>
          </w:tcPr>
          <w:p>
            <w:pPr>
              <w:spacing w:after="0" w:before="0" w:line="240" w:lineRule="auto"/>
              <w:jc w:val="left"/>
            </w:pPr>
            <w:r>
              <w:t>Verify the correct supply type and voltage under load</w:t>
            </w:r>
          </w:p>
        </w:tc>
      </w:tr>
      <w:tr>
        <w:tc>
          <w:tcPr>
            <w:tcW w:type="dxa" w:w="3600"/>
          </w:tcPr>
          <w:p>
            <w:pPr>
              <w:spacing w:after="0" w:before="0" w:line="240" w:lineRule="auto"/>
              <w:jc w:val="left"/>
            </w:pPr>
            <w:r>
              <w:t>Addressing device or tool</w:t>
            </w:r>
          </w:p>
        </w:tc>
        <w:tc>
          <w:tcPr>
            <w:tcW w:type="dxa" w:w="3600"/>
          </w:tcPr>
          <w:p>
            <w:pPr>
              <w:spacing w:after="0" w:before="0" w:line="240" w:lineRule="auto"/>
              <w:jc w:val="left"/>
            </w:pPr>
            <w:r>
              <w:t>Assigns or checks slave addresses</w:t>
            </w:r>
          </w:p>
        </w:tc>
        <w:tc>
          <w:tcPr>
            <w:tcW w:type="dxa" w:w="3600"/>
          </w:tcPr>
          <w:p>
            <w:pPr>
              <w:spacing w:after="0" w:before="0" w:line="240" w:lineRule="auto"/>
              <w:jc w:val="left"/>
            </w:pPr>
            <w:r>
              <w:t>Useful when commissioning or replacing devices</w:t>
            </w:r>
          </w:p>
        </w:tc>
      </w:tr>
      <w:tr>
        <w:tc>
          <w:tcPr>
            <w:tcW w:type="dxa" w:w="3600"/>
          </w:tcPr>
          <w:p>
            <w:pPr>
              <w:spacing w:after="0" w:before="0" w:line="240" w:lineRule="auto"/>
              <w:jc w:val="left"/>
            </w:pPr>
            <w:r>
              <w:t>Gateway or controller interface</w:t>
            </w:r>
          </w:p>
        </w:tc>
        <w:tc>
          <w:tcPr>
            <w:tcW w:type="dxa" w:w="3600"/>
          </w:tcPr>
          <w:p>
            <w:pPr>
              <w:spacing w:after="0" w:before="0" w:line="240" w:lineRule="auto"/>
              <w:jc w:val="left"/>
            </w:pPr>
            <w:r>
              <w:t>Connects AS-i to a PLC or another automation network</w:t>
            </w:r>
          </w:p>
        </w:tc>
        <w:tc>
          <w:tcPr>
            <w:tcW w:type="dxa" w:w="3600"/>
          </w:tcPr>
          <w:p>
            <w:pPr>
              <w:spacing w:after="0" w:before="0" w:line="240" w:lineRule="auto"/>
              <w:jc w:val="left"/>
            </w:pPr>
            <w:r>
              <w:t>Check both AS-i communication and the upstream interface</w:t>
            </w:r>
          </w:p>
        </w:tc>
      </w:tr>
      <w:tr>
        <w:tc>
          <w:tcPr>
            <w:tcW w:type="dxa" w:w="3600"/>
          </w:tcPr>
          <w:p>
            <w:pPr>
              <w:spacing w:after="0" w:before="0" w:line="240" w:lineRule="auto"/>
              <w:jc w:val="left"/>
            </w:pPr>
            <w:r>
              <w:t>Safety monitor or safety master</w:t>
            </w:r>
          </w:p>
        </w:tc>
        <w:tc>
          <w:tcPr>
            <w:tcW w:type="dxa" w:w="3600"/>
          </w:tcPr>
          <w:p>
            <w:pPr>
              <w:spacing w:after="0" w:before="0" w:line="240" w:lineRule="auto"/>
              <w:jc w:val="left"/>
            </w:pPr>
            <w:r>
              <w:t>Implements safety-related communication and evaluation in a compatible system</w:t>
            </w:r>
          </w:p>
        </w:tc>
        <w:tc>
          <w:tcPr>
            <w:tcW w:type="dxa" w:w="3600"/>
          </w:tcPr>
          <w:p>
            <w:pPr>
              <w:spacing w:after="0" w:before="0" w:line="240" w:lineRule="auto"/>
              <w:jc w:val="left"/>
            </w:pPr>
            <w:r>
              <w:t>Required safety architecture depends on the design</w:t>
            </w:r>
          </w:p>
        </w:tc>
      </w:tr>
    </w:tbl>
    <w:p/>
    <w:p>
      <w:r>
        <w:t>An AS-i master is not necessarily a standalone device. It may be integrated into a PLC, gateway, or other controller.</w:t>
      </w:r>
    </w:p>
    <w:p>
      <w:pPr>
        <w:pStyle w:val="Heading2"/>
      </w:pPr>
      <w:r>
        <w:t>4. The Two-Wire AS-i Cable</w:t>
      </w:r>
    </w:p>
    <w:p>
      <w:r>
        <w:t>A major characteristic of AS-i is its two-wire network cable, commonly a flat, profile-shaped cable designed for compatible piercing-connection technology.</w:t>
      </w:r>
    </w:p>
    <w:p>
      <w:r>
        <w:t>In the conventional AS-i arrangement, the same cable carries communication signals and the designated AS-i supply power.</w:t>
      </w:r>
    </w:p>
    <w:p>
      <w:pPr>
        <w:pStyle w:val="Heading3"/>
      </w:pPr>
      <w:r>
        <w:t>Important characteristics</w:t>
      </w:r>
    </w:p>
    <w:p>
      <w:pPr>
        <w:pStyle w:val="ListBullet"/>
      </w:pPr>
      <w:r>
        <w:t>The cable simplifies connection of distributed devices.</w:t>
      </w:r>
    </w:p>
    <w:p>
      <w:pPr>
        <w:pStyle w:val="ListBullet"/>
      </w:pPr>
      <w:r>
        <w:t>Compatible connection technology can make installation and replacement easier.</w:t>
      </w:r>
    </w:p>
    <w:p>
      <w:pPr>
        <w:pStyle w:val="ListBullet"/>
      </w:pPr>
      <w:r>
        <w:t>The cable is polarity-sensitive according to the specified connection arrangement.</w:t>
      </w:r>
    </w:p>
    <w:p>
      <w:pPr>
        <w:pStyle w:val="ListBullet"/>
      </w:pPr>
      <w:r>
        <w:t>The cable must be the correct type for the network and its installation environment.</w:t>
      </w:r>
    </w:p>
    <w:p>
      <w:pPr>
        <w:pStyle w:val="ListBullet"/>
      </w:pPr>
      <w:r>
        <w:t>Power distribution and communication performance must remain within the applicable design limits.</w:t>
      </w:r>
    </w:p>
    <w:p>
      <w:r>
        <w:t>Do not confuse the AS-i cable with ordinary two-core control wiring. Its construction, connection method, electrical characteristics, and permitted network use matter.</w:t>
      </w:r>
    </w:p>
    <w:p>
      <w:pPr>
        <w:pStyle w:val="Heading3"/>
      </w:pPr>
      <w:r>
        <w:t>Cable and wiring checks</w:t>
      </w:r>
    </w:p>
    <w:p>
      <w:pPr>
        <w:pStyle w:val="ListBullet"/>
      </w:pPr>
      <w:r>
        <w:t>Confirm the correct cable type and connection orientation.</w:t>
      </w:r>
    </w:p>
    <w:p>
      <w:pPr>
        <w:pStyle w:val="ListBullet"/>
      </w:pPr>
      <w:r>
        <w:t>Inspect connectors and piercing contacts for damage or poor contact.</w:t>
      </w:r>
    </w:p>
    <w:p>
      <w:pPr>
        <w:pStyle w:val="ListBullet"/>
      </w:pPr>
      <w:r>
        <w:t>Check for shorts, conductor damage, and incorrect splices.</w:t>
      </w:r>
    </w:p>
    <w:p>
      <w:pPr>
        <w:pStyle w:val="ListBullet"/>
      </w:pPr>
      <w:r>
        <w:t>Inspect for oil, heat, abrasion, crushing, and vibration damage.</w:t>
      </w:r>
    </w:p>
    <w:p>
      <w:pPr>
        <w:pStyle w:val="ListBullet"/>
      </w:pPr>
      <w:r>
        <w:t>Confirm that any extension or branch arrangement is permitted by the network design.</w:t>
      </w:r>
    </w:p>
    <w:p>
      <w:pPr>
        <w:pStyle w:val="ListBullet"/>
      </w:pPr>
      <w:r>
        <w:t>Check the supply voltage at appropriate points under operating load.</w:t>
      </w:r>
    </w:p>
    <w:p>
      <w:r>
        <w:t>A cable fault can cause several slaves to disappear at once. Replacing each missing sensor individually would be an impressively inefficient way to avoid inspecting the common cable.</w:t>
      </w:r>
    </w:p>
    <w:p>
      <w:pPr>
        <w:pStyle w:val="Heading2"/>
      </w:pPr>
      <w:r>
        <w:t>5. AS-i Communication and Data Exchange</w:t>
      </w:r>
    </w:p>
    <w:p>
      <w:r>
        <w:t>AS-i uses a master-slave communication model. The master manages communication, and each slave exchanges data according to the network's protocol and configuration.</w:t>
      </w:r>
    </w:p>
    <w:p>
      <w:r>
        <w:t>The PLC application generally does not need to manage low-level communication with every sensor separately. Instead, the AS-i master or gateway provides input and output data to the controller.</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AS-i Slaves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AS-i Master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Input / Output Data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Program</w:t>
      </w:r>
    </w:p>
    <w:p/>
    <w:p>
      <w:pPr>
        <w:pStyle w:val="Heading3"/>
      </w:pPr>
      <w:r>
        <w:t>Cyclic data exchange</w:t>
      </w:r>
    </w:p>
    <w:p>
      <w:r>
        <w:t>In normal operation, the master repeatedly communicates with configured slaves and updates the relevant input and output data.</w:t>
      </w:r>
    </w:p>
    <w:p>
      <w:r>
        <w:t>Examples:</w:t>
      </w:r>
    </w:p>
    <w:p>
      <w:pPr>
        <w:pStyle w:val="ListBullet"/>
      </w:pPr>
      <w:r>
        <w:t>A proximity sensor reports whether a part is present.</w:t>
      </w:r>
    </w:p>
    <w:p>
      <w:pPr>
        <w:pStyle w:val="ListBullet"/>
      </w:pPr>
      <w:r>
        <w:t>A push-button module reports a button state.</w:t>
      </w:r>
    </w:p>
    <w:p>
      <w:pPr>
        <w:pStyle w:val="ListBullet"/>
      </w:pPr>
      <w:r>
        <w:t>The PLC commands a valve output through a compatible AS-i output node.</w:t>
      </w:r>
    </w:p>
    <w:p>
      <w:pPr>
        <w:pStyle w:val="ListBullet"/>
      </w:pPr>
      <w:r>
        <w:t>A distributed I/O module exchanges several signals through one network connection.</w:t>
      </w:r>
    </w:p>
    <w:p>
      <w:r>
        <w:t>The available data per slave depends on the AS-i version, slave profile, addressing mode, and device capabilities.</w:t>
      </w:r>
    </w:p>
    <w:p>
      <w:pPr>
        <w:pStyle w:val="Heading3"/>
      </w:pPr>
      <w:r>
        <w:t>AS-i versions and capacity</w:t>
      </w:r>
    </w:p>
    <w:p>
      <w:r>
        <w:t>AS-i has evolved through multiple specification generations. Older installations and newer installations may differ in addressing, available data, diagnostics, and supported device profiles.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Version or capability</w:t>
            </w:r>
          </w:p>
        </w:tc>
        <w:tc>
          <w:tcPr>
            <w:tcW w:type="dxa" w:w="5400"/>
            <w:shd w:val="clear" w:color="auto" w:fill="EEF2F7"/>
          </w:tcPr>
          <w:p>
            <w:pPr>
              <w:spacing w:after="0" w:before="0" w:line="240" w:lineRule="auto"/>
              <w:jc w:val="left"/>
            </w:pPr>
            <w:r>
              <w:rPr>
                <w:b/>
                <w:color w:val="1A2E4A"/>
              </w:rPr>
              <w:t>General significance</w:t>
            </w:r>
          </w:p>
        </w:tc>
      </w:tr>
      <w:tr>
        <w:tc>
          <w:tcPr>
            <w:tcW w:type="dxa" w:w="5400"/>
          </w:tcPr>
          <w:p>
            <w:pPr>
              <w:spacing w:after="0" w:before="0" w:line="240" w:lineRule="auto"/>
              <w:jc w:val="left"/>
            </w:pPr>
            <w:r>
              <w:t>AS-i 2.0</w:t>
            </w:r>
          </w:p>
        </w:tc>
        <w:tc>
          <w:tcPr>
            <w:tcW w:type="dxa" w:w="5400"/>
          </w:tcPr>
          <w:p>
            <w:pPr>
              <w:spacing w:after="0" w:before="0" w:line="240" w:lineRule="auto"/>
              <w:jc w:val="left"/>
            </w:pPr>
            <w:r>
              <w:t>Commonly associated with the earlier generation and the conventional limit of 31 slave addresses</w:t>
            </w:r>
          </w:p>
        </w:tc>
      </w:tr>
      <w:tr>
        <w:tc>
          <w:tcPr>
            <w:tcW w:type="dxa" w:w="5400"/>
          </w:tcPr>
          <w:p>
            <w:pPr>
              <w:spacing w:after="0" w:before="0" w:line="240" w:lineRule="auto"/>
              <w:jc w:val="left"/>
            </w:pPr>
            <w:r>
              <w:t>AS-i 2.1</w:t>
            </w:r>
          </w:p>
        </w:tc>
        <w:tc>
          <w:tcPr>
            <w:tcW w:type="dxa" w:w="5400"/>
          </w:tcPr>
          <w:p>
            <w:pPr>
              <w:spacing w:after="0" w:before="0" w:line="240" w:lineRule="auto"/>
              <w:jc w:val="left"/>
            </w:pPr>
            <w:r>
              <w:t>Introduced extended addressing and additional functionality, including support for up to 62 A/B slaves in compatible configurations</w:t>
            </w:r>
          </w:p>
        </w:tc>
      </w:tr>
      <w:tr>
        <w:tc>
          <w:tcPr>
            <w:tcW w:type="dxa" w:w="5400"/>
          </w:tcPr>
          <w:p>
            <w:pPr>
              <w:spacing w:after="0" w:before="0" w:line="240" w:lineRule="auto"/>
              <w:jc w:val="left"/>
            </w:pPr>
            <w:r>
              <w:t>AS-i 3.0</w:t>
            </w:r>
          </w:p>
        </w:tc>
        <w:tc>
          <w:tcPr>
            <w:tcW w:type="dxa" w:w="5400"/>
          </w:tcPr>
          <w:p>
            <w:pPr>
              <w:spacing w:after="0" w:before="0" w:line="240" w:lineRule="auto"/>
              <w:jc w:val="left"/>
            </w:pPr>
            <w:r>
              <w:t>Added further capabilities and device-profile support; actual features depend on the implementation</w:t>
            </w:r>
          </w:p>
        </w:tc>
      </w:tr>
      <w:tr>
        <w:tc>
          <w:tcPr>
            <w:tcW w:type="dxa" w:w="5400"/>
          </w:tcPr>
          <w:p>
            <w:pPr>
              <w:spacing w:after="0" w:before="0" w:line="240" w:lineRule="auto"/>
              <w:jc w:val="left"/>
            </w:pPr>
            <w:r>
              <w:t>AS-i Safety at Work</w:t>
            </w:r>
          </w:p>
        </w:tc>
        <w:tc>
          <w:tcPr>
            <w:tcW w:type="dxa" w:w="5400"/>
          </w:tcPr>
          <w:p>
            <w:pPr>
              <w:spacing w:after="0" w:before="0" w:line="240" w:lineRule="auto"/>
              <w:jc w:val="left"/>
            </w:pPr>
            <w:r>
              <w:t>Safety-related communication using compatible safety devices and safety evaluation equipment</w:t>
            </w:r>
          </w:p>
        </w:tc>
      </w:tr>
    </w:tbl>
    <w:p/>
    <w:p>
      <w:r>
        <w:t>The commonly quoted capacity of 31 standard slaves or 62 A/B slaves must be interpreted in the context of the particular AS-i generation and addressing mode. It is not a universal guarantee that every master can support every combination.</w:t>
      </w:r>
    </w:p>
    <w:p>
      <w:r>
        <w:t>Always check the master and slave manuals before planning the node count or replacing older hardware with newer equipment.</w:t>
      </w:r>
    </w:p>
    <w:p>
      <w:pPr>
        <w:pStyle w:val="Heading2"/>
      </w:pPr>
      <w:r>
        <w:t>6. Slave Addressing</w:t>
      </w:r>
    </w:p>
    <w:p>
      <w:r>
        <w:t>Every AS-i slave needs an address appropriate to the system's addressing scheme. The master uses the address to communicate with the intended node and associate the returned data with the correct input/output mapping.</w:t>
      </w:r>
    </w:p>
    <w:p>
      <w:pPr>
        <w:pStyle w:val="Heading3"/>
      </w:pPr>
      <w:r>
        <w:t>Why addressing matters</w:t>
      </w:r>
    </w:p>
    <w:p>
      <w:r>
        <w:t>Imagine two devices that are expected to occupy different addresses. If they are incorrectly configured with the same address, the master may be unable to communicate with them as intended.</w:t>
      </w:r>
    </w:p>
    <w:p>
      <w:r>
        <w:t>Address-related symptoms can include:</w:t>
      </w:r>
    </w:p>
    <w:p>
      <w:pPr>
        <w:pStyle w:val="ListBullet"/>
      </w:pPr>
      <w:r>
        <w:t>A slave is missing from the configured network.</w:t>
      </w:r>
    </w:p>
    <w:p>
      <w:pPr>
        <w:pStyle w:val="ListBullet"/>
      </w:pPr>
      <w:r>
        <w:t>A newly installed device is not recognized.</w:t>
      </w:r>
    </w:p>
    <w:p>
      <w:pPr>
        <w:pStyle w:val="ListBullet"/>
      </w:pPr>
      <w:r>
        <w:t>The master reports an address conflict.</w:t>
      </w:r>
    </w:p>
    <w:p>
      <w:pPr>
        <w:pStyle w:val="ListBullet"/>
      </w:pPr>
      <w:r>
        <w:t>The physical device does not match the configured slave list.</w:t>
      </w:r>
    </w:p>
    <w:p>
      <w:pPr>
        <w:pStyle w:val="ListBullet"/>
      </w:pPr>
      <w:r>
        <w:t>The PLC data appears to correspond to the wrong field device.</w:t>
      </w:r>
    </w:p>
    <w:p>
      <w:pPr>
        <w:pStyle w:val="Heading3"/>
      </w:pPr>
      <w:r>
        <w:t>Addressing workflow</w:t>
      </w:r>
    </w:p>
    <w:p>
      <w:pPr>
        <w:tabs>
          <w:tab w:pos="403" w:val="left"/>
        </w:tabs>
        <w:spacing w:after="40" w:line="276" w:lineRule="auto"/>
        <w:ind w:left="403" w:hanging="403"/>
        <w:jc w:val="left"/>
      </w:pPr>
      <w:r>
        <w:rPr>
          <w:color w:val="1A2E4A"/>
        </w:rPr>
        <w:t>1.</w:t>
        <w:tab/>
      </w:r>
      <w:r>
        <w:t>Identify the device and its supported address range.</w:t>
      </w:r>
    </w:p>
    <w:p>
      <w:pPr>
        <w:tabs>
          <w:tab w:pos="403" w:val="left"/>
        </w:tabs>
        <w:spacing w:after="40" w:line="276" w:lineRule="auto"/>
        <w:ind w:left="403" w:hanging="403"/>
        <w:jc w:val="left"/>
      </w:pPr>
      <w:r>
        <w:rPr>
          <w:color w:val="1A2E4A"/>
        </w:rPr>
        <w:t>2.</w:t>
        <w:tab/>
      </w:r>
      <w:r>
        <w:t>Check the network's addressing mode.</w:t>
      </w:r>
    </w:p>
    <w:p>
      <w:pPr>
        <w:tabs>
          <w:tab w:pos="403" w:val="left"/>
        </w:tabs>
        <w:spacing w:after="40" w:line="276" w:lineRule="auto"/>
        <w:ind w:left="403" w:hanging="403"/>
        <w:jc w:val="left"/>
      </w:pPr>
      <w:r>
        <w:rPr>
          <w:color w:val="1A2E4A"/>
        </w:rPr>
        <w:t>3.</w:t>
        <w:tab/>
      </w:r>
      <w:r>
        <w:t>Inspect the current address using a compatible addressing tool or engineering software.</w:t>
      </w:r>
    </w:p>
    <w:p>
      <w:pPr>
        <w:tabs>
          <w:tab w:pos="403" w:val="left"/>
        </w:tabs>
        <w:spacing w:after="40" w:line="276" w:lineRule="auto"/>
        <w:ind w:left="403" w:hanging="403"/>
        <w:jc w:val="left"/>
      </w:pPr>
      <w:r>
        <w:rPr>
          <w:color w:val="1A2E4A"/>
        </w:rPr>
        <w:t>4.</w:t>
        <w:tab/>
      </w:r>
      <w:r>
        <w:t>Assign the intended address according to the approved network plan.</w:t>
      </w:r>
    </w:p>
    <w:p>
      <w:pPr>
        <w:tabs>
          <w:tab w:pos="403" w:val="left"/>
        </w:tabs>
        <w:spacing w:after="40" w:line="276" w:lineRule="auto"/>
        <w:ind w:left="403" w:hanging="403"/>
        <w:jc w:val="left"/>
      </w:pPr>
      <w:r>
        <w:rPr>
          <w:color w:val="1A2E4A"/>
        </w:rPr>
        <w:t>5.</w:t>
        <w:tab/>
      </w:r>
      <w:r>
        <w:t>Verify that no duplicate address exists.</w:t>
      </w:r>
    </w:p>
    <w:p>
      <w:pPr>
        <w:tabs>
          <w:tab w:pos="403" w:val="left"/>
        </w:tabs>
        <w:spacing w:after="40" w:line="276" w:lineRule="auto"/>
        <w:ind w:left="403" w:hanging="403"/>
        <w:jc w:val="left"/>
      </w:pPr>
      <w:r>
        <w:rPr>
          <w:color w:val="1A2E4A"/>
        </w:rPr>
        <w:t>6.</w:t>
        <w:tab/>
      </w:r>
      <w:r>
        <w:t>Confirm that the master recognizes the device and maps its data correctly.</w:t>
      </w:r>
    </w:p>
    <w:p>
      <w:pPr>
        <w:pStyle w:val="Heading3"/>
      </w:pPr>
      <w:r>
        <w:t>A/B addressing</w:t>
      </w:r>
    </w:p>
    <w:p>
      <w:r>
        <w:t>Some AS-i generations support A/B addressing to increase the number of slaves that can be addressed within the network. The exact address format and compatibility depend on the specification and device.</w:t>
      </w:r>
    </w:p>
    <w:p>
      <w:r>
        <w:t>A device supporting only an older addressing mode cannot automatically be assumed compatible with every newer addressing arrangement. Mixed-generation installations require checking the master, slave profiles, and configuration rules.</w:t>
      </w:r>
    </w:p>
    <w:p>
      <w:pPr>
        <w:pStyle w:val="Heading2"/>
      </w:pPr>
      <w:r>
        <w:t>7. AS-i Master, Slave Profiles, and Configuration</w:t>
      </w:r>
    </w:p>
    <w:p>
      <w:r>
        <w:t>The AS-i master handles communication with the slaves and presents their data to the higher-level controller.</w:t>
      </w:r>
    </w:p>
    <w:p>
      <w:r>
        <w:t>The master configuration may include:</w:t>
      </w:r>
    </w:p>
    <w:p>
      <w:pPr>
        <w:pStyle w:val="ListBullet"/>
      </w:pPr>
      <w:r>
        <w:t>Configured slave addresses.</w:t>
      </w:r>
    </w:p>
    <w:p>
      <w:pPr>
        <w:pStyle w:val="ListBullet"/>
      </w:pPr>
      <w:r>
        <w:t>Detected slave identities and profiles.</w:t>
      </w:r>
    </w:p>
    <w:p>
      <w:pPr>
        <w:pStyle w:val="ListBullet"/>
      </w:pPr>
      <w:r>
        <w:t>Input/output data assignments.</w:t>
      </w:r>
    </w:p>
    <w:p>
      <w:pPr>
        <w:pStyle w:val="ListBullet"/>
      </w:pPr>
      <w:r>
        <w:t>Expected devices and missing-device detection.</w:t>
      </w:r>
    </w:p>
    <w:p>
      <w:pPr>
        <w:pStyle w:val="ListBullet"/>
      </w:pPr>
      <w:r>
        <w:t>Diagnostic information.</w:t>
      </w:r>
    </w:p>
    <w:p>
      <w:pPr>
        <w:pStyle w:val="ListBullet"/>
      </w:pPr>
      <w:r>
        <w:t>Behavior during startup and communication loss.</w:t>
      </w:r>
    </w:p>
    <w:p>
      <w:pPr>
        <w:pStyle w:val="Heading3"/>
      </w:pPr>
      <w:r>
        <w:t>Configuration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Configured slaves</w:t>
            </w:r>
          </w:p>
        </w:tc>
        <w:tc>
          <w:tcPr>
            <w:tcW w:type="dxa" w:w="5400"/>
          </w:tcPr>
          <w:p>
            <w:pPr>
              <w:spacing w:after="0" w:before="0" w:line="240" w:lineRule="auto"/>
              <w:jc w:val="left"/>
            </w:pPr>
            <w:r>
              <w:t>Devices expected by the stored network configuration</w:t>
            </w:r>
          </w:p>
        </w:tc>
      </w:tr>
      <w:tr>
        <w:tc>
          <w:tcPr>
            <w:tcW w:type="dxa" w:w="5400"/>
          </w:tcPr>
          <w:p>
            <w:pPr>
              <w:spacing w:after="0" w:before="0" w:line="240" w:lineRule="auto"/>
              <w:jc w:val="left"/>
            </w:pPr>
            <w:r>
              <w:t>Detected slaves</w:t>
            </w:r>
          </w:p>
        </w:tc>
        <w:tc>
          <w:tcPr>
            <w:tcW w:type="dxa" w:w="5400"/>
          </w:tcPr>
          <w:p>
            <w:pPr>
              <w:spacing w:after="0" w:before="0" w:line="240" w:lineRule="auto"/>
              <w:jc w:val="left"/>
            </w:pPr>
            <w:r>
              <w:t>Devices currently recognized by the master</w:t>
            </w:r>
          </w:p>
        </w:tc>
      </w:tr>
      <w:tr>
        <w:tc>
          <w:tcPr>
            <w:tcW w:type="dxa" w:w="5400"/>
          </w:tcPr>
          <w:p>
            <w:pPr>
              <w:spacing w:after="0" w:before="0" w:line="240" w:lineRule="auto"/>
              <w:jc w:val="left"/>
            </w:pPr>
            <w:r>
              <w:t>Slave profile</w:t>
            </w:r>
          </w:p>
        </w:tc>
        <w:tc>
          <w:tcPr>
            <w:tcW w:type="dxa" w:w="5400"/>
          </w:tcPr>
          <w:p>
            <w:pPr>
              <w:spacing w:after="0" w:before="0" w:line="240" w:lineRule="auto"/>
              <w:jc w:val="left"/>
            </w:pPr>
            <w:r>
              <w:t>Describes the device's supported functions and data characteristics</w:t>
            </w:r>
          </w:p>
        </w:tc>
      </w:tr>
      <w:tr>
        <w:tc>
          <w:tcPr>
            <w:tcW w:type="dxa" w:w="5400"/>
          </w:tcPr>
          <w:p>
            <w:pPr>
              <w:spacing w:after="0" w:before="0" w:line="240" w:lineRule="auto"/>
              <w:jc w:val="left"/>
            </w:pPr>
            <w:r>
              <w:t>Input data</w:t>
            </w:r>
          </w:p>
        </w:tc>
        <w:tc>
          <w:tcPr>
            <w:tcW w:type="dxa" w:w="5400"/>
          </w:tcPr>
          <w:p>
            <w:pPr>
              <w:spacing w:after="0" w:before="0" w:line="240" w:lineRule="auto"/>
              <w:jc w:val="left"/>
            </w:pPr>
            <w:r>
              <w:t>Information sent from field devices toward the controller</w:t>
            </w:r>
          </w:p>
        </w:tc>
      </w:tr>
      <w:tr>
        <w:tc>
          <w:tcPr>
            <w:tcW w:type="dxa" w:w="5400"/>
          </w:tcPr>
          <w:p>
            <w:pPr>
              <w:spacing w:after="0" w:before="0" w:line="240" w:lineRule="auto"/>
              <w:jc w:val="left"/>
            </w:pPr>
            <w:r>
              <w:t>Output data</w:t>
            </w:r>
          </w:p>
        </w:tc>
        <w:tc>
          <w:tcPr>
            <w:tcW w:type="dxa" w:w="5400"/>
          </w:tcPr>
          <w:p>
            <w:pPr>
              <w:spacing w:after="0" w:before="0" w:line="240" w:lineRule="auto"/>
              <w:jc w:val="left"/>
            </w:pPr>
            <w:r>
              <w:t>Commands sent from the controller toward field devices</w:t>
            </w:r>
          </w:p>
        </w:tc>
      </w:tr>
      <w:tr>
        <w:tc>
          <w:tcPr>
            <w:tcW w:type="dxa" w:w="5400"/>
          </w:tcPr>
          <w:p>
            <w:pPr>
              <w:spacing w:after="0" w:before="0" w:line="240" w:lineRule="auto"/>
              <w:jc w:val="left"/>
            </w:pPr>
            <w:r>
              <w:t>Configuration mismatch</w:t>
            </w:r>
          </w:p>
        </w:tc>
        <w:tc>
          <w:tcPr>
            <w:tcW w:type="dxa" w:w="5400"/>
          </w:tcPr>
          <w:p>
            <w:pPr>
              <w:spacing w:after="0" w:before="0" w:line="240" w:lineRule="auto"/>
              <w:jc w:val="left"/>
            </w:pPr>
            <w:r>
              <w:t>A difference between expected device information and actual detected devices</w:t>
            </w:r>
          </w:p>
        </w:tc>
      </w:tr>
    </w:tbl>
    <w:p/>
    <w:p>
      <w:r>
        <w:t>A master may offer automatic detection or configuration storage, but this does not mean every detected device should automatically be accepted into production. The stored configuration should match the intended machine design.</w:t>
      </w:r>
    </w:p>
    <w:p>
      <w:pPr>
        <w:pStyle w:val="Heading3"/>
      </w:pPr>
      <w:r>
        <w:t>Replacement example</w:t>
      </w:r>
    </w:p>
    <w:p>
      <w:r>
        <w:t>A failed AS-i proximity sensor is replaced with a compatible spare.</w:t>
      </w:r>
    </w:p>
    <w:p>
      <w:r>
        <w:t>The technician should verify:</w:t>
      </w:r>
    </w:p>
    <w:p>
      <w:pPr>
        <w:pStyle w:val="ListBullet"/>
      </w:pPr>
      <w:r>
        <w:t>The spare supports the required AS-i profile and addressing mode.</w:t>
      </w:r>
    </w:p>
    <w:p>
      <w:pPr>
        <w:pStyle w:val="ListBullet"/>
      </w:pPr>
      <w:r>
        <w:t>The address is correct.</w:t>
      </w:r>
    </w:p>
    <w:p>
      <w:pPr>
        <w:pStyle w:val="ListBullet"/>
      </w:pPr>
      <w:r>
        <w:t>The master recognizes the expected device.</w:t>
      </w:r>
    </w:p>
    <w:p>
      <w:pPr>
        <w:pStyle w:val="ListBullet"/>
      </w:pPr>
      <w:r>
        <w:t>The correct input bit changes when the sensor detects a target.</w:t>
      </w:r>
    </w:p>
    <w:p>
      <w:pPr>
        <w:pStyle w:val="ListBullet"/>
      </w:pPr>
      <w:r>
        <w:t>The PLC logic uses that bit for the intended machine function.</w:t>
      </w:r>
    </w:p>
    <w:p>
      <w:pPr>
        <w:pStyle w:val="ListBullet"/>
      </w:pPr>
      <w:r>
        <w:t>Any relevant diagnostics are clear.</w:t>
      </w:r>
    </w:p>
    <w:p>
      <w:r>
        <w:t>The sensor's physical connector fitting correctly is only one small part of compatibility.</w:t>
      </w:r>
    </w:p>
    <w:p>
      <w:pPr>
        <w:pStyle w:val="Heading2"/>
      </w:pPr>
      <w:r>
        <w:t>8. Power Supply and Network Voltage</w:t>
      </w:r>
    </w:p>
    <w:p>
      <w:r>
        <w:t>AS-i power supplies are designed for the electrical requirements of the AS-i network. The usual AS-i arrangement uses a nominal supply of approximately 30 V DC, with permissible values and measurement points defined by the applicable specification and equipment manuals.</w:t>
      </w:r>
    </w:p>
    <w:p>
      <w:r>
        <w:t>Do not substitute an arbitrary 24 V DC supply simply because the connected sensors are rated for 24 V. The network's communication and power arrangement must be supported by the master, supply, and devices.</w:t>
      </w:r>
    </w:p>
    <w:p>
      <w:pPr>
        <w:pStyle w:val="Heading3"/>
      </w:pPr>
      <w:r>
        <w:t>Separate AS-i power from auxiliary device power</w:t>
      </w:r>
    </w:p>
    <w:p>
      <w:r>
        <w:t>Some AS-i installations provide network power over the AS-i cable, while devices or actuators may also need auxiliary power. The exact arrangement depends on the hardware.</w:t>
      </w:r>
    </w:p>
    <w:p>
      <w:r>
        <w:t>For example, a valve module may communicate over AS-i but use a separate supply for the valve load.</w:t>
      </w:r>
    </w:p>
    <w:p>
      <w:r>
        <w:t>Therefore, a communication fault and a missing actuator supply can occur independently.</w:t>
      </w:r>
    </w:p>
    <w:p>
      <w:pPr>
        <w:pStyle w:val="Heading3"/>
      </w:pPr>
      <w:r>
        <w:t>Power-related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w:t>
            </w:r>
          </w:p>
        </w:tc>
      </w:tr>
      <w:tr>
        <w:tc>
          <w:tcPr>
            <w:tcW w:type="dxa" w:w="3600"/>
          </w:tcPr>
          <w:p>
            <w:pPr>
              <w:spacing w:after="0" w:before="0" w:line="240" w:lineRule="auto"/>
              <w:jc w:val="left"/>
            </w:pPr>
            <w:r>
              <w:t>Several slaves disappear</w:t>
            </w:r>
          </w:p>
        </w:tc>
        <w:tc>
          <w:tcPr>
            <w:tcW w:type="dxa" w:w="3600"/>
          </w:tcPr>
          <w:p>
            <w:pPr>
              <w:spacing w:after="0" w:before="0" w:line="240" w:lineRule="auto"/>
              <w:jc w:val="left"/>
            </w:pPr>
            <w:r>
              <w:t>AS-i supply failure or common cable fault</w:t>
            </w:r>
          </w:p>
        </w:tc>
        <w:tc>
          <w:tcPr>
            <w:tcW w:type="dxa" w:w="3600"/>
          </w:tcPr>
          <w:p>
            <w:pPr>
              <w:spacing w:after="0" w:before="0" w:line="240" w:lineRule="auto"/>
              <w:jc w:val="left"/>
            </w:pPr>
            <w:r>
              <w:t>Measure supply at approved points and inspect the common network</w:t>
            </w:r>
          </w:p>
        </w:tc>
      </w:tr>
      <w:tr>
        <w:tc>
          <w:tcPr>
            <w:tcW w:type="dxa" w:w="3600"/>
          </w:tcPr>
          <w:p>
            <w:pPr>
              <w:spacing w:after="0" w:before="0" w:line="240" w:lineRule="auto"/>
              <w:jc w:val="left"/>
            </w:pPr>
            <w:r>
              <w:t>Master reports low voltage</w:t>
            </w:r>
          </w:p>
        </w:tc>
        <w:tc>
          <w:tcPr>
            <w:tcW w:type="dxa" w:w="3600"/>
          </w:tcPr>
          <w:p>
            <w:pPr>
              <w:spacing w:after="0" w:before="0" w:line="240" w:lineRule="auto"/>
              <w:jc w:val="left"/>
            </w:pPr>
            <w:r>
              <w:t>Supply overload, voltage drop, poor connection</w:t>
            </w:r>
          </w:p>
        </w:tc>
        <w:tc>
          <w:tcPr>
            <w:tcW w:type="dxa" w:w="3600"/>
          </w:tcPr>
          <w:p>
            <w:pPr>
              <w:spacing w:after="0" w:before="0" w:line="240" w:lineRule="auto"/>
              <w:jc w:val="left"/>
            </w:pPr>
            <w:r>
              <w:t>Check voltage under load and inspect connections</w:t>
            </w:r>
          </w:p>
        </w:tc>
      </w:tr>
      <w:tr>
        <w:tc>
          <w:tcPr>
            <w:tcW w:type="dxa" w:w="3600"/>
          </w:tcPr>
          <w:p>
            <w:pPr>
              <w:spacing w:after="0" w:before="0" w:line="240" w:lineRule="auto"/>
              <w:jc w:val="left"/>
            </w:pPr>
            <w:r>
              <w:t>Communication is intermittent</w:t>
            </w:r>
          </w:p>
        </w:tc>
        <w:tc>
          <w:tcPr>
            <w:tcW w:type="dxa" w:w="3600"/>
          </w:tcPr>
          <w:p>
            <w:pPr>
              <w:spacing w:after="0" w:before="0" w:line="240" w:lineRule="auto"/>
              <w:jc w:val="left"/>
            </w:pPr>
            <w:r>
              <w:t>Loose connection, unstable supply, cable damage</w:t>
            </w:r>
          </w:p>
        </w:tc>
        <w:tc>
          <w:tcPr>
            <w:tcW w:type="dxa" w:w="3600"/>
          </w:tcPr>
          <w:p>
            <w:pPr>
              <w:spacing w:after="0" w:before="0" w:line="240" w:lineRule="auto"/>
              <w:jc w:val="left"/>
            </w:pPr>
            <w:r>
              <w:t>Review diagnostics and inspect the physical installation</w:t>
            </w:r>
          </w:p>
        </w:tc>
      </w:tr>
      <w:tr>
        <w:tc>
          <w:tcPr>
            <w:tcW w:type="dxa" w:w="3600"/>
          </w:tcPr>
          <w:p>
            <w:pPr>
              <w:spacing w:after="0" w:before="0" w:line="240" w:lineRule="auto"/>
              <w:jc w:val="left"/>
            </w:pPr>
            <w:r>
              <w:t>Slave communicates but actuator does not operate</w:t>
            </w:r>
          </w:p>
        </w:tc>
        <w:tc>
          <w:tcPr>
            <w:tcW w:type="dxa" w:w="3600"/>
          </w:tcPr>
          <w:p>
            <w:pPr>
              <w:spacing w:after="0" w:before="0" w:line="240" w:lineRule="auto"/>
              <w:jc w:val="left"/>
            </w:pPr>
            <w:r>
              <w:t>Missing auxiliary supply, output fault, interlock, or load problem</w:t>
            </w:r>
          </w:p>
        </w:tc>
        <w:tc>
          <w:tcPr>
            <w:tcW w:type="dxa" w:w="3600"/>
          </w:tcPr>
          <w:p>
            <w:pPr>
              <w:spacing w:after="0" w:before="0" w:line="240" w:lineRule="auto"/>
              <w:jc w:val="left"/>
            </w:pPr>
            <w:r>
              <w:t>Check the device's power requirements and output diagnostics</w:t>
            </w:r>
          </w:p>
        </w:tc>
      </w:tr>
      <w:tr>
        <w:tc>
          <w:tcPr>
            <w:tcW w:type="dxa" w:w="3600"/>
          </w:tcPr>
          <w:p>
            <w:pPr>
              <w:spacing w:after="0" w:before="0" w:line="240" w:lineRule="auto"/>
              <w:jc w:val="left"/>
            </w:pPr>
            <w:r>
              <w:t>Network fault occurs when a load switches</w:t>
            </w:r>
          </w:p>
        </w:tc>
        <w:tc>
          <w:tcPr>
            <w:tcW w:type="dxa" w:w="3600"/>
          </w:tcPr>
          <w:p>
            <w:pPr>
              <w:spacing w:after="0" w:before="0" w:line="240" w:lineRule="auto"/>
              <w:jc w:val="left"/>
            </w:pPr>
            <w:r>
              <w:t>Supply disturbance, wiring issue, or electrical interference</w:t>
            </w:r>
          </w:p>
        </w:tc>
        <w:tc>
          <w:tcPr>
            <w:tcW w:type="dxa" w:w="3600"/>
          </w:tcPr>
          <w:p>
            <w:pPr>
              <w:spacing w:after="0" w:before="0" w:line="240" w:lineRule="auto"/>
              <w:jc w:val="left"/>
            </w:pPr>
            <w:r>
              <w:t>Investigate the load circuit, grounding, supply behavior, and cable routing</w:t>
            </w:r>
          </w:p>
        </w:tc>
      </w:tr>
    </w:tbl>
    <w:p/>
    <w:p>
      <w:r>
        <w:t>Measurements must be made using the approved procedure and appropriate equipment. Do not short conductors to test the network or bypass its protection.</w:t>
      </w:r>
    </w:p>
    <w:p>
      <w:pPr>
        <w:pStyle w:val="Heading2"/>
      </w:pPr>
      <w:r>
        <w:t>9. AS-i Safety at Work</w:t>
      </w:r>
    </w:p>
    <w:p>
      <w:r>
        <w:t>AS-i Safety at Work is a safety-related technology for compatible AS-i systems. It allows safety devices to communicate over an appropriately designed AS-i network and be evaluated by suitable safety equipment.</w:t>
      </w:r>
    </w:p>
    <w:p>
      <w:r>
        <w:t>Examples of possible safety devices include:</w:t>
      </w:r>
    </w:p>
    <w:p>
      <w:pPr>
        <w:pStyle w:val="ListBullet"/>
      </w:pPr>
      <w:r>
        <w:t>Emergency-stop devices.</w:t>
      </w:r>
    </w:p>
    <w:p>
      <w:pPr>
        <w:pStyle w:val="ListBullet"/>
      </w:pPr>
      <w:r>
        <w:t>Safety interlocks.</w:t>
      </w:r>
    </w:p>
    <w:p>
      <w:pPr>
        <w:pStyle w:val="ListBullet"/>
      </w:pPr>
      <w:r>
        <w:t>Compatible safety light curtains or related safety interfaces.</w:t>
      </w:r>
    </w:p>
    <w:p>
      <w:pPr>
        <w:pStyle w:val="ListBullet"/>
      </w:pPr>
      <w:r>
        <w:t>Other certified safety devices supported by the system.</w:t>
      </w:r>
    </w:p>
    <w:p>
      <w:r>
        <w:t>The actual device types and architecture depend on the manufacturer's approved system.</w:t>
      </w:r>
    </w:p>
    <w:p>
      <w:pPr>
        <w:pStyle w:val="Heading3"/>
      </w:pPr>
      <w:r>
        <w:t>Standard AS-i versus AS-i safety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AS-i</w:t>
            </w:r>
          </w:p>
        </w:tc>
        <w:tc>
          <w:tcPr>
            <w:tcW w:type="dxa" w:w="5400"/>
            <w:shd w:val="clear" w:color="auto" w:fill="EEF2F7"/>
          </w:tcPr>
          <w:p>
            <w:pPr>
              <w:spacing w:after="0" w:before="0" w:line="240" w:lineRule="auto"/>
              <w:jc w:val="left"/>
            </w:pPr>
            <w:r>
              <w:rPr>
                <w:b/>
                <w:color w:val="1A2E4A"/>
              </w:rPr>
              <w:t>AS-i Safety at Work</w:t>
            </w:r>
          </w:p>
        </w:tc>
      </w:tr>
      <w:tr>
        <w:tc>
          <w:tcPr>
            <w:tcW w:type="dxa" w:w="5400"/>
          </w:tcPr>
          <w:p>
            <w:pPr>
              <w:spacing w:after="0" w:before="0" w:line="240" w:lineRule="auto"/>
              <w:jc w:val="left"/>
            </w:pPr>
            <w:r>
              <w:t>Used for ordinary control and monitoring</w:t>
            </w:r>
          </w:p>
        </w:tc>
        <w:tc>
          <w:tcPr>
            <w:tcW w:type="dxa" w:w="5400"/>
          </w:tcPr>
          <w:p>
            <w:pPr>
              <w:spacing w:after="0" w:before="0" w:line="240" w:lineRule="auto"/>
              <w:jc w:val="left"/>
            </w:pPr>
            <w:r>
              <w:t>Used for defined safety-related functions</w:t>
            </w:r>
          </w:p>
        </w:tc>
      </w:tr>
      <w:tr>
        <w:tc>
          <w:tcPr>
            <w:tcW w:type="dxa" w:w="5400"/>
          </w:tcPr>
          <w:p>
            <w:pPr>
              <w:spacing w:after="0" w:before="0" w:line="240" w:lineRule="auto"/>
              <w:jc w:val="left"/>
            </w:pPr>
            <w:r>
              <w:t>Supports conventional sensors, actuators, and I/O</w:t>
            </w:r>
          </w:p>
        </w:tc>
        <w:tc>
          <w:tcPr>
            <w:tcW w:type="dxa" w:w="5400"/>
          </w:tcPr>
          <w:p>
            <w:pPr>
              <w:spacing w:after="0" w:before="0" w:line="240" w:lineRule="auto"/>
              <w:jc w:val="left"/>
            </w:pPr>
            <w:r>
              <w:t>Requires compatible safety devices and safety evaluation</w:t>
            </w:r>
          </w:p>
        </w:tc>
      </w:tr>
      <w:tr>
        <w:tc>
          <w:tcPr>
            <w:tcW w:type="dxa" w:w="5400"/>
          </w:tcPr>
          <w:p>
            <w:pPr>
              <w:spacing w:after="0" w:before="0" w:line="240" w:lineRule="auto"/>
              <w:jc w:val="left"/>
            </w:pPr>
            <w:r>
              <w:t>Communication status alone does not establish functional safety</w:t>
            </w:r>
          </w:p>
        </w:tc>
        <w:tc>
          <w:tcPr>
            <w:tcW w:type="dxa" w:w="5400"/>
          </w:tcPr>
          <w:p>
            <w:pPr>
              <w:spacing w:after="0" w:before="0" w:line="240" w:lineRule="auto"/>
              <w:jc w:val="left"/>
            </w:pPr>
            <w:r>
              <w:t>Requires the complete safety function to be correctly designed and validated</w:t>
            </w:r>
          </w:p>
        </w:tc>
      </w:tr>
      <w:tr>
        <w:tc>
          <w:tcPr>
            <w:tcW w:type="dxa" w:w="5400"/>
          </w:tcPr>
          <w:p>
            <w:pPr>
              <w:spacing w:after="0" w:before="0" w:line="240" w:lineRule="auto"/>
              <w:jc w:val="left"/>
            </w:pPr>
            <w:r>
              <w:t>PLC logic may use the data for normal sequencing</w:t>
            </w:r>
          </w:p>
        </w:tc>
        <w:tc>
          <w:tcPr>
            <w:tcW w:type="dxa" w:w="5400"/>
          </w:tcPr>
          <w:p>
            <w:pPr>
              <w:spacing w:after="0" w:before="0" w:line="240" w:lineRule="auto"/>
              <w:jc w:val="left"/>
            </w:pPr>
            <w:r>
              <w:t>Safety logic and safety response must follow the approved safety architecture</w:t>
            </w:r>
          </w:p>
        </w:tc>
      </w:tr>
    </w:tbl>
    <w:p/>
    <w:p>
      <w:r>
        <w:t>A standard AS-i master and an ordinary PLC program do not automatically provide safety-rated behavior.</w:t>
      </w:r>
    </w:p>
    <w:p>
      <w:pPr>
        <w:pStyle w:val="Heading3"/>
      </w:pPr>
      <w:r>
        <w:t>Safety engineering requirements</w:t>
      </w:r>
    </w:p>
    <w:p>
      <w:pPr>
        <w:pStyle w:val="ListBullet"/>
      </w:pPr>
      <w:r>
        <w:t>Confirm the certification and compatibility of all safety-related components.</w:t>
      </w:r>
    </w:p>
    <w:p>
      <w:pPr>
        <w:pStyle w:val="ListBullet"/>
      </w:pPr>
      <w:r>
        <w:t>Follow the machine's risk assessment and required performance or integrity level.</w:t>
      </w:r>
    </w:p>
    <w:p>
      <w:pPr>
        <w:pStyle w:val="ListBullet"/>
      </w:pPr>
      <w:r>
        <w:t>Verify the intended response to communication loss and device faults.</w:t>
      </w:r>
    </w:p>
    <w:p>
      <w:pPr>
        <w:pStyle w:val="ListBullet"/>
      </w:pPr>
      <w:r>
        <w:t>Validate the complete safety function, not just the network connection.</w:t>
      </w:r>
    </w:p>
    <w:p>
      <w:pPr>
        <w:pStyle w:val="ListBullet"/>
      </w:pPr>
      <w:r>
        <w:t>Record the approved configuration and validation results.</w:t>
      </w:r>
    </w:p>
    <w:p>
      <w:pPr>
        <w:pStyle w:val="ListBullet"/>
      </w:pPr>
      <w:r>
        <w:t>Do not bypass safety devices or force a safety system into an operating state to clear an alarm.</w:t>
      </w:r>
    </w:p>
    <w:p>
      <w:r>
        <w:t>A green communication indicator does not prove that an emergency-stop function is safe. It only proves something about communication status.</w:t>
      </w:r>
    </w:p>
    <w:p>
      <w:pPr>
        <w:pStyle w:val="Heading2"/>
      </w:pPr>
      <w:r>
        <w:t>10. Connecting AS-i to a PLC and Other Networks</w:t>
      </w:r>
    </w:p>
    <w:p>
      <w:r>
        <w:t>AS-i is generally used close to the sensors and actuators. A PLC or higher-level controller communicates with the AS-i master directly or through a gateway/interface.</w:t>
      </w:r>
    </w:p>
    <w:p>
      <w:pPr>
        <w:shd w:val="clear" w:color="auto" w:fill="F4F4F4"/>
        <w:spacing w:before="0" w:after="0" w:line="240" w:lineRule="auto"/>
        <w:ind w:left="216" w:right="216"/>
        <w:jc w:val="left"/>
      </w:pPr>
      <w:r>
        <w:rPr>
          <w:rFonts w:ascii="Consolas" w:hAnsi="Consolas"/>
          <w:color w:val="202020"/>
          <w:sz w:val="18"/>
        </w:rPr>
        <w:t>Enterprise / Supervisory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Plant Ethernet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AS-i Master /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AS-i Field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Sensors</w:t>
      </w:r>
    </w:p>
    <w:p>
      <w:pPr>
        <w:shd w:val="clear" w:color="auto" w:fill="F4F4F4"/>
        <w:spacing w:before="0" w:after="0" w:line="240" w:lineRule="auto"/>
        <w:ind w:left="216" w:right="216"/>
        <w:jc w:val="left"/>
      </w:pPr>
      <w:r>
        <w:rPr>
          <w:rFonts w:ascii="Consolas" w:hAnsi="Consolas"/>
          <w:color w:val="202020"/>
          <w:sz w:val="18"/>
        </w:rPr>
        <w:t xml:space="preserve">              +---- Valve Modules</w:t>
      </w:r>
    </w:p>
    <w:p>
      <w:pPr>
        <w:shd w:val="clear" w:color="auto" w:fill="F4F4F4"/>
        <w:spacing w:before="0" w:after="0" w:line="240" w:lineRule="auto"/>
        <w:ind w:left="216" w:right="216"/>
        <w:jc w:val="left"/>
      </w:pPr>
      <w:r>
        <w:rPr>
          <w:rFonts w:ascii="Consolas" w:hAnsi="Consolas"/>
          <w:color w:val="202020"/>
          <w:sz w:val="18"/>
        </w:rPr>
        <w:t xml:space="preserve">              +---- Distributed I/O</w:t>
      </w:r>
    </w:p>
    <w:p/>
    <w:p>
      <w:r>
        <w:t>This is a logical architecture. The actual arrangement depends on whether the AS-i master is integrated into the PLC, attached through a communication module, or implemented as a gateway.</w:t>
      </w:r>
    </w:p>
    <w:p>
      <w:pPr>
        <w:pStyle w:val="Heading3"/>
      </w:pPr>
      <w:r>
        <w:t>Typical integration methods</w:t>
      </w:r>
    </w:p>
    <w:p>
      <w:pPr>
        <w:pStyle w:val="ListBullet"/>
      </w:pPr>
      <w:r>
        <w:t>A PLC with an integrated AS-i master interface.</w:t>
      </w:r>
    </w:p>
    <w:p>
      <w:pPr>
        <w:pStyle w:val="ListBullet"/>
      </w:pPr>
      <w:r>
        <w:t>A PLC communication module that supports AS-i.</w:t>
      </w:r>
    </w:p>
    <w:p>
      <w:pPr>
        <w:pStyle w:val="ListBullet"/>
      </w:pPr>
      <w:r>
        <w:t>An AS-i gateway that exposes process data over another industrial network.</w:t>
      </w:r>
    </w:p>
    <w:p>
      <w:pPr>
        <w:pStyle w:val="ListBullet"/>
      </w:pPr>
      <w:r>
        <w:t>A controller interface that maps AS-i data into PLC input and output memory.</w:t>
      </w:r>
    </w:p>
    <w:p>
      <w:pPr>
        <w:pStyle w:val="Heading3"/>
      </w:pPr>
      <w:r>
        <w:t>Data mapping example</w:t>
      </w:r>
    </w:p>
    <w:p>
      <w:r>
        <w:t>Suppose an AS-i input module provides four digital inputs.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AS-i signal</w:t>
            </w:r>
          </w:p>
        </w:tc>
        <w:tc>
          <w:tcPr>
            <w:tcW w:type="dxa" w:w="3600"/>
            <w:shd w:val="clear" w:color="auto" w:fill="EEF2F7"/>
          </w:tcPr>
          <w:p>
            <w:pPr>
              <w:spacing w:after="0" w:before="0" w:line="240" w:lineRule="auto"/>
              <w:jc w:val="left"/>
            </w:pPr>
            <w:r>
              <w:rPr>
                <w:b/>
                <w:color w:val="1A2E4A"/>
              </w:rPr>
              <w:t>Example meaning</w:t>
            </w:r>
          </w:p>
        </w:tc>
        <w:tc>
          <w:tcPr>
            <w:tcW w:type="dxa" w:w="3600"/>
            <w:shd w:val="clear" w:color="auto" w:fill="EEF2F7"/>
          </w:tcPr>
          <w:p>
            <w:pPr>
              <w:spacing w:after="0" w:before="0" w:line="240" w:lineRule="auto"/>
              <w:jc w:val="left"/>
            </w:pPr>
            <w:r>
              <w:rPr>
                <w:b/>
                <w:color w:val="1A2E4A"/>
              </w:rPr>
              <w:t>PLC use</w:t>
            </w:r>
          </w:p>
        </w:tc>
      </w:tr>
      <w:tr>
        <w:tc>
          <w:tcPr>
            <w:tcW w:type="dxa" w:w="3600"/>
          </w:tcPr>
          <w:p>
            <w:pPr>
              <w:spacing w:after="0" w:before="0" w:line="240" w:lineRule="auto"/>
              <w:jc w:val="left"/>
            </w:pPr>
            <w:r>
              <w:t>Input 0</w:t>
            </w:r>
          </w:p>
        </w:tc>
        <w:tc>
          <w:tcPr>
            <w:tcW w:type="dxa" w:w="3600"/>
          </w:tcPr>
          <w:p>
            <w:pPr>
              <w:spacing w:after="0" w:before="0" w:line="240" w:lineRule="auto"/>
              <w:jc w:val="left"/>
            </w:pPr>
            <w:r>
              <w:t>Part-present sensor</w:t>
            </w:r>
          </w:p>
        </w:tc>
        <w:tc>
          <w:tcPr>
            <w:tcW w:type="dxa" w:w="3600"/>
          </w:tcPr>
          <w:p>
            <w:pPr>
              <w:spacing w:after="0" w:before="0" w:line="240" w:lineRule="auto"/>
              <w:jc w:val="left"/>
            </w:pPr>
            <w:r>
              <w:t>Confirm workpiece presence</w:t>
            </w:r>
          </w:p>
        </w:tc>
      </w:tr>
      <w:tr>
        <w:tc>
          <w:tcPr>
            <w:tcW w:type="dxa" w:w="3600"/>
          </w:tcPr>
          <w:p>
            <w:pPr>
              <w:spacing w:after="0" w:before="0" w:line="240" w:lineRule="auto"/>
              <w:jc w:val="left"/>
            </w:pPr>
            <w:r>
              <w:t>Input 1</w:t>
            </w:r>
          </w:p>
        </w:tc>
        <w:tc>
          <w:tcPr>
            <w:tcW w:type="dxa" w:w="3600"/>
          </w:tcPr>
          <w:p>
            <w:pPr>
              <w:spacing w:after="0" w:before="0" w:line="240" w:lineRule="auto"/>
              <w:jc w:val="left"/>
            </w:pPr>
            <w:r>
              <w:t>Clamp-closed sensor</w:t>
            </w:r>
          </w:p>
        </w:tc>
        <w:tc>
          <w:tcPr>
            <w:tcW w:type="dxa" w:w="3600"/>
          </w:tcPr>
          <w:p>
            <w:pPr>
              <w:spacing w:after="0" w:before="0" w:line="240" w:lineRule="auto"/>
              <w:jc w:val="left"/>
            </w:pPr>
            <w:r>
              <w:t>Verify clamp position</w:t>
            </w:r>
          </w:p>
        </w:tc>
      </w:tr>
      <w:tr>
        <w:tc>
          <w:tcPr>
            <w:tcW w:type="dxa" w:w="3600"/>
          </w:tcPr>
          <w:p>
            <w:pPr>
              <w:spacing w:after="0" w:before="0" w:line="240" w:lineRule="auto"/>
              <w:jc w:val="left"/>
            </w:pPr>
            <w:r>
              <w:t>Input 2</w:t>
            </w:r>
          </w:p>
        </w:tc>
        <w:tc>
          <w:tcPr>
            <w:tcW w:type="dxa" w:w="3600"/>
          </w:tcPr>
          <w:p>
            <w:pPr>
              <w:spacing w:after="0" w:before="0" w:line="240" w:lineRule="auto"/>
              <w:jc w:val="left"/>
            </w:pPr>
            <w:r>
              <w:t>Guard-status signal from a standard control device</w:t>
            </w:r>
          </w:p>
        </w:tc>
        <w:tc>
          <w:tcPr>
            <w:tcW w:type="dxa" w:w="3600"/>
          </w:tcPr>
          <w:p>
            <w:pPr>
              <w:spacing w:after="0" w:before="0" w:line="240" w:lineRule="auto"/>
              <w:jc w:val="left"/>
            </w:pPr>
            <w:r>
              <w:t>Machine sequence permissive, subject to the machine design</w:t>
            </w:r>
          </w:p>
        </w:tc>
      </w:tr>
      <w:tr>
        <w:tc>
          <w:tcPr>
            <w:tcW w:type="dxa" w:w="3600"/>
          </w:tcPr>
          <w:p>
            <w:pPr>
              <w:spacing w:after="0" w:before="0" w:line="240" w:lineRule="auto"/>
              <w:jc w:val="left"/>
            </w:pPr>
            <w:r>
              <w:t>Input 3</w:t>
            </w:r>
          </w:p>
        </w:tc>
        <w:tc>
          <w:tcPr>
            <w:tcW w:type="dxa" w:w="3600"/>
          </w:tcPr>
          <w:p>
            <w:pPr>
              <w:spacing w:after="0" w:before="0" w:line="240" w:lineRule="auto"/>
              <w:jc w:val="left"/>
            </w:pPr>
            <w:r>
              <w:t>Pressure-switch status</w:t>
            </w:r>
          </w:p>
        </w:tc>
        <w:tc>
          <w:tcPr>
            <w:tcW w:type="dxa" w:w="3600"/>
          </w:tcPr>
          <w:p>
            <w:pPr>
              <w:spacing w:after="0" w:before="0" w:line="240" w:lineRule="auto"/>
              <w:jc w:val="left"/>
            </w:pPr>
            <w:r>
              <w:t>Check process conditions</w:t>
            </w:r>
          </w:p>
        </w:tc>
      </w:tr>
    </w:tbl>
    <w:p/>
    <w:p>
      <w:r>
        <w:t>These are illustrative signal assignments, not universal AS-i bit positions. The actual addresses and meanings come from the configured slave profile and PLC mapping.</w:t>
      </w:r>
    </w:p>
    <w:p>
      <w:r>
        <w:t>For outputs, a PLC command may be mapped to a bit controlling a compatible AS-i output module. The application must still consider output feedback, actuator supply, interlocks, and fault response.</w:t>
      </w:r>
    </w:p>
    <w:p>
      <w:pPr>
        <w:pStyle w:val="Heading2"/>
      </w:pPr>
      <w:r>
        <w:t>11. AS-i Diagnostics</w:t>
      </w:r>
    </w:p>
    <w:p>
      <w:r>
        <w:t>AS-i diagnostics help determine whether the master, network, and field devices are operating as configured.</w:t>
      </w:r>
    </w:p>
    <w:p>
      <w:r>
        <w:t>Useful diagnostic information may include:</w:t>
      </w:r>
    </w:p>
    <w:p>
      <w:pPr>
        <w:pStyle w:val="ListBullet"/>
      </w:pPr>
      <w:r>
        <w:t>Detected and configured slave lists.</w:t>
      </w:r>
    </w:p>
    <w:p>
      <w:pPr>
        <w:pStyle w:val="ListBullet"/>
      </w:pPr>
      <w:r>
        <w:t>Missing slaves.</w:t>
      </w:r>
    </w:p>
    <w:p>
      <w:pPr>
        <w:pStyle w:val="ListBullet"/>
      </w:pPr>
      <w:r>
        <w:t>Duplicate or invalid addressing.</w:t>
      </w:r>
    </w:p>
    <w:p>
      <w:pPr>
        <w:pStyle w:val="ListBullet"/>
      </w:pPr>
      <w:r>
        <w:t>Slave-profile or configuration mismatches.</w:t>
      </w:r>
    </w:p>
    <w:p>
      <w:pPr>
        <w:pStyle w:val="ListBullet"/>
      </w:pPr>
      <w:r>
        <w:t>Network power status.</w:t>
      </w:r>
    </w:p>
    <w:p>
      <w:pPr>
        <w:pStyle w:val="ListBullet"/>
      </w:pPr>
      <w:r>
        <w:t>Master error status.</w:t>
      </w:r>
    </w:p>
    <w:p>
      <w:pPr>
        <w:pStyle w:val="ListBullet"/>
      </w:pPr>
      <w:r>
        <w:t>Communication faults and device-specific diagnostics.</w:t>
      </w:r>
    </w:p>
    <w:p>
      <w:pPr>
        <w:pStyle w:val="ListBullet"/>
      </w:pPr>
      <w:r>
        <w:t>Safety-device and safety-monitor status in compatible safety installations.</w:t>
      </w:r>
    </w:p>
    <w:p>
      <w:r>
        <w:t>The names and details displayed vary by master and engineering software.</w:t>
      </w:r>
    </w:p>
    <w:p>
      <w:pPr>
        <w:pStyle w:val="Heading3"/>
      </w:pPr>
      <w:r>
        <w:t>Troubleshooting workflow</w:t>
      </w:r>
    </w:p>
    <w:p>
      <w:pPr>
        <w:tabs>
          <w:tab w:pos="403" w:val="left"/>
        </w:tabs>
        <w:spacing w:after="40" w:line="276" w:lineRule="auto"/>
        <w:ind w:left="403" w:hanging="403"/>
        <w:jc w:val="left"/>
      </w:pPr>
      <w:r>
        <w:rPr>
          <w:color w:val="1A2E4A"/>
        </w:rPr>
        <w:t>1.</w:t>
        <w:tab/>
      </w:r>
      <w:r>
        <w:t>Check the master. Determine whether the master is powered, running, and reporting a network fault.</w:t>
      </w:r>
    </w:p>
    <w:p>
      <w:pPr>
        <w:tabs>
          <w:tab w:pos="403" w:val="left"/>
        </w:tabs>
        <w:spacing w:after="40" w:line="276" w:lineRule="auto"/>
        <w:ind w:left="403" w:hanging="403"/>
        <w:jc w:val="left"/>
      </w:pPr>
      <w:r>
        <w:rPr>
          <w:color w:val="1A2E4A"/>
        </w:rPr>
        <w:t>2.</w:t>
        <w:tab/>
      </w:r>
      <w:r>
        <w:t>Check network power. Verify the correct supply arrangement and voltage using the prescribed method.</w:t>
      </w:r>
    </w:p>
    <w:p>
      <w:pPr>
        <w:tabs>
          <w:tab w:pos="403" w:val="left"/>
        </w:tabs>
        <w:spacing w:after="40" w:line="276" w:lineRule="auto"/>
        <w:ind w:left="403" w:hanging="403"/>
        <w:jc w:val="left"/>
      </w:pPr>
      <w:r>
        <w:rPr>
          <w:color w:val="1A2E4A"/>
        </w:rPr>
        <w:t>3.</w:t>
        <w:tab/>
      </w:r>
      <w:r>
        <w:t>Check the slave list. Compare configured and detected devices.</w:t>
      </w:r>
    </w:p>
    <w:p>
      <w:pPr>
        <w:tabs>
          <w:tab w:pos="403" w:val="left"/>
        </w:tabs>
        <w:spacing w:after="40" w:line="276" w:lineRule="auto"/>
        <w:ind w:left="403" w:hanging="403"/>
        <w:jc w:val="left"/>
      </w:pPr>
      <w:r>
        <w:rPr>
          <w:color w:val="1A2E4A"/>
        </w:rPr>
        <w:t>4.</w:t>
        <w:tab/>
      </w:r>
      <w:r>
        <w:t>Locate the affected section. Determine whether one slave or multiple downstream devices are missing.</w:t>
      </w:r>
    </w:p>
    <w:p>
      <w:pPr>
        <w:tabs>
          <w:tab w:pos="403" w:val="left"/>
        </w:tabs>
        <w:spacing w:after="40" w:line="276" w:lineRule="auto"/>
        <w:ind w:left="403" w:hanging="403"/>
        <w:jc w:val="left"/>
      </w:pPr>
      <w:r>
        <w:rPr>
          <w:color w:val="1A2E4A"/>
        </w:rPr>
        <w:t>5.</w:t>
        <w:tab/>
      </w:r>
      <w:r>
        <w:t>Inspect the cable. Look for damage, poor connections, shorts, and incorrect extensions.</w:t>
      </w:r>
    </w:p>
    <w:p>
      <w:pPr>
        <w:tabs>
          <w:tab w:pos="403" w:val="left"/>
        </w:tabs>
        <w:spacing w:after="40" w:line="276" w:lineRule="auto"/>
        <w:ind w:left="403" w:hanging="403"/>
        <w:jc w:val="left"/>
      </w:pPr>
      <w:r>
        <w:rPr>
          <w:color w:val="1A2E4A"/>
        </w:rPr>
        <w:t>6.</w:t>
        <w:tab/>
      </w:r>
      <w:r>
        <w:t>Check addresses. Confirm that the intended devices have unique, valid addresses.</w:t>
      </w:r>
    </w:p>
    <w:p>
      <w:pPr>
        <w:tabs>
          <w:tab w:pos="403" w:val="left"/>
        </w:tabs>
        <w:spacing w:after="40" w:line="276" w:lineRule="auto"/>
        <w:ind w:left="403" w:hanging="403"/>
        <w:jc w:val="left"/>
      </w:pPr>
      <w:r>
        <w:rPr>
          <w:color w:val="1A2E4A"/>
        </w:rPr>
        <w:t>7.</w:t>
        <w:tab/>
      </w:r>
      <w:r>
        <w:t>Check compatibility. Compare device profiles and supported addressing modes with the master configuration.</w:t>
      </w:r>
    </w:p>
    <w:p>
      <w:pPr>
        <w:tabs>
          <w:tab w:pos="403" w:val="left"/>
        </w:tabs>
        <w:spacing w:after="40" w:line="276" w:lineRule="auto"/>
        <w:ind w:left="403" w:hanging="403"/>
        <w:jc w:val="left"/>
      </w:pPr>
      <w:r>
        <w:rPr>
          <w:color w:val="1A2E4A"/>
        </w:rPr>
        <w:t>8.</w:t>
        <w:tab/>
      </w:r>
      <w:r>
        <w:t>Check PLC mapping. Confirm that the master data is mapped to the correct PLC variables.</w:t>
      </w:r>
    </w:p>
    <w:p>
      <w:pPr>
        <w:tabs>
          <w:tab w:pos="403" w:val="left"/>
        </w:tabs>
        <w:spacing w:after="40" w:line="276" w:lineRule="auto"/>
        <w:ind w:left="403" w:hanging="403"/>
        <w:jc w:val="left"/>
      </w:pPr>
      <w:r>
        <w:rPr>
          <w:color w:val="1A2E4A"/>
        </w:rPr>
        <w:t>9.</w:t>
        <w:tab/>
      </w:r>
      <w:r>
        <w:t>Verify field operation. Confirm that the sensor changes state or the actuator operates when commanded.</w:t>
      </w:r>
    </w:p>
    <w:p>
      <w:pPr>
        <w:tabs>
          <w:tab w:pos="403" w:val="left"/>
        </w:tabs>
        <w:spacing w:after="40" w:line="276" w:lineRule="auto"/>
        <w:ind w:left="403" w:hanging="403"/>
        <w:jc w:val="left"/>
      </w:pPr>
      <w:r>
        <w:rPr>
          <w:color w:val="1A2E4A"/>
        </w:rPr>
        <w:t>10.</w:t>
        <w:tab/>
      </w:r>
      <w:r>
        <w:t>Record the root cause. Document the evidence and corrective action before closing the maintenance task.</w:t>
      </w:r>
    </w:p>
    <w:p>
      <w:pPr>
        <w:pStyle w:val="Heading3"/>
      </w:pPr>
      <w:r>
        <w:t>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All AS-i slaves missing</w:t>
            </w:r>
          </w:p>
        </w:tc>
        <w:tc>
          <w:tcPr>
            <w:tcW w:type="dxa" w:w="3600"/>
          </w:tcPr>
          <w:p>
            <w:pPr>
              <w:spacing w:after="0" w:before="0" w:line="240" w:lineRule="auto"/>
              <w:jc w:val="left"/>
            </w:pPr>
            <w:r>
              <w:t>Master fault, supply failure, damaged common cable</w:t>
            </w:r>
          </w:p>
        </w:tc>
        <w:tc>
          <w:tcPr>
            <w:tcW w:type="dxa" w:w="3600"/>
          </w:tcPr>
          <w:p>
            <w:pPr>
              <w:spacing w:after="0" w:before="0" w:line="240" w:lineRule="auto"/>
              <w:jc w:val="left"/>
            </w:pPr>
            <w:r>
              <w:t>Check master status, power, and network wiring</w:t>
            </w:r>
          </w:p>
        </w:tc>
      </w:tr>
      <w:tr>
        <w:tc>
          <w:tcPr>
            <w:tcW w:type="dxa" w:w="3600"/>
          </w:tcPr>
          <w:p>
            <w:pPr>
              <w:spacing w:after="0" w:before="0" w:line="240" w:lineRule="auto"/>
              <w:jc w:val="left"/>
            </w:pPr>
            <w:r>
              <w:t>One slave missing</w:t>
            </w:r>
          </w:p>
        </w:tc>
        <w:tc>
          <w:tcPr>
            <w:tcW w:type="dxa" w:w="3600"/>
          </w:tcPr>
          <w:p>
            <w:pPr>
              <w:spacing w:after="0" w:before="0" w:line="240" w:lineRule="auto"/>
              <w:jc w:val="left"/>
            </w:pPr>
            <w:r>
              <w:t>Device fault, loose connector, incorrect address</w:t>
            </w:r>
          </w:p>
        </w:tc>
        <w:tc>
          <w:tcPr>
            <w:tcW w:type="dxa" w:w="3600"/>
          </w:tcPr>
          <w:p>
            <w:pPr>
              <w:spacing w:after="0" w:before="0" w:line="240" w:lineRule="auto"/>
              <w:jc w:val="left"/>
            </w:pPr>
            <w:r>
              <w:t>Inspect the individual node and its address</w:t>
            </w:r>
          </w:p>
        </w:tc>
      </w:tr>
      <w:tr>
        <w:tc>
          <w:tcPr>
            <w:tcW w:type="dxa" w:w="3600"/>
          </w:tcPr>
          <w:p>
            <w:pPr>
              <w:spacing w:after="0" w:before="0" w:line="240" w:lineRule="auto"/>
              <w:jc w:val="left"/>
            </w:pPr>
            <w:r>
              <w:t>New slave not detected</w:t>
            </w:r>
          </w:p>
        </w:tc>
        <w:tc>
          <w:tcPr>
            <w:tcW w:type="dxa" w:w="3600"/>
          </w:tcPr>
          <w:p>
            <w:pPr>
              <w:spacing w:after="0" w:before="0" w:line="240" w:lineRule="auto"/>
              <w:jc w:val="left"/>
            </w:pPr>
            <w:r>
              <w:t>Address conflict, unsupported profile, incorrect commissioning</w:t>
            </w:r>
          </w:p>
        </w:tc>
        <w:tc>
          <w:tcPr>
            <w:tcW w:type="dxa" w:w="3600"/>
          </w:tcPr>
          <w:p>
            <w:pPr>
              <w:spacing w:after="0" w:before="0" w:line="240" w:lineRule="auto"/>
              <w:jc w:val="left"/>
            </w:pPr>
            <w:r>
              <w:t>Verify address, device identity, and configuration</w:t>
            </w:r>
          </w:p>
        </w:tc>
      </w:tr>
      <w:tr>
        <w:tc>
          <w:tcPr>
            <w:tcW w:type="dxa" w:w="3600"/>
          </w:tcPr>
          <w:p>
            <w:pPr>
              <w:spacing w:after="0" w:before="0" w:line="240" w:lineRule="auto"/>
              <w:jc w:val="left"/>
            </w:pPr>
            <w:r>
              <w:t>Several slaves fail together</w:t>
            </w:r>
          </w:p>
        </w:tc>
        <w:tc>
          <w:tcPr>
            <w:tcW w:type="dxa" w:w="3600"/>
          </w:tcPr>
          <w:p>
            <w:pPr>
              <w:spacing w:after="0" w:before="0" w:line="240" w:lineRule="auto"/>
              <w:jc w:val="left"/>
            </w:pPr>
            <w:r>
              <w:t>Common cable damage, short circuit, supply problem</w:t>
            </w:r>
          </w:p>
        </w:tc>
        <w:tc>
          <w:tcPr>
            <w:tcW w:type="dxa" w:w="3600"/>
          </w:tcPr>
          <w:p>
            <w:pPr>
              <w:spacing w:after="0" w:before="0" w:line="240" w:lineRule="auto"/>
              <w:jc w:val="left"/>
            </w:pPr>
            <w:r>
              <w:t>Inspect the shared cable and supply section</w:t>
            </w:r>
          </w:p>
        </w:tc>
      </w:tr>
      <w:tr>
        <w:tc>
          <w:tcPr>
            <w:tcW w:type="dxa" w:w="3600"/>
          </w:tcPr>
          <w:p>
            <w:pPr>
              <w:spacing w:after="0" w:before="0" w:line="240" w:lineRule="auto"/>
              <w:jc w:val="left"/>
            </w:pPr>
            <w:r>
              <w:t>Input value does not change</w:t>
            </w:r>
          </w:p>
        </w:tc>
        <w:tc>
          <w:tcPr>
            <w:tcW w:type="dxa" w:w="3600"/>
          </w:tcPr>
          <w:p>
            <w:pPr>
              <w:spacing w:after="0" w:before="0" w:line="240" w:lineRule="auto"/>
              <w:jc w:val="left"/>
            </w:pPr>
            <w:r>
              <w:t>Incorrect mapping, failed sensor, wiring issue, wrong slave</w:t>
            </w:r>
          </w:p>
        </w:tc>
        <w:tc>
          <w:tcPr>
            <w:tcW w:type="dxa" w:w="3600"/>
          </w:tcPr>
          <w:p>
            <w:pPr>
              <w:spacing w:after="0" w:before="0" w:line="240" w:lineRule="auto"/>
              <w:jc w:val="left"/>
            </w:pPr>
            <w:r>
              <w:t>Monitor raw input data and test the sensor circuit</w:t>
            </w:r>
          </w:p>
        </w:tc>
      </w:tr>
      <w:tr>
        <w:tc>
          <w:tcPr>
            <w:tcW w:type="dxa" w:w="3600"/>
          </w:tcPr>
          <w:p>
            <w:pPr>
              <w:spacing w:after="0" w:before="0" w:line="240" w:lineRule="auto"/>
              <w:jc w:val="left"/>
            </w:pPr>
            <w:r>
              <w:t>Output bit changes but actuator stays off</w:t>
            </w:r>
          </w:p>
        </w:tc>
        <w:tc>
          <w:tcPr>
            <w:tcW w:type="dxa" w:w="3600"/>
          </w:tcPr>
          <w:p>
            <w:pPr>
              <w:spacing w:after="0" w:before="0" w:line="240" w:lineRule="auto"/>
              <w:jc w:val="left"/>
            </w:pPr>
            <w:r>
              <w:t>Missing auxiliary supply, failed output, wiring issue, interlock</w:t>
            </w:r>
          </w:p>
        </w:tc>
        <w:tc>
          <w:tcPr>
            <w:tcW w:type="dxa" w:w="3600"/>
          </w:tcPr>
          <w:p>
            <w:pPr>
              <w:spacing w:after="0" w:before="0" w:line="240" w:lineRule="auto"/>
              <w:jc w:val="left"/>
            </w:pPr>
            <w:r>
              <w:t>Check module diagnostics, load supply, and actuator circuit</w:t>
            </w:r>
          </w:p>
        </w:tc>
      </w:tr>
      <w:tr>
        <w:tc>
          <w:tcPr>
            <w:tcW w:type="dxa" w:w="3600"/>
          </w:tcPr>
          <w:p>
            <w:pPr>
              <w:spacing w:after="0" w:before="0" w:line="240" w:lineRule="auto"/>
              <w:jc w:val="left"/>
            </w:pPr>
            <w:r>
              <w:t>Repeated master faults</w:t>
            </w:r>
          </w:p>
        </w:tc>
        <w:tc>
          <w:tcPr>
            <w:tcW w:type="dxa" w:w="3600"/>
          </w:tcPr>
          <w:p>
            <w:pPr>
              <w:spacing w:after="0" w:before="0" w:line="240" w:lineRule="auto"/>
              <w:jc w:val="left"/>
            </w:pPr>
            <w:r>
              <w:t>Intermittent wiring, unstable supply, configuration mismatch</w:t>
            </w:r>
          </w:p>
        </w:tc>
        <w:tc>
          <w:tcPr>
            <w:tcW w:type="dxa" w:w="3600"/>
          </w:tcPr>
          <w:p>
            <w:pPr>
              <w:spacing w:after="0" w:before="0" w:line="240" w:lineRule="auto"/>
              <w:jc w:val="left"/>
            </w:pPr>
            <w:r>
              <w:t>Review fault history and test the network systematically</w:t>
            </w:r>
          </w:p>
        </w:tc>
      </w:tr>
      <w:tr>
        <w:tc>
          <w:tcPr>
            <w:tcW w:type="dxa" w:w="3600"/>
          </w:tcPr>
          <w:p>
            <w:pPr>
              <w:spacing w:after="0" w:before="0" w:line="240" w:lineRule="auto"/>
              <w:jc w:val="left"/>
            </w:pPr>
            <w:r>
              <w:t>Safety device fault</w:t>
            </w:r>
          </w:p>
        </w:tc>
        <w:tc>
          <w:tcPr>
            <w:tcW w:type="dxa" w:w="3600"/>
          </w:tcPr>
          <w:p>
            <w:pPr>
              <w:spacing w:after="0" w:before="0" w:line="240" w:lineRule="auto"/>
              <w:jc w:val="left"/>
            </w:pPr>
            <w:r>
              <w:t>Device or safety configuration issue, communication problem</w:t>
            </w:r>
          </w:p>
        </w:tc>
        <w:tc>
          <w:tcPr>
            <w:tcW w:type="dxa" w:w="3600"/>
          </w:tcPr>
          <w:p>
            <w:pPr>
              <w:spacing w:after="0" w:before="0" w:line="240" w:lineRule="auto"/>
              <w:jc w:val="left"/>
            </w:pPr>
            <w:r>
              <w:t>Follow the approved safety diagnostic and validation procedure</w:t>
            </w:r>
          </w:p>
        </w:tc>
      </w:tr>
    </w:tbl>
    <w:p/>
    <w:p>
      <w:pPr>
        <w:pStyle w:val="Heading2"/>
      </w:pPr>
      <w:r>
        <w:t>12. Common AS-i Maintenance Scenarios</w:t>
      </w:r>
    </w:p>
    <w:p>
      <w:pPr>
        <w:pStyle w:val="Heading3"/>
      </w:pPr>
      <w:r>
        <w:t>Scenario A: Multiple sensors disappear simultaneously</w:t>
      </w:r>
    </w:p>
    <w:p>
      <w:r>
        <w:t>If several sensors stop communicating at approximately the same time, investigate common causes first.</w:t>
      </w:r>
    </w:p>
    <w:p>
      <w:pPr>
        <w:pStyle w:val="ListBullet"/>
      </w:pPr>
      <w:r>
        <w:t>Check whether the master reports a network-wide fault.</w:t>
      </w:r>
    </w:p>
    <w:p>
      <w:pPr>
        <w:pStyle w:val="ListBullet"/>
      </w:pPr>
      <w:r>
        <w:t>Verify the AS-i supply and any associated protection.</w:t>
      </w:r>
    </w:p>
    <w:p>
      <w:pPr>
        <w:pStyle w:val="ListBullet"/>
      </w:pPr>
      <w:r>
        <w:t>Inspect common cable sections and connectors.</w:t>
      </w:r>
    </w:p>
    <w:p>
      <w:pPr>
        <w:pStyle w:val="ListBullet"/>
      </w:pPr>
      <w:r>
        <w:t>Determine whether the affected devices share a branch or cable segment.</w:t>
      </w:r>
    </w:p>
    <w:p>
      <w:pPr>
        <w:pStyle w:val="ListBullet"/>
      </w:pPr>
      <w:r>
        <w:t>Compare the observed fault pattern with the physical layout.</w:t>
      </w:r>
    </w:p>
    <w:p>
      <w:r>
        <w:t>Multiple independent sensor failures are possible, but a shared supply or cable problem is often a more efficient starting point for diagnosis.</w:t>
      </w:r>
    </w:p>
    <w:p>
      <w:pPr>
        <w:pStyle w:val="Heading3"/>
      </w:pPr>
      <w:r>
        <w:t>Scenario B: A replacement sensor is not recognized</w:t>
      </w:r>
    </w:p>
    <w:p>
      <w:pPr>
        <w:pStyle w:val="ListBullet"/>
      </w:pPr>
      <w:r>
        <w:t>Confirm that the replacement is an AS-i device, not merely a conventional sensor with a similar connector.</w:t>
      </w:r>
    </w:p>
    <w:p>
      <w:pPr>
        <w:pStyle w:val="ListBullet"/>
      </w:pPr>
      <w:r>
        <w:t>Check its supported address range and profile.</w:t>
      </w:r>
    </w:p>
    <w:p>
      <w:pPr>
        <w:pStyle w:val="ListBullet"/>
      </w:pPr>
      <w:r>
        <w:t>Verify that the correct address has been assigned.</w:t>
      </w:r>
    </w:p>
    <w:p>
      <w:pPr>
        <w:pStyle w:val="ListBullet"/>
      </w:pPr>
      <w:r>
        <w:t>Compare the configured device identity with the replacement.</w:t>
      </w:r>
    </w:p>
    <w:p>
      <w:pPr>
        <w:pStyle w:val="ListBullet"/>
      </w:pPr>
      <w:r>
        <w:t>Confirm that the master detects the slave and that the PLC mapping is correct.</w:t>
      </w:r>
    </w:p>
    <w:p>
      <w:pPr>
        <w:pStyle w:val="Heading3"/>
      </w:pPr>
      <w:r>
        <w:t>Scenario C: PLC input stays OFF despite a healthy network</w:t>
      </w:r>
    </w:p>
    <w:p>
      <w:r>
        <w:t>A healthy network does not guarantee that the expected signal reaches the application correctly.</w:t>
      </w:r>
    </w:p>
    <w:p>
      <w:pPr>
        <w:pStyle w:val="ListBullet"/>
      </w:pPr>
      <w:r>
        <w:t>Observe the sensor's physical status indicator.</w:t>
      </w:r>
    </w:p>
    <w:p>
      <w:pPr>
        <w:pStyle w:val="ListBullet"/>
      </w:pPr>
      <w:r>
        <w:t>Verify the sensor's power and sensing condition.</w:t>
      </w:r>
    </w:p>
    <w:p>
      <w:pPr>
        <w:pStyle w:val="ListBullet"/>
      </w:pPr>
      <w:r>
        <w:t>Check the raw input value in the AS-i master diagnostics.</w:t>
      </w:r>
    </w:p>
    <w:p>
      <w:pPr>
        <w:pStyle w:val="ListBullet"/>
      </w:pPr>
      <w:r>
        <w:t>Check the PLC's mapped input value.</w:t>
      </w:r>
    </w:p>
    <w:p>
      <w:pPr>
        <w:pStyle w:val="ListBullet"/>
      </w:pPr>
      <w:r>
        <w:t>Inspect the relevant PLC logic and permissive conditions.</w:t>
      </w:r>
    </w:p>
    <w:p>
      <w:pPr>
        <w:pStyle w:val="ListBullet"/>
      </w:pPr>
      <w:r>
        <w:t>Confirm that the signal is associated with the intended device.</w:t>
      </w:r>
    </w:p>
    <w:p>
      <w:r>
        <w:t>This separates a field sensor fault from a network mapping fault and a PLC logic issue.</w:t>
      </w:r>
    </w:p>
    <w:p>
      <w:pPr>
        <w:pStyle w:val="Heading3"/>
      </w:pPr>
      <w:r>
        <w:t>Scenario D: Communication is healthy but a valve does not move</w:t>
      </w:r>
    </w:p>
    <w:p>
      <w:pPr>
        <w:pStyle w:val="ListBullet"/>
      </w:pPr>
      <w:r>
        <w:t>Verify that the PLC output command is being generated.</w:t>
      </w:r>
    </w:p>
    <w:p>
      <w:pPr>
        <w:pStyle w:val="ListBullet"/>
      </w:pPr>
      <w:r>
        <w:t>Confirm that the output data reaches the correct AS-i slave.</w:t>
      </w:r>
    </w:p>
    <w:p>
      <w:pPr>
        <w:pStyle w:val="ListBullet"/>
      </w:pPr>
      <w:r>
        <w:t>Check module status and output diagnostics.</w:t>
      </w:r>
    </w:p>
    <w:p>
      <w:pPr>
        <w:pStyle w:val="ListBullet"/>
      </w:pPr>
      <w:r>
        <w:t>Verify the required auxiliary power and load wiring.</w:t>
      </w:r>
    </w:p>
    <w:p>
      <w:pPr>
        <w:pStyle w:val="ListBullet"/>
      </w:pPr>
      <w:r>
        <w:t>Check the valve coil, pneumatic or hydraulic supply, and mechanical condition.</w:t>
      </w:r>
    </w:p>
    <w:p>
      <w:pPr>
        <w:pStyle w:val="ListBullet"/>
      </w:pPr>
      <w:r>
        <w:t>Confirm that interlocks and safety conditions permit the operation.</w:t>
      </w:r>
    </w:p>
    <w:p>
      <w:r>
        <w:t>Do not keep toggling the output in an attempt to force movement before checking the machine's safety and process conditions.</w:t>
      </w:r>
    </w:p>
    <w:p>
      <w:pPr>
        <w:pStyle w:val="Heading2"/>
      </w:pPr>
      <w:r>
        <w:t>13. AS-i Versus Other Industrial Communication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AS-i</w:t>
            </w:r>
          </w:p>
        </w:tc>
        <w:tc>
          <w:tcPr>
            <w:tcW w:type="dxa" w:w="2160"/>
            <w:shd w:val="clear" w:color="auto" w:fill="EEF2F7"/>
          </w:tcPr>
          <w:p>
            <w:pPr>
              <w:spacing w:after="0" w:before="0" w:line="240" w:lineRule="auto"/>
              <w:jc w:val="left"/>
            </w:pPr>
            <w:r>
              <w:rPr>
                <w:b/>
                <w:color w:val="1A2E4A"/>
              </w:rPr>
              <w:t>IO-Link</w:t>
            </w:r>
          </w:p>
        </w:tc>
        <w:tc>
          <w:tcPr>
            <w:tcW w:type="dxa" w:w="2160"/>
            <w:shd w:val="clear" w:color="auto" w:fill="EEF2F7"/>
          </w:tcPr>
          <w:p>
            <w:pPr>
              <w:spacing w:after="0" w:before="0" w:line="240" w:lineRule="auto"/>
              <w:jc w:val="left"/>
            </w:pPr>
            <w:r>
              <w:rPr>
                <w:b/>
                <w:color w:val="1A2E4A"/>
              </w:rPr>
              <w:t>PROFIBUS DP</w:t>
            </w:r>
          </w:p>
        </w:tc>
        <w:tc>
          <w:tcPr>
            <w:tcW w:type="dxa" w:w="2160"/>
            <w:shd w:val="clear" w:color="auto" w:fill="EEF2F7"/>
          </w:tcPr>
          <w:p>
            <w:pPr>
              <w:spacing w:after="0" w:before="0" w:line="240" w:lineRule="auto"/>
              <w:jc w:val="left"/>
            </w:pPr>
            <w:r>
              <w:rPr>
                <w:b/>
                <w:color w:val="1A2E4A"/>
              </w:rPr>
              <w:t>EtherCAT</w:t>
            </w:r>
          </w:p>
        </w:tc>
      </w:tr>
      <w:tr>
        <w:tc>
          <w:tcPr>
            <w:tcW w:type="dxa" w:w="2160"/>
          </w:tcPr>
          <w:p>
            <w:pPr>
              <w:spacing w:after="0" w:before="0" w:line="240" w:lineRule="auto"/>
              <w:jc w:val="left"/>
            </w:pPr>
            <w:r>
              <w:t>Primary role</w:t>
            </w:r>
          </w:p>
        </w:tc>
        <w:tc>
          <w:tcPr>
            <w:tcW w:type="dxa" w:w="2160"/>
          </w:tcPr>
          <w:p>
            <w:pPr>
              <w:spacing w:after="0" w:before="0" w:line="240" w:lineRule="auto"/>
              <w:jc w:val="left"/>
            </w:pPr>
            <w:r>
              <w:t>Sensor/actuator field network</w:t>
            </w:r>
          </w:p>
        </w:tc>
        <w:tc>
          <w:tcPr>
            <w:tcW w:type="dxa" w:w="2160"/>
          </w:tcPr>
          <w:p>
            <w:pPr>
              <w:spacing w:after="0" w:before="0" w:line="240" w:lineRule="auto"/>
              <w:jc w:val="left"/>
            </w:pPr>
            <w:r>
              <w:t>Point-to-point smart-device communication</w:t>
            </w:r>
          </w:p>
        </w:tc>
        <w:tc>
          <w:tcPr>
            <w:tcW w:type="dxa" w:w="2160"/>
          </w:tcPr>
          <w:p>
            <w:pPr>
              <w:spacing w:after="0" w:before="0" w:line="240" w:lineRule="auto"/>
              <w:jc w:val="left"/>
            </w:pPr>
            <w:r>
              <w:t>Distributed fieldbus for controllers and I/O</w:t>
            </w:r>
          </w:p>
        </w:tc>
        <w:tc>
          <w:tcPr>
            <w:tcW w:type="dxa" w:w="2160"/>
          </w:tcPr>
          <w:p>
            <w:pPr>
              <w:spacing w:after="0" w:before="0" w:line="240" w:lineRule="auto"/>
              <w:jc w:val="left"/>
            </w:pPr>
            <w:r>
              <w:t>Real-time industrial Ethernet</w:t>
            </w:r>
          </w:p>
        </w:tc>
      </w:tr>
      <w:tr>
        <w:tc>
          <w:tcPr>
            <w:tcW w:type="dxa" w:w="2160"/>
          </w:tcPr>
          <w:p>
            <w:pPr>
              <w:spacing w:after="0" w:before="0" w:line="240" w:lineRule="auto"/>
              <w:jc w:val="left"/>
            </w:pPr>
            <w:r>
              <w:t>Typical connection</w:t>
            </w:r>
          </w:p>
        </w:tc>
        <w:tc>
          <w:tcPr>
            <w:tcW w:type="dxa" w:w="2160"/>
          </w:tcPr>
          <w:p>
            <w:pPr>
              <w:spacing w:after="0" w:before="0" w:line="240" w:lineRule="auto"/>
              <w:jc w:val="left"/>
            </w:pPr>
            <w:r>
              <w:t>Shared two-wire AS-i network</w:t>
            </w:r>
          </w:p>
        </w:tc>
        <w:tc>
          <w:tcPr>
            <w:tcW w:type="dxa" w:w="2160"/>
          </w:tcPr>
          <w:p>
            <w:pPr>
              <w:spacing w:after="0" w:before="0" w:line="240" w:lineRule="auto"/>
              <w:jc w:val="left"/>
            </w:pPr>
            <w:r>
              <w:t>Dedicated point-to-point link from master port to device</w:t>
            </w:r>
          </w:p>
        </w:tc>
        <w:tc>
          <w:tcPr>
            <w:tcW w:type="dxa" w:w="2160"/>
          </w:tcPr>
          <w:p>
            <w:pPr>
              <w:spacing w:after="0" w:before="0" w:line="240" w:lineRule="auto"/>
              <w:jc w:val="left"/>
            </w:pPr>
            <w:r>
              <w:t>Fieldbus trunk and supported segments</w:t>
            </w:r>
          </w:p>
        </w:tc>
        <w:tc>
          <w:tcPr>
            <w:tcW w:type="dxa" w:w="2160"/>
          </w:tcPr>
          <w:p>
            <w:pPr>
              <w:spacing w:after="0" w:before="0" w:line="240" w:lineRule="auto"/>
              <w:jc w:val="left"/>
            </w:pPr>
            <w:r>
              <w:t>EtherCAT-capable Ethernet links</w:t>
            </w:r>
          </w:p>
        </w:tc>
      </w:tr>
      <w:tr>
        <w:tc>
          <w:tcPr>
            <w:tcW w:type="dxa" w:w="2160"/>
          </w:tcPr>
          <w:p>
            <w:pPr>
              <w:spacing w:after="0" w:before="0" w:line="240" w:lineRule="auto"/>
              <w:jc w:val="left"/>
            </w:pPr>
            <w:r>
              <w:t>Common devices</w:t>
            </w:r>
          </w:p>
        </w:tc>
        <w:tc>
          <w:tcPr>
            <w:tcW w:type="dxa" w:w="2160"/>
          </w:tcPr>
          <w:p>
            <w:pPr>
              <w:spacing w:after="0" w:before="0" w:line="240" w:lineRule="auto"/>
              <w:jc w:val="left"/>
            </w:pPr>
            <w:r>
              <w:t>Simple sensors, actuators, I/O, compatible safety devices</w:t>
            </w:r>
          </w:p>
        </w:tc>
        <w:tc>
          <w:tcPr>
            <w:tcW w:type="dxa" w:w="2160"/>
          </w:tcPr>
          <w:p>
            <w:pPr>
              <w:spacing w:after="0" w:before="0" w:line="240" w:lineRule="auto"/>
              <w:jc w:val="left"/>
            </w:pPr>
            <w:r>
              <w:t>Smart sensors, identification devices, instrumentation</w:t>
            </w:r>
          </w:p>
        </w:tc>
        <w:tc>
          <w:tcPr>
            <w:tcW w:type="dxa" w:w="2160"/>
          </w:tcPr>
          <w:p>
            <w:pPr>
              <w:spacing w:after="0" w:before="0" w:line="240" w:lineRule="auto"/>
              <w:jc w:val="left"/>
            </w:pPr>
            <w:r>
              <w:t>Remote I/O, drives, automation devices</w:t>
            </w:r>
          </w:p>
        </w:tc>
        <w:tc>
          <w:tcPr>
            <w:tcW w:type="dxa" w:w="2160"/>
          </w:tcPr>
          <w:p>
            <w:pPr>
              <w:spacing w:after="0" w:before="0" w:line="240" w:lineRule="auto"/>
              <w:jc w:val="left"/>
            </w:pPr>
            <w:r>
              <w:t>Distributed I/O, drives, motion-control devices</w:t>
            </w:r>
          </w:p>
        </w:tc>
      </w:tr>
      <w:tr>
        <w:tc>
          <w:tcPr>
            <w:tcW w:type="dxa" w:w="2160"/>
          </w:tcPr>
          <w:p>
            <w:pPr>
              <w:spacing w:after="0" w:before="0" w:line="240" w:lineRule="auto"/>
              <w:jc w:val="left"/>
            </w:pPr>
            <w:r>
              <w:t>Power and data</w:t>
            </w:r>
          </w:p>
        </w:tc>
        <w:tc>
          <w:tcPr>
            <w:tcW w:type="dxa" w:w="2160"/>
          </w:tcPr>
          <w:p>
            <w:pPr>
              <w:spacing w:after="0" w:before="0" w:line="240" w:lineRule="auto"/>
              <w:jc w:val="left"/>
            </w:pPr>
            <w:r>
              <w:t>Common AS-i arrangement carries network power and communication on the cable</w:t>
            </w:r>
          </w:p>
        </w:tc>
        <w:tc>
          <w:tcPr>
            <w:tcW w:type="dxa" w:w="2160"/>
          </w:tcPr>
          <w:p>
            <w:pPr>
              <w:spacing w:after="0" w:before="0" w:line="240" w:lineRule="auto"/>
              <w:jc w:val="left"/>
            </w:pPr>
            <w:r>
              <w:t>Device power and communication share the IO-Link connection, subject to system requirements</w:t>
            </w:r>
          </w:p>
        </w:tc>
        <w:tc>
          <w:tcPr>
            <w:tcW w:type="dxa" w:w="2160"/>
          </w:tcPr>
          <w:p>
            <w:pPr>
              <w:spacing w:after="0" w:before="0" w:line="240" w:lineRule="auto"/>
              <w:jc w:val="left"/>
            </w:pPr>
            <w:r>
              <w:t>Separate bus communication and device power arrangements are common</w:t>
            </w:r>
          </w:p>
        </w:tc>
        <w:tc>
          <w:tcPr>
            <w:tcW w:type="dxa" w:w="2160"/>
          </w:tcPr>
          <w:p>
            <w:pPr>
              <w:spacing w:after="0" w:before="0" w:line="240" w:lineRule="auto"/>
              <w:jc w:val="left"/>
            </w:pPr>
            <w:r>
              <w:t>Communication uses Ethernet physical links; device power is arranged separately as required</w:t>
            </w:r>
          </w:p>
        </w:tc>
      </w:tr>
      <w:tr>
        <w:tc>
          <w:tcPr>
            <w:tcW w:type="dxa" w:w="2160"/>
          </w:tcPr>
          <w:p>
            <w:pPr>
              <w:spacing w:after="0" w:before="0" w:line="240" w:lineRule="auto"/>
              <w:jc w:val="left"/>
            </w:pPr>
            <w:r>
              <w:t>Key configuration concerns</w:t>
            </w:r>
          </w:p>
        </w:tc>
        <w:tc>
          <w:tcPr>
            <w:tcW w:type="dxa" w:w="2160"/>
          </w:tcPr>
          <w:p>
            <w:pPr>
              <w:spacing w:after="0" w:before="0" w:line="240" w:lineRule="auto"/>
              <w:jc w:val="left"/>
            </w:pPr>
            <w:r>
              <w:t>Slave addresses, profiles, master configuration</w:t>
            </w:r>
          </w:p>
        </w:tc>
        <w:tc>
          <w:tcPr>
            <w:tcW w:type="dxa" w:w="2160"/>
          </w:tcPr>
          <w:p>
            <w:pPr>
              <w:spacing w:after="0" w:before="0" w:line="240" w:lineRule="auto"/>
              <w:jc w:val="left"/>
            </w:pPr>
            <w:r>
              <w:t>Port configuration, device description, parameters</w:t>
            </w:r>
          </w:p>
        </w:tc>
        <w:tc>
          <w:tcPr>
            <w:tcW w:type="dxa" w:w="2160"/>
          </w:tcPr>
          <w:p>
            <w:pPr>
              <w:spacing w:after="0" w:before="0" w:line="240" w:lineRule="auto"/>
              <w:jc w:val="left"/>
            </w:pPr>
            <w:r>
              <w:t>Node addressing, baud rate, termination, device configuration</w:t>
            </w:r>
          </w:p>
        </w:tc>
        <w:tc>
          <w:tcPr>
            <w:tcW w:type="dxa" w:w="2160"/>
          </w:tcPr>
          <w:p>
            <w:pPr>
              <w:spacing w:after="0" w:before="0" w:line="240" w:lineRule="auto"/>
              <w:jc w:val="left"/>
            </w:pPr>
            <w:r>
              <w:t>Slave identity, process data, state, WKC, timing</w:t>
            </w:r>
          </w:p>
        </w:tc>
      </w:tr>
      <w:tr>
        <w:tc>
          <w:tcPr>
            <w:tcW w:type="dxa" w:w="2160"/>
          </w:tcPr>
          <w:p>
            <w:pPr>
              <w:spacing w:after="0" w:before="0" w:line="240" w:lineRule="auto"/>
              <w:jc w:val="left"/>
            </w:pPr>
            <w:r>
              <w:t>Typical diagnostic focus</w:t>
            </w:r>
          </w:p>
        </w:tc>
        <w:tc>
          <w:tcPr>
            <w:tcW w:type="dxa" w:w="2160"/>
          </w:tcPr>
          <w:p>
            <w:pPr>
              <w:spacing w:after="0" w:before="0" w:line="240" w:lineRule="auto"/>
              <w:jc w:val="left"/>
            </w:pPr>
            <w:r>
              <w:t>Missing slaves, supply, address and profile faults</w:t>
            </w:r>
          </w:p>
        </w:tc>
        <w:tc>
          <w:tcPr>
            <w:tcW w:type="dxa" w:w="2160"/>
          </w:tcPr>
          <w:p>
            <w:pPr>
              <w:spacing w:after="0" w:before="0" w:line="240" w:lineRule="auto"/>
              <w:jc w:val="left"/>
            </w:pPr>
            <w:r>
              <w:t>Port and device status, parameterization, signal quality</w:t>
            </w:r>
          </w:p>
        </w:tc>
        <w:tc>
          <w:tcPr>
            <w:tcW w:type="dxa" w:w="2160"/>
          </w:tcPr>
          <w:p>
            <w:pPr>
              <w:spacing w:after="0" w:before="0" w:line="240" w:lineRule="auto"/>
              <w:jc w:val="left"/>
            </w:pPr>
            <w:r>
              <w:t>Bus faults, node state, cabling and termination</w:t>
            </w:r>
          </w:p>
        </w:tc>
        <w:tc>
          <w:tcPr>
            <w:tcW w:type="dxa" w:w="2160"/>
          </w:tcPr>
          <w:p>
            <w:pPr>
              <w:spacing w:after="0" w:before="0" w:line="240" w:lineRule="auto"/>
              <w:jc w:val="left"/>
            </w:pPr>
            <w:r>
              <w:t>Slave state, WKC, AL status and synchronization</w:t>
            </w:r>
          </w:p>
        </w:tc>
      </w:tr>
    </w:tbl>
    <w:p/>
    <w:p>
      <w:r>
        <w:t>These technologies can coexist on the same machine. AS-i may connect simple sensors and actuators locally, while EtherCAT or PROFINET handles higher-performance communication with the controller.</w:t>
      </w:r>
    </w:p>
    <w:p>
      <w:pPr>
        <w:pStyle w:val="Heading2"/>
      </w:pPr>
      <w:r>
        <w:t>14. Installation, Expansion, and Design Considerations</w:t>
      </w:r>
    </w:p>
    <w:p>
      <w:r>
        <w:t>When designing or expanding an AS-i network, consider:</w:t>
      </w:r>
    </w:p>
    <w:p>
      <w:pPr>
        <w:pStyle w:val="ListBullet"/>
      </w:pPr>
      <w:r>
        <w:t>Maximum permitted cable length and the requirements for any extension or repeater.</w:t>
      </w:r>
    </w:p>
    <w:p>
      <w:pPr>
        <w:pStyle w:val="ListBullet"/>
      </w:pPr>
      <w:r>
        <w:t>The supported number of slaves and addressing mode.</w:t>
      </w:r>
    </w:p>
    <w:p>
      <w:pPr>
        <w:pStyle w:val="ListBullet"/>
      </w:pPr>
      <w:r>
        <w:t>Power-supply capacity and the total load.</w:t>
      </w:r>
    </w:p>
    <w:p>
      <w:pPr>
        <w:pStyle w:val="ListBullet"/>
      </w:pPr>
      <w:r>
        <w:t>Voltage drop across the network.</w:t>
      </w:r>
    </w:p>
    <w:p>
      <w:pPr>
        <w:pStyle w:val="ListBullet"/>
      </w:pPr>
      <w:r>
        <w:t>Device profile and master compatibility.</w:t>
      </w:r>
    </w:p>
    <w:p>
      <w:pPr>
        <w:pStyle w:val="ListBullet"/>
      </w:pPr>
      <w:r>
        <w:t>Environmental conditions such as oil, vibration, temperature, and moisture.</w:t>
      </w:r>
    </w:p>
    <w:p>
      <w:pPr>
        <w:pStyle w:val="ListBullet"/>
      </w:pPr>
      <w:r>
        <w:t>The need for auxiliary power to actuators or other loads.</w:t>
      </w:r>
    </w:p>
    <w:p>
      <w:pPr>
        <w:pStyle w:val="ListBullet"/>
      </w:pPr>
      <w:r>
        <w:t>The availability of diagnostics and spare devices.</w:t>
      </w:r>
    </w:p>
    <w:p>
      <w:pPr>
        <w:pStyle w:val="ListBullet"/>
      </w:pPr>
      <w:r>
        <w:t>Safety requirements and the applicable certified architecture.</w:t>
      </w:r>
    </w:p>
    <w:p>
      <w:r>
        <w:t>Cable-length limits and expansion rules vary by AS-i generation and the use of repeaters, extenders, or other permitted components. Use the exact master and network documentation rather than applying a single remembered length limit to every installation.</w:t>
      </w:r>
    </w:p>
    <w:p>
      <w:pPr>
        <w:pStyle w:val="Heading2"/>
      </w:pPr>
      <w:r>
        <w:t>15. Documentation and Preventive Maintenance</w:t>
      </w:r>
    </w:p>
    <w:p>
      <w:r>
        <w:t>A maintainable AS-i system needs a clear record of which device is installed where, what it does, and how it is configured.</w:t>
      </w:r>
    </w:p>
    <w:p>
      <w:pPr>
        <w:pStyle w:val="Heading3"/>
      </w:pPr>
      <w:r>
        <w:t>Recommended documentation</w:t>
      </w:r>
    </w:p>
    <w:p>
      <w:pPr>
        <w:pStyle w:val="ListBullet"/>
      </w:pPr>
      <w:r>
        <w:t>Network architecture and cable layout.</w:t>
      </w:r>
    </w:p>
    <w:p>
      <w:pPr>
        <w:pStyle w:val="ListBullet"/>
      </w:pPr>
      <w:r>
        <w:t>AS-i master model, firmware, and configuration backup.</w:t>
      </w:r>
    </w:p>
    <w:p>
      <w:pPr>
        <w:pStyle w:val="ListBullet"/>
      </w:pPr>
      <w:r>
        <w:t>Slave address, manufacturer, model, and profile.</w:t>
      </w:r>
    </w:p>
    <w:p>
      <w:pPr>
        <w:pStyle w:val="ListBullet"/>
      </w:pPr>
      <w:r>
        <w:t>Physical machine location and function of each slave.</w:t>
      </w:r>
    </w:p>
    <w:p>
      <w:pPr>
        <w:pStyle w:val="ListBullet"/>
      </w:pPr>
      <w:r>
        <w:t>PLC input/output mapping.</w:t>
      </w:r>
    </w:p>
    <w:p>
      <w:pPr>
        <w:pStyle w:val="ListBullet"/>
      </w:pPr>
      <w:r>
        <w:t>Power-supply and auxiliary-power details.</w:t>
      </w:r>
    </w:p>
    <w:p>
      <w:pPr>
        <w:pStyle w:val="ListBullet"/>
      </w:pPr>
      <w:r>
        <w:t>Approved replacement-device list.</w:t>
      </w:r>
    </w:p>
    <w:p>
      <w:pPr>
        <w:pStyle w:val="ListBullet"/>
      </w:pPr>
      <w:r>
        <w:t>Safety-device inventory and validation records where applicable.</w:t>
      </w:r>
    </w:p>
    <w:p>
      <w:pPr>
        <w:pStyle w:val="ListBullet"/>
      </w:pPr>
      <w:r>
        <w:t>Communication alarms, corrective actions, and recurring faults.</w:t>
      </w:r>
    </w:p>
    <w:p>
      <w:pPr>
        <w:pStyle w:val="Heading3"/>
      </w:pPr>
      <w:r>
        <w:t>Preventive maintenance checklist</w:t>
      </w:r>
    </w:p>
    <w:p>
      <w:pPr>
        <w:pStyle w:val="ListBullet"/>
      </w:pPr>
      <w:r>
        <w:t>Inspect cables and connectors for damage.</w:t>
      </w:r>
    </w:p>
    <w:p>
      <w:pPr>
        <w:pStyle w:val="ListBullet"/>
      </w:pPr>
      <w:r>
        <w:t>Check master status and recurring network alarms.</w:t>
      </w:r>
    </w:p>
    <w:p>
      <w:pPr>
        <w:pStyle w:val="ListBullet"/>
      </w:pPr>
      <w:r>
        <w:t>Verify the supply arrangement and investigate voltage-related faults.</w:t>
      </w:r>
    </w:p>
    <w:p>
      <w:pPr>
        <w:pStyle w:val="ListBullet"/>
      </w:pPr>
      <w:r>
        <w:t>Confirm that detected slaves match the intended configuration.</w:t>
      </w:r>
    </w:p>
    <w:p>
      <w:pPr>
        <w:pStyle w:val="ListBullet"/>
      </w:pPr>
      <w:r>
        <w:t>Review address and configuration mismatches.</w:t>
      </w:r>
    </w:p>
    <w:p>
      <w:pPr>
        <w:pStyle w:val="ListBullet"/>
      </w:pPr>
      <w:r>
        <w:t>Check that input states match physical sensor behavior.</w:t>
      </w:r>
    </w:p>
    <w:p>
      <w:pPr>
        <w:pStyle w:val="ListBullet"/>
      </w:pPr>
      <w:r>
        <w:t>Verify output operation under approved machine conditions.</w:t>
      </w:r>
    </w:p>
    <w:p>
      <w:pPr>
        <w:pStyle w:val="ListBullet"/>
      </w:pPr>
      <w:r>
        <w:t>Maintain current configuration backups and device records.</w:t>
      </w:r>
    </w:p>
    <w:p>
      <w:pPr>
        <w:pStyle w:val="ListBullet"/>
      </w:pPr>
      <w:r>
        <w:t>Follow the required safety validation procedure after relevant changes.</w:t>
      </w:r>
    </w:p>
    <w:p>
      <w:r>
        <w:t>For an installed machine, mapping each AS-i slave to its physical location and PLC signal makes troubleshooting much faster than searching through a cabinet full of anonymous wires.</w:t>
      </w:r>
    </w:p>
    <w:p>
      <w:pPr>
        <w:pStyle w:val="Heading2"/>
      </w:pPr>
      <w:r>
        <w:t>16. Interview Questions and Answers</w:t>
      </w:r>
    </w:p>
    <w:p>
      <w:r>
        <w:t>1\. What is AS-i?</w:t>
      </w:r>
    </w:p>
    <w:p>
      <w:r>
        <w:t>AS-i stands for Actuator Sensor Interface. It is a fieldbus technology used to connect simple sensors and actuators through a shared two-wire network.</w:t>
      </w:r>
    </w:p>
    <w:p>
      <w:r>
        <w:t>2\. Why is AS-i used in industrial automation?</w:t>
      </w:r>
    </w:p>
    <w:p>
      <w:r>
        <w:t>It reduces point-to-point wiring, simplifies connection of distributed devices, and provides network-level communication and diagnostics.</w:t>
      </w:r>
    </w:p>
    <w:p>
      <w:r>
        <w:t>3\. What is the function of an AS-i master?</w:t>
      </w:r>
    </w:p>
    <w:p>
      <w:r>
        <w:t>The master manages communication with AS-i slaves and exchanges their input/output data with the PLC or higher-level controller.</w:t>
      </w:r>
    </w:p>
    <w:p>
      <w:r>
        <w:t>4\. What is an AS-i slave?</w:t>
      </w:r>
    </w:p>
    <w:p>
      <w:r>
        <w:t>A slave is a network device, such as a sensor, actuator interface, or distributed I/O module, that communicates through the AS-i master.</w:t>
      </w:r>
    </w:p>
    <w:p>
      <w:r>
        <w:t>5\. What is special about the AS-i cable?</w:t>
      </w:r>
    </w:p>
    <w:p>
      <w:r>
        <w:t>The conventional AS-i cable carries communication and designated network power over a shared two-wire connection. Compatible cable and connection technology must be used.</w:t>
      </w:r>
    </w:p>
    <w:p>
      <w:r>
        <w:t>6\. What is the typical AS-i supply voltage?</w:t>
      </w:r>
    </w:p>
    <w:p>
      <w:r>
        <w:t>Approximately 30 V DC in the conventional AS-i arrangement, subject to the applicable specification and equipment requirements.</w:t>
      </w:r>
    </w:p>
    <w:p>
      <w:r>
        <w:t>7\. How many slaves can an AS-i network support?</w:t>
      </w:r>
    </w:p>
    <w:p>
      <w:r>
        <w:t>Traditional addressing commonly supports 31 slaves, while compatible extended A/B addressing supports up to 62 slaves. The actual capacity depends on the specification generation, addressing mode, and master.</w:t>
      </w:r>
    </w:p>
    <w:p>
      <w:r>
        <w:t>8\. What happens if two slaves have the same address?</w:t>
      </w:r>
    </w:p>
    <w:p>
      <w:r>
        <w:t>The master may be unable to communicate with the devices as intended. Address conflicts and missing-slave diagnostics should be investigated.</w:t>
      </w:r>
    </w:p>
    <w:p>
      <w:r>
        <w:t>9\. What is AS-i Safety at Work?</w:t>
      </w:r>
    </w:p>
    <w:p>
      <w:r>
        <w:t>It is a safety-related technology for compatible AS-i systems, using appropriate safety devices and safety evaluation equipment.</w:t>
      </w:r>
    </w:p>
    <w:p>
      <w:r>
        <w:t>10\. What is the difference between AS-i and IO-Link?</w:t>
      </w:r>
    </w:p>
    <w:p>
      <w:r>
        <w:t>AS-i is a shared field network for multiple devices. IO-Link is a point-to-point communication technology between an IO-Link master port and an individual compatible device.</w:t>
      </w:r>
    </w:p>
    <w:p>
      <w:r>
        <w:t>11\. Why might several AS-i slaves disappear together?</w:t>
      </w:r>
    </w:p>
    <w:p>
      <w:r>
        <w:t>Possible causes include a network power problem, common cable damage, a short circuit, or a master fault. Investigate shared components before replacing individual slaves.</w:t>
      </w:r>
    </w:p>
    <w:p>
      <w:r>
        <w:t>12\. Why might an AS-i slave be detected but its PLC input remain OFF?</w:t>
      </w:r>
    </w:p>
    <w:p>
      <w:r>
        <w:t>Possible causes include a sensor fault, incorrect input mapping, a wiring problem, or PLC logic that does not use the expected signal.</w:t>
      </w:r>
    </w:p>
    <w:p>
      <w:r>
        <w:t>13\. What should be checked after replacing an AS-i slave?</w:t>
      </w:r>
    </w:p>
    <w:p>
      <w:r>
        <w:t>Verify device compatibility, address, master recognition, configuration, PLC mapping, and actual field operation.</w:t>
      </w:r>
    </w:p>
    <w:p>
      <w:r>
        <w:t>14\. Does a healthy AS-i communication status guarantee that an actuator will operate?</w:t>
      </w:r>
    </w:p>
    <w:p>
      <w:r>
        <w:t>No. The actuator may have a missing auxiliary supply, a failed output stage, faulty load wiring, a mechanical problem, or an active interlock.</w:t>
      </w:r>
    </w:p>
    <w:p>
      <w:r>
        <w:t>15\. What is the most useful starting point for AS-i troubleshooting?</w:t>
      </w:r>
    </w:p>
    <w:p>
      <w:r>
        <w:t>Check the master diagnostics and compare configured versus detected slaves, then investigate power, cabling, addresses, device compatibility, and PLC mapping.</w:t>
      </w:r>
    </w:p>
    <w:p>
      <w:pPr>
        <w:pStyle w:val="Heading2"/>
      </w:pPr>
      <w:r>
        <w:t>17. Final Mental Model</w:t>
      </w:r>
    </w:p>
    <w:p>
      <w:r>
        <w:t>AS-i is best understood as a simple, distributed sensor/actuator network.</w:t>
      </w:r>
    </w:p>
    <w:p>
      <w:pPr>
        <w:pStyle w:val="ListBullet"/>
      </w:pPr>
      <w:r>
        <w:t>Two-wire network: Reduces the need for individual point-to-point field wiring.</w:t>
      </w:r>
    </w:p>
    <w:p>
      <w:pPr>
        <w:pStyle w:val="ListBullet"/>
      </w:pPr>
      <w:r>
        <w:t>Master: Coordinates communication and exchanges data with the controller.</w:t>
      </w:r>
    </w:p>
    <w:p>
      <w:pPr>
        <w:pStyle w:val="ListBullet"/>
      </w:pPr>
      <w:r>
        <w:t>Slaves: Connect sensors, actuators, and distributed I/O.</w:t>
      </w:r>
    </w:p>
    <w:p>
      <w:pPr>
        <w:pStyle w:val="ListBullet"/>
      </w:pPr>
      <w:r>
        <w:t>Addressing and profiles: Identify devices and define their communication capabilities.</w:t>
      </w:r>
    </w:p>
    <w:p>
      <w:pPr>
        <w:pStyle w:val="ListBullet"/>
      </w:pPr>
      <w:r>
        <w:t>Power and communication: Must be checked together because network faults can affect multiple devices.</w:t>
      </w:r>
    </w:p>
    <w:p>
      <w:pPr>
        <w:pStyle w:val="ListBullet"/>
      </w:pPr>
      <w:r>
        <w:t>Diagnostics: Help distinguish network problems from device, mapping, and application faults.</w:t>
      </w:r>
    </w:p>
    <w:p>
      <w:pPr>
        <w:pStyle w:val="ListBullet"/>
      </w:pPr>
      <w:r>
        <w:t>Safety: Requires a compatible, validated safety system rather than ordinary AS-i communication alone.</w:t>
      </w:r>
    </w:p>
    <w:p>
      <w:r>
        <w:t>For maintenance work, the key skill is tracing a signal through the complete chain: physical sensor or actuator, AS-i slave, network and master, PLC input/output mapping, and application logic. That is how you isolate the real fault instead of replacing perfectly healthy hardware.</w:t>
      </w:r>
    </w:p>
    <w:p>
      <w:pPr>
        <w:pStyle w:val="Heading2"/>
      </w:pPr>
      <w:r>
        <w:t>NEXT TOPIC</w:t>
      </w:r>
    </w:p>
    <w:p>
      <w:r>
        <w:rPr>
          <w:rFonts w:ascii="Consolas" w:hAnsi="Consolas"/>
          <w:color w:val="333333"/>
          <w:sz w:val="19"/>
          <w:shd w:val="clear" w:color="auto" w:fill="EFEFEF"/>
        </w:rPr>
        <w:t>02_PLAN_WISE_2026\02_INDUSTRY3_0\03_Comms\03_Protocols\16_HART - HART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`02_PLAN_WISE_2026\02_INDUSTRY3_0\03_Comms\03_Protocols\15_AS_I` - AS-i</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