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02_PLAN_WISE_2026\02_INDUSTRY3_0\03_Comms\04_Conversion\02_Protocol_Gateways</w:t>
      </w:r>
      <w:r>
        <w:t xml:space="preserve"> - Protocol Gateways</w:t>
      </w:r>
    </w:p>
    <w:p>
      <w:pPr>
        <w:pStyle w:val="Heading2"/>
      </w:pPr>
      <w:r>
        <w:t>1. What Is a Protocol Gateway?</w:t>
      </w:r>
    </w:p>
    <w:p>
      <w:r>
        <w:t>A protocol gateway is a hardware device or software component that enables communication between systems using different communication protocols, data representations, or network interfaces.</w:t>
      </w:r>
    </w:p>
    <w:p>
      <w:r>
        <w:t>A gateway receives messages from one system, interprets the supported protocol, converts or maps the relevant information, and delivers it using another supported protocol.</w:t>
      </w:r>
    </w:p>
    <w:p>
      <w:r>
        <w:t>In industrial automation, gateways connect PLCs, CNC machines, VFDs, robots, sensors, SCADA systems, industrial PCs, and enterprise applications that cannot communicate directly using the same protocol.</w:t>
      </w:r>
    </w:p>
    <w:p>
      <w:r>
        <w:t>Examples include:</w:t>
      </w:r>
    </w:p>
    <w:p>
      <w:pPr>
        <w:pStyle w:val="ListBullet"/>
      </w:pPr>
      <w:r>
        <w:t>Modbus RTU to Modbus TCP.</w:t>
      </w:r>
    </w:p>
    <w:p>
      <w:pPr>
        <w:pStyle w:val="ListBullet"/>
      </w:pPr>
      <w:r>
        <w:t>PROFINET to EtherNet/IP through a compatible gateway.</w:t>
      </w:r>
    </w:p>
    <w:p>
      <w:pPr>
        <w:pStyle w:val="ListBullet"/>
      </w:pPr>
      <w:r>
        <w:t>CANopen to Modbus TCP.</w:t>
      </w:r>
    </w:p>
    <w:p>
      <w:pPr>
        <w:pStyle w:val="ListBullet"/>
      </w:pPr>
      <w:r>
        <w:t>Serial instruments to an OPC UA server through a protocol gateway.</w:t>
      </w:r>
    </w:p>
    <w:p>
      <w:pPr>
        <w:pStyle w:val="ListBullet"/>
      </w:pPr>
      <w:r>
        <w:t>Legacy PLC data to an MQTT broker.</w:t>
      </w:r>
    </w:p>
    <w:p>
      <w:pPr>
        <w:pStyle w:val="ListBullet"/>
      </w:pPr>
      <w:r>
        <w:t>Industrial devices to an OPC UA or other supported supervisory data interface.</w:t>
      </w:r>
    </w:p>
    <w:p>
      <w:r>
        <w:t>A protocol gateway is not necessarily a simple electrical converter. It must understand the protocols it translates and implement the appropriate mapping, message handling, and communication behavior.</w:t>
      </w:r>
    </w:p>
    <w:p>
      <w:pPr>
        <w:pStyle w:val="Heading2"/>
      </w:pPr>
      <w:r>
        <w:t>2. Why Protocol Gateways Are Needed</w:t>
      </w:r>
    </w:p>
    <w:p>
      <w:r>
        <w:t>Industrial plants contain equipment from different manufacturers, installed in different generations of automation technology. Each device may use a protocol optimized for its own communication environment.</w:t>
      </w:r>
    </w:p>
    <w:p>
      <w:r>
        <w:t>For example:</w:t>
      </w:r>
    </w:p>
    <w:p>
      <w:pPr>
        <w:pStyle w:val="ListBullet"/>
      </w:pPr>
      <w:r>
        <w:t>A legacy energy meter communicates using Modbus RTU over RS-485.</w:t>
      </w:r>
    </w:p>
    <w:p>
      <w:pPr>
        <w:pStyle w:val="ListBullet"/>
      </w:pPr>
      <w:r>
        <w:t>A supervisory application expects Modbus TCP over Ethernet.</w:t>
      </w:r>
    </w:p>
    <w:p>
      <w:pPr>
        <w:pStyle w:val="ListBullet"/>
      </w:pPr>
      <w:r>
        <w:t>A gateway allows the supervisory application to access the meter through a compatible interface.</w:t>
      </w:r>
    </w:p>
    <w:p>
      <w:r>
        <w:t>Without a suitable gateway, the engineering team may need a dedicated interface module, custom software, a replacement device, or a different integration architecture.</w:t>
      </w:r>
    </w:p>
    <w:p>
      <w:pPr>
        <w:pStyle w:val="Heading3"/>
      </w:pPr>
      <w:r>
        <w:t>Industrial example</w:t>
      </w:r>
    </w:p>
    <w:p>
      <w:pPr>
        <w:shd w:val="clear" w:color="auto" w:fill="F4F4F4"/>
        <w:spacing w:before="0" w:after="0" w:line="240" w:lineRule="auto"/>
        <w:ind w:left="216" w:right="216"/>
        <w:jc w:val="left"/>
      </w:pPr>
      <w:r>
        <w:rPr>
          <w:rFonts w:ascii="Consolas" w:hAnsi="Consolas"/>
          <w:color w:val="202020"/>
          <w:sz w:val="18"/>
        </w:rPr>
        <w:t>Energy Meter</w:t>
      </w:r>
    </w:p>
    <w:p>
      <w:pPr>
        <w:shd w:val="clear" w:color="auto" w:fill="F4F4F4"/>
        <w:spacing w:before="0" w:after="0" w:line="240" w:lineRule="auto"/>
        <w:ind w:left="216" w:right="216"/>
        <w:jc w:val="left"/>
      </w:pPr>
      <w:r>
        <w:rPr>
          <w:rFonts w:ascii="Consolas" w:hAnsi="Consolas"/>
          <w:color w:val="202020"/>
          <w:sz w:val="18"/>
        </w:rPr>
        <w:t>(Modbus RTU)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RS-485</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Protocol Gateway</w:t>
      </w:r>
    </w:p>
    <w:p>
      <w:pPr>
        <w:shd w:val="clear" w:color="auto" w:fill="F4F4F4"/>
        <w:spacing w:before="0" w:after="0" w:line="240" w:lineRule="auto"/>
        <w:ind w:left="216" w:right="216"/>
        <w:jc w:val="left"/>
      </w:pPr>
      <w:r>
        <w:rPr>
          <w:rFonts w:ascii="Consolas" w:hAnsi="Consolas"/>
          <w:color w:val="202020"/>
          <w:sz w:val="18"/>
        </w:rPr>
        <w:t>(Modbus RTU to Modbus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 PLC / Monitoring Application</w:t>
      </w:r>
    </w:p>
    <w:p/>
    <w:p>
      <w:r>
        <w:t>The gateway acts as an intermediary between the serial-side protocol and the Ethernet-side protocol. Its exact role depends on whether it operates as a Modbus TCP server, client, or another supported arrangement.</w:t>
      </w:r>
    </w:p>
    <w:p>
      <w:pPr>
        <w:pStyle w:val="Heading2"/>
      </w:pPr>
      <w:r>
        <w:t>3. Protocol Gateway Versus Converter, Router, Switch, and Proxy</w:t>
      </w:r>
    </w:p>
    <w:p>
      <w:r>
        <w:t>These terms describe different functions and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or 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Electrical converter</w:t>
            </w:r>
          </w:p>
        </w:tc>
        <w:tc>
          <w:tcPr>
            <w:tcW w:type="dxa" w:w="3600"/>
          </w:tcPr>
          <w:p>
            <w:pPr>
              <w:spacing w:after="0" w:before="0" w:line="240" w:lineRule="auto"/>
              <w:jc w:val="left"/>
            </w:pPr>
            <w:r>
              <w:t>Changes the electrical interface</w:t>
            </w:r>
          </w:p>
        </w:tc>
        <w:tc>
          <w:tcPr>
            <w:tcW w:type="dxa" w:w="3600"/>
          </w:tcPr>
          <w:p>
            <w:pPr>
              <w:spacing w:after="0" w:before="0" w:line="240" w:lineRule="auto"/>
              <w:jc w:val="left"/>
            </w:pPr>
            <w:r>
              <w:t>RS-232 to RS-485</w:t>
            </w:r>
          </w:p>
        </w:tc>
      </w:tr>
      <w:tr>
        <w:tc>
          <w:tcPr>
            <w:tcW w:type="dxa" w:w="3600"/>
          </w:tcPr>
          <w:p>
            <w:pPr>
              <w:spacing w:after="0" w:before="0" w:line="240" w:lineRule="auto"/>
              <w:jc w:val="left"/>
            </w:pPr>
            <w:r>
              <w:t>Serial device server</w:t>
            </w:r>
          </w:p>
        </w:tc>
        <w:tc>
          <w:tcPr>
            <w:tcW w:type="dxa" w:w="3600"/>
          </w:tcPr>
          <w:p>
            <w:pPr>
              <w:spacing w:after="0" w:before="0" w:line="240" w:lineRule="auto"/>
              <w:jc w:val="left"/>
            </w:pPr>
            <w:r>
              <w:t>Transports serial data over a network</w:t>
            </w:r>
          </w:p>
        </w:tc>
        <w:tc>
          <w:tcPr>
            <w:tcW w:type="dxa" w:w="3600"/>
          </w:tcPr>
          <w:p>
            <w:pPr>
              <w:spacing w:after="0" w:before="0" w:line="240" w:lineRule="auto"/>
              <w:jc w:val="left"/>
            </w:pPr>
            <w:r>
              <w:t>RS-485 serial tunnel over TCP</w:t>
            </w:r>
          </w:p>
        </w:tc>
      </w:tr>
      <w:tr>
        <w:tc>
          <w:tcPr>
            <w:tcW w:type="dxa" w:w="3600"/>
          </w:tcPr>
          <w:p>
            <w:pPr>
              <w:spacing w:after="0" w:before="0" w:line="240" w:lineRule="auto"/>
              <w:jc w:val="left"/>
            </w:pPr>
            <w:r>
              <w:t>Protocol gateway</w:t>
            </w:r>
          </w:p>
        </w:tc>
        <w:tc>
          <w:tcPr>
            <w:tcW w:type="dxa" w:w="3600"/>
          </w:tcPr>
          <w:p>
            <w:pPr>
              <w:spacing w:after="0" w:before="0" w:line="240" w:lineRule="auto"/>
              <w:jc w:val="left"/>
            </w:pPr>
            <w:r>
              <w:t>Translates supported communication protocols or data models</w:t>
            </w:r>
          </w:p>
        </w:tc>
        <w:tc>
          <w:tcPr>
            <w:tcW w:type="dxa" w:w="3600"/>
          </w:tcPr>
          <w:p>
            <w:pPr>
              <w:spacing w:after="0" w:before="0" w:line="240" w:lineRule="auto"/>
              <w:jc w:val="left"/>
            </w:pPr>
            <w:r>
              <w:t>Modbus RTU to Modbus TCP</w:t>
            </w:r>
          </w:p>
        </w:tc>
      </w:tr>
      <w:tr>
        <w:tc>
          <w:tcPr>
            <w:tcW w:type="dxa" w:w="3600"/>
          </w:tcPr>
          <w:p>
            <w:pPr>
              <w:spacing w:after="0" w:before="0" w:line="240" w:lineRule="auto"/>
              <w:jc w:val="left"/>
            </w:pPr>
            <w:r>
              <w:t>Ethernet switch</w:t>
            </w:r>
          </w:p>
        </w:tc>
        <w:tc>
          <w:tcPr>
            <w:tcW w:type="dxa" w:w="3600"/>
          </w:tcPr>
          <w:p>
            <w:pPr>
              <w:spacing w:after="0" w:before="0" w:line="240" w:lineRule="auto"/>
              <w:jc w:val="left"/>
            </w:pPr>
            <w:r>
              <w:t>Forwards Ethernet frames between network ports</w:t>
            </w:r>
          </w:p>
        </w:tc>
        <w:tc>
          <w:tcPr>
            <w:tcW w:type="dxa" w:w="3600"/>
          </w:tcPr>
          <w:p>
            <w:pPr>
              <w:spacing w:after="0" w:before="0" w:line="240" w:lineRule="auto"/>
              <w:jc w:val="left"/>
            </w:pPr>
            <w:r>
              <w:t>Connecting PLCs and HMIs</w:t>
            </w:r>
          </w:p>
        </w:tc>
      </w:tr>
      <w:tr>
        <w:tc>
          <w:tcPr>
            <w:tcW w:type="dxa" w:w="3600"/>
          </w:tcPr>
          <w:p>
            <w:pPr>
              <w:spacing w:after="0" w:before="0" w:line="240" w:lineRule="auto"/>
              <w:jc w:val="left"/>
            </w:pPr>
            <w:r>
              <w:t>IP router</w:t>
            </w:r>
          </w:p>
        </w:tc>
        <w:tc>
          <w:tcPr>
            <w:tcW w:type="dxa" w:w="3600"/>
          </w:tcPr>
          <w:p>
            <w:pPr>
              <w:spacing w:after="0" w:before="0" w:line="240" w:lineRule="auto"/>
              <w:jc w:val="left"/>
            </w:pPr>
            <w:r>
              <w:t>Routes IP packets between networks</w:t>
            </w:r>
          </w:p>
        </w:tc>
        <w:tc>
          <w:tcPr>
            <w:tcW w:type="dxa" w:w="3600"/>
          </w:tcPr>
          <w:p>
            <w:pPr>
              <w:spacing w:after="0" w:before="0" w:line="240" w:lineRule="auto"/>
              <w:jc w:val="left"/>
            </w:pPr>
            <w:r>
              <w:t>Routing between automation subnets</w:t>
            </w:r>
          </w:p>
        </w:tc>
      </w:tr>
      <w:tr>
        <w:tc>
          <w:tcPr>
            <w:tcW w:type="dxa" w:w="3600"/>
          </w:tcPr>
          <w:p>
            <w:pPr>
              <w:spacing w:after="0" w:before="0" w:line="240" w:lineRule="auto"/>
              <w:jc w:val="left"/>
            </w:pPr>
            <w:r>
              <w:t>Application proxy</w:t>
            </w:r>
          </w:p>
        </w:tc>
        <w:tc>
          <w:tcPr>
            <w:tcW w:type="dxa" w:w="3600"/>
          </w:tcPr>
          <w:p>
            <w:pPr>
              <w:spacing w:after="0" w:before="0" w:line="240" w:lineRule="auto"/>
              <w:jc w:val="left"/>
            </w:pPr>
            <w:r>
              <w:t>Relays application requests and responses</w:t>
            </w:r>
          </w:p>
        </w:tc>
        <w:tc>
          <w:tcPr>
            <w:tcW w:type="dxa" w:w="3600"/>
          </w:tcPr>
          <w:p>
            <w:pPr>
              <w:spacing w:after="0" w:before="0" w:line="240" w:lineRule="auto"/>
              <w:jc w:val="left"/>
            </w:pPr>
            <w:r>
              <w:t>An OPC UA proxy or broker component, depending on implementation</w:t>
            </w:r>
          </w:p>
        </w:tc>
      </w:tr>
      <w:tr>
        <w:tc>
          <w:tcPr>
            <w:tcW w:type="dxa" w:w="3600"/>
          </w:tcPr>
          <w:p>
            <w:pPr>
              <w:spacing w:after="0" w:before="0" w:line="240" w:lineRule="auto"/>
              <w:jc w:val="left"/>
            </w:pPr>
            <w:r>
              <w:t>Protocol driver</w:t>
            </w:r>
          </w:p>
        </w:tc>
        <w:tc>
          <w:tcPr>
            <w:tcW w:type="dxa" w:w="3600"/>
          </w:tcPr>
          <w:p>
            <w:pPr>
              <w:spacing w:after="0" w:before="0" w:line="240" w:lineRule="auto"/>
              <w:jc w:val="left"/>
            </w:pPr>
            <w:r>
              <w:t>Implements protocol communication in software</w:t>
            </w:r>
          </w:p>
        </w:tc>
        <w:tc>
          <w:tcPr>
            <w:tcW w:type="dxa" w:w="3600"/>
          </w:tcPr>
          <w:p>
            <w:pPr>
              <w:spacing w:after="0" w:before="0" w:line="240" w:lineRule="auto"/>
              <w:jc w:val="left"/>
            </w:pPr>
            <w:r>
              <w:t>A SCADA Modbus TCP driver</w:t>
            </w:r>
          </w:p>
        </w:tc>
      </w:tr>
      <w:tr>
        <w:tc>
          <w:tcPr>
            <w:tcW w:type="dxa" w:w="3600"/>
          </w:tcPr>
          <w:p>
            <w:pPr>
              <w:spacing w:after="0" w:before="0" w:line="240" w:lineRule="auto"/>
              <w:jc w:val="left"/>
            </w:pPr>
            <w:r>
              <w:t>Data mapper</w:t>
            </w:r>
          </w:p>
        </w:tc>
        <w:tc>
          <w:tcPr>
            <w:tcW w:type="dxa" w:w="3600"/>
          </w:tcPr>
          <w:p>
            <w:pPr>
              <w:spacing w:after="0" w:before="0" w:line="240" w:lineRule="auto"/>
              <w:jc w:val="left"/>
            </w:pPr>
            <w:r>
              <w:t>Defines how source data corresponds to destination data</w:t>
            </w:r>
          </w:p>
        </w:tc>
        <w:tc>
          <w:tcPr>
            <w:tcW w:type="dxa" w:w="3600"/>
          </w:tcPr>
          <w:p>
            <w:pPr>
              <w:spacing w:after="0" w:before="0" w:line="240" w:lineRule="auto"/>
              <w:jc w:val="left"/>
            </w:pPr>
            <w:r>
              <w:t>Mapping a meter's register to a SCADA tag</w:t>
            </w:r>
          </w:p>
        </w:tc>
      </w:tr>
    </w:tbl>
    <w:p/>
    <w:p>
      <w:r>
        <w:t>A single industrial product can combine several of these functions. For example, an industrial gateway might include two Ethernet ports, an RS-485 interface, protocol translation, data mapping, diagnostics, and firewall features.</w:t>
      </w:r>
    </w:p>
    <w:p>
      <w:pPr>
        <w:pStyle w:val="Heading2"/>
      </w:pPr>
      <w:r>
        <w:t>4. Where a Protocol Gateway Fits in an Automation System</w:t>
      </w:r>
    </w:p>
    <w:p>
      <w:r>
        <w:t>A common industrial architecture separates field devices, control, supervision, and higher-level data processing.</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(VFDs, meters, instruments)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Device-specific protocols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Protocol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Supported target protocol</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SCADA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Historian / Database / Dashboard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Manufacturing Applications / Reporting</w:t>
      </w:r>
    </w:p>
    <w:p/>
    <w:p>
      <w:r>
        <w:t>Not every architecture requires a gateway. A PLC or SCADA system may already support the required protocol natively.</w:t>
      </w:r>
    </w:p>
    <w:p>
      <w:r>
        <w:t>Use a gateway when it provides a necessary interface, translation, isolation, or integration capability that the existing equipment cannot provide efficiently.</w:t>
      </w:r>
    </w:p>
    <w:p>
      <w:pPr>
        <w:pStyle w:val="Heading2"/>
      </w:pPr>
      <w:r>
        <w:t>5. How a Protocol Gateway Works Internally</w:t>
      </w:r>
    </w:p>
    <w:p>
      <w:r>
        <w:t>A protocol gateway typically performs several stages.</w:t>
      </w:r>
    </w:p>
    <w:p>
      <w:pPr>
        <w:tabs>
          <w:tab w:pos="403" w:val="left"/>
        </w:tabs>
        <w:spacing w:after="40" w:line="276" w:lineRule="auto"/>
        <w:ind w:left="403" w:hanging="403"/>
        <w:jc w:val="left"/>
      </w:pPr>
      <w:r>
        <w:rPr>
          <w:color w:val="1A2E4A"/>
        </w:rPr>
        <w:t>1.</w:t>
        <w:tab/>
      </w:r>
      <w:r>
        <w:t>Receive: Accepts a request or message through the source interface.</w:t>
      </w:r>
    </w:p>
    <w:p>
      <w:pPr>
        <w:tabs>
          <w:tab w:pos="403" w:val="left"/>
        </w:tabs>
        <w:spacing w:after="40" w:line="276" w:lineRule="auto"/>
        <w:ind w:left="403" w:hanging="403"/>
        <w:jc w:val="left"/>
      </w:pPr>
      <w:r>
        <w:rPr>
          <w:color w:val="1A2E4A"/>
        </w:rPr>
        <w:t>2.</w:t>
        <w:tab/>
      </w:r>
      <w:r>
        <w:t>Decode: Interprets the source protocol's frame structure and fields.</w:t>
      </w:r>
    </w:p>
    <w:p>
      <w:pPr>
        <w:tabs>
          <w:tab w:pos="403" w:val="left"/>
        </w:tabs>
        <w:spacing w:after="40" w:line="276" w:lineRule="auto"/>
        <w:ind w:left="403" w:hanging="403"/>
        <w:jc w:val="left"/>
      </w:pPr>
      <w:r>
        <w:rPr>
          <w:color w:val="1A2E4A"/>
        </w:rPr>
        <w:t>3.</w:t>
        <w:tab/>
      </w:r>
      <w:r>
        <w:t>Validate: Checks addressing, message structure, length, checksums, or other protocol-specific requirements.</w:t>
      </w:r>
    </w:p>
    <w:p>
      <w:pPr>
        <w:tabs>
          <w:tab w:pos="403" w:val="left"/>
        </w:tabs>
        <w:spacing w:after="40" w:line="276" w:lineRule="auto"/>
        <w:ind w:left="403" w:hanging="403"/>
        <w:jc w:val="left"/>
      </w:pPr>
      <w:r>
        <w:rPr>
          <w:color w:val="1A2E4A"/>
        </w:rPr>
        <w:t>4.</w:t>
        <w:tab/>
      </w:r>
      <w:r>
        <w:t>Interpret: Identifies the requested data, command, status, or event.</w:t>
      </w:r>
    </w:p>
    <w:p>
      <w:pPr>
        <w:tabs>
          <w:tab w:pos="403" w:val="left"/>
        </w:tabs>
        <w:spacing w:after="40" w:line="276" w:lineRule="auto"/>
        <w:ind w:left="403" w:hanging="403"/>
        <w:jc w:val="left"/>
      </w:pPr>
      <w:r>
        <w:rPr>
          <w:color w:val="1A2E4A"/>
        </w:rPr>
        <w:t>5.</w:t>
        <w:tab/>
      </w:r>
      <w:r>
        <w:t>Map: Relates source objects or registers to destination objects or data points when required.</w:t>
      </w:r>
    </w:p>
    <w:p>
      <w:pPr>
        <w:tabs>
          <w:tab w:pos="403" w:val="left"/>
        </w:tabs>
        <w:spacing w:after="40" w:line="276" w:lineRule="auto"/>
        <w:ind w:left="403" w:hanging="403"/>
        <w:jc w:val="left"/>
      </w:pPr>
      <w:r>
        <w:rPr>
          <w:color w:val="1A2E4A"/>
        </w:rPr>
        <w:t>6.</w:t>
        <w:tab/>
      </w:r>
      <w:r>
        <w:t>Translate: Builds a message or representation supported by the destination protocol.</w:t>
      </w:r>
    </w:p>
    <w:p>
      <w:pPr>
        <w:tabs>
          <w:tab w:pos="403" w:val="left"/>
        </w:tabs>
        <w:spacing w:after="40" w:line="276" w:lineRule="auto"/>
        <w:ind w:left="403" w:hanging="403"/>
        <w:jc w:val="left"/>
      </w:pPr>
      <w:r>
        <w:rPr>
          <w:color w:val="1A2E4A"/>
        </w:rPr>
        <w:t>7.</w:t>
        <w:tab/>
      </w:r>
      <w:r>
        <w:t>Transmit: Sends the translated request or response.</w:t>
      </w:r>
    </w:p>
    <w:p>
      <w:pPr>
        <w:tabs>
          <w:tab w:pos="403" w:val="left"/>
        </w:tabs>
        <w:spacing w:after="40" w:line="276" w:lineRule="auto"/>
        <w:ind w:left="403" w:hanging="403"/>
        <w:jc w:val="left"/>
      </w:pPr>
      <w:r>
        <w:rPr>
          <w:color w:val="1A2E4A"/>
        </w:rPr>
        <w:t>8.</w:t>
        <w:tab/>
      </w:r>
      <w:r>
        <w:t>Handle response: Processes replies, timeouts, exceptions, retries, and connection failures.</w:t>
      </w:r>
    </w:p>
    <w:p>
      <w:pPr>
        <w:tabs>
          <w:tab w:pos="403" w:val="left"/>
        </w:tabs>
        <w:spacing w:after="40" w:line="276" w:lineRule="auto"/>
        <w:ind w:left="403" w:hanging="403"/>
        <w:jc w:val="left"/>
      </w:pPr>
      <w:r>
        <w:rPr>
          <w:color w:val="1A2E4A"/>
        </w:rPr>
        <w:t>9.</w:t>
        <w:tab/>
      </w:r>
      <w:r>
        <w:t>Expose diagnostics: Reports communication status, errors, counters, and other available health information.</w:t>
      </w:r>
    </w:p>
    <w:p>
      <w:r>
        <w:t>Not every gateway performs every stage in exactly this order. Some use request-response translation, while others continuously poll source devices and publish updated data to destination systems.</w:t>
      </w:r>
    </w:p>
    <w:p>
      <w:pPr>
        <w:pStyle w:val="Heading3"/>
      </w:pPr>
      <w:r>
        <w:t>Request-response translation</w:t>
      </w:r>
    </w:p>
    <w:p>
      <w:r>
        <w:t>For a gateway that translates Modbus RTU requests into Modbus TCP requests, the high-level process may resemble this:</w:t>
      </w:r>
    </w:p>
    <w:p>
      <w:pPr>
        <w:shd w:val="clear" w:color="auto" w:fill="F4F4F4"/>
        <w:spacing w:before="0" w:after="0" w:line="240" w:lineRule="auto"/>
        <w:ind w:left="216" w:right="216"/>
        <w:jc w:val="left"/>
      </w:pPr>
      <w:r>
        <w:rPr>
          <w:rFonts w:ascii="Consolas" w:hAnsi="Consolas"/>
          <w:color w:val="202020"/>
          <w:sz w:val="18"/>
        </w:rPr>
        <w:t>Modbus RTU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RTU request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Protocol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TCP request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Modbus TCP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TCP response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Protocol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RTU response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Modbus RTU Master</w:t>
      </w:r>
    </w:p>
    <w:p/>
    <w:p>
      <w:r>
        <w:t>The gateway must correctly handle the source and destination protocol formats, device addressing, transaction behavior, timeouts, and any required data mapping.</w:t>
      </w:r>
    </w:p>
    <w:p>
      <w:r>
        <w:t>The gateway is not simply changing a connector or forwarding bytes unchanged.</w:t>
      </w:r>
    </w:p>
    <w:p>
      <w:pPr>
        <w:pStyle w:val="Heading2"/>
      </w:pPr>
      <w:r>
        <w:t>6. Common Protocol Gateway Types</w:t>
      </w:r>
    </w:p>
    <w:p>
      <w:pPr>
        <w:pStyle w:val="Heading3"/>
      </w:pPr>
      <w:r>
        <w:t>6.1 Modbus RTU to Modbus TCP</w:t>
      </w:r>
    </w:p>
    <w:p>
      <w:r>
        <w:t>One of the most common industrial gateway applications.</w:t>
      </w:r>
    </w:p>
    <w:p>
      <w:pPr>
        <w:pStyle w:val="ListBullet"/>
      </w:pPr>
      <w:r>
        <w:t>Source: Modbus RTU, often over RS-485.</w:t>
      </w:r>
    </w:p>
    <w:p>
      <w:pPr>
        <w:pStyle w:val="ListBullet"/>
      </w:pPr>
      <w:r>
        <w:t>Destination: Modbus TCP over Ethernet.</w:t>
      </w:r>
    </w:p>
    <w:p>
      <w:pPr>
        <w:pStyle w:val="ListBullet"/>
      </w:pPr>
      <w:r>
        <w:t>Typical use: Integrating energy meters, temperature controllers, VFDs, and serial instruments with Ethernet-based PLCs or SCADA systems.</w:t>
      </w:r>
    </w:p>
    <w:p>
      <w:pPr>
        <w:pStyle w:val="ListBullet"/>
      </w:pPr>
      <w:r>
        <w:t>Key considerations: Unit identifier, register addresses, function codes, serial parameters, TCP connection behavior, response timeouts, and supported concurrent requests.</w:t>
      </w:r>
    </w:p>
    <w:p>
      <w:r>
        <w:t>Although both protocols use Modbus data functions, their message framing and transport differ. Modbus RTU uses serial framing and a CRC, while Modbus TCP uses an MBAP header and does not append the Modbus RTU CRC to the TCP message.</w:t>
      </w:r>
    </w:p>
    <w:p>
      <w:pPr>
        <w:pStyle w:val="Heading3"/>
      </w:pPr>
      <w:r>
        <w:t>6.2 PROFINET to EtherNet/IP</w:t>
      </w:r>
    </w:p>
    <w:p>
      <w:r>
        <w:t>This type of gateway connects equipment from automation ecosystems that use different industrial Ethernet protocols.</w:t>
      </w:r>
    </w:p>
    <w:p>
      <w:pPr>
        <w:pStyle w:val="ListBullet"/>
      </w:pPr>
      <w:r>
        <w:t>Source and destination: PROFINET and EtherNet/IP, in either direction if supported.</w:t>
      </w:r>
    </w:p>
    <w:p>
      <w:pPr>
        <w:pStyle w:val="ListBullet"/>
      </w:pPr>
      <w:r>
        <w:t>Typical use: Exchanging selected cyclic I/O data between compatible controllers or subsystems.</w:t>
      </w:r>
    </w:p>
    <w:p>
      <w:pPr>
        <w:pStyle w:val="ListBullet"/>
      </w:pPr>
      <w:r>
        <w:t>Key considerations: Producer-consumer behavior, input/output sizes, update rates, connection configuration, data alignment, byte order, and watchdog behavior.</w:t>
      </w:r>
    </w:p>
    <w:p>
      <w:r>
        <w:t>A gateway does not automatically make every feature of one ecosystem available in the other. Specialized functions, diagnostics, safety data, motion control, and device-specific configuration may require dedicated support.</w:t>
      </w:r>
    </w:p>
    <w:p>
      <w:pPr>
        <w:pStyle w:val="Heading3"/>
      </w:pPr>
      <w:r>
        <w:t>6.3 CANopen to Modbus TCP</w:t>
      </w:r>
    </w:p>
    <w:p>
      <w:r>
        <w:t>This gateway connects a CANopen network to an Ethernet-based supervisory or control system.</w:t>
      </w:r>
    </w:p>
    <w:p>
      <w:pPr>
        <w:pStyle w:val="ListBullet"/>
      </w:pPr>
      <w:r>
        <w:t>Source: CANopen devices on a CAN network.</w:t>
      </w:r>
    </w:p>
    <w:p>
      <w:pPr>
        <w:pStyle w:val="ListBullet"/>
      </w:pPr>
      <w:r>
        <w:t>Destination: Modbus TCP clients or servers, according to the gateway design.</w:t>
      </w:r>
    </w:p>
    <w:p>
      <w:pPr>
        <w:pStyle w:val="ListBullet"/>
      </w:pPr>
      <w:r>
        <w:t>Typical use: Exposing selected drive, sensor, or actuator data to a PLC or SCADA application.</w:t>
      </w:r>
    </w:p>
    <w:p>
      <w:pPr>
        <w:pStyle w:val="ListBullet"/>
      </w:pPr>
      <w:r>
        <w:t>Key considerations: CANopen node IDs, object dictionary entries, process data objects, service data objects, data types, update rates, and destination register mapping.</w:t>
      </w:r>
    </w:p>
    <w:p>
      <w:r>
        <w:t>A CANopen object does not automatically become a Modbus register with an identical meaning. The gateway configuration must define the relationship.</w:t>
      </w:r>
    </w:p>
    <w:p>
      <w:pPr>
        <w:pStyle w:val="Heading3"/>
      </w:pPr>
      <w:r>
        <w:t>6.4 Serial Protocol to OPC UA</w:t>
      </w:r>
    </w:p>
    <w:p>
      <w:r>
        <w:t>This arrangement makes data from legacy serial equipment available through an OPC UA information model.</w:t>
      </w:r>
    </w:p>
    <w:p>
      <w:pPr>
        <w:pStyle w:val="ListBullet"/>
      </w:pPr>
      <w:r>
        <w:t>Source: A supported serial protocol such as Modbus RTU.</w:t>
      </w:r>
    </w:p>
    <w:p>
      <w:pPr>
        <w:pStyle w:val="ListBullet"/>
      </w:pPr>
      <w:r>
        <w:t>Destination: OPC UA client/server communication.</w:t>
      </w:r>
    </w:p>
    <w:p>
      <w:pPr>
        <w:pStyle w:val="ListBullet"/>
      </w:pPr>
      <w:r>
        <w:t>Typical use: Providing industrial data to SCADA, historians, engineering applications, or other compatible clients.</w:t>
      </w:r>
    </w:p>
    <w:p>
      <w:pPr>
        <w:pStyle w:val="ListBullet"/>
      </w:pPr>
      <w:r>
        <w:t>Key considerations: Node IDs, data types, quality, timestamps, security certificates, access permissions, update rates, and source-device polling.</w:t>
      </w:r>
    </w:p>
    <w:p>
      <w:r>
        <w:t>The OPC UA side may expose values as variables with metadata, while the source device may provide only registers or raw data. The gateway must establish the meaning and representation of those values.</w:t>
      </w:r>
    </w:p>
    <w:p>
      <w:pPr>
        <w:pStyle w:val="Heading3"/>
      </w:pPr>
      <w:r>
        <w:t>6.5 Industrial Protocol to MQTT</w:t>
      </w:r>
    </w:p>
    <w:p>
      <w:r>
        <w:t>An industrial gateway may publish selected equipment data to an MQTT broker.</w:t>
      </w:r>
    </w:p>
    <w:p>
      <w:pPr>
        <w:pStyle w:val="ListBullet"/>
      </w:pPr>
      <w:r>
        <w:t>Source: PLC tags, fieldbus data, serial devices, or another supported interface.</w:t>
      </w:r>
    </w:p>
    <w:p>
      <w:pPr>
        <w:pStyle w:val="ListBullet"/>
      </w:pPr>
      <w:r>
        <w:t>Destination: MQTT topics and payloads.</w:t>
      </w:r>
    </w:p>
    <w:p>
      <w:pPr>
        <w:pStyle w:val="ListBullet"/>
      </w:pPr>
      <w:r>
        <w:t>Typical use: IIoT monitoring, plant dashboards, condition monitoring, and integration with data platforms.</w:t>
      </w:r>
    </w:p>
    <w:p>
      <w:pPr>
        <w:pStyle w:val="ListBullet"/>
      </w:pPr>
      <w:r>
        <w:t>Key considerations: Topic structure, payload format, quality indicators, timestamps, publish intervals, broker authentication, TLS, and reconnect behavior.</w:t>
      </w:r>
    </w:p>
    <w:p>
      <w:r>
        <w:t>MQTT is a publish-subscribe messaging protocol. Publishing data to MQTT is not equivalent to creating a direct control connection to a PLC. Write commands, if supported, require explicit design, access control, validation, and appropriate safety measures.</w:t>
      </w:r>
    </w:p>
    <w:p>
      <w:pPr>
        <w:pStyle w:val="Heading3"/>
      </w:pPr>
      <w:r>
        <w:t>6.6 Vendor-Specific Protocol Gateways</w:t>
      </w:r>
    </w:p>
    <w:p>
      <w:r>
        <w:t>Some controllers, CNC systems, robots, and specialized instruments use proprietary protocols.</w:t>
      </w:r>
    </w:p>
    <w:p>
      <w:r>
        <w:t>A gateway may expose selected information through a standard interface, but only when the product supports the specific source protocol and its relevant features.</w:t>
      </w:r>
    </w:p>
    <w:p>
      <w:r>
        <w:t>Before selecting one, verify the exact controller family, firmware compatibility, licensed options, supported data points, and available read/write functions.</w:t>
      </w:r>
    </w:p>
    <w:p>
      <w:pPr>
        <w:pStyle w:val="Heading2"/>
      </w:pPr>
      <w:r>
        <w:t>7. Gateway Operating Architectures</w:t>
      </w:r>
    </w:p>
    <w:p>
      <w:r>
        <w:t>Gateways do not all work the same way. The operating model affects performance, configuration, and fault diagnosis.</w:t>
      </w:r>
    </w:p>
    <w:p>
      <w:pPr>
        <w:pStyle w:val="Heading3"/>
      </w:pPr>
      <w:r>
        <w:t>7.1 Request-response gateway</w:t>
      </w:r>
    </w:p>
    <w:p>
      <w:r>
        <w:t>The gateway receives a request from one side, forwards an equivalent or translated request to the other side, and returns the response.</w:t>
      </w:r>
    </w:p>
    <w:p>
      <w:r>
        <w:t>Common examples include Modbus RTU-to-Modbus TCP gateways.</w:t>
      </w:r>
    </w:p>
    <w:p>
      <w:r>
        <w:t>Advantages:</w:t>
      </w:r>
    </w:p>
    <w:p>
      <w:pPr>
        <w:pStyle w:val="ListBullet"/>
      </w:pPr>
      <w:r>
        <w:t>Straightforward request-response behavior.</w:t>
      </w:r>
    </w:p>
    <w:p>
      <w:pPr>
        <w:pStyle w:val="ListBullet"/>
      </w:pPr>
      <w:r>
        <w:t>Data is requested when needed by the client.</w:t>
      </w:r>
    </w:p>
    <w:p>
      <w:pPr>
        <w:pStyle w:val="ListBullet"/>
      </w:pPr>
      <w:r>
        <w:t>Easy to understand when tracing a transaction.</w:t>
      </w:r>
    </w:p>
    <w:p>
      <w:r>
        <w:t>Limitations:</w:t>
      </w:r>
    </w:p>
    <w:p>
      <w:pPr>
        <w:pStyle w:val="ListBullet"/>
      </w:pPr>
      <w:r>
        <w:t>Client response time depends on the downstream device.</w:t>
      </w:r>
    </w:p>
    <w:p>
      <w:pPr>
        <w:pStyle w:val="ListBullet"/>
      </w:pPr>
      <w:r>
        <w:t>Serial polling can limit throughput.</w:t>
      </w:r>
    </w:p>
    <w:p>
      <w:pPr>
        <w:pStyle w:val="ListBullet"/>
      </w:pPr>
      <w:r>
        <w:t>Concurrent requests may need queuing.</w:t>
      </w:r>
    </w:p>
    <w:p>
      <w:pPr>
        <w:pStyle w:val="ListBullet"/>
      </w:pPr>
      <w:r>
        <w:t>A downstream timeout can delay the upstream response.</w:t>
      </w:r>
    </w:p>
    <w:p>
      <w:pPr>
        <w:pStyle w:val="Heading3"/>
      </w:pPr>
      <w:r>
        <w:t>7.2 Polling and data-cache gateway</w:t>
      </w:r>
    </w:p>
    <w:p>
      <w:r>
        <w:t>The gateway periodically reads selected values from source devices and stores the latest values in an internal cache.</w:t>
      </w:r>
    </w:p>
    <w:p>
      <w:pPr>
        <w:shd w:val="clear" w:color="auto" w:fill="F4F4F4"/>
        <w:spacing w:before="0" w:after="0" w:line="240" w:lineRule="auto"/>
        <w:ind w:left="216" w:right="216"/>
        <w:jc w:val="left"/>
      </w:pPr>
      <w:r>
        <w:rPr>
          <w:rFonts w:ascii="Consolas" w:hAnsi="Consolas"/>
          <w:color w:val="202020"/>
          <w:sz w:val="18"/>
        </w:rPr>
        <w:t>Source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Periodic polling</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Gateway Data Cache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Client reads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SCADA / Applications</w:t>
      </w:r>
    </w:p>
    <w:p/>
    <w:p>
      <w:r>
        <w:t>Advantages:</w:t>
      </w:r>
    </w:p>
    <w:p>
      <w:pPr>
        <w:pStyle w:val="ListBullet"/>
      </w:pPr>
      <w:r>
        <w:t>Multiple clients may access a shared set of cached values.</w:t>
      </w:r>
    </w:p>
    <w:p>
      <w:pPr>
        <w:pStyle w:val="ListBullet"/>
      </w:pPr>
      <w:r>
        <w:t>Upstream reads may be faster than querying the source device every time.</w:t>
      </w:r>
    </w:p>
    <w:p>
      <w:pPr>
        <w:pStyle w:val="ListBullet"/>
      </w:pPr>
      <w:r>
        <w:t>Polling can be organized by device or data group.</w:t>
      </w:r>
    </w:p>
    <w:p>
      <w:r>
        <w:t>Limitations:</w:t>
      </w:r>
    </w:p>
    <w:p>
      <w:pPr>
        <w:pStyle w:val="ListBullet"/>
      </w:pPr>
      <w:r>
        <w:t>Values may be stale between polls.</w:t>
      </w:r>
    </w:p>
    <w:p>
      <w:pPr>
        <w:pStyle w:val="ListBullet"/>
      </w:pPr>
      <w:r>
        <w:t>Failed polling can leave old values in the cache.</w:t>
      </w:r>
    </w:p>
    <w:p>
      <w:pPr>
        <w:pStyle w:val="ListBullet"/>
      </w:pPr>
      <w:r>
        <w:t>Quality and last-update time must be handled correctly.</w:t>
      </w:r>
    </w:p>
    <w:p>
      <w:pPr>
        <w:pStyle w:val="ListBullet"/>
      </w:pPr>
      <w:r>
        <w:t>Polling too aggressively can overload the source bus.</w:t>
      </w:r>
    </w:p>
    <w:p>
      <w:pPr>
        <w:pStyle w:val="Heading3"/>
      </w:pPr>
      <w:r>
        <w:t>7.3 Cyclic I/O gateway</w:t>
      </w:r>
    </w:p>
    <w:p>
      <w:r>
        <w:t>Some gateways exchange fixed-size input and output data cyclically between controllers or industrial networks.</w:t>
      </w:r>
    </w:p>
    <w:p>
      <w:r>
        <w:t>Typical considerations include:</w:t>
      </w:r>
    </w:p>
    <w:p>
      <w:pPr>
        <w:pStyle w:val="ListBullet"/>
      </w:pPr>
      <w:r>
        <w:t>Input and output byte counts.</w:t>
      </w:r>
    </w:p>
    <w:p>
      <w:pPr>
        <w:pStyle w:val="ListBullet"/>
      </w:pPr>
      <w:r>
        <w:t>Update intervals.</w:t>
      </w:r>
    </w:p>
    <w:p>
      <w:pPr>
        <w:pStyle w:val="ListBullet"/>
      </w:pPr>
      <w:r>
        <w:t>Data alignment and byte order.</w:t>
      </w:r>
    </w:p>
    <w:p>
      <w:pPr>
        <w:pStyle w:val="ListBullet"/>
      </w:pPr>
      <w:r>
        <w:t>Connection establishment.</w:t>
      </w:r>
    </w:p>
    <w:p>
      <w:pPr>
        <w:pStyle w:val="ListBullet"/>
      </w:pPr>
      <w:r>
        <w:t>Watchdog and connection-loss behavior.</w:t>
      </w:r>
    </w:p>
    <w:p>
      <w:pPr>
        <w:pStyle w:val="ListBullet"/>
      </w:pPr>
      <w:r>
        <w:t>Safe behavior when data becomes invalid.</w:t>
      </w:r>
    </w:p>
    <w:p>
      <w:r>
        <w:t>This architecture is common in controller-to-controller or fieldbus-to-industrial-Ethernet integration.</w:t>
      </w:r>
    </w:p>
    <w:p>
      <w:pPr>
        <w:pStyle w:val="Heading3"/>
      </w:pPr>
      <w:r>
        <w:t>7.4 Store-and-forward gateway</w:t>
      </w:r>
    </w:p>
    <w:p>
      <w:r>
        <w:t>A store-and-forward gateway temporarily stores data when a destination is unavailable, then transmits it when connectivity returns.</w:t>
      </w:r>
    </w:p>
    <w:p>
      <w:r>
        <w:t>It may be useful for telemetry or monitoring systems with intermittent upstream connectivity.</w:t>
      </w:r>
    </w:p>
    <w:p>
      <w:r>
        <w:t>However, not all gateways provide persistent storage, and stored telemetry is not the same as a real-time control signal. The retention limit, timestamp handling, storage behavior, and loss policy must be verified.</w:t>
      </w:r>
    </w:p>
    <w:p>
      <w:pPr>
        <w:pStyle w:val="Heading2"/>
      </w:pPr>
      <w:r>
        <w:t>8. Addressing and Data Representation</w:t>
      </w:r>
    </w:p>
    <w:p>
      <w:r>
        <w:t>Protocol gateways often need to translate more than the protocol header. They may also need to map addresses and convert data representations.</w:t>
      </w:r>
    </w:p>
    <w:p>
      <w:pPr>
        <w:pStyle w:val="Heading3"/>
      </w:pPr>
      <w:r>
        <w:t>Device addressing</w:t>
      </w:r>
    </w:p>
    <w:p>
      <w:r>
        <w:t>Different protocols use different addressing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Common addressing concept</w:t>
            </w:r>
          </w:p>
        </w:tc>
        <w:tc>
          <w:tcPr>
            <w:tcW w:type="dxa" w:w="3600"/>
            <w:shd w:val="clear" w:color="auto" w:fill="EEF2F7"/>
          </w:tcPr>
          <w:p>
            <w:pPr>
              <w:spacing w:after="0" w:before="0" w:line="240" w:lineRule="auto"/>
              <w:jc w:val="left"/>
            </w:pPr>
            <w:r>
              <w:rPr>
                <w:b/>
                <w:color w:val="1A2E4A"/>
              </w:rPr>
              <w:t>Gateway consideration</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unit address</w:t>
            </w:r>
          </w:p>
        </w:tc>
        <w:tc>
          <w:tcPr>
            <w:tcW w:type="dxa" w:w="3600"/>
          </w:tcPr>
          <w:p>
            <w:pPr>
              <w:spacing w:after="0" w:before="0" w:line="240" w:lineRule="auto"/>
              <w:jc w:val="left"/>
            </w:pPr>
            <w:r>
              <w:t>Map or configure downstream device addresses</w:t>
            </w:r>
          </w:p>
        </w:tc>
      </w:tr>
      <w:tr>
        <w:tc>
          <w:tcPr>
            <w:tcW w:type="dxa" w:w="3600"/>
          </w:tcPr>
          <w:p>
            <w:pPr>
              <w:spacing w:after="0" w:before="0" w:line="240" w:lineRule="auto"/>
              <w:jc w:val="left"/>
            </w:pPr>
            <w:r>
              <w:t>Modbus TCP</w:t>
            </w:r>
          </w:p>
        </w:tc>
        <w:tc>
          <w:tcPr>
            <w:tcW w:type="dxa" w:w="3600"/>
          </w:tcPr>
          <w:p>
            <w:pPr>
              <w:spacing w:after="0" w:before="0" w:line="240" w:lineRule="auto"/>
              <w:jc w:val="left"/>
            </w:pPr>
            <w:r>
              <w:t>IP endpoint and MBAP Unit Identifier where relevant</w:t>
            </w:r>
          </w:p>
        </w:tc>
        <w:tc>
          <w:tcPr>
            <w:tcW w:type="dxa" w:w="3600"/>
          </w:tcPr>
          <w:p>
            <w:pPr>
              <w:spacing w:after="0" w:before="0" w:line="240" w:lineRule="auto"/>
              <w:jc w:val="left"/>
            </w:pPr>
            <w:r>
              <w:t>Configure target server and transaction behavior</w:t>
            </w:r>
          </w:p>
        </w:tc>
      </w:tr>
      <w:tr>
        <w:tc>
          <w:tcPr>
            <w:tcW w:type="dxa" w:w="3600"/>
          </w:tcPr>
          <w:p>
            <w:pPr>
              <w:spacing w:after="0" w:before="0" w:line="240" w:lineRule="auto"/>
              <w:jc w:val="left"/>
            </w:pPr>
            <w:r>
              <w:t>CANopen</w:t>
            </w:r>
          </w:p>
        </w:tc>
        <w:tc>
          <w:tcPr>
            <w:tcW w:type="dxa" w:w="3600"/>
          </w:tcPr>
          <w:p>
            <w:pPr>
              <w:spacing w:after="0" w:before="0" w:line="240" w:lineRule="auto"/>
              <w:jc w:val="left"/>
            </w:pPr>
            <w:r>
              <w:t>Node ID</w:t>
            </w:r>
          </w:p>
        </w:tc>
        <w:tc>
          <w:tcPr>
            <w:tcW w:type="dxa" w:w="3600"/>
          </w:tcPr>
          <w:p>
            <w:pPr>
              <w:spacing w:after="0" w:before="0" w:line="240" w:lineRule="auto"/>
              <w:jc w:val="left"/>
            </w:pPr>
            <w:r>
              <w:t>Map source nodes to configured data points</w:t>
            </w:r>
          </w:p>
        </w:tc>
      </w:tr>
      <w:tr>
        <w:tc>
          <w:tcPr>
            <w:tcW w:type="dxa" w:w="3600"/>
          </w:tcPr>
          <w:p>
            <w:pPr>
              <w:spacing w:after="0" w:before="0" w:line="240" w:lineRule="auto"/>
              <w:jc w:val="left"/>
            </w:pPr>
            <w:r>
              <w:t>OPC UA</w:t>
            </w:r>
          </w:p>
        </w:tc>
        <w:tc>
          <w:tcPr>
            <w:tcW w:type="dxa" w:w="3600"/>
          </w:tcPr>
          <w:p>
            <w:pPr>
              <w:spacing w:after="0" w:before="0" w:line="240" w:lineRule="auto"/>
              <w:jc w:val="left"/>
            </w:pPr>
            <w:r>
              <w:t>NodeId</w:t>
            </w:r>
          </w:p>
        </w:tc>
        <w:tc>
          <w:tcPr>
            <w:tcW w:type="dxa" w:w="3600"/>
          </w:tcPr>
          <w:p>
            <w:pPr>
              <w:spacing w:after="0" w:before="0" w:line="240" w:lineRule="auto"/>
              <w:jc w:val="left"/>
            </w:pPr>
            <w:r>
              <w:t>Define or expose destination nodes and their data types</w:t>
            </w:r>
          </w:p>
        </w:tc>
      </w:tr>
      <w:tr>
        <w:tc>
          <w:tcPr>
            <w:tcW w:type="dxa" w:w="3600"/>
          </w:tcPr>
          <w:p>
            <w:pPr>
              <w:spacing w:after="0" w:before="0" w:line="240" w:lineRule="auto"/>
              <w:jc w:val="left"/>
            </w:pPr>
            <w:r>
              <w:t>MQTT</w:t>
            </w:r>
          </w:p>
        </w:tc>
        <w:tc>
          <w:tcPr>
            <w:tcW w:type="dxa" w:w="3600"/>
          </w:tcPr>
          <w:p>
            <w:pPr>
              <w:spacing w:after="0" w:before="0" w:line="240" w:lineRule="auto"/>
              <w:jc w:val="left"/>
            </w:pPr>
            <w:r>
              <w:t>Topic name</w:t>
            </w:r>
          </w:p>
        </w:tc>
        <w:tc>
          <w:tcPr>
            <w:tcW w:type="dxa" w:w="3600"/>
          </w:tcPr>
          <w:p>
            <w:pPr>
              <w:spacing w:after="0" w:before="0" w:line="240" w:lineRule="auto"/>
              <w:jc w:val="left"/>
            </w:pPr>
            <w:r>
              <w:t>Define a stable topic hierarchy and payload schema</w:t>
            </w:r>
          </w:p>
        </w:tc>
      </w:tr>
      <w:tr>
        <w:tc>
          <w:tcPr>
            <w:tcW w:type="dxa" w:w="3600"/>
          </w:tcPr>
          <w:p>
            <w:pPr>
              <w:spacing w:after="0" w:before="0" w:line="240" w:lineRule="auto"/>
              <w:jc w:val="left"/>
            </w:pPr>
            <w:r>
              <w:t>PROFINET</w:t>
            </w:r>
          </w:p>
        </w:tc>
        <w:tc>
          <w:tcPr>
            <w:tcW w:type="dxa" w:w="3600"/>
          </w:tcPr>
          <w:p>
            <w:pPr>
              <w:spacing w:after="0" w:before="0" w:line="240" w:lineRule="auto"/>
              <w:jc w:val="left"/>
            </w:pPr>
            <w:r>
              <w:t>Device name and configured I/O relationship</w:t>
            </w:r>
          </w:p>
        </w:tc>
        <w:tc>
          <w:tcPr>
            <w:tcW w:type="dxa" w:w="3600"/>
          </w:tcPr>
          <w:p>
            <w:pPr>
              <w:spacing w:after="0" w:before="0" w:line="240" w:lineRule="auto"/>
              <w:jc w:val="left"/>
            </w:pPr>
            <w:r>
              <w:t>Match device identity and controller configuration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IP address and connection configuration</w:t>
            </w:r>
          </w:p>
        </w:tc>
        <w:tc>
          <w:tcPr>
            <w:tcW w:type="dxa" w:w="3600"/>
          </w:tcPr>
          <w:p>
            <w:pPr>
              <w:spacing w:after="0" w:before="0" w:line="240" w:lineRule="auto"/>
              <w:jc w:val="left"/>
            </w:pPr>
            <w:r>
              <w:t>Configure supported connections and data assemblies</w:t>
            </w:r>
          </w:p>
        </w:tc>
      </w:tr>
    </w:tbl>
    <w:p/>
    <w:p>
      <w:r>
        <w:t>An address in one protocol usually has no direct equivalence to an address in another. The gateway configuration defines the relationship.</w:t>
      </w:r>
    </w:p>
    <w:p>
      <w:pPr>
        <w:pStyle w:val="Heading3"/>
      </w:pPr>
      <w:r>
        <w:t>Example: Mapping a meter value</w:t>
      </w:r>
    </w:p>
    <w:p>
      <w:r>
        <w:t>Suppose a Modbus RTU energy meter stores voltage in two registers. The gateway may need to:</w:t>
      </w:r>
    </w:p>
    <w:p>
      <w:pPr>
        <w:tabs>
          <w:tab w:pos="403" w:val="left"/>
        </w:tabs>
        <w:spacing w:after="40" w:line="276" w:lineRule="auto"/>
        <w:ind w:left="403" w:hanging="403"/>
        <w:jc w:val="left"/>
      </w:pPr>
      <w:r>
        <w:rPr>
          <w:color w:val="1A2E4A"/>
        </w:rPr>
        <w:t>1.</w:t>
        <w:tab/>
      </w:r>
      <w:r>
        <w:t>Read the correct registers.</w:t>
      </w:r>
    </w:p>
    <w:p>
      <w:pPr>
        <w:tabs>
          <w:tab w:pos="403" w:val="left"/>
        </w:tabs>
        <w:spacing w:after="40" w:line="276" w:lineRule="auto"/>
        <w:ind w:left="403" w:hanging="403"/>
        <w:jc w:val="left"/>
      </w:pPr>
      <w:r>
        <w:rPr>
          <w:color w:val="1A2E4A"/>
        </w:rPr>
        <w:t>2.</w:t>
        <w:tab/>
      </w:r>
      <w:r>
        <w:t>Combine the register values according to the meter's data format.</w:t>
      </w:r>
    </w:p>
    <w:p>
      <w:pPr>
        <w:tabs>
          <w:tab w:pos="403" w:val="left"/>
        </w:tabs>
        <w:spacing w:after="40" w:line="276" w:lineRule="auto"/>
        <w:ind w:left="403" w:hanging="403"/>
        <w:jc w:val="left"/>
      </w:pPr>
      <w:r>
        <w:rPr>
          <w:color w:val="1A2E4A"/>
        </w:rPr>
        <w:t>3.</w:t>
        <w:tab/>
      </w:r>
      <w:r>
        <w:t>Interpret the resulting integer or floating-point representation.</w:t>
      </w:r>
    </w:p>
    <w:p>
      <w:pPr>
        <w:tabs>
          <w:tab w:pos="403" w:val="left"/>
        </w:tabs>
        <w:spacing w:after="40" w:line="276" w:lineRule="auto"/>
        <w:ind w:left="403" w:hanging="403"/>
        <w:jc w:val="left"/>
      </w:pPr>
      <w:r>
        <w:rPr>
          <w:color w:val="1A2E4A"/>
        </w:rPr>
        <w:t>4.</w:t>
        <w:tab/>
      </w:r>
      <w:r>
        <w:t>Apply any documented scaling.</w:t>
      </w:r>
    </w:p>
    <w:p>
      <w:pPr>
        <w:tabs>
          <w:tab w:pos="403" w:val="left"/>
        </w:tabs>
        <w:spacing w:after="40" w:line="276" w:lineRule="auto"/>
        <w:ind w:left="403" w:hanging="403"/>
        <w:jc w:val="left"/>
      </w:pPr>
      <w:r>
        <w:rPr>
          <w:color w:val="1A2E4A"/>
        </w:rPr>
        <w:t>5.</w:t>
        <w:tab/>
      </w:r>
      <w:r>
        <w:t>Expose the value through a destination protocol with an appropriate data type.</w:t>
      </w:r>
    </w:p>
    <w:p>
      <w:pPr>
        <w:tabs>
          <w:tab w:pos="403" w:val="left"/>
        </w:tabs>
        <w:spacing w:after="40" w:line="276" w:lineRule="auto"/>
        <w:ind w:left="403" w:hanging="403"/>
        <w:jc w:val="left"/>
      </w:pPr>
      <w:r>
        <w:rPr>
          <w:color w:val="1A2E4A"/>
        </w:rPr>
        <w:t>6.</w:t>
        <w:tab/>
      </w:r>
      <w:r>
        <w:t>Preserve quality and update-time information where supported.</w:t>
      </w:r>
    </w:p>
    <w:p>
      <w:r>
        <w:t>The register numbers alone do not define the engineering meaning. The meter manual must specify the data type, scaling, byte order, register order, and units.</w:t>
      </w:r>
    </w:p>
    <w:p>
      <w:pPr>
        <w:pStyle w:val="Heading2"/>
      </w:pPr>
      <w:r>
        <w:t>9. Gateway Configuration Parameters</w:t>
      </w:r>
    </w:p>
    <w:p>
      <w:r>
        <w:t>A gateway can be physically installed correctly and still fail because one of its configuration layers is wrong.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Configuration area</w:t>
            </w:r>
          </w:p>
        </w:tc>
        <w:tc>
          <w:tcPr>
            <w:tcW w:type="dxa" w:w="5400"/>
            <w:shd w:val="clear" w:color="auto" w:fill="EEF2F7"/>
          </w:tcPr>
          <w:p>
            <w:pPr>
              <w:spacing w:after="0" w:before="0" w:line="240" w:lineRule="auto"/>
              <w:jc w:val="left"/>
            </w:pPr>
            <w:r>
              <w:rPr>
                <w:b/>
                <w:color w:val="1A2E4A"/>
              </w:rPr>
              <w:t>Parameters to verify</w:t>
            </w:r>
          </w:p>
        </w:tc>
      </w:tr>
      <w:tr>
        <w:tc>
          <w:tcPr>
            <w:tcW w:type="dxa" w:w="5400"/>
          </w:tcPr>
          <w:p>
            <w:pPr>
              <w:spacing w:after="0" w:before="0" w:line="240" w:lineRule="auto"/>
              <w:jc w:val="left"/>
            </w:pPr>
            <w:r>
              <w:t>Hardware</w:t>
            </w:r>
          </w:p>
        </w:tc>
        <w:tc>
          <w:tcPr>
            <w:tcW w:type="dxa" w:w="5400"/>
          </w:tcPr>
          <w:p>
            <w:pPr>
              <w:spacing w:after="0" w:before="0" w:line="240" w:lineRule="auto"/>
              <w:jc w:val="left"/>
            </w:pPr>
            <w:r>
              <w:t>Model, firmware, interface types, power supply</w:t>
            </w:r>
          </w:p>
        </w:tc>
      </w:tr>
      <w:tr>
        <w:tc>
          <w:tcPr>
            <w:tcW w:type="dxa" w:w="5400"/>
          </w:tcPr>
          <w:p>
            <w:pPr>
              <w:spacing w:after="0" w:before="0" w:line="240" w:lineRule="auto"/>
              <w:jc w:val="left"/>
            </w:pPr>
            <w:r>
              <w:t>Serial interface</w:t>
            </w:r>
          </w:p>
        </w:tc>
        <w:tc>
          <w:tcPr>
            <w:tcW w:type="dxa" w:w="5400"/>
          </w:tcPr>
          <w:p>
            <w:pPr>
              <w:spacing w:after="0" w:before="0" w:line="240" w:lineRule="auto"/>
              <w:jc w:val="left"/>
            </w:pPr>
            <w:r>
              <w:t>Baud rate, data bits, parity, stop bits, flow control</w:t>
            </w:r>
          </w:p>
        </w:tc>
      </w:tr>
      <w:tr>
        <w:tc>
          <w:tcPr>
            <w:tcW w:type="dxa" w:w="5400"/>
          </w:tcPr>
          <w:p>
            <w:pPr>
              <w:spacing w:after="0" w:before="0" w:line="240" w:lineRule="auto"/>
              <w:jc w:val="left"/>
            </w:pPr>
            <w:r>
              <w:t>Serial bus</w:t>
            </w:r>
          </w:p>
        </w:tc>
        <w:tc>
          <w:tcPr>
            <w:tcW w:type="dxa" w:w="5400"/>
          </w:tcPr>
          <w:p>
            <w:pPr>
              <w:spacing w:after="0" w:before="0" w:line="240" w:lineRule="auto"/>
              <w:jc w:val="left"/>
            </w:pPr>
            <w:r>
              <w:t>Device addresses, topology, termination, biasing</w:t>
            </w:r>
          </w:p>
        </w:tc>
      </w:tr>
      <w:tr>
        <w:tc>
          <w:tcPr>
            <w:tcW w:type="dxa" w:w="5400"/>
          </w:tcPr>
          <w:p>
            <w:pPr>
              <w:spacing w:after="0" w:before="0" w:line="240" w:lineRule="auto"/>
              <w:jc w:val="left"/>
            </w:pPr>
            <w:r>
              <w:t>Ethernet</w:t>
            </w:r>
          </w:p>
        </w:tc>
        <w:tc>
          <w:tcPr>
            <w:tcW w:type="dxa" w:w="5400"/>
          </w:tcPr>
          <w:p>
            <w:pPr>
              <w:spacing w:after="0" w:before="0" w:line="240" w:lineRule="auto"/>
              <w:jc w:val="left"/>
            </w:pPr>
            <w:r>
              <w:t>IP address, subnet, VLAN, gateway, link speed where relevant</w:t>
            </w:r>
          </w:p>
        </w:tc>
      </w:tr>
      <w:tr>
        <w:tc>
          <w:tcPr>
            <w:tcW w:type="dxa" w:w="5400"/>
          </w:tcPr>
          <w:p>
            <w:pPr>
              <w:spacing w:after="0" w:before="0" w:line="240" w:lineRule="auto"/>
              <w:jc w:val="left"/>
            </w:pPr>
            <w:r>
              <w:t>Source protocol</w:t>
            </w:r>
          </w:p>
        </w:tc>
        <w:tc>
          <w:tcPr>
            <w:tcW w:type="dxa" w:w="5400"/>
          </w:tcPr>
          <w:p>
            <w:pPr>
              <w:spacing w:after="0" w:before="0" w:line="240" w:lineRule="auto"/>
              <w:jc w:val="left"/>
            </w:pPr>
            <w:r>
              <w:t>Protocol mode, device identity, request format, timeouts</w:t>
            </w:r>
          </w:p>
        </w:tc>
      </w:tr>
      <w:tr>
        <w:tc>
          <w:tcPr>
            <w:tcW w:type="dxa" w:w="5400"/>
          </w:tcPr>
          <w:p>
            <w:pPr>
              <w:spacing w:after="0" w:before="0" w:line="240" w:lineRule="auto"/>
              <w:jc w:val="left"/>
            </w:pPr>
            <w:r>
              <w:t>Destination protocol</w:t>
            </w:r>
          </w:p>
        </w:tc>
        <w:tc>
          <w:tcPr>
            <w:tcW w:type="dxa" w:w="5400"/>
          </w:tcPr>
          <w:p>
            <w:pPr>
              <w:spacing w:after="0" w:before="0" w:line="240" w:lineRule="auto"/>
              <w:jc w:val="left"/>
            </w:pPr>
            <w:r>
              <w:t>Server/client role, connection settings, data model</w:t>
            </w:r>
          </w:p>
        </w:tc>
      </w:tr>
      <w:tr>
        <w:tc>
          <w:tcPr>
            <w:tcW w:type="dxa" w:w="5400"/>
          </w:tcPr>
          <w:p>
            <w:pPr>
              <w:spacing w:after="0" w:before="0" w:line="240" w:lineRule="auto"/>
              <w:jc w:val="left"/>
            </w:pPr>
            <w:r>
              <w:t>Data mapping</w:t>
            </w:r>
          </w:p>
        </w:tc>
        <w:tc>
          <w:tcPr>
            <w:tcW w:type="dxa" w:w="5400"/>
          </w:tcPr>
          <w:p>
            <w:pPr>
              <w:spacing w:after="0" w:before="0" w:line="240" w:lineRule="auto"/>
              <w:jc w:val="left"/>
            </w:pPr>
            <w:r>
              <w:t>Source addresses, destination tags, data types, scaling</w:t>
            </w:r>
          </w:p>
        </w:tc>
      </w:tr>
      <w:tr>
        <w:tc>
          <w:tcPr>
            <w:tcW w:type="dxa" w:w="5400"/>
          </w:tcPr>
          <w:p>
            <w:pPr>
              <w:spacing w:after="0" w:before="0" w:line="240" w:lineRule="auto"/>
              <w:jc w:val="left"/>
            </w:pPr>
            <w:r>
              <w:t>Timing</w:t>
            </w:r>
          </w:p>
        </w:tc>
        <w:tc>
          <w:tcPr>
            <w:tcW w:type="dxa" w:w="5400"/>
          </w:tcPr>
          <w:p>
            <w:pPr>
              <w:spacing w:after="0" w:before="0" w:line="240" w:lineRule="auto"/>
              <w:jc w:val="left"/>
            </w:pPr>
            <w:r>
              <w:t>Poll interval, update rate, response timeout, retry policy</w:t>
            </w:r>
          </w:p>
        </w:tc>
      </w:tr>
      <w:tr>
        <w:tc>
          <w:tcPr>
            <w:tcW w:type="dxa" w:w="5400"/>
          </w:tcPr>
          <w:p>
            <w:pPr>
              <w:spacing w:after="0" w:before="0" w:line="240" w:lineRule="auto"/>
              <w:jc w:val="left"/>
            </w:pPr>
            <w:r>
              <w:t>Diagnostics</w:t>
            </w:r>
          </w:p>
        </w:tc>
        <w:tc>
          <w:tcPr>
            <w:tcW w:type="dxa" w:w="5400"/>
          </w:tcPr>
          <w:p>
            <w:pPr>
              <w:spacing w:after="0" w:before="0" w:line="240" w:lineRule="auto"/>
              <w:jc w:val="left"/>
            </w:pPr>
            <w:r>
              <w:t>Counters, connection status, error logs, device health</w:t>
            </w:r>
          </w:p>
        </w:tc>
      </w:tr>
      <w:tr>
        <w:tc>
          <w:tcPr>
            <w:tcW w:type="dxa" w:w="5400"/>
          </w:tcPr>
          <w:p>
            <w:pPr>
              <w:spacing w:after="0" w:before="0" w:line="240" w:lineRule="auto"/>
              <w:jc w:val="left"/>
            </w:pPr>
            <w:r>
              <w:t>Security</w:t>
            </w:r>
          </w:p>
        </w:tc>
        <w:tc>
          <w:tcPr>
            <w:tcW w:type="dxa" w:w="5400"/>
          </w:tcPr>
          <w:p>
            <w:pPr>
              <w:spacing w:after="0" w:before="0" w:line="240" w:lineRule="auto"/>
              <w:jc w:val="left"/>
            </w:pPr>
            <w:r>
              <w:t>Authentication, certificates, access control, network restrictions</w:t>
            </w:r>
          </w:p>
        </w:tc>
      </w:tr>
      <w:tr>
        <w:tc>
          <w:tcPr>
            <w:tcW w:type="dxa" w:w="5400"/>
          </w:tcPr>
          <w:p>
            <w:pPr>
              <w:spacing w:after="0" w:before="0" w:line="240" w:lineRule="auto"/>
              <w:jc w:val="left"/>
            </w:pPr>
            <w:r>
              <w:t>Recovery</w:t>
            </w:r>
          </w:p>
        </w:tc>
        <w:tc>
          <w:tcPr>
            <w:tcW w:type="dxa" w:w="5400"/>
          </w:tcPr>
          <w:p>
            <w:pPr>
              <w:spacing w:after="0" w:before="0" w:line="240" w:lineRule="auto"/>
              <w:jc w:val="left"/>
            </w:pPr>
            <w:r>
              <w:t>Startup behavior, reconnect logic, configuration persistence</w:t>
            </w:r>
          </w:p>
        </w:tc>
      </w:tr>
    </w:tbl>
    <w:p/>
    <w:p>
      <w:r>
        <w:t>Use the manufacturer's configuration tool and documentation. A parameter with the same name can have different meanings across products.</w:t>
      </w:r>
    </w:p>
    <w:p>
      <w:pPr>
        <w:pStyle w:val="Heading2"/>
      </w:pPr>
      <w:r>
        <w:t>10. Gateway Commissioning Procedure</w:t>
      </w:r>
    </w:p>
    <w:p>
      <w:r>
        <w:t>A disciplined commissioning procedure separates hardware, network, protocol, and data-mapping faults.</w:t>
      </w:r>
    </w:p>
    <w:p>
      <w:pPr>
        <w:pStyle w:val="Heading3"/>
      </w:pPr>
      <w:r>
        <w:t>Step 1: Define the communication requirement</w:t>
      </w:r>
    </w:p>
    <w:p>
      <w:r>
        <w:t>Document:</w:t>
      </w:r>
    </w:p>
    <w:p>
      <w:pPr>
        <w:pStyle w:val="ListBullet"/>
      </w:pPr>
      <w:r>
        <w:t>Source device and protocol.</w:t>
      </w:r>
    </w:p>
    <w:p>
      <w:pPr>
        <w:pStyle w:val="ListBullet"/>
      </w:pPr>
      <w:r>
        <w:t>Destination controller or application and protocol.</w:t>
      </w:r>
    </w:p>
    <w:p>
      <w:pPr>
        <w:pStyle w:val="ListBullet"/>
      </w:pPr>
      <w:r>
        <w:t>Required data points and direction of data flow.</w:t>
      </w:r>
    </w:p>
    <w:p>
      <w:pPr>
        <w:pStyle w:val="ListBullet"/>
      </w:pPr>
      <w:r>
        <w:t>Read-only or read/write requirements.</w:t>
      </w:r>
    </w:p>
    <w:p>
      <w:pPr>
        <w:pStyle w:val="ListBullet"/>
      </w:pPr>
      <w:r>
        <w:t>Update rate and maximum acceptable latency.</w:t>
      </w:r>
    </w:p>
    <w:p>
      <w:pPr>
        <w:pStyle w:val="ListBullet"/>
      </w:pPr>
      <w:r>
        <w:t>Required behavior during communication loss.</w:t>
      </w:r>
    </w:p>
    <w:p>
      <w:pPr>
        <w:pStyle w:val="Heading3"/>
      </w:pPr>
      <w:r>
        <w:t>Step 2: Verify gateway compatibility</w:t>
      </w:r>
    </w:p>
    <w:p>
      <w:r>
        <w:t>Confirm that the exact gateway supports both protocols and the required operating mode.</w:t>
      </w:r>
    </w:p>
    <w:p>
      <w:r>
        <w:t>Check firmware compatibility, data limits, connection counts, data sizes, supported commands, and any licensing requirements.</w:t>
      </w:r>
    </w:p>
    <w:p>
      <w:pPr>
        <w:pStyle w:val="Heading3"/>
      </w:pPr>
      <w:r>
        <w:t>Step 3: Establish physical connectivity</w:t>
      </w:r>
    </w:p>
    <w:p>
      <w:pPr>
        <w:pStyle w:val="ListBullet"/>
      </w:pPr>
      <w:r>
        <w:t>Verify the correct serial interface or Ethernet port.</w:t>
      </w:r>
    </w:p>
    <w:p>
      <w:pPr>
        <w:pStyle w:val="ListBullet"/>
      </w:pPr>
      <w:r>
        <w:t>Confirm wiring, polarity, termination, and power.</w:t>
      </w:r>
    </w:p>
    <w:p>
      <w:pPr>
        <w:pStyle w:val="ListBullet"/>
      </w:pPr>
      <w:r>
        <w:t>Verify network link status and addressing.</w:t>
      </w:r>
    </w:p>
    <w:p>
      <w:pPr>
        <w:pStyle w:val="ListBullet"/>
      </w:pPr>
      <w:r>
        <w:t>Check whether isolation is required.</w:t>
      </w:r>
    </w:p>
    <w:p>
      <w:pPr>
        <w:pStyle w:val="ListBullet"/>
      </w:pPr>
      <w:r>
        <w:t>Inspect status LEDs and diagnostic indicators.</w:t>
      </w:r>
    </w:p>
    <w:p>
      <w:pPr>
        <w:pStyle w:val="Heading3"/>
      </w:pPr>
      <w:r>
        <w:t>Step 4: Configure each protocol side</w:t>
      </w:r>
    </w:p>
    <w:p>
      <w:r>
        <w:t>Set source-side parameters first, then destination-side parameters.</w:t>
      </w:r>
    </w:p>
    <w:p>
      <w:r>
        <w:t>For example, with Modbus RTU to Modbus TCP, configure the serial bus and downstream device addresses, then configure the Ethernet interface and the gateway's Modbus TCP behavior.</w:t>
      </w:r>
    </w:p>
    <w:p>
      <w:pPr>
        <w:pStyle w:val="Heading3"/>
      </w:pPr>
      <w:r>
        <w:t>Step 5: Configure data mapping</w:t>
      </w:r>
    </w:p>
    <w:p>
      <w:r>
        <w:t>Map each required source point to its destination representation.</w:t>
      </w:r>
    </w:p>
    <w:p>
      <w:r>
        <w:t>Confirm:</w:t>
      </w:r>
    </w:p>
    <w:p>
      <w:pPr>
        <w:pStyle w:val="ListBullet"/>
      </w:pPr>
      <w:r>
        <w:t>Address and offset.</w:t>
      </w:r>
    </w:p>
    <w:p>
      <w:pPr>
        <w:pStyle w:val="ListBullet"/>
      </w:pPr>
      <w:r>
        <w:t>Data type and word order.</w:t>
      </w:r>
    </w:p>
    <w:p>
      <w:pPr>
        <w:pStyle w:val="ListBullet"/>
      </w:pPr>
      <w:r>
        <w:t>Signed versus unsigned interpretation.</w:t>
      </w:r>
    </w:p>
    <w:p>
      <w:pPr>
        <w:pStyle w:val="ListBullet"/>
      </w:pPr>
      <w:r>
        <w:t>Scaling and engineering units.</w:t>
      </w:r>
    </w:p>
    <w:p>
      <w:pPr>
        <w:pStyle w:val="ListBullet"/>
      </w:pPr>
      <w:r>
        <w:t>Read/write permissions.</w:t>
      </w:r>
    </w:p>
    <w:p>
      <w:pPr>
        <w:pStyle w:val="ListBullet"/>
      </w:pPr>
      <w:r>
        <w:t>Update rate and quality handling.</w:t>
      </w:r>
    </w:p>
    <w:p>
      <w:pPr>
        <w:pStyle w:val="Heading3"/>
      </w:pPr>
      <w:r>
        <w:t>Step 6: Test with known values</w:t>
      </w:r>
    </w:p>
    <w:p>
      <w:r>
        <w:t>Use a known device reading or a controlled test value.</w:t>
      </w:r>
    </w:p>
    <w:p>
      <w:r>
        <w:t>Compare the source value, gateway output, and destination value. Test boundary conditions and data types where relevant.</w:t>
      </w:r>
    </w:p>
    <w:p>
      <w:pPr>
        <w:pStyle w:val="Heading3"/>
      </w:pPr>
      <w:r>
        <w:t>Step 7: Test failure and recovery behavior</w:t>
      </w:r>
    </w:p>
    <w:p>
      <w:r>
        <w:t>In a controlled test setup, verify what happens when:</w:t>
      </w:r>
    </w:p>
    <w:p>
      <w:pPr>
        <w:pStyle w:val="ListBullet"/>
      </w:pPr>
      <w:r>
        <w:t>The source device stops responding.</w:t>
      </w:r>
    </w:p>
    <w:p>
      <w:pPr>
        <w:pStyle w:val="ListBullet"/>
      </w:pPr>
      <w:r>
        <w:t>The Ethernet connection is interrupted.</w:t>
      </w:r>
    </w:p>
    <w:p>
      <w:pPr>
        <w:pStyle w:val="ListBullet"/>
      </w:pPr>
      <w:r>
        <w:t>The gateway restarts.</w:t>
      </w:r>
    </w:p>
    <w:p>
      <w:pPr>
        <w:pStyle w:val="ListBullet"/>
      </w:pPr>
      <w:r>
        <w:t>The destination client disconnects.</w:t>
      </w:r>
    </w:p>
    <w:p>
      <w:pPr>
        <w:pStyle w:val="ListBullet"/>
      </w:pPr>
      <w:r>
        <w:t>The source data becomes invalid.</w:t>
      </w:r>
    </w:p>
    <w:p>
      <w:r>
        <w:t>Confirm that stale or invalid values are not silently treated as current, valid measurements.</w:t>
      </w:r>
    </w:p>
    <w:p>
      <w:pPr>
        <w:pStyle w:val="Heading3"/>
      </w:pPr>
      <w:r>
        <w:t>Step 8: Document and release</w:t>
      </w:r>
    </w:p>
    <w:p>
      <w:r>
        <w:t>Save the configuration, record firmware and network details, capture the mapping table, and complete the approved validation process before production use.</w:t>
      </w:r>
    </w:p>
    <w:p>
      <w:pPr>
        <w:pStyle w:val="Heading2"/>
      </w:pPr>
      <w:r>
        <w:t>11. Data Quality, Timestamps, and Stale Values</w:t>
      </w:r>
    </w:p>
    <w:p>
      <w:r>
        <w:t>One of the most dangerous gateway failures is not a complete communication loss. It is a system that continues presenting old values as though they are current.</w:t>
      </w:r>
    </w:p>
    <w:p>
      <w:r>
        <w:t>Consider a meter whose last valid reading was 415 V. The gateway loses communication, but its cache still contains 415 V.</w:t>
      </w:r>
    </w:p>
    <w:p>
      <w:r>
        <w:t>If the destination application does not receive a clear indication of communication failure, the displayed value may appear normal even though the measurement is no longer trustworthy.</w:t>
      </w:r>
    </w:p>
    <w:p>
      <w:pPr>
        <w:pStyle w:val="Heading3"/>
      </w:pPr>
      <w:r>
        <w:t>Information a reliable integration should preserve</w:t>
      </w:r>
    </w:p>
    <w:p>
      <w:pPr>
        <w:pStyle w:val="ListBullet"/>
      </w:pPr>
      <w:r>
        <w:t>Value: The measurement, status, or command data.</w:t>
      </w:r>
    </w:p>
    <w:p>
      <w:pPr>
        <w:pStyle w:val="ListBullet"/>
      </w:pPr>
      <w:r>
        <w:t>Quality: Whether the value is valid, uncertain, or invalid, according to the supported data model.</w:t>
      </w:r>
    </w:p>
    <w:p>
      <w:pPr>
        <w:pStyle w:val="ListBullet"/>
      </w:pPr>
      <w:r>
        <w:t>Timestamp: When the value was measured, received, or updated.</w:t>
      </w:r>
    </w:p>
    <w:p>
      <w:pPr>
        <w:pStyle w:val="ListBullet"/>
      </w:pPr>
      <w:r>
        <w:t>Communication status: Whether the source device is responding.</w:t>
      </w:r>
    </w:p>
    <w:p>
      <w:pPr>
        <w:pStyle w:val="ListBullet"/>
      </w:pPr>
      <w:r>
        <w:t>Freshness: Whether the value has been updated within the expected interval.</w:t>
      </w:r>
    </w:p>
    <w:p>
      <w:r>
        <w:t>These concepts are related but not interchangeable. A recent gateway update timestamp does not necessarily prove that the source measurement itself is recent.</w:t>
      </w:r>
    </w:p>
    <w:p>
      <w:pPr>
        <w:pStyle w:val="Heading3"/>
      </w:pPr>
      <w:r>
        <w:t>Example data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Tag</w:t>
            </w:r>
          </w:p>
        </w:tc>
        <w:tc>
          <w:tcPr>
            <w:tcW w:type="dxa" w:w="2160"/>
            <w:shd w:val="clear" w:color="auto" w:fill="EEF2F7"/>
          </w:tcPr>
          <w:p>
            <w:pPr>
              <w:spacing w:after="0" w:before="0" w:line="240" w:lineRule="auto"/>
              <w:jc w:val="left"/>
            </w:pPr>
            <w:r>
              <w:rPr>
                <w:b/>
                <w:color w:val="1A2E4A"/>
              </w:rPr>
              <w:t>Value</w:t>
            </w:r>
          </w:p>
        </w:tc>
        <w:tc>
          <w:tcPr>
            <w:tcW w:type="dxa" w:w="2160"/>
            <w:shd w:val="clear" w:color="auto" w:fill="EEF2F7"/>
          </w:tcPr>
          <w:p>
            <w:pPr>
              <w:spacing w:after="0" w:before="0" w:line="240" w:lineRule="auto"/>
              <w:jc w:val="left"/>
            </w:pPr>
            <w:r>
              <w:rPr>
                <w:b/>
                <w:color w:val="1A2E4A"/>
              </w:rPr>
              <w:t>Quality</w:t>
            </w:r>
          </w:p>
        </w:tc>
        <w:tc>
          <w:tcPr>
            <w:tcW w:type="dxa" w:w="2160"/>
            <w:shd w:val="clear" w:color="auto" w:fill="EEF2F7"/>
          </w:tcPr>
          <w:p>
            <w:pPr>
              <w:spacing w:after="0" w:before="0" w:line="240" w:lineRule="auto"/>
              <w:jc w:val="left"/>
            </w:pPr>
            <w:r>
              <w:rPr>
                <w:b/>
                <w:color w:val="1A2E4A"/>
              </w:rPr>
              <w:t>Last source update</w:t>
            </w:r>
          </w:p>
        </w:tc>
        <w:tc>
          <w:tcPr>
            <w:tcW w:type="dxa" w:w="2160"/>
            <w:shd w:val="clear" w:color="auto" w:fill="EEF2F7"/>
          </w:tcPr>
          <w:p>
            <w:pPr>
              <w:spacing w:after="0" w:before="0" w:line="240" w:lineRule="auto"/>
              <w:jc w:val="left"/>
            </w:pPr>
            <w:r>
              <w:rPr>
                <w:b/>
                <w:color w:val="1A2E4A"/>
              </w:rPr>
              <w:t>Meaning</w:t>
            </w:r>
          </w:p>
        </w:tc>
      </w:tr>
      <w:tr>
        <w:tc>
          <w:tcPr>
            <w:tcW w:type="dxa" w:w="2160"/>
          </w:tcPr>
          <w:p>
            <w:pPr>
              <w:spacing w:after="0" w:before="0" w:line="240" w:lineRule="auto"/>
              <w:jc w:val="left"/>
            </w:pPr>
            <w:r>
              <w:rPr>
                <w:rFonts w:ascii="Consolas" w:hAnsi="Consolas"/>
                <w:color w:val="333333"/>
                <w:sz w:val="19"/>
                <w:shd w:val="clear" w:color="auto" w:fill="EFEFEF"/>
              </w:rPr>
              <w:t>Meter.Voltage</w:t>
            </w:r>
          </w:p>
        </w:tc>
        <w:tc>
          <w:tcPr>
            <w:tcW w:type="dxa" w:w="2160"/>
          </w:tcPr>
          <w:p>
            <w:pPr>
              <w:spacing w:after="0" w:before="0" w:line="240" w:lineRule="auto"/>
              <w:jc w:val="left"/>
            </w:pPr>
            <w:r>
              <w:t>415.2</w:t>
            </w:r>
          </w:p>
        </w:tc>
        <w:tc>
          <w:tcPr>
            <w:tcW w:type="dxa" w:w="2160"/>
          </w:tcPr>
          <w:p>
            <w:pPr>
              <w:spacing w:after="0" w:before="0" w:line="240" w:lineRule="auto"/>
              <w:jc w:val="left"/>
            </w:pPr>
            <w:r>
              <w:t>Good</w:t>
            </w:r>
          </w:p>
        </w:tc>
        <w:tc>
          <w:tcPr>
            <w:tcW w:type="dxa" w:w="2160"/>
          </w:tcPr>
          <w:p>
            <w:pPr>
              <w:spacing w:after="0" w:before="0" w:line="240" w:lineRule="auto"/>
              <w:jc w:val="left"/>
            </w:pPr>
            <w:r>
              <w:t>Recent</w:t>
            </w:r>
          </w:p>
        </w:tc>
        <w:tc>
          <w:tcPr>
            <w:tcW w:type="dxa" w:w="2160"/>
          </w:tcPr>
          <w:p>
            <w:pPr>
              <w:spacing w:after="0" w:before="0" w:line="240" w:lineRule="auto"/>
              <w:jc w:val="left"/>
            </w:pPr>
            <w:r>
              <w:t>Valid current reading</w:t>
            </w:r>
          </w:p>
        </w:tc>
      </w:tr>
      <w:tr>
        <w:tc>
          <w:tcPr>
            <w:tcW w:type="dxa" w:w="2160"/>
          </w:tcPr>
          <w:p>
            <w:pPr>
              <w:spacing w:after="0" w:before="0" w:line="240" w:lineRule="auto"/>
              <w:jc w:val="left"/>
            </w:pPr>
            <w:r>
              <w:rPr>
                <w:rFonts w:ascii="Consolas" w:hAnsi="Consolas"/>
                <w:color w:val="333333"/>
                <w:sz w:val="19"/>
                <w:shd w:val="clear" w:color="auto" w:fill="EFEFEF"/>
              </w:rPr>
              <w:t>Meter.Current</w:t>
            </w:r>
          </w:p>
        </w:tc>
        <w:tc>
          <w:tcPr>
            <w:tcW w:type="dxa" w:w="2160"/>
          </w:tcPr>
          <w:p>
            <w:pPr>
              <w:spacing w:after="0" w:before="0" w:line="240" w:lineRule="auto"/>
              <w:jc w:val="left"/>
            </w:pPr>
            <w:r>
              <w:t>0.0</w:t>
            </w:r>
          </w:p>
        </w:tc>
        <w:tc>
          <w:tcPr>
            <w:tcW w:type="dxa" w:w="2160"/>
          </w:tcPr>
          <w:p>
            <w:pPr>
              <w:spacing w:after="0" w:before="0" w:line="240" w:lineRule="auto"/>
              <w:jc w:val="left"/>
            </w:pPr>
            <w:r>
              <w:t>Bad</w:t>
            </w:r>
          </w:p>
        </w:tc>
        <w:tc>
          <w:tcPr>
            <w:tcW w:type="dxa" w:w="2160"/>
          </w:tcPr>
          <w:p>
            <w:pPr>
              <w:spacing w:after="0" w:before="0" w:line="240" w:lineRule="auto"/>
              <w:jc w:val="left"/>
            </w:pPr>
            <w:r>
              <w:t>Old</w:t>
            </w:r>
          </w:p>
        </w:tc>
        <w:tc>
          <w:tcPr>
            <w:tcW w:type="dxa" w:w="2160"/>
          </w:tcPr>
          <w:p>
            <w:pPr>
              <w:spacing w:after="0" w:before="0" w:line="240" w:lineRule="auto"/>
              <w:jc w:val="left"/>
            </w:pPr>
            <w:r>
              <w:t>Communication failure; zero is not trustworthy</w:t>
            </w:r>
          </w:p>
        </w:tc>
      </w:tr>
      <w:tr>
        <w:tc>
          <w:tcPr>
            <w:tcW w:type="dxa" w:w="2160"/>
          </w:tcPr>
          <w:p>
            <w:pPr>
              <w:spacing w:after="0" w:before="0" w:line="240" w:lineRule="auto"/>
              <w:jc w:val="left"/>
            </w:pPr>
            <w:r>
              <w:rPr>
                <w:rFonts w:ascii="Consolas" w:hAnsi="Consolas"/>
                <w:color w:val="333333"/>
                <w:sz w:val="19"/>
                <w:shd w:val="clear" w:color="auto" w:fill="EFEFEF"/>
              </w:rPr>
              <w:t>Meter.Power</w:t>
            </w:r>
          </w:p>
        </w:tc>
        <w:tc>
          <w:tcPr>
            <w:tcW w:type="dxa" w:w="2160"/>
          </w:tcPr>
          <w:p>
            <w:pPr>
              <w:spacing w:after="0" w:before="0" w:line="240" w:lineRule="auto"/>
              <w:jc w:val="left"/>
            </w:pPr>
            <w:r>
              <w:t>18.4</w:t>
            </w:r>
          </w:p>
        </w:tc>
        <w:tc>
          <w:tcPr>
            <w:tcW w:type="dxa" w:w="2160"/>
          </w:tcPr>
          <w:p>
            <w:pPr>
              <w:spacing w:after="0" w:before="0" w:line="240" w:lineRule="auto"/>
              <w:jc w:val="left"/>
            </w:pPr>
            <w:r>
              <w:t>Uncertain</w:t>
            </w:r>
          </w:p>
        </w:tc>
        <w:tc>
          <w:tcPr>
            <w:tcW w:type="dxa" w:w="2160"/>
          </w:tcPr>
          <w:p>
            <w:pPr>
              <w:spacing w:after="0" w:before="0" w:line="240" w:lineRule="auto"/>
              <w:jc w:val="left"/>
            </w:pPr>
            <w:r>
              <w:t>Delayed</w:t>
            </w:r>
          </w:p>
        </w:tc>
        <w:tc>
          <w:tcPr>
            <w:tcW w:type="dxa" w:w="2160"/>
          </w:tcPr>
          <w:p>
            <w:pPr>
              <w:spacing w:after="0" w:before="0" w:line="240" w:lineRule="auto"/>
              <w:jc w:val="left"/>
            </w:pPr>
            <w:r>
              <w:t>Data is available but freshness or validity is questionable</w:t>
            </w:r>
          </w:p>
        </w:tc>
      </w:tr>
    </w:tbl>
    <w:p/>
    <w:p>
      <w:r>
        <w:t>The table is illustrative. Actual quality codes and timestamp semantics depend on the gateway and destination protocol.</w:t>
      </w:r>
    </w:p>
    <w:p>
      <w:r>
        <w:t>Engineering rule: Never use a plausible-looking numerical value as proof that communication is healthy. A valid zero and a communication failure must be distinguishable.</w:t>
      </w:r>
    </w:p>
    <w:p>
      <w:pPr>
        <w:pStyle w:val="Heading2"/>
      </w:pPr>
      <w:r>
        <w:t>12. Performance and Timing</w:t>
      </w:r>
    </w:p>
    <w:p>
      <w:r>
        <w:t>Gateway performance depends on the source protocol, downstream device response time, network load, polling strategy, data volume, and gateway processing capacity.</w:t>
      </w:r>
    </w:p>
    <w:p>
      <w:pPr>
        <w:pStyle w:val="Heading3"/>
      </w:pPr>
      <w:r>
        <w:t>Polling interval</w:t>
      </w:r>
    </w:p>
    <w:p>
      <w:r>
        <w:t>The polling interval determines how frequently the gateway requests source data.</w:t>
      </w:r>
    </w:p>
    <w:p>
      <w:r>
        <w:t>A shorter interval may provide fresher readings, but it also increases bus utilization and processing demand.</w:t>
      </w:r>
    </w:p>
    <w:p>
      <w:r>
        <w:t>For a serial bus, estimate transaction time before configuring aggressive polling.</w:t>
      </w:r>
    </w:p>
    <w:p>
      <w:r>
        <w:t>A simple approximation for an asynchronous serial message is:</w:t>
      </w:r>
    </w:p>
    <w:p>
      <w:pPr>
        <w:spacing w:before="120" w:after="160"/>
        <w:jc w:val="center"/>
      </w:pPr>
      <m:oMathPara>
        <m:oMath>
          <m:sSub>
            <m:e>
              <m:r>
                <m:t>T</m:t>
              </m:r>
            </m:e>
            <m:sub>
              <m:r>
                <m:rPr>
                  <m:nor/>
                </m:rPr>
                <m:t>message</m:t>
              </m:r>
            </m:sub>
          </m:sSub>
          <m:r>
            <m:t>≈</m:t>
          </m:r>
          <m:f>
            <m:fPr>
              <m:type m:val="bar"/>
            </m:fPr>
            <m:num>
              <m:sSub>
                <m:e>
                  <m:r>
                    <m:t>N</m:t>
                  </m:r>
                </m:e>
                <m:sub>
                  <m:r>
                    <m:rPr>
                      <m:nor/>
                    </m:rPr>
                    <m:t>bits</m:t>
                  </m:r>
                </m:sub>
              </m:sSub>
            </m:num>
            <m:den>
              <m:sSub>
                <m:e>
                  <m:r>
                    <m:t>R</m:t>
                  </m:r>
                </m:e>
                <m:sub>
                  <m:r>
                    <m:rPr>
                      <m:nor/>
                    </m:rPr>
                    <m:t>baud</m:t>
                  </m:r>
                </m:sub>
              </m:sSub>
            </m:den>
          </m:f>
        </m:oMath>
      </m:oMathPara>
    </w:p>
    <w:p>
      <w:r>
        <w:t>Where:</w:t>
      </w:r>
    </w:p>
    <w:p>
      <w:pPr>
        <w:pStyle w:val="ListBullet"/>
      </w:pPr>
      <m:oMath>
        <m:sSub>
          <m:e>
            <m:r>
              <m:t>T</m:t>
            </m:r>
          </m:e>
          <m:sub>
            <m:r>
              <m:rPr>
                <m:nor/>
              </m:rPr>
              <m:t>message</m:t>
            </m:r>
          </m:sub>
        </m:sSub>
      </m:oMath>
      <w:r>
        <w:t xml:space="preserve"> is transmission time in seconds.</w:t>
      </w:r>
    </w:p>
    <w:p>
      <w:pPr>
        <w:pStyle w:val="ListBullet"/>
      </w:pPr>
      <m:oMath>
        <m:sSub>
          <m:e>
            <m:r>
              <m:t>N</m:t>
            </m:r>
          </m:e>
          <m:sub>
            <m:r>
              <m:rPr>
                <m:nor/>
              </m:rPr>
              <m:t>bits</m:t>
            </m:r>
          </m:sub>
        </m:sSub>
      </m:oMath>
      <w:r>
        <w:t xml:space="preserve"> is the total number of transmitted bits, including framing overhead.</w:t>
      </w:r>
    </w:p>
    <w:p>
      <w:pPr>
        <w:pStyle w:val="ListBullet"/>
      </w:pPr>
      <m:oMath>
        <m:sSub>
          <m:e>
            <m:r>
              <m:t>R</m:t>
            </m:r>
          </m:e>
          <m:sub>
            <m:r>
              <m:rPr>
                <m:nor/>
              </m:rPr>
              <m:t>baud</m:t>
            </m:r>
          </m:sub>
        </m:sSub>
      </m:oMath>
      <w:r>
        <w:t xml:space="preserve"> is the baud rate in symbols per second. For typical binary UART signaling, this is numerically equal to the bit rate.</w:t>
      </w:r>
    </w:p>
    <w:p>
      <w:r>
        <w:t>For example, a message containing 20 transmitted characters using 8 data bits, no parity, and 1 stop bit generally uses 10 bits per character, including the start bit.</w:t>
      </w:r>
    </w:p>
    <w:p>
      <w:r>
        <w:t>At 9600 baud:</w:t>
      </w:r>
    </w:p>
    <w:p>
      <w:pPr>
        <w:spacing w:before="120" w:after="160"/>
        <w:jc w:val="center"/>
      </w:pPr>
      <m:oMathPara>
        <m:oMath>
          <m:sSub>
            <m:e>
              <m:r>
                <m:t>T</m:t>
              </m:r>
            </m:e>
            <m:sub>
              <m:r>
                <m:rPr>
                  <m:nor/>
                </m:rPr>
                <m:t>message</m:t>
              </m:r>
            </m:sub>
          </m:sSub>
          <m:r>
            <m:t>≈</m:t>
          </m:r>
          <m:f>
            <m:fPr>
              <m:type m:val="bar"/>
            </m:fPr>
            <m:num>
              <m:r>
                <m:t>20×10</m:t>
              </m:r>
            </m:num>
            <m:den>
              <m:r>
                <m:t>9600</m:t>
              </m:r>
            </m:den>
          </m:f>
          <m:r>
            <m:t>=0.0208</m:t>
          </m:r>
          <m:r>
            <m:rPr>
              <m:nor/>
            </m:rPr>
            <m:t> s</m:t>
          </m:r>
        </m:oMath>
      </m:oMathPara>
    </w:p>
    <w:p>
      <w:r>
        <w:t>This is approximately 20.8 ms for one message, excluding turnaround delays, protocol gaps, slave processing time, and the response message.</w:t>
      </w:r>
    </w:p>
    <w:p>
      <w:r>
        <w:t>The total transaction may take considerably longer than the transmission time alone.</w:t>
      </w:r>
    </w:p>
    <w:p>
      <w:pPr>
        <w:pStyle w:val="Heading3"/>
      </w:pPr>
      <w:r>
        <w:t>Polling many devices</w:t>
      </w:r>
    </w:p>
    <w:p>
      <w:r>
        <w:t>If one gateway polls many serial devices, total scan time can increase with:</w:t>
      </w:r>
    </w:p>
    <w:p>
      <w:pPr>
        <w:pStyle w:val="ListBullet"/>
      </w:pPr>
      <w:r>
        <w:t>The number of devices.</w:t>
      </w:r>
    </w:p>
    <w:p>
      <w:pPr>
        <w:pStyle w:val="ListBullet"/>
      </w:pPr>
      <w:r>
        <w:t>The number and size of requests.</w:t>
      </w:r>
    </w:p>
    <w:p>
      <w:pPr>
        <w:pStyle w:val="ListBullet"/>
      </w:pPr>
      <w:r>
        <w:t>Response delays.</w:t>
      </w:r>
    </w:p>
    <w:p>
      <w:pPr>
        <w:pStyle w:val="ListBullet"/>
      </w:pPr>
      <w:r>
        <w:t>Timeouts and retries.</w:t>
      </w:r>
    </w:p>
    <w:p>
      <w:pPr>
        <w:pStyle w:val="ListBullet"/>
      </w:pPr>
      <w:r>
        <w:t>Required inter-message gaps.</w:t>
      </w:r>
    </w:p>
    <w:p>
      <w:pPr>
        <w:pStyle w:val="ListBullet"/>
      </w:pPr>
      <w:r>
        <w:t>Gateway processing and scheduling.</w:t>
      </w:r>
    </w:p>
    <w:p>
      <w:r>
        <w:t>A non-responsive device can be particularly expensive if every request waits for a long timeout.</w:t>
      </w:r>
    </w:p>
    <w:p>
      <w:pPr>
        <w:pStyle w:val="Heading3"/>
      </w:pPr>
      <w:r>
        <w:t>Performance design practices</w:t>
      </w:r>
    </w:p>
    <w:p>
      <w:pPr>
        <w:pStyle w:val="ListBullet"/>
      </w:pPr>
      <w:r>
        <w:t>Group related reads when the source protocol supports efficient block reads.</w:t>
      </w:r>
    </w:p>
    <w:p>
      <w:pPr>
        <w:pStyle w:val="ListBullet"/>
      </w:pPr>
      <w:r>
        <w:t>Avoid reading unchanged values at unnecessarily high rates.</w:t>
      </w:r>
    </w:p>
    <w:p>
      <w:pPr>
        <w:pStyle w:val="ListBullet"/>
      </w:pPr>
      <w:r>
        <w:t>Use different polling rates for fast-changing and slow-changing data.</w:t>
      </w:r>
    </w:p>
    <w:p>
      <w:pPr>
        <w:pStyle w:val="ListBullet"/>
      </w:pPr>
      <w:r>
        <w:t>Set realistic timeouts and retry limits.</w:t>
      </w:r>
    </w:p>
    <w:p>
      <w:pPr>
        <w:pStyle w:val="ListBullet"/>
      </w:pPr>
      <w:r>
        <w:t>Monitor bus utilization and error counters.</w:t>
      </w:r>
    </w:p>
    <w:p>
      <w:pPr>
        <w:pStyle w:val="ListBullet"/>
      </w:pPr>
      <w:r>
        <w:t>Check gateway limits for data points, connections, and request rates.</w:t>
      </w:r>
    </w:p>
    <w:p>
      <w:pPr>
        <w:pStyle w:val="ListBullet"/>
      </w:pPr>
      <w:r>
        <w:t>Avoid assuming that an Ethernet destination makes the serial source fast.</w:t>
      </w:r>
    </w:p>
    <w:p>
      <w:pPr>
        <w:pStyle w:val="Heading2"/>
      </w:pPr>
      <w:r>
        <w:t>13. Troubleshooting Protocol Gateways</w:t>
      </w:r>
    </w:p>
    <w:p>
      <w:r>
        <w:t>Use the following sequence to isolate the fault instead of randomly changing settings.</w:t>
      </w:r>
    </w:p>
    <w:p>
      <w:pPr>
        <w:pStyle w:val="Heading3"/>
      </w:pPr>
      <w:r>
        <w:t>A. Gateway is offline</w:t>
      </w:r>
    </w:p>
    <w:p>
      <w:r>
        <w:t>Possible causes:</w:t>
      </w:r>
    </w:p>
    <w:p>
      <w:pPr>
        <w:pStyle w:val="ListBullet"/>
      </w:pPr>
      <w:r>
        <w:t>Incorrect power supply or wiring.</w:t>
      </w:r>
    </w:p>
    <w:p>
      <w:pPr>
        <w:pStyle w:val="ListBullet"/>
      </w:pPr>
      <w:r>
        <w:t>Failed hardware.</w:t>
      </w:r>
    </w:p>
    <w:p>
      <w:pPr>
        <w:pStyle w:val="ListBullet"/>
      </w:pPr>
      <w:r>
        <w:t>Ethernet link failure.</w:t>
      </w:r>
    </w:p>
    <w:p>
      <w:pPr>
        <w:pStyle w:val="ListBullet"/>
      </w:pPr>
      <w:r>
        <w:t>Incorrect IP configuration.</w:t>
      </w:r>
    </w:p>
    <w:p>
      <w:pPr>
        <w:pStyle w:val="ListBullet"/>
      </w:pPr>
      <w:r>
        <w:t>Firmware or startup problem.</w:t>
      </w:r>
    </w:p>
    <w:p>
      <w:r>
        <w:t>Actions:</w:t>
      </w:r>
    </w:p>
    <w:p>
      <w:pPr>
        <w:tabs>
          <w:tab w:pos="403" w:val="left"/>
        </w:tabs>
        <w:spacing w:after="40" w:line="276" w:lineRule="auto"/>
        <w:ind w:left="403" w:hanging="403"/>
        <w:jc w:val="left"/>
      </w:pPr>
      <w:r>
        <w:rPr>
          <w:color w:val="1A2E4A"/>
        </w:rPr>
        <w:t>1.</w:t>
        <w:tab/>
      </w:r>
      <w:r>
        <w:t>Check power and status indicators.</w:t>
      </w:r>
    </w:p>
    <w:p>
      <w:pPr>
        <w:tabs>
          <w:tab w:pos="403" w:val="left"/>
        </w:tabs>
        <w:spacing w:after="40" w:line="276" w:lineRule="auto"/>
        <w:ind w:left="403" w:hanging="403"/>
        <w:jc w:val="left"/>
      </w:pPr>
      <w:r>
        <w:rPr>
          <w:color w:val="1A2E4A"/>
        </w:rPr>
        <w:t>2.</w:t>
        <w:tab/>
      </w:r>
      <w:r>
        <w:t>Verify Ethernet link status.</w:t>
      </w:r>
    </w:p>
    <w:p>
      <w:pPr>
        <w:tabs>
          <w:tab w:pos="403" w:val="left"/>
        </w:tabs>
        <w:spacing w:after="40" w:line="276" w:lineRule="auto"/>
        <w:ind w:left="403" w:hanging="403"/>
        <w:jc w:val="left"/>
      </w:pPr>
      <w:r>
        <w:rPr>
          <w:color w:val="1A2E4A"/>
        </w:rPr>
        <w:t>3.</w:t>
        <w:tab/>
      </w:r>
      <w:r>
        <w:t>Confirm the configured IP address and subnet.</w:t>
      </w:r>
    </w:p>
    <w:p>
      <w:pPr>
        <w:tabs>
          <w:tab w:pos="403" w:val="left"/>
        </w:tabs>
        <w:spacing w:after="40" w:line="276" w:lineRule="auto"/>
        <w:ind w:left="403" w:hanging="403"/>
        <w:jc w:val="left"/>
      </w:pPr>
      <w:r>
        <w:rPr>
          <w:color w:val="1A2E4A"/>
        </w:rPr>
        <w:t>4.</w:t>
        <w:tab/>
      </w:r>
      <w:r>
        <w:t>Check network reachability using approved diagnostic tools.</w:t>
      </w:r>
    </w:p>
    <w:p>
      <w:pPr>
        <w:tabs>
          <w:tab w:pos="403" w:val="left"/>
        </w:tabs>
        <w:spacing w:after="40" w:line="276" w:lineRule="auto"/>
        <w:ind w:left="403" w:hanging="403"/>
        <w:jc w:val="left"/>
      </w:pPr>
      <w:r>
        <w:rPr>
          <w:color w:val="1A2E4A"/>
        </w:rPr>
        <w:t>5.</w:t>
        <w:tab/>
      </w:r>
      <w:r>
        <w:t>Inspect the gateway's local diagnostics and event logs.</w:t>
      </w:r>
    </w:p>
    <w:p>
      <w:pPr>
        <w:tabs>
          <w:tab w:pos="403" w:val="left"/>
        </w:tabs>
        <w:spacing w:after="40" w:line="276" w:lineRule="auto"/>
        <w:ind w:left="403" w:hanging="403"/>
        <w:jc w:val="left"/>
      </w:pPr>
      <w:r>
        <w:rPr>
          <w:color w:val="1A2E4A"/>
        </w:rPr>
        <w:t>6.</w:t>
        <w:tab/>
      </w:r>
      <w:r>
        <w:t>Verify the saved configuration and firmware compatibility.</w:t>
      </w:r>
    </w:p>
    <w:p>
      <w:pPr>
        <w:pStyle w:val="Heading3"/>
      </w:pPr>
      <w:r>
        <w:t>B. Gateway is online, but source data is unavailable</w:t>
      </w:r>
    </w:p>
    <w:p>
      <w:r>
        <w:t>Possible causes:</w:t>
      </w:r>
    </w:p>
    <w:p>
      <w:pPr>
        <w:pStyle w:val="ListBullet"/>
      </w:pPr>
      <w:r>
        <w:t>Wrong serial parameters.</w:t>
      </w:r>
    </w:p>
    <w:p>
      <w:pPr>
        <w:pStyle w:val="ListBullet"/>
      </w:pPr>
      <w:r>
        <w:t>Incorrect device address.</w:t>
      </w:r>
    </w:p>
    <w:p>
      <w:pPr>
        <w:pStyle w:val="ListBullet"/>
      </w:pPr>
      <w:r>
        <w:t>Incorrect RS-485 polarity.</w:t>
      </w:r>
    </w:p>
    <w:p>
      <w:pPr>
        <w:pStyle w:val="ListBullet"/>
      </w:pPr>
      <w:r>
        <w:t>Missing termination or poor cable topology.</w:t>
      </w:r>
    </w:p>
    <w:p>
      <w:pPr>
        <w:pStyle w:val="ListBullet"/>
      </w:pPr>
      <w:r>
        <w:t>Unsupported source protocol.</w:t>
      </w:r>
    </w:p>
    <w:p>
      <w:pPr>
        <w:pStyle w:val="ListBullet"/>
      </w:pPr>
      <w:r>
        <w:t>Incorrect source register or object address.</w:t>
      </w:r>
    </w:p>
    <w:p>
      <w:pPr>
        <w:pStyle w:val="ListBullet"/>
      </w:pPr>
      <w:r>
        <w:t>Source device is not responding.</w:t>
      </w:r>
    </w:p>
    <w:p>
      <w:r>
        <w:t>Actions:</w:t>
      </w:r>
    </w:p>
    <w:p>
      <w:pPr>
        <w:tabs>
          <w:tab w:pos="403" w:val="left"/>
        </w:tabs>
        <w:spacing w:after="40" w:line="276" w:lineRule="auto"/>
        <w:ind w:left="403" w:hanging="403"/>
        <w:jc w:val="left"/>
      </w:pPr>
      <w:r>
        <w:rPr>
          <w:color w:val="1A2E4A"/>
        </w:rPr>
        <w:t>1.</w:t>
        <w:tab/>
      </w:r>
      <w:r>
        <w:t>Check the source-side interface and wiring.</w:t>
      </w:r>
    </w:p>
    <w:p>
      <w:pPr>
        <w:tabs>
          <w:tab w:pos="403" w:val="left"/>
        </w:tabs>
        <w:spacing w:after="40" w:line="276" w:lineRule="auto"/>
        <w:ind w:left="403" w:hanging="403"/>
        <w:jc w:val="left"/>
      </w:pPr>
      <w:r>
        <w:rPr>
          <w:color w:val="1A2E4A"/>
        </w:rPr>
        <w:t>2.</w:t>
        <w:tab/>
      </w:r>
      <w:r>
        <w:t>Verify serial framing and device addresses.</w:t>
      </w:r>
    </w:p>
    <w:p>
      <w:pPr>
        <w:tabs>
          <w:tab w:pos="403" w:val="left"/>
        </w:tabs>
        <w:spacing w:after="40" w:line="276" w:lineRule="auto"/>
        <w:ind w:left="403" w:hanging="403"/>
        <w:jc w:val="left"/>
      </w:pPr>
      <w:r>
        <w:rPr>
          <w:color w:val="1A2E4A"/>
        </w:rPr>
        <w:t>3.</w:t>
        <w:tab/>
      </w:r>
      <w:r>
        <w:t>Confirm the protocol mode and supported commands.</w:t>
      </w:r>
    </w:p>
    <w:p>
      <w:pPr>
        <w:tabs>
          <w:tab w:pos="403" w:val="left"/>
        </w:tabs>
        <w:spacing w:after="40" w:line="276" w:lineRule="auto"/>
        <w:ind w:left="403" w:hanging="403"/>
        <w:jc w:val="left"/>
      </w:pPr>
      <w:r>
        <w:rPr>
          <w:color w:val="1A2E4A"/>
        </w:rPr>
        <w:t>4.</w:t>
        <w:tab/>
      </w:r>
      <w:r>
        <w:t>Inspect request/response counters or serial traffic.</w:t>
      </w:r>
    </w:p>
    <w:p>
      <w:pPr>
        <w:tabs>
          <w:tab w:pos="403" w:val="left"/>
        </w:tabs>
        <w:spacing w:after="40" w:line="276" w:lineRule="auto"/>
        <w:ind w:left="403" w:hanging="403"/>
        <w:jc w:val="left"/>
      </w:pPr>
      <w:r>
        <w:rPr>
          <w:color w:val="1A2E4A"/>
        </w:rPr>
        <w:t>5.</w:t>
        <w:tab/>
      </w:r>
      <w:r>
        <w:t>Test the source device independently where possible.</w:t>
      </w:r>
    </w:p>
    <w:p>
      <w:pPr>
        <w:tabs>
          <w:tab w:pos="403" w:val="left"/>
        </w:tabs>
        <w:spacing w:after="40" w:line="276" w:lineRule="auto"/>
        <w:ind w:left="403" w:hanging="403"/>
        <w:jc w:val="left"/>
      </w:pPr>
      <w:r>
        <w:rPr>
          <w:color w:val="1A2E4A"/>
        </w:rPr>
        <w:t>6.</w:t>
        <w:tab/>
      </w:r>
      <w:r>
        <w:t>Verify the data-point definition against the device manual.</w:t>
      </w:r>
    </w:p>
    <w:p>
      <w:pPr>
        <w:pStyle w:val="Heading3"/>
      </w:pPr>
      <w:r>
        <w:t>C. Source data is available, but destination data is wrong</w:t>
      </w:r>
    </w:p>
    <w:p>
      <w:r>
        <w:t>Possible causes:</w:t>
      </w:r>
    </w:p>
    <w:p>
      <w:pPr>
        <w:pStyle w:val="ListBullet"/>
      </w:pPr>
      <w:r>
        <w:t>Incorrect mapping.</w:t>
      </w:r>
    </w:p>
    <w:p>
      <w:pPr>
        <w:pStyle w:val="ListBullet"/>
      </w:pPr>
      <w:r>
        <w:t>Wrong destination offset.</w:t>
      </w:r>
    </w:p>
    <w:p>
      <w:pPr>
        <w:pStyle w:val="ListBullet"/>
      </w:pPr>
      <w:r>
        <w:t>Signed/unsigned mismatch.</w:t>
      </w:r>
    </w:p>
    <w:p>
      <w:pPr>
        <w:pStyle w:val="ListBullet"/>
      </w:pPr>
      <w:r>
        <w:t>Wrong byte or word order.</w:t>
      </w:r>
    </w:p>
    <w:p>
      <w:pPr>
        <w:pStyle w:val="ListBullet"/>
      </w:pPr>
      <w:r>
        <w:t>Incorrect scaling or engineering units.</w:t>
      </w:r>
    </w:p>
    <w:p>
      <w:pPr>
        <w:pStyle w:val="ListBullet"/>
      </w:pPr>
      <w:r>
        <w:t>Wrong data type.</w:t>
      </w:r>
    </w:p>
    <w:p>
      <w:pPr>
        <w:pStyle w:val="ListBullet"/>
      </w:pPr>
      <w:r>
        <w:t>Invalid or stale source data.</w:t>
      </w:r>
    </w:p>
    <w:p>
      <w:r>
        <w:t>Actions:</w:t>
      </w:r>
    </w:p>
    <w:p>
      <w:pPr>
        <w:tabs>
          <w:tab w:pos="403" w:val="left"/>
        </w:tabs>
        <w:spacing w:after="40" w:line="276" w:lineRule="auto"/>
        <w:ind w:left="403" w:hanging="403"/>
        <w:jc w:val="left"/>
      </w:pPr>
      <w:r>
        <w:rPr>
          <w:color w:val="1A2E4A"/>
        </w:rPr>
        <w:t>1.</w:t>
        <w:tab/>
      </w:r>
      <w:r>
        <w:t>Compare the raw source data with the gateway's interpreted value.</w:t>
      </w:r>
    </w:p>
    <w:p>
      <w:pPr>
        <w:tabs>
          <w:tab w:pos="403" w:val="left"/>
        </w:tabs>
        <w:spacing w:after="40" w:line="276" w:lineRule="auto"/>
        <w:ind w:left="403" w:hanging="403"/>
        <w:jc w:val="left"/>
      </w:pPr>
      <w:r>
        <w:rPr>
          <w:color w:val="1A2E4A"/>
        </w:rPr>
        <w:t>2.</w:t>
        <w:tab/>
      </w:r>
      <w:r>
        <w:t>Check the destination mapping and address offsets.</w:t>
      </w:r>
    </w:p>
    <w:p>
      <w:pPr>
        <w:tabs>
          <w:tab w:pos="403" w:val="left"/>
        </w:tabs>
        <w:spacing w:after="40" w:line="276" w:lineRule="auto"/>
        <w:ind w:left="403" w:hanging="403"/>
        <w:jc w:val="left"/>
      </w:pPr>
      <w:r>
        <w:rPr>
          <w:color w:val="1A2E4A"/>
        </w:rPr>
        <w:t>3.</w:t>
        <w:tab/>
      </w:r>
      <w:r>
        <w:t>Verify the source data type and register order.</w:t>
      </w:r>
    </w:p>
    <w:p>
      <w:pPr>
        <w:tabs>
          <w:tab w:pos="403" w:val="left"/>
        </w:tabs>
        <w:spacing w:after="40" w:line="276" w:lineRule="auto"/>
        <w:ind w:left="403" w:hanging="403"/>
        <w:jc w:val="left"/>
      </w:pPr>
      <w:r>
        <w:rPr>
          <w:color w:val="1A2E4A"/>
        </w:rPr>
        <w:t>4.</w:t>
        <w:tab/>
      </w:r>
      <w:r>
        <w:t>Check the scaling formula and engineering units.</w:t>
      </w:r>
    </w:p>
    <w:p>
      <w:pPr>
        <w:tabs>
          <w:tab w:pos="403" w:val="left"/>
        </w:tabs>
        <w:spacing w:after="40" w:line="276" w:lineRule="auto"/>
        <w:ind w:left="403" w:hanging="403"/>
        <w:jc w:val="left"/>
      </w:pPr>
      <w:r>
        <w:rPr>
          <w:color w:val="1A2E4A"/>
        </w:rPr>
        <w:t>5.</w:t>
        <w:tab/>
      </w:r>
      <w:r>
        <w:t>Inspect quality and timestamp behavior.</w:t>
      </w:r>
    </w:p>
    <w:p>
      <w:pPr>
        <w:tabs>
          <w:tab w:pos="403" w:val="left"/>
        </w:tabs>
        <w:spacing w:after="40" w:line="276" w:lineRule="auto"/>
        <w:ind w:left="403" w:hanging="403"/>
        <w:jc w:val="left"/>
      </w:pPr>
      <w:r>
        <w:rPr>
          <w:color w:val="1A2E4A"/>
        </w:rPr>
        <w:t>6.</w:t>
        <w:tab/>
      </w:r>
      <w:r>
        <w:t>Test using known values, including negative values or boundary values where relevant.</w:t>
      </w:r>
    </w:p>
    <w:p>
      <w:pPr>
        <w:pStyle w:val="Heading3"/>
      </w:pPr>
      <w:r>
        <w:t>D. Communication is intermittent</w:t>
      </w:r>
    </w:p>
    <w:p>
      <w:r>
        <w:t>Possible causes:</w:t>
      </w:r>
    </w:p>
    <w:p>
      <w:pPr>
        <w:pStyle w:val="ListBullet"/>
      </w:pPr>
      <w:r>
        <w:t>Electrical noise or poor grounding.</w:t>
      </w:r>
    </w:p>
    <w:p>
      <w:pPr>
        <w:pStyle w:val="ListBullet"/>
      </w:pPr>
      <w:r>
        <w:t>Loose terminals or damaged cables.</w:t>
      </w:r>
    </w:p>
    <w:p>
      <w:pPr>
        <w:pStyle w:val="ListBullet"/>
      </w:pPr>
      <w:r>
        <w:t>Excessive polling.</w:t>
      </w:r>
    </w:p>
    <w:p>
      <w:pPr>
        <w:pStyle w:val="ListBullet"/>
      </w:pPr>
      <w:r>
        <w:t>Duplicate IP addresses.</w:t>
      </w:r>
    </w:p>
    <w:p>
      <w:pPr>
        <w:pStyle w:val="ListBullet"/>
      </w:pPr>
      <w:r>
        <w:t>Network congestion or connection limits.</w:t>
      </w:r>
    </w:p>
    <w:p>
      <w:pPr>
        <w:pStyle w:val="ListBullet"/>
      </w:pPr>
      <w:r>
        <w:t>Gateway resource limitations.</w:t>
      </w:r>
    </w:p>
    <w:p>
      <w:pPr>
        <w:pStyle w:val="ListBullet"/>
      </w:pPr>
      <w:r>
        <w:t>Aggressive timeout or retry settings.</w:t>
      </w:r>
    </w:p>
    <w:p>
      <w:pPr>
        <w:pStyle w:val="ListBullet"/>
      </w:pPr>
      <w:r>
        <w:t>Source device resets or intermittent power.</w:t>
      </w:r>
    </w:p>
    <w:p>
      <w:r>
        <w:t>Actions:</w:t>
      </w:r>
    </w:p>
    <w:p>
      <w:pPr>
        <w:tabs>
          <w:tab w:pos="403" w:val="left"/>
        </w:tabs>
        <w:spacing w:after="40" w:line="276" w:lineRule="auto"/>
        <w:ind w:left="403" w:hanging="403"/>
        <w:jc w:val="left"/>
      </w:pPr>
      <w:r>
        <w:rPr>
          <w:color w:val="1A2E4A"/>
        </w:rPr>
        <w:t>1.</w:t>
        <w:tab/>
      </w:r>
      <w:r>
        <w:t>Correlate gateway logs with machine and network events.</w:t>
      </w:r>
    </w:p>
    <w:p>
      <w:pPr>
        <w:tabs>
          <w:tab w:pos="403" w:val="left"/>
        </w:tabs>
        <w:spacing w:after="40" w:line="276" w:lineRule="auto"/>
        <w:ind w:left="403" w:hanging="403"/>
        <w:jc w:val="left"/>
      </w:pPr>
      <w:r>
        <w:rPr>
          <w:color w:val="1A2E4A"/>
        </w:rPr>
        <w:t>2.</w:t>
        <w:tab/>
      </w:r>
      <w:r>
        <w:t>Inspect communication error counters.</w:t>
      </w:r>
    </w:p>
    <w:p>
      <w:pPr>
        <w:tabs>
          <w:tab w:pos="403" w:val="left"/>
        </w:tabs>
        <w:spacing w:after="40" w:line="276" w:lineRule="auto"/>
        <w:ind w:left="403" w:hanging="403"/>
        <w:jc w:val="left"/>
      </w:pPr>
      <w:r>
        <w:rPr>
          <w:color w:val="1A2E4A"/>
        </w:rPr>
        <w:t>3.</w:t>
        <w:tab/>
      </w:r>
      <w:r>
        <w:t>Check cable routing, shielding, and grounding.</w:t>
      </w:r>
    </w:p>
    <w:p>
      <w:pPr>
        <w:tabs>
          <w:tab w:pos="403" w:val="left"/>
        </w:tabs>
        <w:spacing w:after="40" w:line="276" w:lineRule="auto"/>
        <w:ind w:left="403" w:hanging="403"/>
        <w:jc w:val="left"/>
      </w:pPr>
      <w:r>
        <w:rPr>
          <w:color w:val="1A2E4A"/>
        </w:rPr>
        <w:t>4.</w:t>
        <w:tab/>
      </w:r>
      <w:r>
        <w:t>Review polling intervals and response times.</w:t>
      </w:r>
    </w:p>
    <w:p>
      <w:pPr>
        <w:tabs>
          <w:tab w:pos="403" w:val="left"/>
        </w:tabs>
        <w:spacing w:after="40" w:line="276" w:lineRule="auto"/>
        <w:ind w:left="403" w:hanging="403"/>
        <w:jc w:val="left"/>
      </w:pPr>
      <w:r>
        <w:rPr>
          <w:color w:val="1A2E4A"/>
        </w:rPr>
        <w:t>5.</w:t>
        <w:tab/>
      </w:r>
      <w:r>
        <w:t>Check IP address uniqueness and switch-port status.</w:t>
      </w:r>
    </w:p>
    <w:p>
      <w:pPr>
        <w:tabs>
          <w:tab w:pos="403" w:val="left"/>
        </w:tabs>
        <w:spacing w:after="40" w:line="276" w:lineRule="auto"/>
        <w:ind w:left="403" w:hanging="403"/>
        <w:jc w:val="left"/>
      </w:pPr>
      <w:r>
        <w:rPr>
          <w:color w:val="1A2E4A"/>
        </w:rPr>
        <w:t>6.</w:t>
        <w:tab/>
      </w:r>
      <w:r>
        <w:t>Verify source-device power and restart history.</w:t>
      </w:r>
    </w:p>
    <w:p>
      <w:pPr>
        <w:tabs>
          <w:tab w:pos="403" w:val="left"/>
        </w:tabs>
        <w:spacing w:after="40" w:line="276" w:lineRule="auto"/>
        <w:ind w:left="403" w:hanging="403"/>
        <w:jc w:val="left"/>
      </w:pPr>
      <w:r>
        <w:rPr>
          <w:color w:val="1A2E4A"/>
        </w:rPr>
        <w:t>7.</w:t>
        <w:tab/>
      </w:r>
      <w:r>
        <w:t>Test whether the fault affects one source device, the whole bus, or only the destination network.</w:t>
      </w:r>
    </w:p>
    <w:p>
      <w:pPr>
        <w:pStyle w:val="Heading3"/>
      </w:pPr>
      <w:r>
        <w:t>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fault area</w:t>
            </w:r>
          </w:p>
        </w:tc>
        <w:tc>
          <w:tcPr>
            <w:tcW w:type="dxa" w:w="3600"/>
            <w:shd w:val="clear" w:color="auto" w:fill="EEF2F7"/>
          </w:tcPr>
          <w:p>
            <w:pPr>
              <w:spacing w:after="0" w:before="0" w:line="240" w:lineRule="auto"/>
              <w:jc w:val="left"/>
            </w:pPr>
            <w:r>
              <w:rPr>
                <w:b/>
                <w:color w:val="1A2E4A"/>
              </w:rPr>
              <w:t>First investigation</w:t>
            </w:r>
          </w:p>
        </w:tc>
      </w:tr>
      <w:tr>
        <w:tc>
          <w:tcPr>
            <w:tcW w:type="dxa" w:w="3600"/>
          </w:tcPr>
          <w:p>
            <w:pPr>
              <w:spacing w:after="0" w:before="0" w:line="240" w:lineRule="auto"/>
              <w:jc w:val="left"/>
            </w:pPr>
            <w:r>
              <w:t>Gateway cannot be reached</w:t>
            </w:r>
          </w:p>
        </w:tc>
        <w:tc>
          <w:tcPr>
            <w:tcW w:type="dxa" w:w="3600"/>
          </w:tcPr>
          <w:p>
            <w:pPr>
              <w:spacing w:after="0" w:before="0" w:line="240" w:lineRule="auto"/>
              <w:jc w:val="left"/>
            </w:pPr>
            <w:r>
              <w:t>Power or Ethernet configuration</w:t>
            </w:r>
          </w:p>
        </w:tc>
        <w:tc>
          <w:tcPr>
            <w:tcW w:type="dxa" w:w="3600"/>
          </w:tcPr>
          <w:p>
            <w:pPr>
              <w:spacing w:after="0" w:before="0" w:line="240" w:lineRule="auto"/>
              <w:jc w:val="left"/>
            </w:pPr>
            <w:r>
              <w:t>Power, link, IP, subnet</w:t>
            </w:r>
          </w:p>
        </w:tc>
      </w:tr>
      <w:tr>
        <w:tc>
          <w:tcPr>
            <w:tcW w:type="dxa" w:w="3600"/>
          </w:tcPr>
          <w:p>
            <w:pPr>
              <w:spacing w:after="0" w:before="0" w:line="240" w:lineRule="auto"/>
              <w:jc w:val="left"/>
            </w:pPr>
            <w:r>
              <w:t>Gateway reachable but no source data</w:t>
            </w:r>
          </w:p>
        </w:tc>
        <w:tc>
          <w:tcPr>
            <w:tcW w:type="dxa" w:w="3600"/>
          </w:tcPr>
          <w:p>
            <w:pPr>
              <w:spacing w:after="0" w:before="0" w:line="240" w:lineRule="auto"/>
              <w:jc w:val="left"/>
            </w:pPr>
            <w:r>
              <w:t>Source interface or protocol</w:t>
            </w:r>
          </w:p>
        </w:tc>
        <w:tc>
          <w:tcPr>
            <w:tcW w:type="dxa" w:w="3600"/>
          </w:tcPr>
          <w:p>
            <w:pPr>
              <w:spacing w:after="0" w:before="0" w:line="240" w:lineRule="auto"/>
              <w:jc w:val="left"/>
            </w:pPr>
            <w:r>
              <w:t>Wiring, parameters, device address</w:t>
            </w:r>
          </w:p>
        </w:tc>
      </w:tr>
      <w:tr>
        <w:tc>
          <w:tcPr>
            <w:tcW w:type="dxa" w:w="3600"/>
          </w:tcPr>
          <w:p>
            <w:pPr>
              <w:spacing w:after="0" w:before="0" w:line="240" w:lineRule="auto"/>
              <w:jc w:val="left"/>
            </w:pPr>
            <w:r>
              <w:t>Only some data points fail</w:t>
            </w:r>
          </w:p>
        </w:tc>
        <w:tc>
          <w:tcPr>
            <w:tcW w:type="dxa" w:w="3600"/>
          </w:tcPr>
          <w:p>
            <w:pPr>
              <w:spacing w:after="0" w:before="0" w:line="240" w:lineRule="auto"/>
              <w:jc w:val="left"/>
            </w:pPr>
            <w:r>
              <w:t>Mapping or source register availability</w:t>
            </w:r>
          </w:p>
        </w:tc>
        <w:tc>
          <w:tcPr>
            <w:tcW w:type="dxa" w:w="3600"/>
          </w:tcPr>
          <w:p>
            <w:pPr>
              <w:spacing w:after="0" w:before="0" w:line="240" w:lineRule="auto"/>
              <w:jc w:val="left"/>
            </w:pPr>
            <w:r>
              <w:t>Point definitions and supported ranges</w:t>
            </w:r>
          </w:p>
        </w:tc>
      </w:tr>
      <w:tr>
        <w:tc>
          <w:tcPr>
            <w:tcW w:type="dxa" w:w="3600"/>
          </w:tcPr>
          <w:p>
            <w:pPr>
              <w:spacing w:after="0" w:before="0" w:line="240" w:lineRule="auto"/>
              <w:jc w:val="left"/>
            </w:pPr>
            <w:r>
              <w:t>All values are offset or incorrect</w:t>
            </w:r>
          </w:p>
        </w:tc>
        <w:tc>
          <w:tcPr>
            <w:tcW w:type="dxa" w:w="3600"/>
          </w:tcPr>
          <w:p>
            <w:pPr>
              <w:spacing w:after="0" w:before="0" w:line="240" w:lineRule="auto"/>
              <w:jc w:val="left"/>
            </w:pPr>
            <w:r>
              <w:t>Data representation</w:t>
            </w:r>
          </w:p>
        </w:tc>
        <w:tc>
          <w:tcPr>
            <w:tcW w:type="dxa" w:w="3600"/>
          </w:tcPr>
          <w:p>
            <w:pPr>
              <w:spacing w:after="0" w:before="0" w:line="240" w:lineRule="auto"/>
              <w:jc w:val="left"/>
            </w:pPr>
            <w:r>
              <w:t>Address offsets, data type, byte order</w:t>
            </w:r>
          </w:p>
        </w:tc>
      </w:tr>
      <w:tr>
        <w:tc>
          <w:tcPr>
            <w:tcW w:type="dxa" w:w="3600"/>
          </w:tcPr>
          <w:p>
            <w:pPr>
              <w:spacing w:after="0" w:before="0" w:line="240" w:lineRule="auto"/>
              <w:jc w:val="left"/>
            </w:pPr>
            <w:r>
              <w:t>Values remain frozen</w:t>
            </w:r>
          </w:p>
        </w:tc>
        <w:tc>
          <w:tcPr>
            <w:tcW w:type="dxa" w:w="3600"/>
          </w:tcPr>
          <w:p>
            <w:pPr>
              <w:spacing w:after="0" w:before="0" w:line="240" w:lineRule="auto"/>
              <w:jc w:val="left"/>
            </w:pPr>
            <w:r>
              <w:t>Polling or stale-data handling</w:t>
            </w:r>
          </w:p>
        </w:tc>
        <w:tc>
          <w:tcPr>
            <w:tcW w:type="dxa" w:w="3600"/>
          </w:tcPr>
          <w:p>
            <w:pPr>
              <w:spacing w:after="0" w:before="0" w:line="240" w:lineRule="auto"/>
              <w:jc w:val="left"/>
            </w:pPr>
            <w:r>
              <w:t>Source update status and timestamps</w:t>
            </w:r>
          </w:p>
        </w:tc>
      </w:tr>
      <w:tr>
        <w:tc>
          <w:tcPr>
            <w:tcW w:type="dxa" w:w="3600"/>
          </w:tcPr>
          <w:p>
            <w:pPr>
              <w:spacing w:after="0" w:before="0" w:line="240" w:lineRule="auto"/>
              <w:jc w:val="left"/>
            </w:pPr>
            <w:r>
              <w:t>Values appear intermittently</w:t>
            </w:r>
          </w:p>
        </w:tc>
        <w:tc>
          <w:tcPr>
            <w:tcW w:type="dxa" w:w="3600"/>
          </w:tcPr>
          <w:p>
            <w:pPr>
              <w:spacing w:after="0" w:before="0" w:line="240" w:lineRule="auto"/>
              <w:jc w:val="left"/>
            </w:pPr>
            <w:r>
              <w:t>Electrical or timing problem</w:t>
            </w:r>
          </w:p>
        </w:tc>
        <w:tc>
          <w:tcPr>
            <w:tcW w:type="dxa" w:w="3600"/>
          </w:tcPr>
          <w:p>
            <w:pPr>
              <w:spacing w:after="0" w:before="0" w:line="240" w:lineRule="auto"/>
              <w:jc w:val="left"/>
            </w:pPr>
            <w:r>
              <w:t>Bus quality, polling, timeouts</w:t>
            </w:r>
          </w:p>
        </w:tc>
      </w:tr>
      <w:tr>
        <w:tc>
          <w:tcPr>
            <w:tcW w:type="dxa" w:w="3600"/>
          </w:tcPr>
          <w:p>
            <w:pPr>
              <w:spacing w:after="0" w:before="0" w:line="240" w:lineRule="auto"/>
              <w:jc w:val="left"/>
            </w:pPr>
            <w:r>
              <w:t>Destination client disconnects</w:t>
            </w:r>
          </w:p>
        </w:tc>
        <w:tc>
          <w:tcPr>
            <w:tcW w:type="dxa" w:w="3600"/>
          </w:tcPr>
          <w:p>
            <w:pPr>
              <w:spacing w:after="0" w:before="0" w:line="240" w:lineRule="auto"/>
              <w:jc w:val="left"/>
            </w:pPr>
            <w:r>
              <w:t>Destination-side protocol or network</w:t>
            </w:r>
          </w:p>
        </w:tc>
        <w:tc>
          <w:tcPr>
            <w:tcW w:type="dxa" w:w="3600"/>
          </w:tcPr>
          <w:p>
            <w:pPr>
              <w:spacing w:after="0" w:before="0" w:line="240" w:lineRule="auto"/>
              <w:jc w:val="left"/>
            </w:pPr>
            <w:r>
              <w:t>Connection limits, logs, client settings</w:t>
            </w:r>
          </w:p>
        </w:tc>
      </w:tr>
      <w:tr>
        <w:tc>
          <w:tcPr>
            <w:tcW w:type="dxa" w:w="3600"/>
          </w:tcPr>
          <w:p>
            <w:pPr>
              <w:spacing w:after="0" w:before="0" w:line="240" w:lineRule="auto"/>
              <w:jc w:val="left"/>
            </w:pPr>
            <w:r>
              <w:t>Data is delayed</w:t>
            </w:r>
          </w:p>
        </w:tc>
        <w:tc>
          <w:tcPr>
            <w:tcW w:type="dxa" w:w="3600"/>
          </w:tcPr>
          <w:p>
            <w:pPr>
              <w:spacing w:after="0" w:before="0" w:line="240" w:lineRule="auto"/>
              <w:jc w:val="left"/>
            </w:pPr>
            <w:r>
              <w:t>Polling load or timeout behavior</w:t>
            </w:r>
          </w:p>
        </w:tc>
        <w:tc>
          <w:tcPr>
            <w:tcW w:type="dxa" w:w="3600"/>
          </w:tcPr>
          <w:p>
            <w:pPr>
              <w:spacing w:after="0" w:before="0" w:line="240" w:lineRule="auto"/>
              <w:jc w:val="left"/>
            </w:pPr>
            <w:r>
              <w:t>Scan cycle, retries, message volume</w:t>
            </w:r>
          </w:p>
        </w:tc>
      </w:tr>
      <w:tr>
        <w:tc>
          <w:tcPr>
            <w:tcW w:type="dxa" w:w="3600"/>
          </w:tcPr>
          <w:p>
            <w:pPr>
              <w:spacing w:after="0" w:before="0" w:line="240" w:lineRule="auto"/>
              <w:jc w:val="left"/>
            </w:pPr>
            <w:r>
              <w:t>Gateway restarts unexpectedly</w:t>
            </w:r>
          </w:p>
        </w:tc>
        <w:tc>
          <w:tcPr>
            <w:tcW w:type="dxa" w:w="3600"/>
          </w:tcPr>
          <w:p>
            <w:pPr>
              <w:spacing w:after="0" w:before="0" w:line="240" w:lineRule="auto"/>
              <w:jc w:val="left"/>
            </w:pPr>
            <w:r>
              <w:t>Power, hardware, firmware, or resource issue</w:t>
            </w:r>
          </w:p>
        </w:tc>
        <w:tc>
          <w:tcPr>
            <w:tcW w:type="dxa" w:w="3600"/>
          </w:tcPr>
          <w:p>
            <w:pPr>
              <w:spacing w:after="0" w:before="0" w:line="240" w:lineRule="auto"/>
              <w:jc w:val="left"/>
            </w:pPr>
            <w:r>
              <w:t>Event logs, supply quality, diagnostics</w:t>
            </w:r>
          </w:p>
        </w:tc>
      </w:tr>
      <w:tr>
        <w:tc>
          <w:tcPr>
            <w:tcW w:type="dxa" w:w="3600"/>
          </w:tcPr>
          <w:p>
            <w:pPr>
              <w:spacing w:after="0" w:before="0" w:line="240" w:lineRule="auto"/>
              <w:jc w:val="left"/>
            </w:pPr>
            <w:r>
              <w:t>Writes fail but reads work</w:t>
            </w:r>
          </w:p>
        </w:tc>
        <w:tc>
          <w:tcPr>
            <w:tcW w:type="dxa" w:w="3600"/>
          </w:tcPr>
          <w:p>
            <w:pPr>
              <w:spacing w:after="0" w:before="0" w:line="240" w:lineRule="auto"/>
              <w:jc w:val="left"/>
            </w:pPr>
            <w:r>
              <w:t>Permissions or unsupported write operation</w:t>
            </w:r>
          </w:p>
        </w:tc>
        <w:tc>
          <w:tcPr>
            <w:tcW w:type="dxa" w:w="3600"/>
          </w:tcPr>
          <w:p>
            <w:pPr>
              <w:spacing w:after="0" w:before="0" w:line="240" w:lineRule="auto"/>
              <w:jc w:val="left"/>
            </w:pPr>
            <w:r>
              <w:t>Access rights, function support, mapping</w:t>
            </w:r>
          </w:p>
        </w:tc>
      </w:tr>
    </w:tbl>
    <w:p/>
    <w:p>
      <w:pPr>
        <w:pStyle w:val="Heading2"/>
      </w:pPr>
      <w:r>
        <w:t>14. Security of Protocol Gateways</w:t>
      </w:r>
    </w:p>
    <w:p>
      <w:r>
        <w:t>A gateway can connect previously isolated equipment to a larger network. That makes it useful, but it can also create a route into control systems that were not designed for broad network exposure.</w:t>
      </w:r>
    </w:p>
    <w:p>
      <w:pPr>
        <w:pStyle w:val="Heading3"/>
      </w:pPr>
      <w:r>
        <w:t>Key security risks</w:t>
      </w:r>
    </w:p>
    <w:p>
      <w:pPr>
        <w:pStyle w:val="ListBullet"/>
      </w:pPr>
      <w:r>
        <w:t>Exposing an unauthenticated industrial protocol to an untrusted network.</w:t>
      </w:r>
    </w:p>
    <w:p>
      <w:pPr>
        <w:pStyle w:val="ListBullet"/>
      </w:pPr>
      <w:r>
        <w:t>Allowing unauthorized writes to PLC registers or device parameters.</w:t>
      </w:r>
    </w:p>
    <w:p>
      <w:pPr>
        <w:pStyle w:val="ListBullet"/>
      </w:pPr>
      <w:r>
        <w:t>Leaving default passwords or unrestricted management interfaces.</w:t>
      </w:r>
    </w:p>
    <w:p>
      <w:pPr>
        <w:pStyle w:val="ListBullet"/>
      </w:pPr>
      <w:r>
        <w:t>Using unencrypted connections where sensitive control or operational data is exposed.</w:t>
      </w:r>
    </w:p>
    <w:p>
      <w:pPr>
        <w:pStyle w:val="ListBullet"/>
      </w:pPr>
      <w:r>
        <w:t>Connecting OT devices directly to enterprise or internet-facing networks.</w:t>
      </w:r>
    </w:p>
    <w:p>
      <w:pPr>
        <w:pStyle w:val="ListBullet"/>
      </w:pPr>
      <w:r>
        <w:t>Failing to patch known vulnerabilities in gateway firmware.</w:t>
      </w:r>
    </w:p>
    <w:p>
      <w:pPr>
        <w:pStyle w:val="ListBullet"/>
      </w:pPr>
      <w:r>
        <w:t>Leaving unused protocols, ports, and services enabled.</w:t>
      </w:r>
    </w:p>
    <w:p>
      <w:pPr>
        <w:pStyle w:val="ListBullet"/>
      </w:pPr>
      <w:r>
        <w:t>Allowing a compromised gateway to relay malicious or unintended commands.</w:t>
      </w:r>
    </w:p>
    <w:p>
      <w:pPr>
        <w:pStyle w:val="Heading3"/>
      </w:pPr>
      <w:r>
        <w:t>Security practices</w:t>
      </w:r>
    </w:p>
    <w:p>
      <w:pPr>
        <w:pStyle w:val="ListBullet"/>
      </w:pPr>
      <w:r>
        <w:t>Place gateways in appropriately segmented OT network zones.</w:t>
      </w:r>
    </w:p>
    <w:p>
      <w:pPr>
        <w:pStyle w:val="ListBullet"/>
      </w:pPr>
      <w:r>
        <w:t>Restrict connections to approved source and destination systems.</w:t>
      </w:r>
    </w:p>
    <w:p>
      <w:pPr>
        <w:pStyle w:val="ListBullet"/>
      </w:pPr>
      <w:r>
        <w:t>Use authentication and encryption where supported and appropriate.</w:t>
      </w:r>
    </w:p>
    <w:p>
      <w:pPr>
        <w:pStyle w:val="ListBullet"/>
      </w:pPr>
      <w:r>
        <w:t>Disable unused interfaces, services, and protocols.</w:t>
      </w:r>
    </w:p>
    <w:p>
      <w:pPr>
        <w:pStyle w:val="ListBullet"/>
      </w:pPr>
      <w:r>
        <w:t>Change default credentials and restrict configuration access.</w:t>
      </w:r>
    </w:p>
    <w:p>
      <w:pPr>
        <w:pStyle w:val="ListBullet"/>
      </w:pPr>
      <w:r>
        <w:t>Keep firmware and configuration backups under controlled change management.</w:t>
      </w:r>
    </w:p>
    <w:p>
      <w:pPr>
        <w:pStyle w:val="ListBullet"/>
      </w:pPr>
      <w:r>
        <w:t>Monitor logs, connection attempts, and configuration changes.</w:t>
      </w:r>
    </w:p>
    <w:p>
      <w:pPr>
        <w:pStyle w:val="ListBullet"/>
      </w:pPr>
      <w:r>
        <w:t>Separate read-only monitoring from control-write functions when feasible.</w:t>
      </w:r>
    </w:p>
    <w:p>
      <w:pPr>
        <w:pStyle w:val="ListBullet"/>
      </w:pPr>
      <w:r>
        <w:t>Validate writes and define safe behavior for communication loss.</w:t>
      </w:r>
    </w:p>
    <w:p>
      <w:pPr>
        <w:pStyle w:val="ListBullet"/>
      </w:pPr>
      <w:r>
        <w:t>Follow the plant's OT cybersecurity standards and approved change procedures.</w:t>
      </w:r>
    </w:p>
    <w:p>
      <w:r>
        <w:t>Important: Protocol translation does not automatically add authentication, encryption, or authorization to the underlying protocol. A gateway that converts an unsecured protocol remains a potential security risk unless the complete communication path is appropriately protected.</w:t>
      </w:r>
    </w:p>
    <w:p>
      <w:pPr>
        <w:pStyle w:val="Heading2"/>
      </w:pPr>
      <w:r>
        <w:t>15. Redundancy, Failure Modes, and Recovery</w:t>
      </w:r>
    </w:p>
    <w:p>
      <w:r>
        <w:t>A gateway may become a single point of failure if several devices depend on it.</w:t>
      </w:r>
    </w:p>
    <w:p>
      <w:r>
        <w:t>Before deployment, identify what stops working if the gateway fails.</w:t>
      </w:r>
    </w:p>
    <w:p>
      <w:pPr>
        <w:pStyle w:val="Heading3"/>
      </w:pPr>
      <w:r>
        <w:t>Failure-impact questions</w:t>
      </w:r>
    </w:p>
    <w:p>
      <w:pPr>
        <w:pStyle w:val="ListBullet"/>
      </w:pPr>
      <w:r>
        <w:t>Does a PLC lose critical process data?</w:t>
      </w:r>
    </w:p>
    <w:p>
      <w:pPr>
        <w:pStyle w:val="ListBullet"/>
      </w:pPr>
      <w:r>
        <w:t>Does SCADA lose only monitoring, or also supervisory control?</w:t>
      </w:r>
    </w:p>
    <w:p>
      <w:pPr>
        <w:pStyle w:val="ListBullet"/>
      </w:pPr>
      <w:r>
        <w:t>Are several serial devices dependent on one shared gateway?</w:t>
      </w:r>
    </w:p>
    <w:p>
      <w:pPr>
        <w:pStyle w:val="ListBullet"/>
      </w:pPr>
      <w:r>
        <w:t>Does the gateway buffer data during a source or network outage?</w:t>
      </w:r>
    </w:p>
    <w:p>
      <w:pPr>
        <w:pStyle w:val="ListBullet"/>
      </w:pPr>
      <w:r>
        <w:t>Does the destination detect communication loss?</w:t>
      </w:r>
    </w:p>
    <w:p>
      <w:pPr>
        <w:pStyle w:val="ListBullet"/>
      </w:pPr>
      <w:r>
        <w:t>What happens to cached values after a restart?</w:t>
      </w:r>
    </w:p>
    <w:p>
      <w:pPr>
        <w:pStyle w:val="ListBullet"/>
      </w:pPr>
      <w:r>
        <w:t>Can configuration be restored quickly to a replacement unit?</w:t>
      </w:r>
    </w:p>
    <w:p>
      <w:pPr>
        <w:pStyle w:val="ListBullet"/>
      </w:pPr>
      <w:r>
        <w:t>Does the application reconnect automatically?</w:t>
      </w:r>
    </w:p>
    <w:p>
      <w:pPr>
        <w:pStyle w:val="Heading3"/>
      </w:pPr>
      <w:r>
        <w:t>Recovery practices</w:t>
      </w:r>
    </w:p>
    <w:p>
      <w:pPr>
        <w:pStyle w:val="ListBullet"/>
      </w:pPr>
      <w:r>
        <w:t>Maintain an approved configuration backup.</w:t>
      </w:r>
    </w:p>
    <w:p>
      <w:pPr>
        <w:pStyle w:val="ListBullet"/>
      </w:pPr>
      <w:r>
        <w:t>Record the gateway model, firmware, serial settings, network settings, and mappings.</w:t>
      </w:r>
    </w:p>
    <w:p>
      <w:pPr>
        <w:pStyle w:val="ListBullet"/>
      </w:pPr>
      <w:r>
        <w:t>Keep compatible spare hardware where justified by criticality.</w:t>
      </w:r>
    </w:p>
    <w:p>
      <w:pPr>
        <w:pStyle w:val="ListBullet"/>
      </w:pPr>
      <w:r>
        <w:t>Document replacement and commissioning procedures.</w:t>
      </w:r>
    </w:p>
    <w:p>
      <w:pPr>
        <w:pStyle w:val="ListBullet"/>
      </w:pPr>
      <w:r>
        <w:t>Test reconnect behavior and data-quality handling.</w:t>
      </w:r>
    </w:p>
    <w:p>
      <w:pPr>
        <w:pStyle w:val="ListBullet"/>
      </w:pPr>
      <w:r>
        <w:t>Validate whether the gateway retains configuration after a power cycle.</w:t>
      </w:r>
    </w:p>
    <w:p>
      <w:pPr>
        <w:pStyle w:val="ListBullet"/>
      </w:pPr>
      <w:r>
        <w:t>Check whether cached data is retained, discarded, or marked invalid after a restart.</w:t>
      </w:r>
    </w:p>
    <w:p>
      <w:r>
        <w:t>Redundancy must be designed, not assumed. Two gateways do not automatically provide seamless redundancy if they share a serial bus that permits only one active master, or if the destination application cannot handle failover.</w:t>
      </w:r>
    </w:p>
    <w:p>
      <w:pPr>
        <w:pStyle w:val="Heading2"/>
      </w:pPr>
      <w:r>
        <w:t>16. Gateway Selection Checklist</w:t>
      </w:r>
    </w:p>
    <w:p>
      <w:r>
        <w:t>Select the gateway based on the actual communication requirement rather than choosing a product simply because it lists both protocol names.</w:t>
      </w:r>
    </w:p>
    <w:p>
      <w:pPr>
        <w:pStyle w:val="Heading3"/>
      </w:pPr>
      <w:r>
        <w:t>Functional compatibility</w:t>
      </w:r>
    </w:p>
    <w:p>
      <w:pPr>
        <w:pStyle w:val="ListBullet"/>
      </w:pPr>
      <w:r>
        <w:t>Exact source protocol and version are supported.</w:t>
      </w:r>
    </w:p>
    <w:p>
      <w:pPr>
        <w:pStyle w:val="ListBullet"/>
      </w:pPr>
      <w:r>
        <w:t>Exact destination protocol and operating mode are supported.</w:t>
      </w:r>
    </w:p>
    <w:p>
      <w:pPr>
        <w:pStyle w:val="ListBullet"/>
      </w:pPr>
      <w:r>
        <w:t>Required read and write operations are supported.</w:t>
      </w:r>
    </w:p>
    <w:p>
      <w:pPr>
        <w:pStyle w:val="ListBullet"/>
      </w:pPr>
      <w:r>
        <w:t>Necessary source device types and firmware versions are supported.</w:t>
      </w:r>
    </w:p>
    <w:p>
      <w:pPr>
        <w:pStyle w:val="ListBullet"/>
      </w:pPr>
      <w:r>
        <w:t>Required data types, register ranges, or I/O sizes are supported.</w:t>
      </w:r>
    </w:p>
    <w:p>
      <w:pPr>
        <w:pStyle w:val="ListBullet"/>
      </w:pPr>
      <w:r>
        <w:t>Mapping, scaling, and data conversion capabilities are sufficient.</w:t>
      </w:r>
    </w:p>
    <w:p>
      <w:pPr>
        <w:pStyle w:val="Heading3"/>
      </w:pPr>
      <w:r>
        <w:t>Performance and reliability</w:t>
      </w:r>
    </w:p>
    <w:p>
      <w:pPr>
        <w:pStyle w:val="ListBullet"/>
      </w:pPr>
      <w:r>
        <w:t>Required polling rate and update time are achievable.</w:t>
      </w:r>
    </w:p>
    <w:p>
      <w:pPr>
        <w:pStyle w:val="ListBullet"/>
      </w:pPr>
      <w:r>
        <w:t>The maximum number of devices and data points is sufficient.</w:t>
      </w:r>
    </w:p>
    <w:p>
      <w:pPr>
        <w:pStyle w:val="ListBullet"/>
      </w:pPr>
      <w:r>
        <w:t>Timeout and retry behavior is configurable.</w:t>
      </w:r>
    </w:p>
    <w:p>
      <w:pPr>
        <w:pStyle w:val="ListBullet"/>
      </w:pPr>
      <w:r>
        <w:t>Stale values and communication failures are handled correctly.</w:t>
      </w:r>
    </w:p>
    <w:p>
      <w:pPr>
        <w:pStyle w:val="ListBullet"/>
      </w:pPr>
      <w:r>
        <w:t>Required buffering or redundancy features are available.</w:t>
      </w:r>
    </w:p>
    <w:p>
      <w:pPr>
        <w:pStyle w:val="ListBullet"/>
      </w:pPr>
      <w:r>
        <w:t>Diagnostics and error logs are accessible.</w:t>
      </w:r>
    </w:p>
    <w:p>
      <w:pPr>
        <w:pStyle w:val="Heading3"/>
      </w:pPr>
      <w:r>
        <w:t>Installation and maintenance</w:t>
      </w:r>
    </w:p>
    <w:p>
      <w:pPr>
        <w:pStyle w:val="ListBullet"/>
      </w:pPr>
      <w:r>
        <w:t>Interfaces, connectors, and electrical ratings match.</w:t>
      </w:r>
    </w:p>
    <w:p>
      <w:pPr>
        <w:pStyle w:val="ListBullet"/>
      </w:pPr>
      <w:r>
        <w:t>Power supply and environmental ratings are appropriate.</w:t>
      </w:r>
    </w:p>
    <w:p>
      <w:pPr>
        <w:pStyle w:val="ListBullet"/>
      </w:pPr>
      <w:r>
        <w:t>Required isolation is available.</w:t>
      </w:r>
    </w:p>
    <w:p>
      <w:pPr>
        <w:pStyle w:val="ListBullet"/>
      </w:pPr>
      <w:r>
        <w:t>Configuration software and firmware support are available.</w:t>
      </w:r>
    </w:p>
    <w:p>
      <w:pPr>
        <w:pStyle w:val="ListBullet"/>
      </w:pPr>
      <w:r>
        <w:t>Configuration backup and restore are supported or documented.</w:t>
      </w:r>
    </w:p>
    <w:p>
      <w:pPr>
        <w:pStyle w:val="ListBullet"/>
      </w:pPr>
      <w:r>
        <w:t>Replacement parts and technical support are available.</w:t>
      </w:r>
    </w:p>
    <w:p>
      <w:pPr>
        <w:pStyle w:val="Heading3"/>
      </w:pPr>
      <w:r>
        <w:t>Security</w:t>
      </w:r>
    </w:p>
    <w:p>
      <w:pPr>
        <w:pStyle w:val="ListBullet"/>
      </w:pPr>
      <w:r>
        <w:t>Management access can be restricted.</w:t>
      </w:r>
    </w:p>
    <w:p>
      <w:pPr>
        <w:pStyle w:val="ListBullet"/>
      </w:pPr>
      <w:r>
        <w:t>Unused services can be disabled.</w:t>
      </w:r>
    </w:p>
    <w:p>
      <w:pPr>
        <w:pStyle w:val="ListBullet"/>
      </w:pPr>
      <w:r>
        <w:t>Network segmentation is supported by the architecture.</w:t>
      </w:r>
    </w:p>
    <w:p>
      <w:pPr>
        <w:pStyle w:val="ListBullet"/>
      </w:pPr>
      <w:r>
        <w:t>Authentication and encryption options are understood.</w:t>
      </w:r>
    </w:p>
    <w:p>
      <w:pPr>
        <w:pStyle w:val="ListBullet"/>
      </w:pPr>
      <w:r>
        <w:t>Firmware update and vulnerability-management procedures are available.</w:t>
      </w:r>
    </w:p>
    <w:p>
      <w:pPr>
        <w:pStyle w:val="Heading2"/>
      </w:pPr>
      <w:r>
        <w:t>17. Maintenance Documentation and Change Control</w:t>
      </w:r>
    </w:p>
    <w:p>
      <w:r>
        <w:t>For a maintenance team, the gateway's configuration is part of the machine's technical baseline. Losing the mapping or network settings can make an otherwise healthy machine difficult to restore.</w:t>
      </w:r>
    </w:p>
    <w:p>
      <w:r>
        <w:t>Maintain the following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details</w:t>
            </w:r>
          </w:p>
        </w:tc>
      </w:tr>
      <w:tr>
        <w:tc>
          <w:tcPr>
            <w:tcW w:type="dxa" w:w="5400"/>
          </w:tcPr>
          <w:p>
            <w:pPr>
              <w:spacing w:after="0" w:before="0" w:line="240" w:lineRule="auto"/>
              <w:jc w:val="left"/>
            </w:pPr>
            <w:r>
              <w:t>Gateway inventory</w:t>
            </w:r>
          </w:p>
        </w:tc>
        <w:tc>
          <w:tcPr>
            <w:tcW w:type="dxa" w:w="5400"/>
          </w:tcPr>
          <w:p>
            <w:pPr>
              <w:spacing w:after="0" w:before="0" w:line="240" w:lineRule="auto"/>
              <w:jc w:val="left"/>
            </w:pPr>
            <w:r>
              <w:t>Manufacturer, model, part number, serial number</w:t>
            </w:r>
          </w:p>
        </w:tc>
      </w:tr>
      <w:tr>
        <w:tc>
          <w:tcPr>
            <w:tcW w:type="dxa" w:w="5400"/>
          </w:tcPr>
          <w:p>
            <w:pPr>
              <w:spacing w:after="0" w:before="0" w:line="240" w:lineRule="auto"/>
              <w:jc w:val="left"/>
            </w:pPr>
            <w:r>
              <w:t>Hardware architecture</w:t>
            </w:r>
          </w:p>
        </w:tc>
        <w:tc>
          <w:tcPr>
            <w:tcW w:type="dxa" w:w="5400"/>
          </w:tcPr>
          <w:p>
            <w:pPr>
              <w:spacing w:after="0" w:before="0" w:line="240" w:lineRule="auto"/>
              <w:jc w:val="left"/>
            </w:pPr>
            <w:r>
              <w:t>Source interface, destination interface, network connections</w:t>
            </w:r>
          </w:p>
        </w:tc>
      </w:tr>
      <w:tr>
        <w:tc>
          <w:tcPr>
            <w:tcW w:type="dxa" w:w="5400"/>
          </w:tcPr>
          <w:p>
            <w:pPr>
              <w:spacing w:after="0" w:before="0" w:line="240" w:lineRule="auto"/>
              <w:jc w:val="left"/>
            </w:pPr>
            <w:r>
              <w:t>Protocol configuration</w:t>
            </w:r>
          </w:p>
        </w:tc>
        <w:tc>
          <w:tcPr>
            <w:tcW w:type="dxa" w:w="5400"/>
          </w:tcPr>
          <w:p>
            <w:pPr>
              <w:spacing w:after="0" w:before="0" w:line="240" w:lineRule="auto"/>
              <w:jc w:val="left"/>
            </w:pPr>
            <w:r>
              <w:t>Source and destination protocols, operating modes</w:t>
            </w:r>
          </w:p>
        </w:tc>
      </w:tr>
      <w:tr>
        <w:tc>
          <w:tcPr>
            <w:tcW w:type="dxa" w:w="5400"/>
          </w:tcPr>
          <w:p>
            <w:pPr>
              <w:spacing w:after="0" w:before="0" w:line="240" w:lineRule="auto"/>
              <w:jc w:val="left"/>
            </w:pPr>
            <w:r>
              <w:t>Device list</w:t>
            </w:r>
          </w:p>
        </w:tc>
        <w:tc>
          <w:tcPr>
            <w:tcW w:type="dxa" w:w="5400"/>
          </w:tcPr>
          <w:p>
            <w:pPr>
              <w:spacing w:after="0" w:before="0" w:line="240" w:lineRule="auto"/>
              <w:jc w:val="left"/>
            </w:pPr>
            <w:r>
              <w:t>Downstream devices, addresses, supported functions</w:t>
            </w:r>
          </w:p>
        </w:tc>
      </w:tr>
      <w:tr>
        <w:tc>
          <w:tcPr>
            <w:tcW w:type="dxa" w:w="5400"/>
          </w:tcPr>
          <w:p>
            <w:pPr>
              <w:spacing w:after="0" w:before="0" w:line="240" w:lineRule="auto"/>
              <w:jc w:val="left"/>
            </w:pPr>
            <w:r>
              <w:t>Data mapping</w:t>
            </w:r>
          </w:p>
        </w:tc>
        <w:tc>
          <w:tcPr>
            <w:tcW w:type="dxa" w:w="5400"/>
          </w:tcPr>
          <w:p>
            <w:pPr>
              <w:spacing w:after="0" w:before="0" w:line="240" w:lineRule="auto"/>
              <w:jc w:val="left"/>
            </w:pPr>
            <w:r>
              <w:t>Source address, destination tag, data type, scaling, units</w:t>
            </w:r>
          </w:p>
        </w:tc>
      </w:tr>
      <w:tr>
        <w:tc>
          <w:tcPr>
            <w:tcW w:type="dxa" w:w="5400"/>
          </w:tcPr>
          <w:p>
            <w:pPr>
              <w:spacing w:after="0" w:before="0" w:line="240" w:lineRule="auto"/>
              <w:jc w:val="left"/>
            </w:pPr>
            <w:r>
              <w:t>Timing</w:t>
            </w:r>
          </w:p>
        </w:tc>
        <w:tc>
          <w:tcPr>
            <w:tcW w:type="dxa" w:w="5400"/>
          </w:tcPr>
          <w:p>
            <w:pPr>
              <w:spacing w:after="0" w:before="0" w:line="240" w:lineRule="auto"/>
              <w:jc w:val="left"/>
            </w:pPr>
            <w:r>
              <w:t>Polling interval, timeout, retry count, update expectations</w:t>
            </w:r>
          </w:p>
        </w:tc>
      </w:tr>
      <w:tr>
        <w:tc>
          <w:tcPr>
            <w:tcW w:type="dxa" w:w="5400"/>
          </w:tcPr>
          <w:p>
            <w:pPr>
              <w:spacing w:after="0" w:before="0" w:line="240" w:lineRule="auto"/>
              <w:jc w:val="left"/>
            </w:pPr>
            <w:r>
              <w:t>Network</w:t>
            </w:r>
          </w:p>
        </w:tc>
        <w:tc>
          <w:tcPr>
            <w:tcW w:type="dxa" w:w="5400"/>
          </w:tcPr>
          <w:p>
            <w:pPr>
              <w:spacing w:after="0" w:before="0" w:line="240" w:lineRule="auto"/>
              <w:jc w:val="left"/>
            </w:pPr>
            <w:r>
              <w:t>IP settings, ports, approved connections, network zone</w:t>
            </w:r>
          </w:p>
        </w:tc>
      </w:tr>
      <w:tr>
        <w:tc>
          <w:tcPr>
            <w:tcW w:type="dxa" w:w="5400"/>
          </w:tcPr>
          <w:p>
            <w:pPr>
              <w:spacing w:after="0" w:before="0" w:line="240" w:lineRule="auto"/>
              <w:jc w:val="left"/>
            </w:pPr>
            <w:r>
              <w:t>Firmware</w:t>
            </w:r>
          </w:p>
        </w:tc>
        <w:tc>
          <w:tcPr>
            <w:tcW w:type="dxa" w:w="5400"/>
          </w:tcPr>
          <w:p>
            <w:pPr>
              <w:spacing w:after="0" w:before="0" w:line="240" w:lineRule="auto"/>
              <w:jc w:val="left"/>
            </w:pPr>
            <w:r>
              <w:t>Version, approved revision, update history</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File location, date, revision, restoration procedure</w:t>
            </w:r>
          </w:p>
        </w:tc>
      </w:tr>
      <w:tr>
        <w:tc>
          <w:tcPr>
            <w:tcW w:type="dxa" w:w="5400"/>
          </w:tcPr>
          <w:p>
            <w:pPr>
              <w:spacing w:after="0" w:before="0" w:line="240" w:lineRule="auto"/>
              <w:jc w:val="left"/>
            </w:pPr>
            <w:r>
              <w:t>Diagnostics</w:t>
            </w:r>
          </w:p>
        </w:tc>
        <w:tc>
          <w:tcPr>
            <w:tcW w:type="dxa" w:w="5400"/>
          </w:tcPr>
          <w:p>
            <w:pPr>
              <w:spacing w:after="0" w:before="0" w:line="240" w:lineRule="auto"/>
              <w:jc w:val="left"/>
            </w:pPr>
            <w:r>
              <w:t>Common faults, error codes, known recovery actions</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Reason, approval, before/after configuration, test evidence</w:t>
            </w:r>
          </w:p>
        </w:tc>
      </w:tr>
    </w:tbl>
    <w:p/>
    <w:p>
      <w:pPr>
        <w:pStyle w:val="Heading3"/>
      </w:pPr>
      <w:r>
        <w:t>Recommended maintenance practice</w:t>
      </w:r>
    </w:p>
    <w:p>
      <w:r>
        <w:t>Before changing a production gateway:</w:t>
      </w:r>
    </w:p>
    <w:p>
      <w:pPr>
        <w:tabs>
          <w:tab w:pos="403" w:val="left"/>
        </w:tabs>
        <w:spacing w:after="40" w:line="276" w:lineRule="auto"/>
        <w:ind w:left="403" w:hanging="403"/>
        <w:jc w:val="left"/>
      </w:pPr>
      <w:r>
        <w:rPr>
          <w:color w:val="1A2E4A"/>
        </w:rPr>
        <w:t>1.</w:t>
        <w:tab/>
      </w:r>
      <w:r>
        <w:t>Confirm the affected equipment and process.</w:t>
      </w:r>
    </w:p>
    <w:p>
      <w:pPr>
        <w:tabs>
          <w:tab w:pos="403" w:val="left"/>
        </w:tabs>
        <w:spacing w:after="40" w:line="276" w:lineRule="auto"/>
        <w:ind w:left="403" w:hanging="403"/>
        <w:jc w:val="left"/>
      </w:pPr>
      <w:r>
        <w:rPr>
          <w:color w:val="1A2E4A"/>
        </w:rPr>
        <w:t>2.</w:t>
        <w:tab/>
      </w:r>
      <w:r>
        <w:t>Obtain the required authorization and follow the plant's isolation or operational-control procedures.</w:t>
      </w:r>
    </w:p>
    <w:p>
      <w:pPr>
        <w:tabs>
          <w:tab w:pos="403" w:val="left"/>
        </w:tabs>
        <w:spacing w:after="40" w:line="276" w:lineRule="auto"/>
        <w:ind w:left="403" w:hanging="403"/>
        <w:jc w:val="left"/>
      </w:pPr>
      <w:r>
        <w:rPr>
          <w:color w:val="1A2E4A"/>
        </w:rPr>
        <w:t>3.</w:t>
        <w:tab/>
      </w:r>
      <w:r>
        <w:t>Back up the current configuration.</w:t>
      </w:r>
    </w:p>
    <w:p>
      <w:pPr>
        <w:tabs>
          <w:tab w:pos="403" w:val="left"/>
        </w:tabs>
        <w:spacing w:after="40" w:line="276" w:lineRule="auto"/>
        <w:ind w:left="403" w:hanging="403"/>
        <w:jc w:val="left"/>
      </w:pPr>
      <w:r>
        <w:rPr>
          <w:color w:val="1A2E4A"/>
        </w:rPr>
        <w:t>4.</w:t>
        <w:tab/>
      </w:r>
      <w:r>
        <w:t>Record the existing values and communication status.</w:t>
      </w:r>
    </w:p>
    <w:p>
      <w:pPr>
        <w:tabs>
          <w:tab w:pos="403" w:val="left"/>
        </w:tabs>
        <w:spacing w:after="40" w:line="276" w:lineRule="auto"/>
        <w:ind w:left="403" w:hanging="403"/>
        <w:jc w:val="left"/>
      </w:pPr>
      <w:r>
        <w:rPr>
          <w:color w:val="1A2E4A"/>
        </w:rPr>
        <w:t>5.</w:t>
        <w:tab/>
      </w:r>
      <w:r>
        <w:t>Change one defined item at a time.</w:t>
      </w:r>
    </w:p>
    <w:p>
      <w:pPr>
        <w:tabs>
          <w:tab w:pos="403" w:val="left"/>
        </w:tabs>
        <w:spacing w:after="40" w:line="276" w:lineRule="auto"/>
        <w:ind w:left="403" w:hanging="403"/>
        <w:jc w:val="left"/>
      </w:pPr>
      <w:r>
        <w:rPr>
          <w:color w:val="1A2E4A"/>
        </w:rPr>
        <w:t>6.</w:t>
        <w:tab/>
      </w:r>
      <w:r>
        <w:t>Test both normal operation and the expected failure behavior.</w:t>
      </w:r>
    </w:p>
    <w:p>
      <w:pPr>
        <w:tabs>
          <w:tab w:pos="403" w:val="left"/>
        </w:tabs>
        <w:spacing w:after="40" w:line="276" w:lineRule="auto"/>
        <w:ind w:left="403" w:hanging="403"/>
        <w:jc w:val="left"/>
      </w:pPr>
      <w:r>
        <w:rPr>
          <w:color w:val="1A2E4A"/>
        </w:rPr>
        <w:t>7.</w:t>
        <w:tab/>
      </w:r>
      <w:r>
        <w:t>Save the verified configuration and update the documentation.</w:t>
      </w:r>
    </w:p>
    <w:p>
      <w:r>
        <w:t>Avoid firmware upgrades or protocol changes during production without an approved risk assessment and recovery plan.</w:t>
      </w:r>
    </w:p>
    <w:p>
      <w:pPr>
        <w:pStyle w:val="Heading2"/>
      </w:pPr>
      <w:r>
        <w:t>18. Protocol Gateway Versus Direct Integration</w:t>
      </w:r>
    </w:p>
    <w:p>
      <w:r>
        <w:t>A gateway is useful when it solves a real compatibility problem, but it adds another component that must be configured and maintained.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Consideration</w:t>
            </w:r>
          </w:p>
        </w:tc>
        <w:tc>
          <w:tcPr>
            <w:tcW w:type="dxa" w:w="3600"/>
            <w:shd w:val="clear" w:color="auto" w:fill="EEF2F7"/>
          </w:tcPr>
          <w:p>
            <w:pPr>
              <w:spacing w:after="0" w:before="0" w:line="240" w:lineRule="auto"/>
              <w:jc w:val="left"/>
            </w:pPr>
            <w:r>
              <w:rPr>
                <w:b/>
                <w:color w:val="1A2E4A"/>
              </w:rPr>
              <w:t>Direct integration</w:t>
            </w:r>
          </w:p>
        </w:tc>
        <w:tc>
          <w:tcPr>
            <w:tcW w:type="dxa" w:w="3600"/>
            <w:shd w:val="clear" w:color="auto" w:fill="EEF2F7"/>
          </w:tcPr>
          <w:p>
            <w:pPr>
              <w:spacing w:after="0" w:before="0" w:line="240" w:lineRule="auto"/>
              <w:jc w:val="left"/>
            </w:pPr>
            <w:r>
              <w:rPr>
                <w:b/>
                <w:color w:val="1A2E4A"/>
              </w:rPr>
              <w:t>Gateway-based integration</w:t>
            </w:r>
          </w:p>
        </w:tc>
      </w:tr>
      <w:tr>
        <w:tc>
          <w:tcPr>
            <w:tcW w:type="dxa" w:w="3600"/>
          </w:tcPr>
          <w:p>
            <w:pPr>
              <w:spacing w:after="0" w:before="0" w:line="240" w:lineRule="auto"/>
              <w:jc w:val="left"/>
            </w:pPr>
            <w:r>
              <w:t>Hardware count</w:t>
            </w:r>
          </w:p>
        </w:tc>
        <w:tc>
          <w:tcPr>
            <w:tcW w:type="dxa" w:w="3600"/>
          </w:tcPr>
          <w:p>
            <w:pPr>
              <w:spacing w:after="0" w:before="0" w:line="240" w:lineRule="auto"/>
              <w:jc w:val="left"/>
            </w:pPr>
            <w:r>
              <w:t>May be lower</w:t>
            </w:r>
          </w:p>
        </w:tc>
        <w:tc>
          <w:tcPr>
            <w:tcW w:type="dxa" w:w="3600"/>
          </w:tcPr>
          <w:p>
            <w:pPr>
              <w:spacing w:after="0" w:before="0" w:line="240" w:lineRule="auto"/>
              <w:jc w:val="left"/>
            </w:pPr>
            <w:r>
              <w:t>Usually adds a gateway</w:t>
            </w:r>
          </w:p>
        </w:tc>
      </w:tr>
      <w:tr>
        <w:tc>
          <w:tcPr>
            <w:tcW w:type="dxa" w:w="3600"/>
          </w:tcPr>
          <w:p>
            <w:pPr>
              <w:spacing w:after="0" w:before="0" w:line="240" w:lineRule="auto"/>
              <w:jc w:val="left"/>
            </w:pPr>
            <w:r>
              <w:t>Protocol compatibility</w:t>
            </w:r>
          </w:p>
        </w:tc>
        <w:tc>
          <w:tcPr>
            <w:tcW w:type="dxa" w:w="3600"/>
          </w:tcPr>
          <w:p>
            <w:pPr>
              <w:spacing w:after="0" w:before="0" w:line="240" w:lineRule="auto"/>
              <w:jc w:val="left"/>
            </w:pPr>
            <w:r>
              <w:t>Requires native support at both ends</w:t>
            </w:r>
          </w:p>
        </w:tc>
        <w:tc>
          <w:tcPr>
            <w:tcW w:type="dxa" w:w="3600"/>
          </w:tcPr>
          <w:p>
            <w:pPr>
              <w:spacing w:after="0" w:before="0" w:line="240" w:lineRule="auto"/>
              <w:jc w:val="left"/>
            </w:pPr>
            <w:r>
              <w:t>Supports integration across specified protocols</w:t>
            </w:r>
          </w:p>
        </w:tc>
      </w:tr>
      <w:tr>
        <w:tc>
          <w:tcPr>
            <w:tcW w:type="dxa" w:w="3600"/>
          </w:tcPr>
          <w:p>
            <w:pPr>
              <w:spacing w:after="0" w:before="0" w:line="240" w:lineRule="auto"/>
              <w:jc w:val="left"/>
            </w:pPr>
            <w:r>
              <w:t>Data mapping</w:t>
            </w:r>
          </w:p>
        </w:tc>
        <w:tc>
          <w:tcPr>
            <w:tcW w:type="dxa" w:w="3600"/>
          </w:tcPr>
          <w:p>
            <w:pPr>
              <w:spacing w:after="0" w:before="0" w:line="240" w:lineRule="auto"/>
              <w:jc w:val="left"/>
            </w:pPr>
            <w:r>
              <w:t>May be simpler when protocols match</w:t>
            </w:r>
          </w:p>
        </w:tc>
        <w:tc>
          <w:tcPr>
            <w:tcW w:type="dxa" w:w="3600"/>
          </w:tcPr>
          <w:p>
            <w:pPr>
              <w:spacing w:after="0" w:before="0" w:line="240" w:lineRule="auto"/>
              <w:jc w:val="left"/>
            </w:pPr>
            <w:r>
              <w:t>Often requires explicit mapping</w:t>
            </w:r>
          </w:p>
        </w:tc>
      </w:tr>
      <w:tr>
        <w:tc>
          <w:tcPr>
            <w:tcW w:type="dxa" w:w="3600"/>
          </w:tcPr>
          <w:p>
            <w:pPr>
              <w:spacing w:after="0" w:before="0" w:line="240" w:lineRule="auto"/>
              <w:jc w:val="left"/>
            </w:pPr>
            <w:r>
              <w:t>Diagnostics</w:t>
            </w:r>
          </w:p>
        </w:tc>
        <w:tc>
          <w:tcPr>
            <w:tcW w:type="dxa" w:w="3600"/>
          </w:tcPr>
          <w:p>
            <w:pPr>
              <w:spacing w:after="0" w:before="0" w:line="240" w:lineRule="auto"/>
              <w:jc w:val="left"/>
            </w:pPr>
            <w:r>
              <w:t>Fewer intermediate components</w:t>
            </w:r>
          </w:p>
        </w:tc>
        <w:tc>
          <w:tcPr>
            <w:tcW w:type="dxa" w:w="3600"/>
          </w:tcPr>
          <w:p>
            <w:pPr>
              <w:spacing w:after="0" w:before="0" w:line="240" w:lineRule="auto"/>
              <w:jc w:val="left"/>
            </w:pPr>
            <w:r>
              <w:t>Must inspect source, gateway, and destination</w:t>
            </w:r>
          </w:p>
        </w:tc>
      </w:tr>
      <w:tr>
        <w:tc>
          <w:tcPr>
            <w:tcW w:type="dxa" w:w="3600"/>
          </w:tcPr>
          <w:p>
            <w:pPr>
              <w:spacing w:after="0" w:before="0" w:line="240" w:lineRule="auto"/>
              <w:jc w:val="left"/>
            </w:pPr>
            <w:r>
              <w:t>Maintenance</w:t>
            </w:r>
          </w:p>
        </w:tc>
        <w:tc>
          <w:tcPr>
            <w:tcW w:type="dxa" w:w="3600"/>
          </w:tcPr>
          <w:p>
            <w:pPr>
              <w:spacing w:after="0" w:before="0" w:line="240" w:lineRule="auto"/>
              <w:jc w:val="left"/>
            </w:pPr>
            <w:r>
              <w:t>Fewer gateway-specific settings</w:t>
            </w:r>
          </w:p>
        </w:tc>
        <w:tc>
          <w:tcPr>
            <w:tcW w:type="dxa" w:w="3600"/>
          </w:tcPr>
          <w:p>
            <w:pPr>
              <w:spacing w:after="0" w:before="0" w:line="240" w:lineRule="auto"/>
              <w:jc w:val="left"/>
            </w:pPr>
            <w:r>
              <w:t>Additional configuration and firmware management</w:t>
            </w:r>
          </w:p>
        </w:tc>
      </w:tr>
      <w:tr>
        <w:tc>
          <w:tcPr>
            <w:tcW w:type="dxa" w:w="3600"/>
          </w:tcPr>
          <w:p>
            <w:pPr>
              <w:spacing w:after="0" w:before="0" w:line="240" w:lineRule="auto"/>
              <w:jc w:val="left"/>
            </w:pPr>
            <w:r>
              <w:t>Data latency</w:t>
            </w:r>
          </w:p>
        </w:tc>
        <w:tc>
          <w:tcPr>
            <w:tcW w:type="dxa" w:w="3600"/>
          </w:tcPr>
          <w:p>
            <w:pPr>
              <w:spacing w:after="0" w:before="0" w:line="240" w:lineRule="auto"/>
              <w:jc w:val="left"/>
            </w:pPr>
            <w:r>
              <w:t>Depends on direct interface and protocol</w:t>
            </w:r>
          </w:p>
        </w:tc>
        <w:tc>
          <w:tcPr>
            <w:tcW w:type="dxa" w:w="3600"/>
          </w:tcPr>
          <w:p>
            <w:pPr>
              <w:spacing w:after="0" w:before="0" w:line="240" w:lineRule="auto"/>
              <w:jc w:val="left"/>
            </w:pPr>
            <w:r>
              <w:t>Includes gateway processing and possible polling delays</w:t>
            </w:r>
          </w:p>
        </w:tc>
      </w:tr>
      <w:tr>
        <w:tc>
          <w:tcPr>
            <w:tcW w:type="dxa" w:w="3600"/>
          </w:tcPr>
          <w:p>
            <w:pPr>
              <w:spacing w:after="0" w:before="0" w:line="240" w:lineRule="auto"/>
              <w:jc w:val="left"/>
            </w:pPr>
            <w:r>
              <w:t>Legacy equipment reuse</w:t>
            </w:r>
          </w:p>
        </w:tc>
        <w:tc>
          <w:tcPr>
            <w:tcW w:type="dxa" w:w="3600"/>
          </w:tcPr>
          <w:p>
            <w:pPr>
              <w:spacing w:after="0" w:before="0" w:line="240" w:lineRule="auto"/>
              <w:jc w:val="left"/>
            </w:pPr>
            <w:r>
              <w:t>May require additional modules or replacement</w:t>
            </w:r>
          </w:p>
        </w:tc>
        <w:tc>
          <w:tcPr>
            <w:tcW w:type="dxa" w:w="3600"/>
          </w:tcPr>
          <w:p>
            <w:pPr>
              <w:spacing w:after="0" w:before="0" w:line="240" w:lineRule="auto"/>
              <w:jc w:val="left"/>
            </w:pPr>
            <w:r>
              <w:t>Can preserve compatible existing equipment</w:t>
            </w:r>
          </w:p>
        </w:tc>
      </w:tr>
      <w:tr>
        <w:tc>
          <w:tcPr>
            <w:tcW w:type="dxa" w:w="3600"/>
          </w:tcPr>
          <w:p>
            <w:pPr>
              <w:spacing w:after="0" w:before="0" w:line="240" w:lineRule="auto"/>
              <w:jc w:val="left"/>
            </w:pPr>
            <w:r>
              <w:t>Security</w:t>
            </w:r>
          </w:p>
        </w:tc>
        <w:tc>
          <w:tcPr>
            <w:tcW w:type="dxa" w:w="3600"/>
          </w:tcPr>
          <w:p>
            <w:pPr>
              <w:spacing w:after="0" w:before="0" w:line="240" w:lineRule="auto"/>
              <w:jc w:val="left"/>
            </w:pPr>
            <w:r>
              <w:t>Depends on the direct connection</w:t>
            </w:r>
          </w:p>
        </w:tc>
        <w:tc>
          <w:tcPr>
            <w:tcW w:type="dxa" w:w="3600"/>
          </w:tcPr>
          <w:p>
            <w:pPr>
              <w:spacing w:after="0" w:before="0" w:line="240" w:lineRule="auto"/>
              <w:jc w:val="left"/>
            </w:pPr>
            <w:r>
              <w:t>Gateway creates an additional access and security boundary to manage</w:t>
            </w:r>
          </w:p>
        </w:tc>
      </w:tr>
    </w:tbl>
    <w:p/>
    <w:p>
      <w:r>
        <w:t>A direct connection is often preferable when both endpoints natively support the same required protocol and data model. A gateway is justified when the required integration cannot otherwise be achieved efficiently or safely.</w:t>
      </w:r>
    </w:p>
    <w:p>
      <w:pPr>
        <w:pStyle w:val="Heading2"/>
      </w:pPr>
      <w:r>
        <w:t>19. Interview Questions and Answers</w:t>
      </w:r>
    </w:p>
    <w:p>
      <w:r>
        <w:t>1\. What is a protocol gateway?</w:t>
      </w:r>
    </w:p>
    <w:p>
      <w:r>
        <w:t>A protocol gateway connects systems using different supported communication protocols by interpreting incoming messages and translating them into a format the destination system understands.</w:t>
      </w:r>
    </w:p>
    <w:p>
      <w:r>
        <w:t>2\. What is the difference between a serial converter and a protocol gateway?</w:t>
      </w:r>
    </w:p>
    <w:p>
      <w:r>
        <w:t>A serial converter may adapt electrical interfaces or transport data without understanding its application protocol. A protocol gateway understands the supported protocols and translates their messages or data representations.</w:t>
      </w:r>
    </w:p>
    <w:p>
      <w:r>
        <w:t>3\. Give an example of a protocol gateway in industrial automation.</w:t>
      </w:r>
    </w:p>
    <w:p>
      <w:r>
        <w:t>A Modbus RTU-to-Modbus TCP gateway allows an Ethernet-based client to communicate with compatible serial Modbus devices through a gateway that supports the required protocol translation.</w:t>
      </w:r>
    </w:p>
    <w:p>
      <w:r>
        <w:t>4\. Does a protocol gateway always translate data values?</w:t>
      </w:r>
    </w:p>
    <w:p>
      <w:r>
        <w:t>No. Some gateways primarily translate message formats or transport protocols. Others provide explicit mapping, scaling, or data-model conversion. The exact capabilities depend on the product.</w:t>
      </w:r>
    </w:p>
    <w:p>
      <w:r>
        <w:t>5\. Why can a gateway communicate successfully but still deliver incorrect values?</w:t>
      </w:r>
    </w:p>
    <w:p>
      <w:r>
        <w:t>Communication may be working while the mapping is wrong. Common causes include incorrect addresses, byte order, word order, data types, signedness, scaling, or engineering units.</w:t>
      </w:r>
    </w:p>
    <w:p>
      <w:r>
        <w:t>6\. What is the difference between a polling gateway and a cyclic I/O gateway?</w:t>
      </w:r>
    </w:p>
    <w:p>
      <w:r>
        <w:t>A polling gateway requests data from source devices at configured intervals. A cyclic I/O gateway exchanges defined input and output data periodically as part of a configured industrial communication relationship.</w:t>
      </w:r>
    </w:p>
    <w:p>
      <w:r>
        <w:t>7\. What is stale data?</w:t>
      </w:r>
    </w:p>
    <w:p>
      <w:r>
        <w:t>Stale data is information that has not been refreshed within the expected time. It can remain numerically plausible even after the source device stops responding.</w:t>
      </w:r>
    </w:p>
    <w:p>
      <w:r>
        <w:t>8\. How should a gateway handle a source-device timeout?</w:t>
      </w:r>
    </w:p>
    <w:p>
      <w:r>
        <w:t>It should report communication failure or invalid quality through the supported interface, apply the configured retry and recovery policy, and avoid presenting old cached values as unquestionably current.</w:t>
      </w:r>
    </w:p>
    <w:p>
      <w:r>
        <w:t>9\. What affects protocol gateway latency?</w:t>
      </w:r>
    </w:p>
    <w:p>
      <w:r>
        <w:t>Source-device response time, serial transmission time, polling intervals, network load, retries, buffering, protocol processing, and gateway scheduling can all contribute.</w:t>
      </w:r>
    </w:p>
    <w:p>
      <w:r>
        <w:t>10\. Why does a Modbus RTU-to-Modbus TCP gateway need mapping or address configuration?</w:t>
      </w:r>
    </w:p>
    <w:p>
      <w:r>
        <w:t>The source and destination use different message framing and transport. The gateway must know which downstream device and data registers correspond to the upstream request.</w:t>
      </w:r>
    </w:p>
    <w:p>
      <w:r>
        <w:t>11\. Can a PROFINET-to-EtherNet/IP gateway transfer every feature of both networks?</w:t>
      </w:r>
    </w:p>
    <w:p>
      <w:r>
        <w:t>Not necessarily. The gateway may exchange selected cyclic I/O data while not supporting every diagnostic, safety, motion, configuration, or device-specific function.</w:t>
      </w:r>
    </w:p>
    <w:p>
      <w:r>
        <w:t>12\. What is the main cybersecurity concern with protocol gateways?</w:t>
      </w:r>
    </w:p>
    <w:p>
      <w:r>
        <w:t>They can create a communication path between previously separate systems. Access controls, network segmentation, configuration security, and careful management of write capabilities are essential.</w:t>
      </w:r>
    </w:p>
    <w:p>
      <w:r>
        <w:t>13\. Why should gateway configuration be backed up?</w:t>
      </w:r>
    </w:p>
    <w:p>
      <w:r>
        <w:t>The configuration may contain device addresses, mappings, scaling, timeouts, network settings, and protocol options. A verified backup speeds replacement and reduces restoration errors.</w:t>
      </w:r>
    </w:p>
    <w:p>
      <w:r>
        <w:t>14\. How would you troubleshoot a gateway with no destination data?</w:t>
      </w:r>
    </w:p>
    <w:p>
      <w:r>
        <w:t>Check gateway power and health, source communication, destination connectivity, protocol settings, mapping, data quality, and logs. Determine where valid data stops before changing parameters.</w:t>
      </w:r>
    </w:p>
    <w:p>
      <w:r>
        <w:t>15\. What is the difference between a protocol gateway and a data mapper?</w:t>
      </w:r>
    </w:p>
    <w:p>
      <w:r>
        <w:t>A protocol gateway handles communication and translation between supported protocols. A data mapper defines the relationship between source data points and destination data points. Some gateways include mapping features.</w:t>
      </w:r>
    </w:p>
    <w:p>
      <w:pPr>
        <w:pStyle w:val="Heading2"/>
      </w:pPr>
      <w:r>
        <w:t>20. Practical Exercises</w:t>
      </w:r>
    </w:p>
    <w:p>
      <w:r>
        <w:t>Use a training system or an approved non-production environment.</w:t>
      </w:r>
    </w:p>
    <w:p>
      <w:pPr>
        <w:pStyle w:val="Heading3"/>
      </w:pPr>
      <w:r>
        <w:t>Exercise 1: Modbus RTU-to-Modbus TCP</w:t>
      </w:r>
    </w:p>
    <w:p>
      <w:pPr>
        <w:pStyle w:val="ListBullet"/>
      </w:pPr>
      <w:r>
        <w:t>Identify a compatible Modbus RTU instrument and gateway.</w:t>
      </w:r>
    </w:p>
    <w:p>
      <w:pPr>
        <w:pStyle w:val="ListBullet"/>
      </w:pPr>
      <w:r>
        <w:t>Configure the serial interface and downstream device address.</w:t>
      </w:r>
    </w:p>
    <w:p>
      <w:pPr>
        <w:pStyle w:val="ListBullet"/>
      </w:pPr>
      <w:r>
        <w:t>Configure the gateway's Ethernet interface.</w:t>
      </w:r>
    </w:p>
    <w:p>
      <w:pPr>
        <w:pStyle w:val="ListBullet"/>
      </w:pPr>
      <w:r>
        <w:t>Map a documented source register to a destination-accessible point.</w:t>
      </w:r>
    </w:p>
    <w:p>
      <w:pPr>
        <w:pStyle w:val="ListBullet"/>
      </w:pPr>
      <w:r>
        <w:t>Read a known value from the destination client.</w:t>
      </w:r>
    </w:p>
    <w:p>
      <w:pPr>
        <w:pStyle w:val="ListBullet"/>
      </w:pPr>
      <w:r>
        <w:t>Compare the value against the source instrument.</w:t>
      </w:r>
    </w:p>
    <w:p>
      <w:pPr>
        <w:pStyle w:val="ListBullet"/>
      </w:pPr>
      <w:r>
        <w:t>Test the configured timeout behavior using a controlled communication interruption.</w:t>
      </w:r>
    </w:p>
    <w:p>
      <w:pPr>
        <w:pStyle w:val="Heading3"/>
      </w:pPr>
      <w:r>
        <w:t>Exercise 2: Diagnose a wrong-value fault</w:t>
      </w:r>
    </w:p>
    <w:p>
      <w:r>
        <w:t>Create a controlled mapping error in a test environment, such as an incorrect register offset or data type.</w:t>
      </w:r>
    </w:p>
    <w:p>
      <w:pPr>
        <w:pStyle w:val="ListBullet"/>
      </w:pPr>
      <w:r>
        <w:t>Record the raw source value.</w:t>
      </w:r>
    </w:p>
    <w:p>
      <w:pPr>
        <w:pStyle w:val="ListBullet"/>
      </w:pPr>
      <w:r>
        <w:t>Record the gateway's interpreted value.</w:t>
      </w:r>
    </w:p>
    <w:p>
      <w:pPr>
        <w:pStyle w:val="ListBullet"/>
      </w:pPr>
      <w:r>
        <w:t>Record the destination value.</w:t>
      </w:r>
    </w:p>
    <w:p>
      <w:pPr>
        <w:pStyle w:val="ListBullet"/>
      </w:pPr>
      <w:r>
        <w:t>Identify where the values first diverge.</w:t>
      </w:r>
    </w:p>
    <w:p>
      <w:pPr>
        <w:pStyle w:val="ListBullet"/>
      </w:pPr>
      <w:r>
        <w:t>Correct the mapping.</w:t>
      </w:r>
    </w:p>
    <w:p>
      <w:pPr>
        <w:pStyle w:val="ListBullet"/>
      </w:pPr>
      <w:r>
        <w:t>Verify the corrected value and update the configuration record.</w:t>
      </w:r>
    </w:p>
    <w:p>
      <w:pPr>
        <w:pStyle w:val="Heading3"/>
      </w:pPr>
      <w:r>
        <w:t>Exercise 3: Test stale-data handling</w:t>
      </w:r>
    </w:p>
    <w:p>
      <w:pPr>
        <w:pStyle w:val="ListBullet"/>
      </w:pPr>
      <w:r>
        <w:t>Record a known-good source value and its timestamp.</w:t>
      </w:r>
    </w:p>
    <w:p>
      <w:pPr>
        <w:pStyle w:val="ListBullet"/>
      </w:pPr>
      <w:r>
        <w:t>Interrupt source communication in a controlled test.</w:t>
      </w:r>
    </w:p>
    <w:p>
      <w:pPr>
        <w:pStyle w:val="ListBullet"/>
      </w:pPr>
      <w:r>
        <w:t>Observe the gateway's quality and communication-status indicators.</w:t>
      </w:r>
    </w:p>
    <w:p>
      <w:pPr>
        <w:pStyle w:val="ListBullet"/>
      </w:pPr>
      <w:r>
        <w:t>Check whether the cached value remains visible.</w:t>
      </w:r>
    </w:p>
    <w:p>
      <w:pPr>
        <w:pStyle w:val="ListBullet"/>
      </w:pPr>
      <w:r>
        <w:t>Verify whether the destination can distinguish stale data from a valid current value.</w:t>
      </w:r>
    </w:p>
    <w:p>
      <w:pPr>
        <w:pStyle w:val="ListBullet"/>
      </w:pPr>
      <w:r>
        <w:t>Restore communication and confirm recovery.</w:t>
      </w:r>
    </w:p>
    <w:p>
      <w:pPr>
        <w:pStyle w:val="Heading3"/>
      </w:pPr>
      <w:r>
        <w:t>Exercise 4: Design a gateway inventory record</w:t>
      </w:r>
    </w:p>
    <w:p>
      <w:r>
        <w:t>Create an entry for a hypothetical production gateway that includes:</w:t>
      </w:r>
    </w:p>
    <w:p>
      <w:pPr>
        <w:pStyle w:val="ListBullet"/>
      </w:pPr>
      <w:r>
        <w:t>Source and destination protocols.</w:t>
      </w:r>
    </w:p>
    <w:p>
      <w:pPr>
        <w:pStyle w:val="ListBullet"/>
      </w:pPr>
      <w:r>
        <w:t>Connected devices and addresses.</w:t>
      </w:r>
    </w:p>
    <w:p>
      <w:pPr>
        <w:pStyle w:val="ListBullet"/>
      </w:pPr>
      <w:r>
        <w:t>Required data points and mappings.</w:t>
      </w:r>
    </w:p>
    <w:p>
      <w:pPr>
        <w:pStyle w:val="ListBullet"/>
      </w:pPr>
      <w:r>
        <w:t>Serial and network parameters.</w:t>
      </w:r>
    </w:p>
    <w:p>
      <w:pPr>
        <w:pStyle w:val="ListBullet"/>
      </w:pPr>
      <w:r>
        <w:t>Firmware and configuration backup.</w:t>
      </w:r>
    </w:p>
    <w:p>
      <w:pPr>
        <w:pStyle w:val="ListBullet"/>
      </w:pPr>
      <w:r>
        <w:t>Diagnostics and timeout behavior.</w:t>
      </w:r>
    </w:p>
    <w:p>
      <w:pPr>
        <w:pStyle w:val="ListBullet"/>
      </w:pPr>
      <w:r>
        <w:t>Security restrictions.</w:t>
      </w:r>
    </w:p>
    <w:p>
      <w:pPr>
        <w:pStyle w:val="ListBullet"/>
      </w:pPr>
      <w:r>
        <w:t>Replacement and recovery instructions.</w:t>
      </w:r>
    </w:p>
    <w:p>
      <w:pPr>
        <w:pStyle w:val="Heading2"/>
      </w:pPr>
      <w:r>
        <w:t>21. Final Mental Model</w:t>
      </w:r>
    </w:p>
    <w:p>
      <w:r>
        <w:t>Think of a protocol gateway as an interpreter between communication systems.</w:t>
      </w:r>
    </w:p>
    <w:p>
      <w:pPr>
        <w:pStyle w:val="ListBullet"/>
      </w:pPr>
      <w:r>
        <w:t>Interfaces determine how devices connect electrically or over a network.</w:t>
      </w:r>
    </w:p>
    <w:p>
      <w:pPr>
        <w:pStyle w:val="ListBullet"/>
      </w:pPr>
      <w:r>
        <w:t>Protocols determine how messages are structured and exchanged.</w:t>
      </w:r>
    </w:p>
    <w:p>
      <w:pPr>
        <w:pStyle w:val="ListBullet"/>
      </w:pPr>
      <w:r>
        <w:t>Mappings determine which source information corresponds to which destination information.</w:t>
      </w:r>
    </w:p>
    <w:p>
      <w:pPr>
        <w:pStyle w:val="ListBullet"/>
      </w:pPr>
      <w:r>
        <w:t>Timing and quality determine whether values arrive fast enough and remain trustworthy.</w:t>
      </w:r>
    </w:p>
    <w:p>
      <w:pPr>
        <w:pStyle w:val="ListBullet"/>
      </w:pPr>
      <w:r>
        <w:t>Security and recovery determine whether the integration can be operated and maintained safely.</w:t>
      </w:r>
    </w:p>
    <w:p>
      <w:r>
        <w:t>When troubleshooting, trace the complete path from the source device to the destination application. Find the first point where communication, meaning, or data quality becomes incorrect. That is far more reliable than treating every gateway problem as a generic network fault.</w:t>
      </w:r>
    </w:p>
    <w:p>
      <w:pPr>
        <w:pStyle w:val="Heading2"/>
      </w:pPr>
      <w:r>
        <w:t>NEXT TOPIC</w:t>
      </w:r>
    </w:p>
    <w:p>
      <w:r>
        <w:rPr>
          <w:rFonts w:ascii="Consolas" w:hAnsi="Consolas"/>
          <w:color w:val="333333"/>
          <w:sz w:val="19"/>
          <w:shd w:val="clear" w:color="auto" w:fill="EFEFEF"/>
        </w:rPr>
        <w:t>02_PLAN_WISE_2026\02_INDUSTRY3_0\03_Comms\04_Conversion\03_Data_Mapping - Data mapping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`02_PLAN_WISE_2026\02_INDUSTRY3_0\03_Comms\04_Conversion\02_Protocol_Gateways` - Protocol Gateways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