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02_PLAN_WISE_2026\02_INDUSTRY3_0\04_Installation\01_Electrical_Install\16_Plugs_Connectors - Plugs/connectors</w:t>
      </w:r>
    </w:p>
    <w:p>
      <w:pPr>
        <w:pStyle w:val="Heading2"/>
      </w:pPr>
      <w:r>
        <w:t>1. Definition and purpose</w:t>
      </w:r>
    </w:p>
    <w:p>
      <w:r>
        <w:t>Plugs and connectors are components used to establish electrical or electronic connections between cables, equipment, panels, and devices. They allow circuits to be connected, disconnected, replaced, and maintained without permanently joining every conductor.</w:t>
      </w:r>
    </w:p>
    <w:p>
      <w:r>
        <w:t>In industrial automation, plugs and connectors are used in PLC cabinets, sensors, actuators, remote I/O, VFDs, servo drives, CNC machines, robots, industrial networks, test benches, and machine interfaces.</w:t>
      </w:r>
    </w:p>
    <w:p>
      <w:r>
        <w:t>The terms overlap in everyday usage. A plug is commonly the mating part inserted into a receptacle or socket, while a connector is the broader category of interconnection components. The exact terminology depends on the connector family and applicable standard.</w:t>
      </w:r>
    </w:p>
    <w:p>
      <w:r>
        <w:t>The main objectives are:</w:t>
      </w:r>
    </w:p>
    <w:p>
      <w:pPr>
        <w:pStyle w:val="ListBullet"/>
      </w:pPr>
      <w:r>
        <w:t>Reliable electrical contact with acceptable contact resistance.</w:t>
      </w:r>
    </w:p>
    <w:p>
      <w:pPr>
        <w:pStyle w:val="ListBullet"/>
      </w:pPr>
      <w:r>
        <w:t>Correct pin assignment and circuit compatibility.</w:t>
      </w:r>
    </w:p>
    <w:p>
      <w:pPr>
        <w:pStyle w:val="ListBullet"/>
      </w:pPr>
      <w:r>
        <w:t>Secure mechanical retention under vibration and movement.</w:t>
      </w:r>
    </w:p>
    <w:p>
      <w:pPr>
        <w:pStyle w:val="ListBullet"/>
      </w:pPr>
      <w:r>
        <w:t>Suitable protection against dust, moisture, oil, coolant, and other environmental conditions.</w:t>
      </w:r>
    </w:p>
    <w:p>
      <w:pPr>
        <w:pStyle w:val="ListBullet"/>
      </w:pPr>
      <w:r>
        <w:t>Safe handling and isolation where required.</w:t>
      </w:r>
    </w:p>
    <w:p>
      <w:pPr>
        <w:pStyle w:val="ListBullet"/>
      </w:pPr>
      <w:r>
        <w:t>Easy maintenance and replacement.</w:t>
      </w:r>
    </w:p>
    <w:p>
      <w:pPr>
        <w:pStyle w:val="ListBullet"/>
      </w:pPr>
      <w:r>
        <w:t>Consistent identification and documentation.</w:t>
      </w:r>
    </w:p>
    <w:p>
      <w:r>
        <w:t>A plug that physically fits is not necessarily electrically compatible. Connector geometry, voltage rating, pinout, coding, current rating, and environmental suitability must all match.</w:t>
      </w:r>
    </w:p>
    <w:p>
      <w:pPr>
        <w:pStyle w:val="Heading2"/>
      </w:pPr>
      <w:r>
        <w:t>2. Plug, socket, receptacle, and connector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example</w:t>
            </w:r>
          </w:p>
        </w:tc>
      </w:tr>
      <w:tr>
        <w:tc>
          <w:tcPr>
            <w:tcW w:type="dxa" w:w="3600"/>
          </w:tcPr>
          <w:p>
            <w:pPr>
              <w:spacing w:after="0" w:before="0" w:line="240" w:lineRule="auto"/>
              <w:jc w:val="left"/>
            </w:pPr>
            <w:r>
              <w:t>Plug</w:t>
            </w:r>
          </w:p>
        </w:tc>
        <w:tc>
          <w:tcPr>
            <w:tcW w:type="dxa" w:w="3600"/>
          </w:tcPr>
          <w:p>
            <w:pPr>
              <w:spacing w:after="0" w:before="0" w:line="240" w:lineRule="auto"/>
              <w:jc w:val="left"/>
            </w:pPr>
            <w:r>
              <w:t>Mating component designed to connect to a compatible receptacle</w:t>
            </w:r>
          </w:p>
        </w:tc>
        <w:tc>
          <w:tcPr>
            <w:tcW w:type="dxa" w:w="3600"/>
          </w:tcPr>
          <w:p>
            <w:pPr>
              <w:spacing w:after="0" w:before="0" w:line="240" w:lineRule="auto"/>
              <w:jc w:val="left"/>
            </w:pPr>
            <w:r>
              <w:t>Industrial power plug</w:t>
            </w:r>
          </w:p>
        </w:tc>
      </w:tr>
      <w:tr>
        <w:tc>
          <w:tcPr>
            <w:tcW w:type="dxa" w:w="3600"/>
          </w:tcPr>
          <w:p>
            <w:pPr>
              <w:spacing w:after="0" w:before="0" w:line="240" w:lineRule="auto"/>
              <w:jc w:val="left"/>
            </w:pPr>
            <w:r>
              <w:t>Socket</w:t>
            </w:r>
          </w:p>
        </w:tc>
        <w:tc>
          <w:tcPr>
            <w:tcW w:type="dxa" w:w="3600"/>
          </w:tcPr>
          <w:p>
            <w:pPr>
              <w:spacing w:after="0" w:before="0" w:line="240" w:lineRule="auto"/>
              <w:jc w:val="left"/>
            </w:pPr>
            <w:r>
              <w:t>A receptacle or contact interface that receives a mating component, depending on context</w:t>
            </w:r>
          </w:p>
        </w:tc>
        <w:tc>
          <w:tcPr>
            <w:tcW w:type="dxa" w:w="3600"/>
          </w:tcPr>
          <w:p>
            <w:pPr>
              <w:spacing w:after="0" w:before="0" w:line="240" w:lineRule="auto"/>
              <w:jc w:val="left"/>
            </w:pPr>
            <w:r>
              <w:t>Socket outlet or socket contact</w:t>
            </w:r>
          </w:p>
        </w:tc>
      </w:tr>
      <w:tr>
        <w:tc>
          <w:tcPr>
            <w:tcW w:type="dxa" w:w="3600"/>
          </w:tcPr>
          <w:p>
            <w:pPr>
              <w:spacing w:after="0" w:before="0" w:line="240" w:lineRule="auto"/>
              <w:jc w:val="left"/>
            </w:pPr>
            <w:r>
              <w:t>Receptacle</w:t>
            </w:r>
          </w:p>
        </w:tc>
        <w:tc>
          <w:tcPr>
            <w:tcW w:type="dxa" w:w="3600"/>
          </w:tcPr>
          <w:p>
            <w:pPr>
              <w:spacing w:after="0" w:before="0" w:line="240" w:lineRule="auto"/>
              <w:jc w:val="left"/>
            </w:pPr>
            <w:r>
              <w:t>Connector half intended to receive its mating counterpart</w:t>
            </w:r>
          </w:p>
        </w:tc>
        <w:tc>
          <w:tcPr>
            <w:tcW w:type="dxa" w:w="3600"/>
          </w:tcPr>
          <w:p>
            <w:pPr>
              <w:spacing w:after="0" w:before="0" w:line="240" w:lineRule="auto"/>
              <w:jc w:val="left"/>
            </w:pPr>
            <w:r>
              <w:t>Panel-mounted receptacle</w:t>
            </w:r>
          </w:p>
        </w:tc>
      </w:tr>
      <w:tr>
        <w:tc>
          <w:tcPr>
            <w:tcW w:type="dxa" w:w="3600"/>
          </w:tcPr>
          <w:p>
            <w:pPr>
              <w:spacing w:after="0" w:before="0" w:line="240" w:lineRule="auto"/>
              <w:jc w:val="left"/>
            </w:pPr>
            <w:r>
              <w:t>Connector</w:t>
            </w:r>
          </w:p>
        </w:tc>
        <w:tc>
          <w:tcPr>
            <w:tcW w:type="dxa" w:w="3600"/>
          </w:tcPr>
          <w:p>
            <w:pPr>
              <w:spacing w:after="0" w:before="0" w:line="240" w:lineRule="auto"/>
              <w:jc w:val="left"/>
            </w:pPr>
            <w:r>
              <w:t>General term for an electrical or electronic interconnection component</w:t>
            </w:r>
          </w:p>
        </w:tc>
        <w:tc>
          <w:tcPr>
            <w:tcW w:type="dxa" w:w="3600"/>
          </w:tcPr>
          <w:p>
            <w:pPr>
              <w:spacing w:after="0" w:before="0" w:line="240" w:lineRule="auto"/>
              <w:jc w:val="left"/>
            </w:pPr>
            <w:r>
              <w:t>M12 sensor connector</w:t>
            </w:r>
          </w:p>
        </w:tc>
      </w:tr>
      <w:tr>
        <w:tc>
          <w:tcPr>
            <w:tcW w:type="dxa" w:w="3600"/>
          </w:tcPr>
          <w:p>
            <w:pPr>
              <w:spacing w:after="0" w:before="0" w:line="240" w:lineRule="auto"/>
              <w:jc w:val="left"/>
            </w:pPr>
            <w:r>
              <w:t>Contact</w:t>
            </w:r>
          </w:p>
        </w:tc>
        <w:tc>
          <w:tcPr>
            <w:tcW w:type="dxa" w:w="3600"/>
          </w:tcPr>
          <w:p>
            <w:pPr>
              <w:spacing w:after="0" w:before="0" w:line="240" w:lineRule="auto"/>
              <w:jc w:val="left"/>
            </w:pPr>
            <w:r>
              <w:t>Conductive part that makes the electrical connection</w:t>
            </w:r>
          </w:p>
        </w:tc>
        <w:tc>
          <w:tcPr>
            <w:tcW w:type="dxa" w:w="3600"/>
          </w:tcPr>
          <w:p>
            <w:pPr>
              <w:spacing w:after="0" w:before="0" w:line="240" w:lineRule="auto"/>
              <w:jc w:val="left"/>
            </w:pPr>
            <w:r>
              <w:t>Pin or socket contact</w:t>
            </w:r>
          </w:p>
        </w:tc>
      </w:tr>
      <w:tr>
        <w:tc>
          <w:tcPr>
            <w:tcW w:type="dxa" w:w="3600"/>
          </w:tcPr>
          <w:p>
            <w:pPr>
              <w:spacing w:after="0" w:before="0" w:line="240" w:lineRule="auto"/>
              <w:jc w:val="left"/>
            </w:pPr>
            <w:r>
              <w:t>Housing</w:t>
            </w:r>
          </w:p>
        </w:tc>
        <w:tc>
          <w:tcPr>
            <w:tcW w:type="dxa" w:w="3600"/>
          </w:tcPr>
          <w:p>
            <w:pPr>
              <w:spacing w:after="0" w:before="0" w:line="240" w:lineRule="auto"/>
              <w:jc w:val="left"/>
            </w:pPr>
            <w:r>
              <w:t>Insulating or protective body around the contacts</w:t>
            </w:r>
          </w:p>
        </w:tc>
        <w:tc>
          <w:tcPr>
            <w:tcW w:type="dxa" w:w="3600"/>
          </w:tcPr>
          <w:p>
            <w:pPr>
              <w:spacing w:after="0" w:before="0" w:line="240" w:lineRule="auto"/>
              <w:jc w:val="left"/>
            </w:pPr>
            <w:r>
              <w:t>Circular connector shell</w:t>
            </w:r>
          </w:p>
        </w:tc>
      </w:tr>
      <w:tr>
        <w:tc>
          <w:tcPr>
            <w:tcW w:type="dxa" w:w="3600"/>
          </w:tcPr>
          <w:p>
            <w:pPr>
              <w:spacing w:after="0" w:before="0" w:line="240" w:lineRule="auto"/>
              <w:jc w:val="left"/>
            </w:pPr>
            <w:r>
              <w:t>Coupling mechanism</w:t>
            </w:r>
          </w:p>
        </w:tc>
        <w:tc>
          <w:tcPr>
            <w:tcW w:type="dxa" w:w="3600"/>
          </w:tcPr>
          <w:p>
            <w:pPr>
              <w:spacing w:after="0" w:before="0" w:line="240" w:lineRule="auto"/>
              <w:jc w:val="left"/>
            </w:pPr>
            <w:r>
              <w:t>Feature that locks mating connector halves together</w:t>
            </w:r>
          </w:p>
        </w:tc>
        <w:tc>
          <w:tcPr>
            <w:tcW w:type="dxa" w:w="3600"/>
          </w:tcPr>
          <w:p>
            <w:pPr>
              <w:spacing w:after="0" w:before="0" w:line="240" w:lineRule="auto"/>
              <w:jc w:val="left"/>
            </w:pPr>
            <w:r>
              <w:t>Threaded coupling nut</w:t>
            </w:r>
          </w:p>
        </w:tc>
      </w:tr>
      <w:tr>
        <w:tc>
          <w:tcPr>
            <w:tcW w:type="dxa" w:w="3600"/>
          </w:tcPr>
          <w:p>
            <w:pPr>
              <w:spacing w:after="0" w:before="0" w:line="240" w:lineRule="auto"/>
              <w:jc w:val="left"/>
            </w:pPr>
            <w:r>
              <w:t>Cable entry</w:t>
            </w:r>
          </w:p>
        </w:tc>
        <w:tc>
          <w:tcPr>
            <w:tcW w:type="dxa" w:w="3600"/>
          </w:tcPr>
          <w:p>
            <w:pPr>
              <w:spacing w:after="0" w:before="0" w:line="240" w:lineRule="auto"/>
              <w:jc w:val="left"/>
            </w:pPr>
            <w:r>
              <w:t>Point where a cable enters a plug or connector assembly</w:t>
            </w:r>
          </w:p>
        </w:tc>
        <w:tc>
          <w:tcPr>
            <w:tcW w:type="dxa" w:w="3600"/>
          </w:tcPr>
          <w:p>
            <w:pPr>
              <w:spacing w:after="0" w:before="0" w:line="240" w:lineRule="auto"/>
              <w:jc w:val="left"/>
            </w:pPr>
            <w:r>
              <w:t>Gland or cable clamp</w:t>
            </w:r>
          </w:p>
        </w:tc>
      </w:tr>
    </w:tbl>
    <w:p/>
    <w:p>
      <w:r>
        <w:t>The terms plug and socket can have different meanings in power, electronics, and industrial connector documentation. Use the manufacturer's terminology when selecting or replacing parts.</w:t>
      </w:r>
    </w:p>
    <w:p>
      <w:pPr>
        <w:pStyle w:val="Heading2"/>
      </w:pPr>
      <w:r>
        <w:t>3. Main categories of plugs and connectors</w:t>
      </w:r>
    </w:p>
    <w:p>
      <w:pPr>
        <w:pStyle w:val="Heading3"/>
      </w:pPr>
      <w:r>
        <w:t>3.1 Industrial power plugs and sockets</w:t>
      </w:r>
    </w:p>
    <w:p>
      <w:r>
        <w:t>Used for supplying power to machines, portable equipment, service tools, and suitable industrial loads.</w:t>
      </w:r>
    </w:p>
    <w:p>
      <w:r>
        <w:t>Selection factors include:</w:t>
      </w:r>
    </w:p>
    <w:p>
      <w:pPr>
        <w:pStyle w:val="ListBullet"/>
      </w:pPr>
      <w:r>
        <w:t>Rated voltage and current.</w:t>
      </w:r>
    </w:p>
    <w:p>
      <w:pPr>
        <w:pStyle w:val="ListBullet"/>
      </w:pPr>
      <w:r>
        <w:t>Number of poles and contacts.</w:t>
      </w:r>
    </w:p>
    <w:p>
      <w:pPr>
        <w:pStyle w:val="ListBullet"/>
      </w:pPr>
      <w:r>
        <w:t>Protective-earth arrangement.</w:t>
      </w:r>
    </w:p>
    <w:p>
      <w:pPr>
        <w:pStyle w:val="ListBullet"/>
      </w:pPr>
      <w:r>
        <w:t>Environmental protection.</w:t>
      </w:r>
    </w:p>
    <w:p>
      <w:pPr>
        <w:pStyle w:val="ListBullet"/>
      </w:pPr>
      <w:r>
        <w:t>Cable size and termination method.</w:t>
      </w:r>
    </w:p>
    <w:p>
      <w:pPr>
        <w:pStyle w:val="ListBullet"/>
      </w:pPr>
      <w:r>
        <w:t>Mechanical locking and retention.</w:t>
      </w:r>
    </w:p>
    <w:p>
      <w:pPr>
        <w:pStyle w:val="ListBullet"/>
      </w:pPr>
      <w:r>
        <w:t>Applicable electrical installation requirements.</w:t>
      </w:r>
    </w:p>
    <w:p>
      <w:r>
        <w:t>Industrial power plugs must be compatible with the supply system and load. A connector's physical compatibility does not establish that its voltage, current, or protective-earth arrangement is suitable.</w:t>
      </w:r>
    </w:p>
    <w:p>
      <w:pPr>
        <w:pStyle w:val="Heading3"/>
      </w:pPr>
      <w:r>
        <w:t>3.2 Sensor and actuator connectors</w:t>
      </w:r>
    </w:p>
    <w:p>
      <w:r>
        <w:t>Common examples include M8 and M12 circular connectors.</w:t>
      </w:r>
    </w:p>
    <w:p>
      <w:r>
        <w:t>Typical applications include:</w:t>
      </w:r>
    </w:p>
    <w:p>
      <w:pPr>
        <w:pStyle w:val="ListBullet"/>
      </w:pPr>
      <w:r>
        <w:t>Inductive proximity sensors.</w:t>
      </w:r>
    </w:p>
    <w:p>
      <w:pPr>
        <w:pStyle w:val="ListBullet"/>
      </w:pPr>
      <w:r>
        <w:t>Photoelectric sensors.</w:t>
      </w:r>
    </w:p>
    <w:p>
      <w:pPr>
        <w:pStyle w:val="ListBullet"/>
      </w:pPr>
      <w:r>
        <w:t>Pressure and temperature transmitters.</w:t>
      </w:r>
    </w:p>
    <w:p>
      <w:pPr>
        <w:pStyle w:val="ListBullet"/>
      </w:pPr>
      <w:r>
        <w:t>Solenoid valves.</w:t>
      </w:r>
    </w:p>
    <w:p>
      <w:pPr>
        <w:pStyle w:val="ListBullet"/>
      </w:pPr>
      <w:r>
        <w:t>Remote I/O blocks.</w:t>
      </w:r>
    </w:p>
    <w:p>
      <w:pPr>
        <w:pStyle w:val="ListBullet"/>
      </w:pPr>
      <w:r>
        <w:t>Position sensors.</w:t>
      </w:r>
    </w:p>
    <w:p>
      <w:pPr>
        <w:pStyle w:val="ListBullet"/>
      </w:pPr>
      <w:r>
        <w:t>Industrial field devices.</w:t>
      </w:r>
    </w:p>
    <w:p>
      <w:r>
        <w:t>These connectors may use different contact counts, coding arrangements, and pin assignments. M12 connectors, for example, are available in several coding types intended for different applications.</w:t>
      </w:r>
    </w:p>
    <w:p>
      <w:pPr>
        <w:pStyle w:val="Heading3"/>
      </w:pPr>
      <w:r>
        <w:t>3.3 Industrial Ethernet connectors</w:t>
      </w:r>
    </w:p>
    <w:p>
      <w:r>
        <w:t>Common implementations include industrial RJ45 variants and M12 Ethernet connectors.</w:t>
      </w:r>
    </w:p>
    <w:p>
      <w:r>
        <w:t>Important selection factors include:</w:t>
      </w:r>
    </w:p>
    <w:p>
      <w:pPr>
        <w:pStyle w:val="ListBullet"/>
      </w:pPr>
      <w:r>
        <w:t>Required Ethernet category and data rate.</w:t>
      </w:r>
    </w:p>
    <w:p>
      <w:pPr>
        <w:pStyle w:val="ListBullet"/>
      </w:pPr>
      <w:r>
        <w:t>Connector coding and interface compatibility.</w:t>
      </w:r>
    </w:p>
    <w:p>
      <w:pPr>
        <w:pStyle w:val="ListBullet"/>
      </w:pPr>
      <w:r>
        <w:t>Shielding and bonding.</w:t>
      </w:r>
    </w:p>
    <w:p>
      <w:pPr>
        <w:pStyle w:val="ListBullet"/>
      </w:pPr>
      <w:r>
        <w:t>Cable construction and diameter.</w:t>
      </w:r>
    </w:p>
    <w:p>
      <w:pPr>
        <w:pStyle w:val="ListBullet"/>
      </w:pPr>
      <w:r>
        <w:t>Environmental rating.</w:t>
      </w:r>
    </w:p>
    <w:p>
      <w:pPr>
        <w:pStyle w:val="ListBullet"/>
      </w:pPr>
      <w:r>
        <w:t>Mechanical retention and vibration resistance.</w:t>
      </w:r>
    </w:p>
    <w:p>
      <w:r>
        <w:t>The connector must be compatible with both the cable and the equipment port.</w:t>
      </w:r>
    </w:p>
    <w:p>
      <w:pPr>
        <w:pStyle w:val="Heading3"/>
      </w:pPr>
      <w:r>
        <w:t>3.4 Heavy-duty multipole connectors</w:t>
      </w:r>
    </w:p>
    <w:p>
      <w:r>
        <w:t>These connectors commonly contain a housing, contact insert, individual contacts, locking hardware, and cable-entry components.</w:t>
      </w:r>
    </w:p>
    <w:p>
      <w:r>
        <w:t>They are used where multiple power, control, or signal connections must be made through a single removable interface.</w:t>
      </w:r>
    </w:p>
    <w:p>
      <w:r>
        <w:t>Typical applications include machine modules, control cabinets, and removable production equipment.</w:t>
      </w:r>
    </w:p>
    <w:p>
      <w:pPr>
        <w:pStyle w:val="Heading3"/>
      </w:pPr>
      <w:r>
        <w:t>3.5 D-sub connectors</w:t>
      </w:r>
    </w:p>
    <w:p>
      <w:r>
        <w:t>D-sub connectors may be found in serial communication, CNC systems, legacy automation, and instrumentation.</w:t>
      </w:r>
    </w:p>
    <w:p>
      <w:r>
        <w:t>Before selecting one, confirm the exact connector series, contact count, gender, pinout, fastening arrangement, and electrical interface. Similar-looking connectors can serve entirely different purposes.</w:t>
      </w:r>
    </w:p>
    <w:p>
      <w:pPr>
        <w:pStyle w:val="Heading3"/>
      </w:pPr>
      <w:r>
        <w:t>3.6 Motor, servo, and feedback connectors</w:t>
      </w:r>
    </w:p>
    <w:p>
      <w:r>
        <w:t>These may be designed for:</w:t>
      </w:r>
    </w:p>
    <w:p>
      <w:pPr>
        <w:pStyle w:val="ListBullet"/>
      </w:pPr>
      <w:r>
        <w:t>Motor power.</w:t>
      </w:r>
    </w:p>
    <w:p>
      <w:pPr>
        <w:pStyle w:val="ListBullet"/>
      </w:pPr>
      <w:r>
        <w:t>Electromagnetic brake circuits.</w:t>
      </w:r>
    </w:p>
    <w:p>
      <w:pPr>
        <w:pStyle w:val="ListBullet"/>
      </w:pPr>
      <w:r>
        <w:t>Encoder feedback.</w:t>
      </w:r>
    </w:p>
    <w:p>
      <w:pPr>
        <w:pStyle w:val="ListBullet"/>
      </w:pPr>
      <w:r>
        <w:t>Resolver signals.</w:t>
      </w:r>
    </w:p>
    <w:p>
      <w:pPr>
        <w:pStyle w:val="ListBullet"/>
      </w:pPr>
      <w:r>
        <w:t>Servo control interfaces.</w:t>
      </w:r>
    </w:p>
    <w:p>
      <w:pPr>
        <w:pStyle w:val="ListBullet"/>
      </w:pPr>
      <w:r>
        <w:t>Manufacturer-specific motor connections.</w:t>
      </w:r>
    </w:p>
    <w:p>
      <w:r>
        <w:t>Motor power and feedback connectors must not be interchanged merely because they look similar. Their electrical ratings and pin assignments may be completely different.</w:t>
      </w:r>
    </w:p>
    <w:p>
      <w:pPr>
        <w:pStyle w:val="Heading3"/>
      </w:pPr>
      <w:r>
        <w:t>3.7 Fibre-optic connectors</w:t>
      </w:r>
    </w:p>
    <w:p>
      <w:r>
        <w:t>Fibre-optic connectors transfer optical signals rather than electrical signals through the fibre itself.</w:t>
      </w:r>
    </w:p>
    <w:p>
      <w:r>
        <w:t>Industrial applications include network backbones, long-distance communication, and electrically isolated communication links.</w:t>
      </w:r>
    </w:p>
    <w:p>
      <w:r>
        <w:t>Installation requires appropriate cleaning, inspection, connector compatibility, optical polarity verification, and testing. Never look directly into a potentially active fibre connector.</w:t>
      </w:r>
    </w:p>
    <w:p>
      <w:pPr>
        <w:pStyle w:val="Heading2"/>
      </w:pPr>
      <w:r>
        <w:t>4. Connector construction and important parts</w:t>
      </w:r>
    </w:p>
    <w:p>
      <w:r>
        <w:t>A typical industrial plug or connector assembly may contain the following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Function</w:t>
            </w:r>
          </w:p>
        </w:tc>
      </w:tr>
      <w:tr>
        <w:tc>
          <w:tcPr>
            <w:tcW w:type="dxa" w:w="5400"/>
          </w:tcPr>
          <w:p>
            <w:pPr>
              <w:spacing w:after="0" w:before="0" w:line="240" w:lineRule="auto"/>
              <w:jc w:val="left"/>
            </w:pPr>
            <w:r>
              <w:t>Housing</w:t>
            </w:r>
          </w:p>
        </w:tc>
        <w:tc>
          <w:tcPr>
            <w:tcW w:type="dxa" w:w="5400"/>
          </w:tcPr>
          <w:p>
            <w:pPr>
              <w:spacing w:after="0" w:before="0" w:line="240" w:lineRule="auto"/>
              <w:jc w:val="left"/>
            </w:pPr>
            <w:r>
              <w:t>Provides mechanical protection and supports the connector assembly</w:t>
            </w:r>
          </w:p>
        </w:tc>
      </w:tr>
      <w:tr>
        <w:tc>
          <w:tcPr>
            <w:tcW w:type="dxa" w:w="5400"/>
          </w:tcPr>
          <w:p>
            <w:pPr>
              <w:spacing w:after="0" w:before="0" w:line="240" w:lineRule="auto"/>
              <w:jc w:val="left"/>
            </w:pPr>
            <w:r>
              <w:t>Contacts</w:t>
            </w:r>
          </w:p>
        </w:tc>
        <w:tc>
          <w:tcPr>
            <w:tcW w:type="dxa" w:w="5400"/>
          </w:tcPr>
          <w:p>
            <w:pPr>
              <w:spacing w:after="0" w:before="0" w:line="240" w:lineRule="auto"/>
              <w:jc w:val="left"/>
            </w:pPr>
            <w:r>
              <w:t>Carry electrical current or signals</w:t>
            </w:r>
          </w:p>
        </w:tc>
      </w:tr>
      <w:tr>
        <w:tc>
          <w:tcPr>
            <w:tcW w:type="dxa" w:w="5400"/>
          </w:tcPr>
          <w:p>
            <w:pPr>
              <w:spacing w:after="0" w:before="0" w:line="240" w:lineRule="auto"/>
              <w:jc w:val="left"/>
            </w:pPr>
            <w:r>
              <w:t>Insulating insert</w:t>
            </w:r>
          </w:p>
        </w:tc>
        <w:tc>
          <w:tcPr>
            <w:tcW w:type="dxa" w:w="5400"/>
          </w:tcPr>
          <w:p>
            <w:pPr>
              <w:spacing w:after="0" w:before="0" w:line="240" w:lineRule="auto"/>
              <w:jc w:val="left"/>
            </w:pPr>
            <w:r>
              <w:t>Maintains contact spacing and electrical insulation</w:t>
            </w:r>
          </w:p>
        </w:tc>
      </w:tr>
      <w:tr>
        <w:tc>
          <w:tcPr>
            <w:tcW w:type="dxa" w:w="5400"/>
          </w:tcPr>
          <w:p>
            <w:pPr>
              <w:spacing w:after="0" w:before="0" w:line="240" w:lineRule="auto"/>
              <w:jc w:val="left"/>
            </w:pPr>
            <w:r>
              <w:t>Cable clamp</w:t>
            </w:r>
          </w:p>
        </w:tc>
        <w:tc>
          <w:tcPr>
            <w:tcW w:type="dxa" w:w="5400"/>
          </w:tcPr>
          <w:p>
            <w:pPr>
              <w:spacing w:after="0" w:before="0" w:line="240" w:lineRule="auto"/>
              <w:jc w:val="left"/>
            </w:pPr>
            <w:r>
              <w:t>Secures the cable mechanically</w:t>
            </w:r>
          </w:p>
        </w:tc>
      </w:tr>
      <w:tr>
        <w:tc>
          <w:tcPr>
            <w:tcW w:type="dxa" w:w="5400"/>
          </w:tcPr>
          <w:p>
            <w:pPr>
              <w:spacing w:after="0" w:before="0" w:line="240" w:lineRule="auto"/>
              <w:jc w:val="left"/>
            </w:pPr>
            <w:r>
              <w:t>Gland</w:t>
            </w:r>
          </w:p>
        </w:tc>
        <w:tc>
          <w:tcPr>
            <w:tcW w:type="dxa" w:w="5400"/>
          </w:tcPr>
          <w:p>
            <w:pPr>
              <w:spacing w:after="0" w:before="0" w:line="240" w:lineRule="auto"/>
              <w:jc w:val="left"/>
            </w:pPr>
            <w:r>
              <w:t>Provides cable entry retention and may provide sealing</w:t>
            </w:r>
          </w:p>
        </w:tc>
      </w:tr>
      <w:tr>
        <w:tc>
          <w:tcPr>
            <w:tcW w:type="dxa" w:w="5400"/>
          </w:tcPr>
          <w:p>
            <w:pPr>
              <w:spacing w:after="0" w:before="0" w:line="240" w:lineRule="auto"/>
              <w:jc w:val="left"/>
            </w:pPr>
            <w:r>
              <w:t>Seal or gasket</w:t>
            </w:r>
          </w:p>
        </w:tc>
        <w:tc>
          <w:tcPr>
            <w:tcW w:type="dxa" w:w="5400"/>
          </w:tcPr>
          <w:p>
            <w:pPr>
              <w:spacing w:after="0" w:before="0" w:line="240" w:lineRule="auto"/>
              <w:jc w:val="left"/>
            </w:pPr>
            <w:r>
              <w:t>Limits ingress when correctly installed</w:t>
            </w:r>
          </w:p>
        </w:tc>
      </w:tr>
      <w:tr>
        <w:tc>
          <w:tcPr>
            <w:tcW w:type="dxa" w:w="5400"/>
          </w:tcPr>
          <w:p>
            <w:pPr>
              <w:spacing w:after="0" w:before="0" w:line="240" w:lineRule="auto"/>
              <w:jc w:val="left"/>
            </w:pPr>
            <w:r>
              <w:t>Coupling nut or locking lever</w:t>
            </w:r>
          </w:p>
        </w:tc>
        <w:tc>
          <w:tcPr>
            <w:tcW w:type="dxa" w:w="5400"/>
          </w:tcPr>
          <w:p>
            <w:pPr>
              <w:spacing w:after="0" w:before="0" w:line="240" w:lineRule="auto"/>
              <w:jc w:val="left"/>
            </w:pPr>
            <w:r>
              <w:t>Secures the mating halves</w:t>
            </w:r>
          </w:p>
        </w:tc>
      </w:tr>
      <w:tr>
        <w:tc>
          <w:tcPr>
            <w:tcW w:type="dxa" w:w="5400"/>
          </w:tcPr>
          <w:p>
            <w:pPr>
              <w:spacing w:after="0" w:before="0" w:line="240" w:lineRule="auto"/>
              <w:jc w:val="left"/>
            </w:pPr>
            <w:r>
              <w:t>Keying feature</w:t>
            </w:r>
          </w:p>
        </w:tc>
        <w:tc>
          <w:tcPr>
            <w:tcW w:type="dxa" w:w="5400"/>
          </w:tcPr>
          <w:p>
            <w:pPr>
              <w:spacing w:after="0" w:before="0" w:line="240" w:lineRule="auto"/>
              <w:jc w:val="left"/>
            </w:pPr>
            <w:r>
              <w:t>Prevents incompatible mating orientations</w:t>
            </w:r>
          </w:p>
        </w:tc>
      </w:tr>
      <w:tr>
        <w:tc>
          <w:tcPr>
            <w:tcW w:type="dxa" w:w="5400"/>
          </w:tcPr>
          <w:p>
            <w:pPr>
              <w:spacing w:after="0" w:before="0" w:line="240" w:lineRule="auto"/>
              <w:jc w:val="left"/>
            </w:pPr>
            <w:r>
              <w:t>Backshell</w:t>
            </w:r>
          </w:p>
        </w:tc>
        <w:tc>
          <w:tcPr>
            <w:tcW w:type="dxa" w:w="5400"/>
          </w:tcPr>
          <w:p>
            <w:pPr>
              <w:spacing w:after="0" w:before="0" w:line="240" w:lineRule="auto"/>
              <w:jc w:val="left"/>
            </w:pPr>
            <w:r>
              <w:t>Supports the rear of the connector and may provide shielding</w:t>
            </w:r>
          </w:p>
        </w:tc>
      </w:tr>
      <w:tr>
        <w:tc>
          <w:tcPr>
            <w:tcW w:type="dxa" w:w="5400"/>
          </w:tcPr>
          <w:p>
            <w:pPr>
              <w:spacing w:after="0" w:before="0" w:line="240" w:lineRule="auto"/>
              <w:jc w:val="left"/>
            </w:pPr>
            <w:r>
              <w:t>Protective cap</w:t>
            </w:r>
          </w:p>
        </w:tc>
        <w:tc>
          <w:tcPr>
            <w:tcW w:type="dxa" w:w="5400"/>
          </w:tcPr>
          <w:p>
            <w:pPr>
              <w:spacing w:after="0" w:before="0" w:line="240" w:lineRule="auto"/>
              <w:jc w:val="left"/>
            </w:pPr>
            <w:r>
              <w:t>Protects an unused connector interface when appropriately rated</w:t>
            </w:r>
          </w:p>
        </w:tc>
      </w:tr>
      <w:tr>
        <w:tc>
          <w:tcPr>
            <w:tcW w:type="dxa" w:w="5400"/>
          </w:tcPr>
          <w:p>
            <w:pPr>
              <w:spacing w:after="0" w:before="0" w:line="240" w:lineRule="auto"/>
              <w:jc w:val="left"/>
            </w:pPr>
            <w:r>
              <w:t>Protective-earth contact</w:t>
            </w:r>
          </w:p>
        </w:tc>
        <w:tc>
          <w:tcPr>
            <w:tcW w:type="dxa" w:w="5400"/>
          </w:tcPr>
          <w:p>
            <w:pPr>
              <w:spacing w:after="0" w:before="0" w:line="240" w:lineRule="auto"/>
              <w:jc w:val="left"/>
            </w:pPr>
            <w:r>
              <w:t>Provides the intended protective connection where required</w:t>
            </w:r>
          </w:p>
        </w:tc>
      </w:tr>
    </w:tbl>
    <w:p/>
    <w:p>
      <w:r>
        <w:t>Not every connector has every component. The exact construction depends on the connector type and application.</w:t>
      </w:r>
    </w:p>
    <w:p>
      <w:pPr>
        <w:pStyle w:val="Heading2"/>
      </w:pPr>
      <w:r>
        <w:t>5. Understanding connector ratings</w:t>
      </w:r>
    </w:p>
    <w:p>
      <w:pPr>
        <w:pStyle w:val="Heading3"/>
      </w:pPr>
      <w:r>
        <w:t>5.1 Voltage rating</w:t>
      </w:r>
    </w:p>
    <w:p>
      <w:r>
        <w:t>The voltage rating specifies the permitted operating voltage under the conditions defined by the manufacturer.</w:t>
      </w:r>
    </w:p>
    <w:p>
      <w:r>
        <w:t>Verify the relevant working voltage, insulation requirements, transient conditions, and applicable circuit category where relevant.</w:t>
      </w:r>
    </w:p>
    <w:p>
      <w:pPr>
        <w:pStyle w:val="Heading3"/>
      </w:pPr>
      <w:r>
        <w:t>5.2 Current rating</w:t>
      </w:r>
    </w:p>
    <w:p>
      <w:r>
        <w:t>The current rating depends on the contact design, conductor size, temperature, number of loaded contacts, and installation conditions.</w:t>
      </w:r>
    </w:p>
    <w:p>
      <w:r>
        <w:t>A connector rated for a particular current in one configuration may require derating when several contacts are loaded simultaneously or when ambient temperature is high.</w:t>
      </w:r>
    </w:p>
    <w:p>
      <w:pPr>
        <w:pStyle w:val="Heading3"/>
      </w:pPr>
      <w:r>
        <w:t>5.3 Contact count</w:t>
      </w:r>
    </w:p>
    <w:p>
      <w:r>
        <w:t>The connector must have enough contacts for all required circuits, including any required protective-earth, shield, feedback, or auxiliary connections.</w:t>
      </w:r>
    </w:p>
    <w:p>
      <w:r>
        <w:t>Unused contacts should be handled according to the manufacturer's instructions and the approved design.</w:t>
      </w:r>
    </w:p>
    <w:p>
      <w:pPr>
        <w:pStyle w:val="Heading3"/>
      </w:pPr>
      <w:r>
        <w:t>5.4 Environmental rating</w:t>
      </w:r>
    </w:p>
    <w:p>
      <w:r>
        <w:t>Check the connector's suitability for:</w:t>
      </w:r>
    </w:p>
    <w:p>
      <w:pPr>
        <w:pStyle w:val="ListBullet"/>
      </w:pPr>
      <w:r>
        <w:t>Dust and water ingress.</w:t>
      </w:r>
    </w:p>
    <w:p>
      <w:pPr>
        <w:pStyle w:val="ListBullet"/>
      </w:pPr>
      <w:r>
        <w:t>Oil and coolant exposure.</w:t>
      </w:r>
    </w:p>
    <w:p>
      <w:pPr>
        <w:pStyle w:val="ListBullet"/>
      </w:pPr>
      <w:r>
        <w:t>Temperature range.</w:t>
      </w:r>
    </w:p>
    <w:p>
      <w:pPr>
        <w:pStyle w:val="ListBullet"/>
      </w:pPr>
      <w:r>
        <w:t>Chemical exposure.</w:t>
      </w:r>
    </w:p>
    <w:p>
      <w:pPr>
        <w:pStyle w:val="ListBullet"/>
      </w:pPr>
      <w:r>
        <w:t>UV exposure.</w:t>
      </w:r>
    </w:p>
    <w:p>
      <w:pPr>
        <w:pStyle w:val="ListBullet"/>
      </w:pPr>
      <w:r>
        <w:t>Vibration and shock.</w:t>
      </w:r>
    </w:p>
    <w:p>
      <w:pPr>
        <w:pStyle w:val="ListBullet"/>
      </w:pPr>
      <w:r>
        <w:t>Corrosion.</w:t>
      </w:r>
    </w:p>
    <w:p>
      <w:pPr>
        <w:pStyle w:val="ListBullet"/>
      </w:pPr>
      <w:r>
        <w:t>Repeated mating cycles.</w:t>
      </w:r>
    </w:p>
    <w:p>
      <w:pPr>
        <w:pStyle w:val="Heading3"/>
      </w:pPr>
      <w:r>
        <w:t>5.5 IP rating</w:t>
      </w:r>
    </w:p>
    <w:p>
      <w:r>
        <w:t>An IP rating describes protection against solid-object or dust ingress and water ingress under defined test conditions.</w:t>
      </w:r>
    </w:p>
    <w:p>
      <w:r>
        <w:t>Actual protection depends on the complete installation, including correct mating, seals, cable diameter, cable-entry hardware, and any required protective caps.</w:t>
      </w:r>
    </w:p>
    <w:p>
      <w:r>
        <w:t>An IP-rated connector should not be assumed suitable for every pressure-washing, immersion, or chemical-cleaning condition.</w:t>
      </w:r>
    </w:p>
    <w:p>
      <w:pPr>
        <w:pStyle w:val="Heading2"/>
      </w:pPr>
      <w:r>
        <w:t>6. Connector coding and compatibility</w:t>
      </w:r>
    </w:p>
    <w:p>
      <w:r>
        <w:t>Connector coding uses physical features or defined interface arrangements to distinguish connector variants and reduce the risk of incompatible mating.</w:t>
      </w:r>
    </w:p>
    <w:p>
      <w:r>
        <w:t>Examples include coding systems used in circular sensor connectors and industrial Ethernet interfaces.</w:t>
      </w:r>
    </w:p>
    <w:p>
      <w:r>
        <w:t>Before mating two connector halves, confirm:</w:t>
      </w:r>
    </w:p>
    <w:p>
      <w:pPr>
        <w:pStyle w:val="ListBullet"/>
      </w:pPr>
      <w:r>
        <w:t>Connector family and series.</w:t>
      </w:r>
    </w:p>
    <w:p>
      <w:pPr>
        <w:pStyle w:val="ListBullet"/>
      </w:pPr>
      <w:r>
        <w:t>Coding.</w:t>
      </w:r>
    </w:p>
    <w:p>
      <w:pPr>
        <w:pStyle w:val="ListBullet"/>
      </w:pPr>
      <w:r>
        <w:t>Number and arrangement of contacts.</w:t>
      </w:r>
    </w:p>
    <w:p>
      <w:pPr>
        <w:pStyle w:val="ListBullet"/>
      </w:pPr>
      <w:r>
        <w:t>Pin and socket compatibility.</w:t>
      </w:r>
    </w:p>
    <w:p>
      <w:pPr>
        <w:pStyle w:val="ListBullet"/>
      </w:pPr>
      <w:r>
        <w:t>Electrical ratings.</w:t>
      </w:r>
    </w:p>
    <w:p>
      <w:pPr>
        <w:pStyle w:val="ListBullet"/>
      </w:pPr>
      <w:r>
        <w:t>Cable-entry dimensions.</w:t>
      </w:r>
    </w:p>
    <w:p>
      <w:pPr>
        <w:pStyle w:val="ListBullet"/>
      </w:pPr>
      <w:r>
        <w:t>Environmental requirements.</w:t>
      </w:r>
    </w:p>
    <w:p>
      <w:pPr>
        <w:pStyle w:val="ListBullet"/>
      </w:pPr>
      <w:r>
        <w:t>Manufacturer-approved mating compatibility.</w:t>
      </w:r>
    </w:p>
    <w:p>
      <w:r>
        <w:t>Never force connector halves together. Resistance during mating can indicate incorrect coding, misalignment, bent contacts, contamination, or mechanical damage.</w:t>
      </w:r>
    </w:p>
    <w:p>
      <w:pPr>
        <w:pStyle w:val="Heading2"/>
      </w:pPr>
      <w:r>
        <w:t>7. Pinout and wiring conventions</w:t>
      </w:r>
    </w:p>
    <w:p>
      <w:r>
        <w:t>The pinout specifies the function of each contact.</w:t>
      </w:r>
    </w:p>
    <w:p>
      <w:r>
        <w:t>A hypothetical four-pin sensor connector might use the following assignment: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Pin</w:t>
            </w:r>
          </w:p>
        </w:tc>
        <w:tc>
          <w:tcPr>
            <w:tcW w:type="dxa" w:w="5400"/>
            <w:shd w:val="clear" w:color="auto" w:fill="EEF2F7"/>
          </w:tcPr>
          <w:p>
            <w:pPr>
              <w:spacing w:after="0" w:before="0" w:line="240" w:lineRule="auto"/>
              <w:jc w:val="left"/>
            </w:pPr>
            <w:r>
              <w:rPr>
                <w:b/>
                <w:color w:val="1A2E4A"/>
              </w:rPr>
              <w:t>Illustrative function</w:t>
            </w:r>
          </w:p>
        </w:tc>
      </w:tr>
      <w:tr>
        <w:tc>
          <w:tcPr>
            <w:tcW w:type="dxa" w:w="5400"/>
          </w:tcPr>
          <w:p>
            <w:pPr>
              <w:spacing w:after="0" w:before="0" w:line="240" w:lineRule="auto"/>
              <w:jc w:val="left"/>
            </w:pPr>
            <w:r>
              <w:t>Pin 1</w:t>
            </w:r>
          </w:p>
        </w:tc>
        <w:tc>
          <w:tcPr>
            <w:tcW w:type="dxa" w:w="5400"/>
          </w:tcPr>
          <w:p>
            <w:pPr>
              <w:spacing w:after="0" w:before="0" w:line="240" w:lineRule="auto"/>
              <w:jc w:val="left"/>
            </w:pPr>
            <w:r>
              <w:t>+24 V DC</w:t>
            </w:r>
          </w:p>
        </w:tc>
      </w:tr>
      <w:tr>
        <w:tc>
          <w:tcPr>
            <w:tcW w:type="dxa" w:w="5400"/>
          </w:tcPr>
          <w:p>
            <w:pPr>
              <w:spacing w:after="0" w:before="0" w:line="240" w:lineRule="auto"/>
              <w:jc w:val="left"/>
            </w:pPr>
            <w:r>
              <w:t>Pin 2</w:t>
            </w:r>
          </w:p>
        </w:tc>
        <w:tc>
          <w:tcPr>
            <w:tcW w:type="dxa" w:w="5400"/>
          </w:tcPr>
          <w:p>
            <w:pPr>
              <w:spacing w:after="0" w:before="0" w:line="240" w:lineRule="auto"/>
              <w:jc w:val="left"/>
            </w:pPr>
            <w:r>
              <w:t>Configured signal</w:t>
            </w:r>
          </w:p>
        </w:tc>
      </w:tr>
      <w:tr>
        <w:tc>
          <w:tcPr>
            <w:tcW w:type="dxa" w:w="5400"/>
          </w:tcPr>
          <w:p>
            <w:pPr>
              <w:spacing w:after="0" w:before="0" w:line="240" w:lineRule="auto"/>
              <w:jc w:val="left"/>
            </w:pPr>
            <w:r>
              <w:t>Pin 3</w:t>
            </w:r>
          </w:p>
        </w:tc>
        <w:tc>
          <w:tcPr>
            <w:tcW w:type="dxa" w:w="5400"/>
          </w:tcPr>
          <w:p>
            <w:pPr>
              <w:spacing w:after="0" w:before="0" w:line="240" w:lineRule="auto"/>
              <w:jc w:val="left"/>
            </w:pPr>
            <w:r>
              <w:t>0 V DC</w:t>
            </w:r>
          </w:p>
        </w:tc>
      </w:tr>
      <w:tr>
        <w:tc>
          <w:tcPr>
            <w:tcW w:type="dxa" w:w="5400"/>
          </w:tcPr>
          <w:p>
            <w:pPr>
              <w:spacing w:after="0" w:before="0" w:line="240" w:lineRule="auto"/>
              <w:jc w:val="left"/>
            </w:pPr>
            <w:r>
              <w:t>Pin 4</w:t>
            </w:r>
          </w:p>
        </w:tc>
        <w:tc>
          <w:tcPr>
            <w:tcW w:type="dxa" w:w="5400"/>
          </w:tcPr>
          <w:p>
            <w:pPr>
              <w:spacing w:after="0" w:before="0" w:line="240" w:lineRule="auto"/>
              <w:jc w:val="left"/>
            </w:pPr>
            <w:r>
              <w:t>Switching output</w:t>
            </w:r>
          </w:p>
        </w:tc>
      </w:tr>
    </w:tbl>
    <w:p/>
    <w:p>
      <w:r>
        <w:t>This is only an example. The correct assignment must come from the actual device datasheet and approved electrical drawing.</w:t>
      </w:r>
    </w:p>
    <w:p>
      <w:r>
        <w:t>For every installation:</w:t>
      </w:r>
    </w:p>
    <w:p>
      <w:pPr>
        <w:tabs>
          <w:tab w:pos="403" w:val="left"/>
        </w:tabs>
        <w:spacing w:after="40" w:line="276" w:lineRule="auto"/>
        <w:ind w:left="403" w:hanging="403"/>
        <w:jc w:val="left"/>
      </w:pPr>
      <w:r>
        <w:rPr>
          <w:color w:val="1A2E4A"/>
        </w:rPr>
        <w:t>1.</w:t>
        <w:tab/>
      </w:r>
      <w:r>
        <w:t>Verify the exact equipment and connector model.</w:t>
      </w:r>
    </w:p>
    <w:p>
      <w:pPr>
        <w:tabs>
          <w:tab w:pos="403" w:val="left"/>
        </w:tabs>
        <w:spacing w:after="40" w:line="276" w:lineRule="auto"/>
        <w:ind w:left="403" w:hanging="403"/>
        <w:jc w:val="left"/>
      </w:pPr>
      <w:r>
        <w:rPr>
          <w:color w:val="1A2E4A"/>
        </w:rPr>
        <w:t>2.</w:t>
        <w:tab/>
      </w:r>
      <w:r>
        <w:t>Check the manufacturer's pinout drawing.</w:t>
      </w:r>
    </w:p>
    <w:p>
      <w:pPr>
        <w:tabs>
          <w:tab w:pos="403" w:val="left"/>
        </w:tabs>
        <w:spacing w:after="40" w:line="276" w:lineRule="auto"/>
        <w:ind w:left="403" w:hanging="403"/>
        <w:jc w:val="left"/>
      </w:pPr>
      <w:r>
        <w:rPr>
          <w:color w:val="1A2E4A"/>
        </w:rPr>
        <w:t>3.</w:t>
        <w:tab/>
      </w:r>
      <w:r>
        <w:t>Confirm whether the drawing shows the mating face or wiring side.</w:t>
      </w:r>
    </w:p>
    <w:p>
      <w:pPr>
        <w:tabs>
          <w:tab w:pos="403" w:val="left"/>
        </w:tabs>
        <w:spacing w:after="40" w:line="276" w:lineRule="auto"/>
        <w:ind w:left="403" w:hanging="403"/>
        <w:jc w:val="left"/>
      </w:pPr>
      <w:r>
        <w:rPr>
          <w:color w:val="1A2E4A"/>
        </w:rPr>
        <w:t>4.</w:t>
        <w:tab/>
      </w:r>
      <w:r>
        <w:t>Verify the orientation and numbering of the contacts.</w:t>
      </w:r>
    </w:p>
    <w:p>
      <w:pPr>
        <w:tabs>
          <w:tab w:pos="403" w:val="left"/>
        </w:tabs>
        <w:spacing w:after="40" w:line="276" w:lineRule="auto"/>
        <w:ind w:left="403" w:hanging="403"/>
        <w:jc w:val="left"/>
      </w:pPr>
      <w:r>
        <w:rPr>
          <w:color w:val="1A2E4A"/>
        </w:rPr>
        <w:t>5.</w:t>
        <w:tab/>
      </w:r>
      <w:r>
        <w:t>Confirm supply polarity and signal assignments.</w:t>
      </w:r>
    </w:p>
    <w:p>
      <w:pPr>
        <w:tabs>
          <w:tab w:pos="403" w:val="left"/>
        </w:tabs>
        <w:spacing w:after="40" w:line="276" w:lineRule="auto"/>
        <w:ind w:left="403" w:hanging="403"/>
        <w:jc w:val="left"/>
      </w:pPr>
      <w:r>
        <w:rPr>
          <w:color w:val="1A2E4A"/>
        </w:rPr>
        <w:t>6.</w:t>
        <w:tab/>
      </w:r>
      <w:r>
        <w:t>Check the shield and protective-earth requirements.</w:t>
      </w:r>
    </w:p>
    <w:p>
      <w:pPr>
        <w:tabs>
          <w:tab w:pos="403" w:val="left"/>
        </w:tabs>
        <w:spacing w:after="40" w:line="276" w:lineRule="auto"/>
        <w:ind w:left="403" w:hanging="403"/>
        <w:jc w:val="left"/>
      </w:pPr>
      <w:r>
        <w:rPr>
          <w:color w:val="1A2E4A"/>
        </w:rPr>
        <w:t>7.</w:t>
        <w:tab/>
      </w:r>
      <w:r>
        <w:t>Verify the completed termination before energizing.</w:t>
      </w:r>
    </w:p>
    <w:p>
      <w:r>
        <w:t>A mating-face view can appear mirrored compared with a wiring-side view. Misinterpreting the viewing direction can reverse contact assignments.</w:t>
      </w:r>
    </w:p>
    <w:p>
      <w:pPr>
        <w:pStyle w:val="Heading2"/>
      </w:pPr>
      <w:r>
        <w:t>8. Cable and connector compatibility</w:t>
      </w:r>
    </w:p>
    <w:p>
      <w:r>
        <w:t>A connector must be suitable for the cable being terminated.</w:t>
      </w:r>
    </w:p>
    <w:p>
      <w:r>
        <w:t>Check the following parameters:</w:t>
      </w:r>
    </w:p>
    <w:p>
      <w:pPr>
        <w:pStyle w:val="ListBullet"/>
      </w:pPr>
      <w:r>
        <w:t>Number of conductors.</w:t>
      </w:r>
    </w:p>
    <w:p>
      <w:pPr>
        <w:pStyle w:val="ListBullet"/>
      </w:pPr>
      <w:r>
        <w:t>Conductor cross-sectional area.</w:t>
      </w:r>
    </w:p>
    <w:p>
      <w:pPr>
        <w:pStyle w:val="ListBullet"/>
      </w:pPr>
      <w:r>
        <w:t>Solid, stranded, or fine-stranded conductor type.</w:t>
      </w:r>
    </w:p>
    <w:p>
      <w:pPr>
        <w:pStyle w:val="ListBullet"/>
      </w:pPr>
      <w:r>
        <w:t>Cable outside diameter.</w:t>
      </w:r>
    </w:p>
    <w:p>
      <w:pPr>
        <w:pStyle w:val="ListBullet"/>
      </w:pPr>
      <w:r>
        <w:t>Insulation and sheath material.</w:t>
      </w:r>
    </w:p>
    <w:p>
      <w:pPr>
        <w:pStyle w:val="ListBullet"/>
      </w:pPr>
      <w:r>
        <w:t>Shield and drain-wire arrangement.</w:t>
      </w:r>
    </w:p>
    <w:p>
      <w:pPr>
        <w:pStyle w:val="ListBullet"/>
      </w:pPr>
      <w:r>
        <w:t>Armour requirements where applicable.</w:t>
      </w:r>
    </w:p>
    <w:p>
      <w:pPr>
        <w:pStyle w:val="ListBullet"/>
      </w:pPr>
      <w:r>
        <w:t>Cable flexibility and minimum bend radius.</w:t>
      </w:r>
    </w:p>
    <w:p>
      <w:pPr>
        <w:pStyle w:val="ListBullet"/>
      </w:pPr>
      <w:r>
        <w:t>Environmental compatibility.</w:t>
      </w:r>
    </w:p>
    <w:p>
      <w:pPr>
        <w:pStyle w:val="ListBullet"/>
      </w:pPr>
      <w:r>
        <w:t>Termination method.</w:t>
      </w:r>
    </w:p>
    <w:p>
      <w:r>
        <w:t>The cable must fit the connector's cable-entry system without excessive compression or looseness.</w:t>
      </w:r>
    </w:p>
    <w:p>
      <w:r>
        <w:t>An undersized cable may not be retained or sealed correctly. An oversized cable may damage the gland, seal, or sheath.</w:t>
      </w:r>
    </w:p>
    <w:p>
      <w:pPr>
        <w:pStyle w:val="Heading2"/>
      </w:pPr>
      <w:r>
        <w:t>9. Plug and connector installation procedure</w:t>
      </w:r>
    </w:p>
    <w:p>
      <w:pPr>
        <w:pStyle w:val="Heading3"/>
      </w:pPr>
      <w:r>
        <w:t>9.1 Step 1: Review the installation requirements</w:t>
      </w:r>
    </w:p>
    <w:p>
      <w:pPr>
        <w:pStyle w:val="ListBullet"/>
      </w:pPr>
      <w:r>
        <w:t>Identify the plug, connector, cable, and connected equipment.</w:t>
      </w:r>
    </w:p>
    <w:p>
      <w:pPr>
        <w:pStyle w:val="ListBullet"/>
      </w:pPr>
      <w:r>
        <w:t>Check the approved schematic and pinout.</w:t>
      </w:r>
    </w:p>
    <w:p>
      <w:pPr>
        <w:pStyle w:val="ListBullet"/>
      </w:pPr>
      <w:r>
        <w:t>Confirm voltage, current, contact count, and connector coding.</w:t>
      </w:r>
    </w:p>
    <w:p>
      <w:pPr>
        <w:pStyle w:val="ListBullet"/>
      </w:pPr>
      <w:r>
        <w:t>Check the manufacturer's assembly instructions.</w:t>
      </w:r>
    </w:p>
    <w:p>
      <w:pPr>
        <w:pStyle w:val="ListBullet"/>
      </w:pPr>
      <w:r>
        <w:t>Identify all relevant power sources and stored-energy hazards.</w:t>
      </w:r>
    </w:p>
    <w:p>
      <w:pPr>
        <w:pStyle w:val="Heading3"/>
      </w:pPr>
      <w:r>
        <w:t>9.2 Step 2: Isolate the equipment</w:t>
      </w:r>
    </w:p>
    <w:p>
      <w:r>
        <w:t>Apply the required isolation and lockout procedure before handling connectors that are not designed for live connection or disconnection.</w:t>
      </w:r>
    </w:p>
    <w:p>
      <w:r>
        <w:t>Verify the safe electrical condition using the approved method. Follow the manufacturer's requirements for discharging stored energy, especially in VFD and servo systems.</w:t>
      </w:r>
    </w:p>
    <w:p>
      <w:r>
        <w:t>Do not assume that a connector is safe to disconnect simply because it is small or low-profile.</w:t>
      </w:r>
    </w:p>
    <w:p>
      <w:pPr>
        <w:pStyle w:val="Heading3"/>
      </w:pPr>
      <w:r>
        <w:t>9.3 Step 3: Inspect the components</w:t>
      </w:r>
    </w:p>
    <w:p>
      <w:r>
        <w:t>Check for:</w:t>
      </w:r>
    </w:p>
    <w:p>
      <w:pPr>
        <w:pStyle w:val="ListBullet"/>
      </w:pPr>
      <w:r>
        <w:t>Damaged housing or threads.</w:t>
      </w:r>
    </w:p>
    <w:p>
      <w:pPr>
        <w:pStyle w:val="ListBullet"/>
      </w:pPr>
      <w:r>
        <w:t>Bent or corroded contacts.</w:t>
      </w:r>
    </w:p>
    <w:p>
      <w:pPr>
        <w:pStyle w:val="ListBullet"/>
      </w:pPr>
      <w:r>
        <w:t>Contaminated contact surfaces.</w:t>
      </w:r>
    </w:p>
    <w:p>
      <w:pPr>
        <w:pStyle w:val="ListBullet"/>
      </w:pPr>
      <w:r>
        <w:t>Damaged seals.</w:t>
      </w:r>
    </w:p>
    <w:p>
      <w:pPr>
        <w:pStyle w:val="ListBullet"/>
      </w:pPr>
      <w:r>
        <w:t>Missing locking hardware.</w:t>
      </w:r>
    </w:p>
    <w:p>
      <w:pPr>
        <w:pStyle w:val="ListBullet"/>
      </w:pPr>
      <w:r>
        <w:t>Incorrect contact type.</w:t>
      </w:r>
    </w:p>
    <w:p>
      <w:pPr>
        <w:pStyle w:val="ListBullet"/>
      </w:pPr>
      <w:r>
        <w:t>Cracked insulation.</w:t>
      </w:r>
    </w:p>
    <w:p>
      <w:pPr>
        <w:pStyle w:val="ListBullet"/>
      </w:pPr>
      <w:r>
        <w:t>Signs of overheating.</w:t>
      </w:r>
    </w:p>
    <w:p>
      <w:pPr>
        <w:pStyle w:val="ListBullet"/>
      </w:pPr>
      <w:r>
        <w:t>Incompatible mating parts.</w:t>
      </w:r>
    </w:p>
    <w:p>
      <w:r>
        <w:t>Replace damaged components according to the approved procedure.</w:t>
      </w:r>
    </w:p>
    <w:p>
      <w:pPr>
        <w:pStyle w:val="Heading3"/>
      </w:pPr>
      <w:r>
        <w:t>9.4 Step 4: Prepare the cable</w:t>
      </w:r>
    </w:p>
    <w:p>
      <w:pPr>
        <w:pStyle w:val="ListBullet"/>
      </w:pPr>
      <w:r>
        <w:t>Cut the cable cleanly.</w:t>
      </w:r>
    </w:p>
    <w:p>
      <w:pPr>
        <w:pStyle w:val="ListBullet"/>
      </w:pPr>
      <w:r>
        <w:t>Remove the required length of outer sheath.</w:t>
      </w:r>
    </w:p>
    <w:p>
      <w:pPr>
        <w:pStyle w:val="ListBullet"/>
      </w:pPr>
      <w:r>
        <w:t>Prepare the shield and drain wire according to the connector design.</w:t>
      </w:r>
    </w:p>
    <w:p>
      <w:pPr>
        <w:pStyle w:val="ListBullet"/>
      </w:pPr>
      <w:r>
        <w:t>Strip conductors to the specified length.</w:t>
      </w:r>
    </w:p>
    <w:p>
      <w:pPr>
        <w:pStyle w:val="ListBullet"/>
      </w:pPr>
      <w:r>
        <w:t>Inspect strands for damage.</w:t>
      </w:r>
    </w:p>
    <w:p>
      <w:pPr>
        <w:pStyle w:val="ListBullet"/>
      </w:pPr>
      <w:r>
        <w:t>Keep the cable and contacts clean.</w:t>
      </w:r>
    </w:p>
    <w:p>
      <w:r>
        <w:t>Avoid nicking conductor strands or removing excessive insulation. Both can reduce termination reliability.</w:t>
      </w:r>
    </w:p>
    <w:p>
      <w:pPr>
        <w:pStyle w:val="Heading3"/>
      </w:pPr>
      <w:r>
        <w:t>9.5 Step 5: Terminate the conductors</w:t>
      </w:r>
    </w:p>
    <w:p>
      <w:r>
        <w:t>The correct method depends on the connector design.</w:t>
      </w:r>
    </w:p>
    <w:p>
      <w:r>
        <w:t>Crimp termination:</w:t>
      </w:r>
    </w:p>
    <w:p>
      <w:pPr>
        <w:pStyle w:val="ListBullet"/>
      </w:pPr>
      <w:r>
        <w:t>Use the specified contact and crimp tool.</w:t>
      </w:r>
    </w:p>
    <w:p>
      <w:pPr>
        <w:pStyle w:val="ListBullet"/>
      </w:pPr>
      <w:r>
        <w:t>Match the contact to the conductor size.</w:t>
      </w:r>
    </w:p>
    <w:p>
      <w:pPr>
        <w:pStyle w:val="ListBullet"/>
      </w:pPr>
      <w:r>
        <w:t>Insert the conductor fully.</w:t>
      </w:r>
    </w:p>
    <w:p>
      <w:pPr>
        <w:pStyle w:val="ListBullet"/>
      </w:pPr>
      <w:r>
        <w:t>Crimp using the specified die and process.</w:t>
      </w:r>
    </w:p>
    <w:p>
      <w:pPr>
        <w:pStyle w:val="ListBullet"/>
      </w:pPr>
      <w:r>
        <w:t>Inspect the crimp against the acceptance criteria.</w:t>
      </w:r>
    </w:p>
    <w:p>
      <w:r>
        <w:t>Screw termination:</w:t>
      </w:r>
    </w:p>
    <w:p>
      <w:pPr>
        <w:pStyle w:val="ListBullet"/>
      </w:pPr>
      <w:r>
        <w:t>Insert the conductor or approved ferrule.</w:t>
      </w:r>
    </w:p>
    <w:p>
      <w:pPr>
        <w:pStyle w:val="ListBullet"/>
      </w:pPr>
      <w:r>
        <w:t>Ensure no strands escape the terminal.</w:t>
      </w:r>
    </w:p>
    <w:p>
      <w:pPr>
        <w:pStyle w:val="ListBullet"/>
      </w:pPr>
      <w:r>
        <w:t>Tighten to the specified torque.</w:t>
      </w:r>
    </w:p>
    <w:p>
      <w:r>
        <w:t>Spring-clamp termination:</w:t>
      </w:r>
    </w:p>
    <w:p>
      <w:pPr>
        <w:pStyle w:val="ListBullet"/>
      </w:pPr>
      <w:r>
        <w:t>Use the specified insertion method.</w:t>
      </w:r>
    </w:p>
    <w:p>
      <w:pPr>
        <w:pStyle w:val="ListBullet"/>
      </w:pPr>
      <w:r>
        <w:t>Confirm full conductor insertion.</w:t>
      </w:r>
    </w:p>
    <w:p>
      <w:pPr>
        <w:pStyle w:val="ListBullet"/>
      </w:pPr>
      <w:r>
        <w:t>Verify retention according to the terminal design.</w:t>
      </w:r>
    </w:p>
    <w:p>
      <w:r>
        <w:t>Do not substitute soldering for a specified crimp termination unless the manufacturer explicitly permits it.</w:t>
      </w:r>
    </w:p>
    <w:p>
      <w:pPr>
        <w:pStyle w:val="Heading3"/>
      </w:pPr>
      <w:r>
        <w:t>9.6 Step 6: Assemble the connector</w:t>
      </w:r>
    </w:p>
    <w:p>
      <w:pPr>
        <w:pStyle w:val="ListBullet"/>
      </w:pPr>
      <w:r>
        <w:t>Place each contact in the correct cavity.</w:t>
      </w:r>
    </w:p>
    <w:p>
      <w:pPr>
        <w:pStyle w:val="ListBullet"/>
      </w:pPr>
      <w:r>
        <w:t>Confirm contact orientation and numbering.</w:t>
      </w:r>
    </w:p>
    <w:p>
      <w:pPr>
        <w:pStyle w:val="ListBullet"/>
      </w:pPr>
      <w:r>
        <w:t>Engage the contact-retention feature.</w:t>
      </w:r>
    </w:p>
    <w:p>
      <w:pPr>
        <w:pStyle w:val="ListBullet"/>
      </w:pPr>
      <w:r>
        <w:t>Install secondary locking components where provided.</w:t>
      </w:r>
    </w:p>
    <w:p>
      <w:pPr>
        <w:pStyle w:val="ListBullet"/>
      </w:pPr>
      <w:r>
        <w:t>Fit the cable clamp, gland, backshell, and seals.</w:t>
      </w:r>
    </w:p>
    <w:p>
      <w:pPr>
        <w:pStyle w:val="ListBullet"/>
      </w:pPr>
      <w:r>
        <w:t>Verify strain relief and shield termination.</w:t>
      </w:r>
    </w:p>
    <w:p>
      <w:pPr>
        <w:pStyle w:val="ListBullet"/>
      </w:pPr>
      <w:r>
        <w:t>Tighten components to the specified torque.</w:t>
      </w:r>
    </w:p>
    <w:p>
      <w:pPr>
        <w:pStyle w:val="Heading3"/>
      </w:pPr>
      <w:r>
        <w:t>9.7 Step 7: Mate and secure the connector</w:t>
      </w:r>
    </w:p>
    <w:p>
      <w:pPr>
        <w:pStyle w:val="ListBullet"/>
      </w:pPr>
      <w:r>
        <w:t>Confirm that both halves are compatible.</w:t>
      </w:r>
    </w:p>
    <w:p>
      <w:pPr>
        <w:pStyle w:val="ListBullet"/>
      </w:pPr>
      <w:r>
        <w:t>Align the keying features.</w:t>
      </w:r>
    </w:p>
    <w:p>
      <w:pPr>
        <w:pStyle w:val="ListBullet"/>
      </w:pPr>
      <w:r>
        <w:t>Mate without forcing or twisting.</w:t>
      </w:r>
    </w:p>
    <w:p>
      <w:pPr>
        <w:pStyle w:val="ListBullet"/>
      </w:pPr>
      <w:r>
        <w:t>Engage the locking mechanism.</w:t>
      </w:r>
    </w:p>
    <w:p>
      <w:pPr>
        <w:pStyle w:val="ListBullet"/>
      </w:pPr>
      <w:r>
        <w:t>Tighten the coupling system as specified.</w:t>
      </w:r>
    </w:p>
    <w:p>
      <w:pPr>
        <w:pStyle w:val="ListBullet"/>
      </w:pPr>
      <w:r>
        <w:t>Confirm complete mating and proper seal placement.</w:t>
      </w:r>
    </w:p>
    <w:p>
      <w:pPr>
        <w:pStyle w:val="Heading3"/>
      </w:pPr>
      <w:r>
        <w:t>9.8 Step 8: Label and document</w:t>
      </w:r>
    </w:p>
    <w:p>
      <w:r>
        <w:t>Apply the required cable number, device identification, and connector reference.</w:t>
      </w:r>
    </w:p>
    <w:p>
      <w:r>
        <w:t>Check that the physical labels agree with the drawings and cable schedule. Update records after approved changes.</w:t>
      </w:r>
    </w:p>
    <w:p>
      <w:pPr>
        <w:pStyle w:val="Heading3"/>
      </w:pPr>
      <w:r>
        <w:t>9.9 Step 9: Test and verify</w:t>
      </w:r>
    </w:p>
    <w:p>
      <w:r>
        <w:t>Perform the tests required for the application, which may include:</w:t>
      </w:r>
    </w:p>
    <w:p>
      <w:pPr>
        <w:pStyle w:val="ListBullet"/>
      </w:pPr>
      <w:r>
        <w:t>Visual inspection.</w:t>
      </w:r>
    </w:p>
    <w:p>
      <w:pPr>
        <w:pStyle w:val="ListBullet"/>
      </w:pPr>
      <w:r>
        <w:t>Pinout verification.</w:t>
      </w:r>
    </w:p>
    <w:p>
      <w:pPr>
        <w:pStyle w:val="ListBullet"/>
      </w:pPr>
      <w:r>
        <w:t>Continuity testing.</w:t>
      </w:r>
    </w:p>
    <w:p>
      <w:pPr>
        <w:pStyle w:val="ListBullet"/>
      </w:pPr>
      <w:r>
        <w:t>Polarity verification.</w:t>
      </w:r>
    </w:p>
    <w:p>
      <w:pPr>
        <w:pStyle w:val="ListBullet"/>
      </w:pPr>
      <w:r>
        <w:t>Protective-earth continuity checks where applicable.</w:t>
      </w:r>
    </w:p>
    <w:p>
      <w:pPr>
        <w:pStyle w:val="ListBullet"/>
      </w:pPr>
      <w:r>
        <w:t>Contact-retention checks.</w:t>
      </w:r>
    </w:p>
    <w:p>
      <w:pPr>
        <w:pStyle w:val="ListBullet"/>
      </w:pPr>
      <w:r>
        <w:t>Shield and bonding verification.</w:t>
      </w:r>
    </w:p>
    <w:p>
      <w:pPr>
        <w:pStyle w:val="ListBullet"/>
      </w:pPr>
      <w:r>
        <w:t>Communication testing.</w:t>
      </w:r>
    </w:p>
    <w:p>
      <w:pPr>
        <w:pStyle w:val="ListBullet"/>
      </w:pPr>
      <w:r>
        <w:t>Functional testing.</w:t>
      </w:r>
    </w:p>
    <w:p>
      <w:r>
        <w:t>Do not apply insulation-resistance testing to connected electronic equipment unless the manufacturer and approved procedure explicitly permit it. Sensitive electronics may need to be disconnected before such tests.</w:t>
      </w:r>
    </w:p>
    <w:p>
      <w:pPr>
        <w:pStyle w:val="Heading2"/>
      </w:pPr>
      <w:r>
        <w:t>10. Protective earth and polarity</w:t>
      </w:r>
    </w:p>
    <w:p>
      <w:r>
        <w:t>Protective-earth contacts and conductors are essential where required by the equipment's electrical design.</w:t>
      </w:r>
    </w:p>
    <w:p>
      <w:r>
        <w:t>Good practices include:</w:t>
      </w:r>
    </w:p>
    <w:p>
      <w:pPr>
        <w:pStyle w:val="ListBullet"/>
      </w:pPr>
      <w:r>
        <w:t>Confirming the protective-earth contact and wiring arrangement.</w:t>
      </w:r>
    </w:p>
    <w:p>
      <w:pPr>
        <w:pStyle w:val="ListBullet"/>
      </w:pPr>
      <w:r>
        <w:t>Using the specified conductor and termination method.</w:t>
      </w:r>
    </w:p>
    <w:p>
      <w:pPr>
        <w:pStyle w:val="ListBullet"/>
      </w:pPr>
      <w:r>
        <w:t>Verifying protective-earth continuity according to the applicable test procedure.</w:t>
      </w:r>
    </w:p>
    <w:p>
      <w:pPr>
        <w:pStyle w:val="ListBullet"/>
      </w:pPr>
      <w:r>
        <w:t>Ensuring that connector assembly does not interrupt the intended protective connection.</w:t>
      </w:r>
    </w:p>
    <w:p>
      <w:pPr>
        <w:pStyle w:val="ListBullet"/>
      </w:pPr>
      <w:r>
        <w:t>Keeping protective-earth and signal wiring assignments consistent with approved drawings.</w:t>
      </w:r>
    </w:p>
    <w:p>
      <w:r>
        <w:t>For DC connectors, verify polarity before energizing. Reversed polarity can damage sensors, electronic modules, communication devices, and other equipment.</w:t>
      </w:r>
    </w:p>
    <w:p>
      <w:r>
        <w:t>Do not rely on wire colour alone to establish polarity or protective-earth assignment. Confirm the drawing and test the circuit appropriately.</w:t>
      </w:r>
    </w:p>
    <w:p>
      <w:pPr>
        <w:pStyle w:val="Heading2"/>
      </w:pPr>
      <w:r>
        <w:t>11. Shielding and EMC considerations</w:t>
      </w:r>
    </w:p>
    <w:p>
      <w:r>
        <w:t>Shielded connectors are used in industrial Ethernet, instrumentation, encoder feedback, servo systems, and other noise-sensitive applications.</w:t>
      </w:r>
    </w:p>
    <w:p>
      <w:r>
        <w:t>Correct installation may require:</w:t>
      </w:r>
    </w:p>
    <w:p>
      <w:pPr>
        <w:pStyle w:val="ListBullet"/>
      </w:pPr>
      <w:r>
        <w:t>Compatible shielded cable and connector.</w:t>
      </w:r>
    </w:p>
    <w:p>
      <w:pPr>
        <w:pStyle w:val="ListBullet"/>
      </w:pPr>
      <w:r>
        <w:t>Continuous shielding through the interface where specified.</w:t>
      </w:r>
    </w:p>
    <w:p>
      <w:pPr>
        <w:pStyle w:val="ListBullet"/>
      </w:pPr>
      <w:r>
        <w:t>Proper shield termination and bonding.</w:t>
      </w:r>
    </w:p>
    <w:p>
      <w:pPr>
        <w:pStyle w:val="ListBullet"/>
      </w:pPr>
      <w:r>
        <w:t>Appropriate backshell or shield-clamp assembly.</w:t>
      </w:r>
    </w:p>
    <w:p>
      <w:pPr>
        <w:pStyle w:val="ListBullet"/>
      </w:pPr>
      <w:r>
        <w:t>Correct grounding architecture.</w:t>
      </w:r>
    </w:p>
    <w:p>
      <w:pPr>
        <w:pStyle w:val="ListBullet"/>
      </w:pPr>
      <w:r>
        <w:t>Separation from power wiring as required by the design.</w:t>
      </w:r>
    </w:p>
    <w:p>
      <w:pPr>
        <w:pStyle w:val="ListBullet"/>
      </w:pPr>
      <w:r>
        <w:t>Protection against accidental shield contact with unrelated circuits.</w:t>
      </w:r>
    </w:p>
    <w:p>
      <w:r>
        <w:t>The appropriate shield connection depends on the system's EMC design and manufacturer instructions. There is no single shield-termination method that should be applied blindly to every circuit.</w:t>
      </w:r>
    </w:p>
    <w:p>
      <w:r>
        <w:t>Poor shielding or bonding may contribute to analog measurement instability, encoder errors, communication dropouts, and other intermittent faults.</w:t>
      </w:r>
    </w:p>
    <w:p>
      <w:pPr>
        <w:pStyle w:val="Heading2"/>
      </w:pPr>
      <w:r>
        <w:t>12. Connectors in PLC and remote I/O systems</w:t>
      </w:r>
    </w:p>
    <w:p>
      <w:r>
        <w:t>PLC installations use connectors for field signals, power, communication, and removable module interfaces.</w:t>
      </w:r>
    </w:p>
    <w:p>
      <w:r>
        <w:t>Before connecting a PLC or remote I/O interface, verify:</w:t>
      </w:r>
    </w:p>
    <w:p>
      <w:pPr>
        <w:pStyle w:val="ListBullet"/>
      </w:pPr>
      <w:r>
        <w:t>Correct module and connector type.</w:t>
      </w:r>
    </w:p>
    <w:p>
      <w:pPr>
        <w:pStyle w:val="ListBullet"/>
      </w:pPr>
      <w:r>
        <w:t>Pinout and channel assignment.</w:t>
      </w:r>
    </w:p>
    <w:p>
      <w:pPr>
        <w:pStyle w:val="ListBullet"/>
      </w:pPr>
      <w:r>
        <w:t>Supply voltage and polarity.</w:t>
      </w:r>
    </w:p>
    <w:p>
      <w:pPr>
        <w:pStyle w:val="ListBullet"/>
      </w:pPr>
      <w:r>
        <w:t>Contact count and conductor compatibility.</w:t>
      </w:r>
    </w:p>
    <w:p>
      <w:pPr>
        <w:pStyle w:val="ListBullet"/>
      </w:pPr>
      <w:r>
        <w:t>Shielding and grounding requirements.</w:t>
      </w:r>
    </w:p>
    <w:p>
      <w:pPr>
        <w:pStyle w:val="ListBullet"/>
      </w:pPr>
      <w:r>
        <w:t>Mechanical retention.</w:t>
      </w:r>
    </w:p>
    <w:p>
      <w:pPr>
        <w:pStyle w:val="ListBullet"/>
      </w:pPr>
      <w:r>
        <w:t>Cable number and device tag.</w:t>
      </w:r>
    </w:p>
    <w:p>
      <w:pPr>
        <w:pStyle w:val="ListBullet"/>
      </w:pPr>
      <w:r>
        <w:t>Compatibility with the exact module variant.</w:t>
      </w:r>
    </w:p>
    <w:p>
      <w:r>
        <w:t>A connector that fits a module mechanically may still have a different electrical assignment or rating.</w:t>
      </w:r>
    </w:p>
    <w:p>
      <w:r>
        <w:t>For removable terminal blocks, confirm the correct block, orientation, and seating. Inserting a terminal block into the wrong position can create wiring errors or damage.</w:t>
      </w:r>
    </w:p>
    <w:p>
      <w:pPr>
        <w:pStyle w:val="Heading2"/>
      </w:pPr>
      <w:r>
        <w:t>13. Connectors in VFD and servo systems</w:t>
      </w:r>
    </w:p>
    <w:p>
      <w:r>
        <w:t>Drive installations may have separate interfaces for input power, motor output, brake circuits, encoder feedback, control signals, communication, and safety functions.</w:t>
      </w:r>
    </w:p>
    <w:p>
      <w:r>
        <w:t>The installation must follow the drive and motor manufacturers' wiring diagrams.</w:t>
      </w:r>
    </w:p>
    <w:p>
      <w:r>
        <w:t>Important checks include:</w:t>
      </w:r>
    </w:p>
    <w:p>
      <w:pPr>
        <w:pStyle w:val="ListBullet"/>
      </w:pPr>
      <w:r>
        <w:t>Correct connector part number.</w:t>
      </w:r>
    </w:p>
    <w:p>
      <w:pPr>
        <w:pStyle w:val="ListBullet"/>
      </w:pPr>
      <w:r>
        <w:t>Correct motor and feedback pinouts.</w:t>
      </w:r>
    </w:p>
    <w:p>
      <w:pPr>
        <w:pStyle w:val="ListBullet"/>
      </w:pPr>
      <w:r>
        <w:t>Proper protective-earth connection.</w:t>
      </w:r>
    </w:p>
    <w:p>
      <w:pPr>
        <w:pStyle w:val="ListBullet"/>
      </w:pPr>
      <w:r>
        <w:t>Suitable cable and contact ratings.</w:t>
      </w:r>
    </w:p>
    <w:p>
      <w:pPr>
        <w:pStyle w:val="ListBullet"/>
      </w:pPr>
      <w:r>
        <w:t>Shielding and bonding.</w:t>
      </w:r>
    </w:p>
    <w:p>
      <w:pPr>
        <w:pStyle w:val="ListBullet"/>
      </w:pPr>
      <w:r>
        <w:t>Cable separation and routing.</w:t>
      </w:r>
    </w:p>
    <w:p>
      <w:pPr>
        <w:pStyle w:val="ListBullet"/>
      </w:pPr>
      <w:r>
        <w:t>Correct strain relief.</w:t>
      </w:r>
    </w:p>
    <w:p>
      <w:pPr>
        <w:pStyle w:val="ListBullet"/>
      </w:pPr>
      <w:r>
        <w:t>Secure mating and locking.</w:t>
      </w:r>
    </w:p>
    <w:p>
      <w:pPr>
        <w:pStyle w:val="ListBullet"/>
      </w:pPr>
      <w:r>
        <w:t>Appropriate post-installation tests.</w:t>
      </w:r>
    </w:p>
    <w:p>
      <w:r>
        <w:t>Never interchange motor power and feedback connections because their housings appear similar.</w:t>
      </w:r>
    </w:p>
    <w:p>
      <w:r>
        <w:t>Before working on drive-related connectors, follow the specified discharge waiting time and verify the absence of hazardous voltage using the approved procedure.</w:t>
      </w:r>
    </w:p>
    <w:p>
      <w:pPr>
        <w:pStyle w:val="Heading2"/>
      </w:pPr>
      <w:r>
        <w:t>14. Industrial Ethernet and network connectors</w:t>
      </w:r>
    </w:p>
    <w:p>
      <w:r>
        <w:t>Industrial Ethernet connectors require mechanical quality and suitable transmission performance.</w:t>
      </w:r>
    </w:p>
    <w:p>
      <w:r>
        <w:t>Common failure causes include:</w:t>
      </w:r>
    </w:p>
    <w:p>
      <w:pPr>
        <w:pStyle w:val="ListBullet"/>
      </w:pPr>
      <w:r>
        <w:t>Incorrect pin assignment.</w:t>
      </w:r>
    </w:p>
    <w:p>
      <w:pPr>
        <w:pStyle w:val="ListBullet"/>
      </w:pPr>
      <w:r>
        <w:t>Damaged twisted pairs.</w:t>
      </w:r>
    </w:p>
    <w:p>
      <w:pPr>
        <w:pStyle w:val="ListBullet"/>
      </w:pPr>
      <w:r>
        <w:t>Excessive untwisting of cable pairs.</w:t>
      </w:r>
    </w:p>
    <w:p>
      <w:pPr>
        <w:pStyle w:val="ListBullet"/>
      </w:pPr>
      <w:r>
        <w:t>Incorrect cable or connector category.</w:t>
      </w:r>
    </w:p>
    <w:p>
      <w:pPr>
        <w:pStyle w:val="ListBullet"/>
      </w:pPr>
      <w:r>
        <w:t>Poor shield termination.</w:t>
      </w:r>
    </w:p>
    <w:p>
      <w:pPr>
        <w:pStyle w:val="ListBullet"/>
      </w:pPr>
      <w:r>
        <w:t>Wrong connector coding.</w:t>
      </w:r>
    </w:p>
    <w:p>
      <w:pPr>
        <w:pStyle w:val="ListBullet"/>
      </w:pPr>
      <w:r>
        <w:t>Contaminated contacts.</w:t>
      </w:r>
    </w:p>
    <w:p>
      <w:pPr>
        <w:pStyle w:val="ListBullet"/>
      </w:pPr>
      <w:r>
        <w:t>Excessive cable bending.</w:t>
      </w:r>
    </w:p>
    <w:p>
      <w:pPr>
        <w:pStyle w:val="ListBullet"/>
      </w:pPr>
      <w:r>
        <w:t>Incomplete mating or locking.</w:t>
      </w:r>
    </w:p>
    <w:p>
      <w:r>
        <w:t>After installation, verify link status and perform the required network tests. A link indicator alone does not prove that the installed channel meets all transmission requirements.</w:t>
      </w:r>
    </w:p>
    <w:p>
      <w:r>
        <w:t>For fibre-optic interfaces, use the specified cleaning, inspection, polarity, and optical testing procedures. Never look directly into a potentially active fibre connector.</w:t>
      </w:r>
    </w:p>
    <w:p>
      <w:pPr>
        <w:pStyle w:val="Heading2"/>
      </w:pPr>
      <w:r>
        <w:t>15. Connectors in CNC machines and robots</w:t>
      </w:r>
    </w:p>
    <w:p>
      <w:r>
        <w:t>CNC machines and robots may experience coolant, oil, vibration, restricted access, and repeated cable movement.</w:t>
      </w:r>
    </w:p>
    <w:p>
      <w:r>
        <w:t>Common connector applications include servo motors, encoders, spindle interfaces, tool changers, robot dress packs, safety devices, and machine communication links.</w:t>
      </w:r>
    </w:p>
    <w:p>
      <w:r>
        <w:t>Installation considerations include:</w:t>
      </w:r>
    </w:p>
    <w:p>
      <w:pPr>
        <w:pStyle w:val="ListBullet"/>
      </w:pPr>
      <w:r>
        <w:t>Correct connector and cable assembly.</w:t>
      </w:r>
    </w:p>
    <w:p>
      <w:pPr>
        <w:pStyle w:val="ListBullet"/>
      </w:pPr>
      <w:r>
        <w:t>Exact machine and device compatibility.</w:t>
      </w:r>
    </w:p>
    <w:p>
      <w:pPr>
        <w:pStyle w:val="ListBullet"/>
      </w:pPr>
      <w:r>
        <w:t>Protection from coolant, chips, and contamination.</w:t>
      </w:r>
    </w:p>
    <w:p>
      <w:pPr>
        <w:pStyle w:val="ListBullet"/>
      </w:pPr>
      <w:r>
        <w:t>Proper locking and strain relief.</w:t>
      </w:r>
    </w:p>
    <w:p>
      <w:pPr>
        <w:pStyle w:val="ListBullet"/>
      </w:pPr>
      <w:r>
        <w:t>Sufficient cable movement allowance.</w:t>
      </w:r>
    </w:p>
    <w:p>
      <w:pPr>
        <w:pStyle w:val="ListBullet"/>
      </w:pPr>
      <w:r>
        <w:t>Compliance with minimum bend radius.</w:t>
      </w:r>
    </w:p>
    <w:p>
      <w:pPr>
        <w:pStyle w:val="ListBullet"/>
      </w:pPr>
      <w:r>
        <w:t>Avoidance of excessive twisting.</w:t>
      </w:r>
    </w:p>
    <w:p>
      <w:pPr>
        <w:pStyle w:val="ListBullet"/>
      </w:pPr>
      <w:r>
        <w:t>Inspection through the full robot or machine movement range.</w:t>
      </w:r>
    </w:p>
    <w:p>
      <w:pPr>
        <w:pStyle w:val="ListBullet"/>
      </w:pPr>
      <w:r>
        <w:t>Documentation of replacements and modifications.</w:t>
      </w:r>
    </w:p>
    <w:p>
      <w:r>
        <w:t>A connector can be assembled correctly but still fail because the cable is bent or pulled repeatedly near the connector.</w:t>
      </w:r>
    </w:p>
    <w:p>
      <w:pPr>
        <w:pStyle w:val="Heading2"/>
      </w:pPr>
      <w:r>
        <w:t>16. Common plug and connector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Equipment does not power up</w:t>
            </w:r>
          </w:p>
        </w:tc>
        <w:tc>
          <w:tcPr>
            <w:tcW w:type="dxa" w:w="3600"/>
          </w:tcPr>
          <w:p>
            <w:pPr>
              <w:spacing w:after="0" w:before="0" w:line="240" w:lineRule="auto"/>
              <w:jc w:val="left"/>
            </w:pPr>
            <w:r>
              <w:t>Wrong pinout, poor contact, missing supply</w:t>
            </w:r>
          </w:p>
        </w:tc>
        <w:tc>
          <w:tcPr>
            <w:tcW w:type="dxa" w:w="3600"/>
          </w:tcPr>
          <w:p>
            <w:pPr>
              <w:spacing w:after="0" w:before="0" w:line="240" w:lineRule="auto"/>
              <w:jc w:val="left"/>
            </w:pPr>
            <w:r>
              <w:t>Verify supply, polarity, pinout, and contact retention</w:t>
            </w:r>
          </w:p>
        </w:tc>
      </w:tr>
      <w:tr>
        <w:tc>
          <w:tcPr>
            <w:tcW w:type="dxa" w:w="3600"/>
          </w:tcPr>
          <w:p>
            <w:pPr>
              <w:spacing w:after="0" w:before="0" w:line="240" w:lineRule="auto"/>
              <w:jc w:val="left"/>
            </w:pPr>
            <w:r>
              <w:t>Intermittent signal</w:t>
            </w:r>
          </w:p>
        </w:tc>
        <w:tc>
          <w:tcPr>
            <w:tcW w:type="dxa" w:w="3600"/>
          </w:tcPr>
          <w:p>
            <w:pPr>
              <w:spacing w:after="0" w:before="0" w:line="240" w:lineRule="auto"/>
              <w:jc w:val="left"/>
            </w:pPr>
            <w:r>
              <w:t>Loose contact, vibration, damaged conductor</w:t>
            </w:r>
          </w:p>
        </w:tc>
        <w:tc>
          <w:tcPr>
            <w:tcW w:type="dxa" w:w="3600"/>
          </w:tcPr>
          <w:p>
            <w:pPr>
              <w:spacing w:after="0" w:before="0" w:line="240" w:lineRule="auto"/>
              <w:jc w:val="left"/>
            </w:pPr>
            <w:r>
              <w:t>Inspect termination and cable support</w:t>
            </w:r>
          </w:p>
        </w:tc>
      </w:tr>
      <w:tr>
        <w:tc>
          <w:tcPr>
            <w:tcW w:type="dxa" w:w="3600"/>
          </w:tcPr>
          <w:p>
            <w:pPr>
              <w:spacing w:after="0" w:before="0" w:line="240" w:lineRule="auto"/>
              <w:jc w:val="left"/>
            </w:pPr>
            <w:r>
              <w:t>Connector overheats</w:t>
            </w:r>
          </w:p>
        </w:tc>
        <w:tc>
          <w:tcPr>
            <w:tcW w:type="dxa" w:w="3600"/>
          </w:tcPr>
          <w:p>
            <w:pPr>
              <w:spacing w:after="0" w:before="0" w:line="240" w:lineRule="auto"/>
              <w:jc w:val="left"/>
            </w:pPr>
            <w:r>
              <w:t>Excessive current or high contact resistance</w:t>
            </w:r>
          </w:p>
        </w:tc>
        <w:tc>
          <w:tcPr>
            <w:tcW w:type="dxa" w:w="3600"/>
          </w:tcPr>
          <w:p>
            <w:pPr>
              <w:spacing w:after="0" w:before="0" w:line="240" w:lineRule="auto"/>
              <w:jc w:val="left"/>
            </w:pPr>
            <w:r>
              <w:t>Isolate and inspect ratings, contacts, and terminations</w:t>
            </w:r>
          </w:p>
        </w:tc>
      </w:tr>
      <w:tr>
        <w:tc>
          <w:tcPr>
            <w:tcW w:type="dxa" w:w="3600"/>
          </w:tcPr>
          <w:p>
            <w:pPr>
              <w:spacing w:after="0" w:before="0" w:line="240" w:lineRule="auto"/>
              <w:jc w:val="left"/>
            </w:pPr>
            <w:r>
              <w:t>Connector cannot mate</w:t>
            </w:r>
          </w:p>
        </w:tc>
        <w:tc>
          <w:tcPr>
            <w:tcW w:type="dxa" w:w="3600"/>
          </w:tcPr>
          <w:p>
            <w:pPr>
              <w:spacing w:after="0" w:before="0" w:line="240" w:lineRule="auto"/>
              <w:jc w:val="left"/>
            </w:pPr>
            <w:r>
              <w:t>Incorrect coding or damaged alignment feature</w:t>
            </w:r>
          </w:p>
        </w:tc>
        <w:tc>
          <w:tcPr>
            <w:tcW w:type="dxa" w:w="3600"/>
          </w:tcPr>
          <w:p>
            <w:pPr>
              <w:spacing w:after="0" w:before="0" w:line="240" w:lineRule="auto"/>
              <w:jc w:val="left"/>
            </w:pPr>
            <w:r>
              <w:t>Verify part numbers and inspect both halves</w:t>
            </w:r>
          </w:p>
        </w:tc>
      </w:tr>
      <w:tr>
        <w:tc>
          <w:tcPr>
            <w:tcW w:type="dxa" w:w="3600"/>
          </w:tcPr>
          <w:p>
            <w:pPr>
              <w:spacing w:after="0" w:before="0" w:line="240" w:lineRule="auto"/>
              <w:jc w:val="left"/>
            </w:pPr>
            <w:r>
              <w:t>Water or coolant ingress</w:t>
            </w:r>
          </w:p>
        </w:tc>
        <w:tc>
          <w:tcPr>
            <w:tcW w:type="dxa" w:w="3600"/>
          </w:tcPr>
          <w:p>
            <w:pPr>
              <w:spacing w:after="0" w:before="0" w:line="240" w:lineRule="auto"/>
              <w:jc w:val="left"/>
            </w:pPr>
            <w:r>
              <w:t>Damaged seal or incorrect assembly</w:t>
            </w:r>
          </w:p>
        </w:tc>
        <w:tc>
          <w:tcPr>
            <w:tcW w:type="dxa" w:w="3600"/>
          </w:tcPr>
          <w:p>
            <w:pPr>
              <w:spacing w:after="0" w:before="0" w:line="240" w:lineRule="auto"/>
              <w:jc w:val="left"/>
            </w:pPr>
            <w:r>
              <w:t>Inspect seals, glands, and mating conditions</w:t>
            </w:r>
          </w:p>
        </w:tc>
      </w:tr>
      <w:tr>
        <w:tc>
          <w:tcPr>
            <w:tcW w:type="dxa" w:w="3600"/>
          </w:tcPr>
          <w:p>
            <w:pPr>
              <w:spacing w:after="0" w:before="0" w:line="240" w:lineRule="auto"/>
              <w:jc w:val="left"/>
            </w:pPr>
            <w:r>
              <w:t>Network link drops</w:t>
            </w:r>
          </w:p>
        </w:tc>
        <w:tc>
          <w:tcPr>
            <w:tcW w:type="dxa" w:w="3600"/>
          </w:tcPr>
          <w:p>
            <w:pPr>
              <w:spacing w:after="0" w:before="0" w:line="240" w:lineRule="auto"/>
              <w:jc w:val="left"/>
            </w:pPr>
            <w:r>
              <w:t>Poor contact, damaged cable, shield fault</w:t>
            </w:r>
          </w:p>
        </w:tc>
        <w:tc>
          <w:tcPr>
            <w:tcW w:type="dxa" w:w="3600"/>
          </w:tcPr>
          <w:p>
            <w:pPr>
              <w:spacing w:after="0" w:before="0" w:line="240" w:lineRule="auto"/>
              <w:jc w:val="left"/>
            </w:pPr>
            <w:r>
              <w:t>Inspect connector, cable, and network diagnostics</w:t>
            </w:r>
          </w:p>
        </w:tc>
      </w:tr>
      <w:tr>
        <w:tc>
          <w:tcPr>
            <w:tcW w:type="dxa" w:w="3600"/>
          </w:tcPr>
          <w:p>
            <w:pPr>
              <w:spacing w:after="0" w:before="0" w:line="240" w:lineRule="auto"/>
              <w:jc w:val="left"/>
            </w:pPr>
            <w:r>
              <w:t>Contact pushed backward</w:t>
            </w:r>
          </w:p>
        </w:tc>
        <w:tc>
          <w:tcPr>
            <w:tcW w:type="dxa" w:w="3600"/>
          </w:tcPr>
          <w:p>
            <w:pPr>
              <w:spacing w:after="0" w:before="0" w:line="240" w:lineRule="auto"/>
              <w:jc w:val="left"/>
            </w:pPr>
            <w:r>
              <w:t>Incorrect insertion or damaged retention</w:t>
            </w:r>
          </w:p>
        </w:tc>
        <w:tc>
          <w:tcPr>
            <w:tcW w:type="dxa" w:w="3600"/>
          </w:tcPr>
          <w:p>
            <w:pPr>
              <w:spacing w:after="0" w:before="0" w:line="240" w:lineRule="auto"/>
              <w:jc w:val="left"/>
            </w:pPr>
            <w:r>
              <w:t>Replace damaged parts and reassemble correctly</w:t>
            </w:r>
          </w:p>
        </w:tc>
      </w:tr>
      <w:tr>
        <w:tc>
          <w:tcPr>
            <w:tcW w:type="dxa" w:w="3600"/>
          </w:tcPr>
          <w:p>
            <w:pPr>
              <w:spacing w:after="0" w:before="0" w:line="240" w:lineRule="auto"/>
              <w:jc w:val="left"/>
            </w:pPr>
            <w:r>
              <w:t>Encoder fault during movement</w:t>
            </w:r>
          </w:p>
        </w:tc>
        <w:tc>
          <w:tcPr>
            <w:tcW w:type="dxa" w:w="3600"/>
          </w:tcPr>
          <w:p>
            <w:pPr>
              <w:spacing w:after="0" w:before="0" w:line="240" w:lineRule="auto"/>
              <w:jc w:val="left"/>
            </w:pPr>
            <w:r>
              <w:t>Cable damage or inadequate strain relief</w:t>
            </w:r>
          </w:p>
        </w:tc>
        <w:tc>
          <w:tcPr>
            <w:tcW w:type="dxa" w:w="3600"/>
          </w:tcPr>
          <w:p>
            <w:pPr>
              <w:spacing w:after="0" w:before="0" w:line="240" w:lineRule="auto"/>
              <w:jc w:val="left"/>
            </w:pPr>
            <w:r>
              <w:t>Inspect cable movement and feedback connections</w:t>
            </w:r>
          </w:p>
        </w:tc>
      </w:tr>
      <w:tr>
        <w:tc>
          <w:tcPr>
            <w:tcW w:type="dxa" w:w="3600"/>
          </w:tcPr>
          <w:p>
            <w:pPr>
              <w:spacing w:after="0" w:before="0" w:line="240" w:lineRule="auto"/>
              <w:jc w:val="left"/>
            </w:pPr>
            <w:r>
              <w:t>Repeated connector failure</w:t>
            </w:r>
          </w:p>
        </w:tc>
        <w:tc>
          <w:tcPr>
            <w:tcW w:type="dxa" w:w="3600"/>
          </w:tcPr>
          <w:p>
            <w:pPr>
              <w:spacing w:after="0" w:before="0" w:line="240" w:lineRule="auto"/>
              <w:jc w:val="left"/>
            </w:pPr>
            <w:r>
              <w:t>Unsuitable selection or harsh environment</w:t>
            </w:r>
          </w:p>
        </w:tc>
        <w:tc>
          <w:tcPr>
            <w:tcW w:type="dxa" w:w="3600"/>
          </w:tcPr>
          <w:p>
            <w:pPr>
              <w:spacing w:after="0" w:before="0" w:line="240" w:lineRule="auto"/>
              <w:jc w:val="left"/>
            </w:pPr>
            <w:r>
              <w:t>Review connector ratings, routing, and installation design</w:t>
            </w:r>
          </w:p>
        </w:tc>
      </w:tr>
    </w:tbl>
    <w:p/>
    <w:p>
      <w:r>
        <w:t>Troubleshooting should identify the root cause rather than simply replacing the connector repeatedly.</w:t>
      </w:r>
    </w:p>
    <w:p>
      <w:pPr>
        <w:pStyle w:val="Heading2"/>
      </w:pPr>
      <w:r>
        <w:t>17. Inspection and maintenance checklist</w:t>
      </w:r>
    </w:p>
    <w:p>
      <w:pPr>
        <w:pStyle w:val="Heading3"/>
      </w:pPr>
      <w:r>
        <w:t>Before installation</w:t>
      </w:r>
    </w:p>
    <w:p>
      <w:pPr>
        <w:pStyle w:val="ListBullet"/>
      </w:pPr>
      <w:r>
        <w:t>Correct plug and connector part numbers confirmed.</w:t>
      </w:r>
    </w:p>
    <w:p>
      <w:pPr>
        <w:pStyle w:val="ListBullet"/>
      </w:pPr>
      <w:r>
        <w:t>Voltage and current ratings verified.</w:t>
      </w:r>
    </w:p>
    <w:p>
      <w:pPr>
        <w:pStyle w:val="ListBullet"/>
      </w:pPr>
      <w:r>
        <w:t>Pinout checked against the approved drawing.</w:t>
      </w:r>
    </w:p>
    <w:p>
      <w:pPr>
        <w:pStyle w:val="ListBullet"/>
      </w:pPr>
      <w:r>
        <w:t>Cable and conductor compatibility confirmed.</w:t>
      </w:r>
    </w:p>
    <w:p>
      <w:pPr>
        <w:pStyle w:val="ListBullet"/>
      </w:pPr>
      <w:r>
        <w:t>Contacts, housing, seals, and locking parts inspected.</w:t>
      </w:r>
    </w:p>
    <w:p>
      <w:pPr>
        <w:pStyle w:val="ListBullet"/>
      </w:pPr>
      <w:r>
        <w:t>Correct tools and assembly instructions available.</w:t>
      </w:r>
    </w:p>
    <w:p>
      <w:pPr>
        <w:pStyle w:val="ListBullet"/>
      </w:pPr>
      <w:r>
        <w:t>Required electrical isolation completed.</w:t>
      </w:r>
    </w:p>
    <w:p>
      <w:pPr>
        <w:pStyle w:val="Heading3"/>
      </w:pPr>
      <w:r>
        <w:t>During installation</w:t>
      </w:r>
    </w:p>
    <w:p>
      <w:pPr>
        <w:pStyle w:val="ListBullet"/>
      </w:pPr>
      <w:r>
        <w:t>Cable prepared to the specified dimensions.</w:t>
      </w:r>
    </w:p>
    <w:p>
      <w:pPr>
        <w:pStyle w:val="ListBullet"/>
      </w:pPr>
      <w:r>
        <w:t>Conductors terminated using the correct method.</w:t>
      </w:r>
    </w:p>
    <w:p>
      <w:pPr>
        <w:pStyle w:val="ListBullet"/>
      </w:pPr>
      <w:r>
        <w:t>Contacts installed in the correct cavities.</w:t>
      </w:r>
    </w:p>
    <w:p>
      <w:pPr>
        <w:pStyle w:val="ListBullet"/>
      </w:pPr>
      <w:r>
        <w:t>Contact retention checked.</w:t>
      </w:r>
    </w:p>
    <w:p>
      <w:pPr>
        <w:pStyle w:val="ListBullet"/>
      </w:pPr>
      <w:r>
        <w:t>Shielding and protective-earth arrangements completed as specified.</w:t>
      </w:r>
    </w:p>
    <w:p>
      <w:pPr>
        <w:pStyle w:val="ListBullet"/>
      </w:pPr>
      <w:r>
        <w:t>Strain relief and cable entry installed correctly.</w:t>
      </w:r>
    </w:p>
    <w:p>
      <w:pPr>
        <w:pStyle w:val="ListBullet"/>
      </w:pPr>
      <w:r>
        <w:t>Required torque values applied.</w:t>
      </w:r>
    </w:p>
    <w:p>
      <w:pPr>
        <w:pStyle w:val="ListBullet"/>
      </w:pPr>
      <w:r>
        <w:t>Connector mated and locked correctly.</w:t>
      </w:r>
    </w:p>
    <w:p>
      <w:pPr>
        <w:pStyle w:val="ListBullet"/>
      </w:pPr>
      <w:r>
        <w:t>Labels applied and checked.</w:t>
      </w:r>
    </w:p>
    <w:p>
      <w:pPr>
        <w:pStyle w:val="Heading3"/>
      </w:pPr>
      <w:r>
        <w:t>After installation</w:t>
      </w:r>
    </w:p>
    <w:p>
      <w:pPr>
        <w:pStyle w:val="ListBullet"/>
      </w:pPr>
      <w:r>
        <w:t>Visual inspection completed.</w:t>
      </w:r>
    </w:p>
    <w:p>
      <w:pPr>
        <w:pStyle w:val="ListBullet"/>
      </w:pPr>
      <w:r>
        <w:t>Pinout, continuity, and polarity verified as applicable.</w:t>
      </w:r>
    </w:p>
    <w:p>
      <w:pPr>
        <w:pStyle w:val="ListBullet"/>
      </w:pPr>
      <w:r>
        <w:t>Required bonding and protective-earth tests completed.</w:t>
      </w:r>
    </w:p>
    <w:p>
      <w:pPr>
        <w:pStyle w:val="ListBullet"/>
      </w:pPr>
      <w:r>
        <w:t>Environmental sealing checked.</w:t>
      </w:r>
    </w:p>
    <w:p>
      <w:pPr>
        <w:pStyle w:val="ListBullet"/>
      </w:pPr>
      <w:r>
        <w:t>Communication or functional tests completed.</w:t>
      </w:r>
    </w:p>
    <w:p>
      <w:pPr>
        <w:pStyle w:val="ListBullet"/>
      </w:pPr>
      <w:r>
        <w:t>Documentation updated.</w:t>
      </w:r>
    </w:p>
    <w:p>
      <w:pPr>
        <w:pStyle w:val="ListBullet"/>
      </w:pPr>
      <w:r>
        <w:t>Equipment returned to service according to the approved procedure.</w:t>
      </w:r>
    </w:p>
    <w:p>
      <w:pPr>
        <w:pStyle w:val="Heading2"/>
      </w:pPr>
      <w:r>
        <w:t>18. Standards and technical references</w:t>
      </w:r>
    </w:p>
    <w:p>
      <w:r>
        <w:t>Applicable requirements depend on the connector family and application. Relevant references may include:</w:t>
      </w:r>
    </w:p>
    <w:p>
      <w:pPr>
        <w:pStyle w:val="ListBullet"/>
      </w:pPr>
      <w:r>
        <w:t>IEC 60204-1: Electrical equipment of machines.</w:t>
      </w:r>
    </w:p>
    <w:p>
      <w:pPr>
        <w:pStyle w:val="ListBullet"/>
      </w:pPr>
      <w:r>
        <w:t>IEC 61076 series: Connectors for electronic equipment, including specific connector interfaces.</w:t>
      </w:r>
    </w:p>
    <w:p>
      <w:pPr>
        <w:pStyle w:val="ListBullet"/>
      </w:pPr>
      <w:r>
        <w:t>IEC 60529: Degrees of protection provided by enclosures, expressed as IP codes.</w:t>
      </w:r>
    </w:p>
    <w:p>
      <w:pPr>
        <w:pStyle w:val="ListBullet"/>
      </w:pPr>
      <w:r>
        <w:t>IEC 61984: Safety requirements for connectors within its scope.</w:t>
      </w:r>
    </w:p>
    <w:p>
      <w:pPr>
        <w:pStyle w:val="ListBullet"/>
      </w:pPr>
      <w:r>
        <w:t>IEC 61000 series: Electromagnetic compatibility requirements and test methods.</w:t>
      </w:r>
    </w:p>
    <w:p>
      <w:pPr>
        <w:pStyle w:val="ListBullet"/>
      </w:pPr>
      <w:r>
        <w:t>Manufacturer documentation: Connector ratings, pinouts, contact selection, assembly instructions, tightening torque, sealing, and mating compatibility.</w:t>
      </w:r>
    </w:p>
    <w:p>
      <w:r>
        <w:t>Not every reference applies to every connector. Verify the applicable edition, connector-specific requirements, local regulations, and project specification before using a standard as an acceptance criterion.</w:t>
      </w:r>
    </w:p>
    <w:p>
      <w:pPr>
        <w:pStyle w:val="Heading2"/>
      </w:pPr>
      <w:r>
        <w:t>19. Interview questions and answers</w:t>
      </w:r>
    </w:p>
    <w:p>
      <w:pPr>
        <w:pStyle w:val="Heading3"/>
      </w:pPr>
      <w:r>
        <w:t>1. What is the difference between a plug and a connector?</w:t>
      </w:r>
    </w:p>
    <w:p>
      <w:r>
        <w:t>A plug is a particular type of mating component. Connector is the broader term for components used to establish electrical or electronic interconnections.</w:t>
      </w:r>
    </w:p>
    <w:p>
      <w:pPr>
        <w:pStyle w:val="Heading3"/>
      </w:pPr>
      <w:r>
        <w:t>2. Why is connector coding important?</w:t>
      </w:r>
    </w:p>
    <w:p>
      <w:r>
        <w:t>Coding helps prevent incompatible connector halves from mating and reduces the risk of incorrect connections.</w:t>
      </w:r>
    </w:p>
    <w:p>
      <w:pPr>
        <w:pStyle w:val="Heading3"/>
      </w:pPr>
      <w:r>
        <w:t>3. What is the difference between a connector and a terminal block?</w:t>
      </w:r>
    </w:p>
    <w:p>
      <w:r>
        <w:t>A connector provides a mating interface, often allowing disconnection. A terminal block provides connection points for conductors and may be fixed or removable.</w:t>
      </w:r>
    </w:p>
    <w:p>
      <w:pPr>
        <w:pStyle w:val="Heading3"/>
      </w:pPr>
      <w:r>
        <w:t>4. Why is strain relief necessary?</w:t>
      </w:r>
    </w:p>
    <w:p>
      <w:r>
        <w:t>It limits mechanical force on the cable termination and helps prevent conductor damage, loose contacts, and intermittent faults.</w:t>
      </w:r>
    </w:p>
    <w:p>
      <w:pPr>
        <w:pStyle w:val="Heading3"/>
      </w:pPr>
      <w:r>
        <w:t>5. Does an IP rating guarantee protection under every condition?</w:t>
      </w:r>
    </w:p>
    <w:p>
      <w:r>
        <w:t>No. Protection depends on the specified test conditions and the correctly assembled installation, including seals, mating components, and cable entry.</w:t>
      </w:r>
    </w:p>
    <w:p>
      <w:pPr>
        <w:pStyle w:val="Heading3"/>
      </w:pPr>
      <w:r>
        <w:t>6. What causes a connector to overheat?</w:t>
      </w:r>
    </w:p>
    <w:p>
      <w:r>
        <w:t>Possible causes include excessive current, poor contact pressure, corrosion, contamination, incorrect contact selection, or a defective termination.</w:t>
      </w:r>
    </w:p>
    <w:p>
      <w:pPr>
        <w:pStyle w:val="Heading3"/>
      </w:pPr>
      <w:r>
        <w:t>7. Why should connector pinouts not be inferred from wire colours?</w:t>
      </w:r>
    </w:p>
    <w:p>
      <w:r>
        <w:t>Colour conventions vary across manufacturers and applications. The exact pinout must be verified from approved documentation.</w:t>
      </w:r>
    </w:p>
    <w:p>
      <w:pPr>
        <w:pStyle w:val="Heading3"/>
      </w:pPr>
      <w:r>
        <w:t>8. Can continuity testing alone establish connector quality?</w:t>
      </w:r>
    </w:p>
    <w:p>
      <w:r>
        <w:t>No. Continuity testing does not necessarily identify poor contact resistance under load, intermittent faults, shielding defects, or communication performance problems.</w:t>
      </w:r>
    </w:p>
    <w:p>
      <w:pPr>
        <w:pStyle w:val="Heading3"/>
      </w:pPr>
      <w:r>
        <w:t>9. Why must a drive be isolated before handling its power connectors?</w:t>
      </w:r>
    </w:p>
    <w:p>
      <w:r>
        <w:t>Hazardous voltage may remain stored in the drive's DC bus after the supply is switched off. Follow the specified discharge time and verify the safe condition.</w:t>
      </w:r>
    </w:p>
    <w:p>
      <w:pPr>
        <w:pStyle w:val="Heading3"/>
      </w:pPr>
      <w:r>
        <w:t>10. What should be done after replacing a safety-related connector?</w:t>
      </w:r>
    </w:p>
    <w:p>
      <w:r>
        <w:t>Verify the correct component and wiring, inspect the installation, and perform the required safety-function checks and validation before returning the machine to service.</w:t>
      </w:r>
    </w:p>
    <w:p>
      <w:pPr>
        <w:pStyle w:val="Heading2"/>
      </w:pPr>
      <w:r>
        <w:t>20. Final engineering principles</w:t>
      </w:r>
    </w:p>
    <w:p>
      <w:pPr>
        <w:pStyle w:val="ListBullet"/>
      </w:pPr>
      <w:r>
        <w:t>Select plugs and connectors based on the actual electrical, mechanical, and environmental requirements.</w:t>
      </w:r>
    </w:p>
    <w:p>
      <w:pPr>
        <w:pStyle w:val="ListBullet"/>
      </w:pPr>
      <w:r>
        <w:t>Verify the exact pinout, coding, and mating compatibility.</w:t>
      </w:r>
    </w:p>
    <w:p>
      <w:pPr>
        <w:pStyle w:val="ListBullet"/>
      </w:pPr>
      <w:r>
        <w:t>Use approved contacts, tools, termination methods, and torque specifications.</w:t>
      </w:r>
    </w:p>
    <w:p>
      <w:pPr>
        <w:pStyle w:val="ListBullet"/>
      </w:pPr>
      <w:r>
        <w:t>Maintain correct protective-earth, shielding, and bonding arrangements.</w:t>
      </w:r>
    </w:p>
    <w:p>
      <w:pPr>
        <w:pStyle w:val="ListBullet"/>
      </w:pPr>
      <w:r>
        <w:t>Protect cables using suitable strain relief and routing.</w:t>
      </w:r>
    </w:p>
    <w:p>
      <w:pPr>
        <w:pStyle w:val="ListBullet"/>
      </w:pPr>
      <w:r>
        <w:t>Confirm environmental sealing under the actual installed conditions.</w:t>
      </w:r>
    </w:p>
    <w:p>
      <w:pPr>
        <w:pStyle w:val="ListBullet"/>
      </w:pPr>
      <w:r>
        <w:t>Perform appropriate electrical and functional verification.</w:t>
      </w:r>
    </w:p>
    <w:p>
      <w:pPr>
        <w:pStyle w:val="ListBullet"/>
      </w:pPr>
      <w:r>
        <w:t>Preserve cable identification, drawings, and maintenance records.</w:t>
      </w:r>
    </w:p>
    <w:p>
      <w:pPr>
        <w:pStyle w:val="ListBullet"/>
      </w:pPr>
      <w:r>
        <w:t>Investigate repeated failures by checking the application and installation, not just the connector itself.</w:t>
      </w:r>
    </w:p>
    <w:p>
      <w:r>
        <w:t>Core principle: A reliable plug-and-connector installation must be electrically compatible, mechanically secure, environmentally suitable, correctly identified, and properly tested.</w:t>
      </w:r>
    </w:p>
    <w:p>
      <w:pPr>
        <w:pStyle w:val="Heading2"/>
      </w:pPr>
      <w:r>
        <w:t>NEXT TOPIC</w:t>
      </w:r>
    </w:p>
    <w:p>
      <w:r>
        <w:rPr>
          <w:rFonts w:ascii="Consolas" w:hAnsi="Consolas"/>
          <w:color w:val="333333"/>
          <w:sz w:val="19"/>
          <w:shd w:val="clear" w:color="auto" w:fill="EFEFEF"/>
        </w:rPr>
        <w:t>02_PLAN_WISE_2026\02_INDUSTRY3_0\04_Installation\02_Instrumentation_Install\01_Sensor_Mounting - Sensor mounting &amp; alignment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02_PLAN_WISE_2026\02_INDUSTRY3_0\04_Installation\01_Electrical_Install\16_Plugs_Connectors - Plugs/connectors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