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6" w:space="6" w:color="1A2E4A"/>
        </w:pBdr>
        <w:spacing w:after="200"/>
      </w:pPr>
      <w:r>
        <w:t>02_PLAN_WISE_2026\02_INDUSTRY3_0\04_Installation\03_Network_Install\06_Port_Mapping - Port mapping</w:t>
      </w:r>
    </w:p>
    <w:p>
      <w:pPr>
        <w:pStyle w:val="Heading2"/>
      </w:pPr>
      <w:r>
        <w:t>1. Definition and purpose</w:t>
      </w:r>
    </w:p>
    <w:p>
      <w:r>
        <w:t>Port mapping in industrial Ethernet installation is the systematic identification and documentation of which physical network port connects to which device, cable, network segment, or communication partner.</w:t>
      </w:r>
    </w:p>
    <w:p>
      <w:r>
        <w:t>In a factory automation system, port mapping helps maintenance engineers determine where a PLC, HMI, robot controller, remote I/O adapter, industrial PC, VFD, or SCADA connection is physically connected and how that connection is configured.</w:t>
      </w:r>
    </w:p>
    <w:p>
      <w:r>
        <w:t>The term has several meanings depending on context:</w:t>
      </w:r>
    </w:p>
    <w:p>
      <w:pPr>
        <w:pStyle w:val="ListBullet"/>
      </w:pPr>
      <w:r>
        <w:t>Physical switch port mapping: Identifying which device is connected to each switch port.</w:t>
      </w:r>
    </w:p>
    <w:p>
      <w:pPr>
        <w:pStyle w:val="ListBullet"/>
      </w:pPr>
      <w:r>
        <w:t>Network topology mapping: Recording how switches, devices, and links connect.</w:t>
      </w:r>
    </w:p>
    <w:p>
      <w:pPr>
        <w:pStyle w:val="ListBullet"/>
      </w:pPr>
      <w:r>
        <w:t>VLAN and configuration mapping: Recording the VLAN, speed, duplex, redundancy role, and other relevant settings associated with a port.</w:t>
      </w:r>
    </w:p>
    <w:p>
      <w:pPr>
        <w:pStyle w:val="ListBullet"/>
      </w:pPr>
      <w:r>
        <w:t>Application port mapping: Identifying TCP or UDP port numbers used by a service, such as an industrial communication protocol.</w:t>
      </w:r>
    </w:p>
    <w:p>
      <w:pPr>
        <w:pStyle w:val="ListBullet"/>
      </w:pPr>
      <w:r>
        <w:t>NAT or port forwarding: Translating network addresses or transport-layer ports between network boundaries.</w:t>
      </w:r>
    </w:p>
    <w:p>
      <w:r>
        <w:t>This topic primarily covers physical Ethernet port mapping and its relationship to network configuration, with application port mapping and NAT explained separately to avoid confusing unrelated concepts.</w:t>
      </w:r>
    </w:p>
    <w:p>
      <w:r>
        <w:t>The objectives are to:</w:t>
      </w:r>
    </w:p>
    <w:p>
      <w:pPr>
        <w:pStyle w:val="ListBullet"/>
      </w:pPr>
      <w:r>
        <w:t>Trace connections quickly during breakdowns.</w:t>
      </w:r>
    </w:p>
    <w:p>
      <w:pPr>
        <w:pStyle w:val="ListBullet"/>
      </w:pPr>
      <w:r>
        <w:t>Prevent accidental disconnection of the wrong device.</w:t>
      </w:r>
    </w:p>
    <w:p>
      <w:pPr>
        <w:pStyle w:val="ListBullet"/>
      </w:pPr>
      <w:r>
        <w:t>Verify installation against network drawings.</w:t>
      </w:r>
    </w:p>
    <w:p>
      <w:pPr>
        <w:pStyle w:val="ListBullet"/>
      </w:pPr>
      <w:r>
        <w:t>Support commissioning and acceptance testing.</w:t>
      </w:r>
    </w:p>
    <w:p>
      <w:pPr>
        <w:pStyle w:val="ListBullet"/>
      </w:pPr>
      <w:r>
        <w:t>Identify unused, incorrectly connected, or misconfigured ports.</w:t>
      </w:r>
    </w:p>
    <w:p>
      <w:pPr>
        <w:pStyle w:val="ListBullet"/>
      </w:pPr>
      <w:r>
        <w:t>Improve fault diagnosis and equipment replacement.</w:t>
      </w:r>
    </w:p>
    <w:p>
      <w:pPr>
        <w:pStyle w:val="ListBullet"/>
      </w:pPr>
      <w:r>
        <w:t>Maintain accurate as-built documentation.</w:t>
      </w:r>
    </w:p>
    <w:p>
      <w:pPr>
        <w:pStyle w:val="Heading2"/>
      </w:pPr>
      <w:r>
        <w:t>2. Basic port mapping terminology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Term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Meaning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Physical port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 physical Ethernet interface or connector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Switch port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An Ethernet interface on a network switch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Device interface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 network interface on a PLC, HMI, PC, or other device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Port map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 record of connections and relevant port configuration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Uplink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 connection from a switch toward another switch or network device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Downlink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 connection from a switch toward an endpoint or lower-level network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Patch panel port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 numbered termination point used to organise cabling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VLAN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 logical Layer 2 network segment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Access port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 switch port configured to carry traffic for an assigned VLAN in a typical VLAN design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Trunk port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 switch port configured to carry multiple VLANs using a supported tagging arrangement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MAC address table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 switch table associating learned MAC addresses with switch ports and VLANs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TCP/UDP port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 transport-layer endpoint number used by network applications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NAT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Network Address Translation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Port forwarding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 rule that directs matching traffic to a specified destination, commonly using NAT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LLDP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Link Layer Discovery Protocol, used by compatible devices to advertise and discover neighbouring devices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SPAN or port mirroring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 switch feature that copies selected traffic to a monitoring port, where supported</w:t>
            </w:r>
          </w:p>
        </w:tc>
      </w:tr>
    </w:tbl>
    <w:p/>
    <w:p>
      <w:r>
        <w:t xml:space="preserve">A physical Ethernet port and a TCP/UDP port number are not the same thing. A switch port labelled </w:t>
      </w:r>
      <w:r>
        <w:rPr>
          <w:rFonts w:ascii="Consolas" w:hAnsi="Consolas"/>
          <w:color w:val="333333"/>
          <w:sz w:val="19"/>
          <w:shd w:val="clear" w:color="auto" w:fill="EFEFEF"/>
        </w:rPr>
        <w:t>05</w:t>
      </w:r>
      <w:r>
        <w:t xml:space="preserve"> is a physical interface; TCP port </w:t>
      </w:r>
      <w:r>
        <w:rPr>
          <w:rFonts w:ascii="Consolas" w:hAnsi="Consolas"/>
          <w:color w:val="333333"/>
          <w:sz w:val="19"/>
          <w:shd w:val="clear" w:color="auto" w:fill="EFEFEF"/>
        </w:rPr>
        <w:t>44818</w:t>
      </w:r>
      <w:r>
        <w:t xml:space="preserve"> is a transport-layer port number commonly associated with EtherNet/IP explicit messaging.</w:t>
      </w:r>
    </w:p>
    <w:p>
      <w:pPr>
        <w:pStyle w:val="Heading2"/>
      </w:pPr>
      <w:r>
        <w:t>3. Physical port mapping architecture</w:t>
      </w:r>
    </w:p>
    <w:p>
      <w:r>
        <w:t>A typical industrial network may contain several layers of physical connections.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PLC Ethernet interface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Machine cabinet switch port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Managed industrial switch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Uplink or fibre connection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Line-level switch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Plant network or approved gateway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SCADA or monitoring system</w:t>
      </w:r>
    </w:p>
    <w:p/>
    <w:p>
      <w:r>
        <w:t>The physical path should be recorded along with the relevant device tags and interface names.</w:t>
      </w:r>
    </w:p>
    <w:p>
      <w:r>
        <w:t>For a simple machine cell, the port map might include:</w:t>
      </w:r>
    </w:p>
    <w:p>
      <w:pPr>
        <w:pStyle w:val="ListBullet"/>
      </w:pPr>
      <w:r>
        <w:t>PLC Ethernet port to switch port 1.</w:t>
      </w:r>
    </w:p>
    <w:p>
      <w:pPr>
        <w:pStyle w:val="ListBullet"/>
      </w:pPr>
      <w:r>
        <w:t>HMI Ethernet port to switch port 2.</w:t>
      </w:r>
    </w:p>
    <w:p>
      <w:pPr>
        <w:pStyle w:val="ListBullet"/>
      </w:pPr>
      <w:r>
        <w:t>Robot controller port to switch port 3.</w:t>
      </w:r>
    </w:p>
    <w:p>
      <w:pPr>
        <w:pStyle w:val="ListBullet"/>
      </w:pPr>
      <w:r>
        <w:t>Remote I/O adapter to switch port 4.</w:t>
      </w:r>
    </w:p>
    <w:p>
      <w:pPr>
        <w:pStyle w:val="ListBullet"/>
      </w:pPr>
      <w:r>
        <w:t>Uplink to another switch through port 8.</w:t>
      </w:r>
    </w:p>
    <w:p>
      <w:r>
        <w:t>These assignments are examples only. The actual map must reflect the installed equipment and the approved network design.</w:t>
      </w:r>
    </w:p>
    <w:p>
      <w:pPr>
        <w:pStyle w:val="Heading2"/>
      </w:pPr>
      <w:r>
        <w:t>4. Physical switch port mapping</w:t>
      </w:r>
    </w:p>
    <w:p>
      <w:r>
        <w:t>A switch port map records which device is connected to each physical switch interface.</w:t>
      </w:r>
    </w:p>
    <w:p>
      <w:r>
        <w:t>Example: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Switch tag</w:t>
            </w:r>
          </w:p>
        </w:tc>
        <w:tc>
          <w:tcPr>
            <w:tcW w:type="dxa" w:w="216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Port</w:t>
            </w:r>
          </w:p>
        </w:tc>
        <w:tc>
          <w:tcPr>
            <w:tcW w:type="dxa" w:w="216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Connected device</w:t>
            </w:r>
          </w:p>
        </w:tc>
        <w:tc>
          <w:tcPr>
            <w:tcW w:type="dxa" w:w="216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Device interface</w:t>
            </w:r>
          </w:p>
        </w:tc>
        <w:tc>
          <w:tcPr>
            <w:tcW w:type="dxa" w:w="216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Cable ID</w:t>
            </w:r>
          </w:p>
        </w:tc>
      </w:tr>
      <w:tr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SW-C01-01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1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PLC-C01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X1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NET-C01-001</w:t>
            </w:r>
          </w:p>
        </w:tc>
      </w:tr>
      <w:tr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SW-C01-01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2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HMI-C01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LAN1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NET-C01-002</w:t>
            </w:r>
          </w:p>
        </w:tc>
      </w:tr>
      <w:tr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SW-C01-01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3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ROBOT-C01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Ethernet port 1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NET-C01-003</w:t>
            </w:r>
          </w:p>
        </w:tc>
      </w:tr>
      <w:tr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SW-C01-01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4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RIO-C01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Ethernet port 1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NET-C01-004</w:t>
            </w:r>
          </w:p>
        </w:tc>
      </w:tr>
      <w:tr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SW-C01-01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8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SW-LINE-01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Uplink interface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NET-C01-008</w:t>
            </w:r>
          </w:p>
        </w:tc>
      </w:tr>
    </w:tbl>
    <w:p/>
    <w:p>
      <w:r>
        <w:t>This table should be updated whenever an approved physical connection changes.</w:t>
      </w:r>
    </w:p>
    <w:p>
      <w:pPr>
        <w:pStyle w:val="Heading3"/>
      </w:pPr>
      <w:r>
        <w:t>Important practices</w:t>
      </w:r>
    </w:p>
    <w:p>
      <w:pPr>
        <w:pStyle w:val="ListBullet"/>
      </w:pPr>
      <w:r>
        <w:t>Use the switch's actual printed port numbering.</w:t>
      </w:r>
    </w:p>
    <w:p>
      <w:pPr>
        <w:pStyle w:val="ListBullet"/>
      </w:pPr>
      <w:r>
        <w:t>Record both endpoints of every important link.</w:t>
      </w:r>
    </w:p>
    <w:p>
      <w:pPr>
        <w:pStyle w:val="ListBullet"/>
      </w:pPr>
      <w:r>
        <w:t>Distinguish copper ports from fibre transceiver interfaces.</w:t>
      </w:r>
    </w:p>
    <w:p>
      <w:pPr>
        <w:pStyle w:val="ListBullet"/>
      </w:pPr>
      <w:r>
        <w:t>Record the actual interface names on PLCs and other devices.</w:t>
      </w:r>
    </w:p>
    <w:p>
      <w:pPr>
        <w:pStyle w:val="ListBullet"/>
      </w:pPr>
      <w:r>
        <w:t>Identify uplinks and redundant links clearly.</w:t>
      </w:r>
    </w:p>
    <w:p>
      <w:pPr>
        <w:pStyle w:val="ListBullet"/>
      </w:pPr>
      <w:r>
        <w:t>Record unused ports where required by site policy.</w:t>
      </w:r>
    </w:p>
    <w:p>
      <w:pPr>
        <w:pStyle w:val="ListBullet"/>
      </w:pPr>
      <w:r>
        <w:t>Keep the port map consistent with the cable schedule and network diagram.</w:t>
      </w:r>
    </w:p>
    <w:p>
      <w:r>
        <w:t>Do not assume that the switch's port numbering starts at zero or that fibre interfaces are numbered in the same sequence as copper ports. Verify the manufacturer's physical layout.</w:t>
      </w:r>
    </w:p>
    <w:p>
      <w:pPr>
        <w:pStyle w:val="Heading2"/>
      </w:pPr>
      <w:r>
        <w:t>5. Why port mapping matters in industrial maintenance</w:t>
      </w:r>
    </w:p>
    <w:p>
      <w:r>
        <w:t>Port mapping is particularly valuable when multiple machines and automation devices share a cabinet or network.</w:t>
      </w:r>
    </w:p>
    <w:p>
      <w:r>
        <w:t>Consider a PLC that has lost communication with a remote I/O adapter. The fault could involve the cable, switch port, VLAN, remote I/O configuration, device power, or a protocol-specific issue.</w:t>
      </w:r>
    </w:p>
    <w:p>
      <w:r>
        <w:t>A correct port map lets the engineer identify the intended connection and investigate the right components without disconnecting unrelated equipment.</w:t>
      </w:r>
    </w:p>
    <w:p>
      <w:r>
        <w:t>Common applications include:</w:t>
      </w:r>
    </w:p>
    <w:p>
      <w:pPr>
        <w:pStyle w:val="ListBullet"/>
      </w:pPr>
      <w:r>
        <w:t>PLC and remote I/O communication failures.</w:t>
      </w:r>
    </w:p>
    <w:p>
      <w:pPr>
        <w:pStyle w:val="ListBullet"/>
      </w:pPr>
      <w:r>
        <w:t>HMI-to-PLC connection faults.</w:t>
      </w:r>
    </w:p>
    <w:p>
      <w:pPr>
        <w:pStyle w:val="ListBullet"/>
      </w:pPr>
      <w:r>
        <w:t>Robot-controller network issues.</w:t>
      </w:r>
    </w:p>
    <w:p>
      <w:pPr>
        <w:pStyle w:val="ListBullet"/>
      </w:pPr>
      <w:r>
        <w:t>VFD and servo-drive communication problems.</w:t>
      </w:r>
    </w:p>
    <w:p>
      <w:pPr>
        <w:pStyle w:val="ListBullet"/>
      </w:pPr>
      <w:r>
        <w:t>Switch replacement and network expansion.</w:t>
      </w:r>
    </w:p>
    <w:p>
      <w:pPr>
        <w:pStyle w:val="ListBullet"/>
      </w:pPr>
      <w:r>
        <w:t>Fibre uplink faults.</w:t>
      </w:r>
    </w:p>
    <w:p>
      <w:pPr>
        <w:pStyle w:val="ListBullet"/>
      </w:pPr>
      <w:r>
        <w:t>Commissioning and machine relocation.</w:t>
      </w:r>
    </w:p>
    <w:p>
      <w:pPr>
        <w:pStyle w:val="ListBullet"/>
      </w:pPr>
      <w:r>
        <w:t>Network segmentation changes.</w:t>
      </w:r>
    </w:p>
    <w:p>
      <w:pPr>
        <w:pStyle w:val="ListBullet"/>
      </w:pPr>
      <w:r>
        <w:t>Network configuration audits.</w:t>
      </w:r>
    </w:p>
    <w:p>
      <w:r>
        <w:t>Port mapping does not itself prove that communication is working. It establishes what should be connected and provides a reliable starting point for testing.</w:t>
      </w:r>
    </w:p>
    <w:p>
      <w:pPr>
        <w:pStyle w:val="Heading2"/>
      </w:pPr>
      <w:r>
        <w:t>6. Mapping PLC, HMI, robot, and remote I/O connections</w:t>
      </w:r>
    </w:p>
    <w:p>
      <w:r>
        <w:t>Industrial devices may contain more than one Ethernet interface. Each interface should be mapped individually where the distinction matters.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Device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Interface information to record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Important consideration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PLC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CPU port or communication module and interface name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Some controllers have embedded switches or multiple logical interfaces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HMI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Physical LAN interface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Confirm the PLC destination and any separate service interface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Robot controller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Interface and assigned network role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Separate robot-control and plant-monitoring interfaces where provided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Remote I/O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Adapter port or integrated switch ports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Confirm whether ports support line topology or device-level ring features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VFD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Ethernet interface or communication adapter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Verify supported protocol and network configuration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Industrial PC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NIC name and physical port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Multiple NICs can connect to different subnets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Managed switch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Physical port number and management interface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The management IP is separate from the physical port mapping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Firewall or gateway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Interface names and network zones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Record permitted paths and routing relationships as appropriate</w:t>
            </w:r>
          </w:p>
        </w:tc>
      </w:tr>
    </w:tbl>
    <w:p/>
    <w:p>
      <w:pPr>
        <w:pStyle w:val="Heading3"/>
      </w:pPr>
      <w:r>
        <w:t>Multiple ports on one device</w:t>
      </w:r>
    </w:p>
    <w:p>
      <w:r>
        <w:t>Some devices offer two Ethernet ports with an integrated switch. These ports may support a line topology or protocol-specific redundancy arrangement.</w:t>
      </w:r>
    </w:p>
    <w:p>
      <w:r>
        <w:t>Other devices have separate interfaces that serve different networks.</w:t>
      </w:r>
    </w:p>
    <w:p>
      <w:r>
        <w:t>Never assume that two Ethernet ports on the same device are interchangeable. Check the hardware documentation, project configuration, and network design.</w:t>
      </w:r>
    </w:p>
    <w:p>
      <w:pPr>
        <w:pStyle w:val="Heading2"/>
      </w:pPr>
      <w:r>
        <w:t>7. Port mapping and VLAN configuration</w:t>
      </w:r>
    </w:p>
    <w:p>
      <w:r>
        <w:t>A port map should capture VLAN configuration when VLANs are used.</w:t>
      </w:r>
    </w:p>
    <w:p>
      <w:r>
        <w:t>An Ethernet switch can physically connect devices while preventing the intended communication because the ports are assigned to incompatible VLANs or the trunk configuration is incorrect.</w:t>
      </w:r>
    </w:p>
    <w:p>
      <w:r>
        <w:t>Example: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tblHeader w:val="true"/>
        </w:trPr>
        <w:tc>
          <w:tcPr>
            <w:tcW w:type="dxa" w:w="27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Switch port</w:t>
            </w:r>
          </w:p>
        </w:tc>
        <w:tc>
          <w:tcPr>
            <w:tcW w:type="dxa" w:w="27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Connected device</w:t>
            </w:r>
          </w:p>
        </w:tc>
        <w:tc>
          <w:tcPr>
            <w:tcW w:type="dxa" w:w="27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Port mode</w:t>
            </w:r>
          </w:p>
        </w:tc>
        <w:tc>
          <w:tcPr>
            <w:tcW w:type="dxa" w:w="27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VLAN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1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PLC-C01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Access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10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2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HMI-C01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Access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10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3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ROBOT-C01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Access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10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8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SW-LINE-01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Trunk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10, 20</w:t>
            </w:r>
          </w:p>
        </w:tc>
      </w:tr>
    </w:tbl>
    <w:p/>
    <w:p>
      <w:r>
        <w:t>The VLAN IDs and port modes are illustrative. The correct configuration depends on the approved design and switch capabilities.</w:t>
      </w:r>
    </w:p>
    <w:p>
      <w:pPr>
        <w:pStyle w:val="Heading3"/>
      </w:pPr>
      <w:r>
        <w:t>Access port</w:t>
      </w:r>
    </w:p>
    <w:p>
      <w:r>
        <w:t>An access port typically carries traffic for one assigned VLAN. The connected endpoint generally sends and receives ordinary untagged Ethernet frames unless the design specifies otherwise.</w:t>
      </w:r>
    </w:p>
    <w:p>
      <w:pPr>
        <w:pStyle w:val="Heading3"/>
      </w:pPr>
      <w:r>
        <w:t>Trunk port</w:t>
      </w:r>
    </w:p>
    <w:p>
      <w:r>
        <w:t>A trunk carries traffic for multiple VLANs using VLAN tagging where configured and supported. Native VLAN behaviour and allowed VLAN lists vary by switch configuration.</w:t>
      </w:r>
    </w:p>
    <w:p>
      <w:pPr>
        <w:pStyle w:val="Heading3"/>
      </w:pPr>
      <w:r>
        <w:t>Troubleshooting VLAN-related failures</w:t>
      </w:r>
    </w:p>
    <w:p>
      <w:r>
        <w:t>Check:</w:t>
      </w:r>
    </w:p>
    <w:p>
      <w:pPr>
        <w:pStyle w:val="ListBullet"/>
      </w:pPr>
      <w:r>
        <w:t>Whether both endpoints belong to the intended Layer 2 network.</w:t>
      </w:r>
    </w:p>
    <w:p>
      <w:pPr>
        <w:pStyle w:val="ListBullet"/>
      </w:pPr>
      <w:r>
        <w:t>The VLAN assigned to each access port.</w:t>
      </w:r>
    </w:p>
    <w:p>
      <w:pPr>
        <w:pStyle w:val="ListBullet"/>
      </w:pPr>
      <w:r>
        <w:t>The allowed VLAN list on trunk ports.</w:t>
      </w:r>
    </w:p>
    <w:p>
      <w:pPr>
        <w:pStyle w:val="ListBullet"/>
      </w:pPr>
      <w:r>
        <w:t>Native VLAN settings where applicable.</w:t>
      </w:r>
    </w:p>
    <w:p>
      <w:pPr>
        <w:pStyle w:val="ListBullet"/>
      </w:pPr>
      <w:r>
        <w:t>Whether the connected device sends tagged or untagged frames as expected.</w:t>
      </w:r>
    </w:p>
    <w:p>
      <w:pPr>
        <w:pStyle w:val="ListBullet"/>
      </w:pPr>
      <w:r>
        <w:t>Whether routing is available when communication crosses subnets.</w:t>
      </w:r>
    </w:p>
    <w:p>
      <w:pPr>
        <w:pStyle w:val="ListBullet"/>
      </w:pPr>
      <w:r>
        <w:t>Whether access-control policies permit the required traffic.</w:t>
      </w:r>
    </w:p>
    <w:p>
      <w:r>
        <w:t>VLANs do not automatically provide complete security. Their effectiveness depends on correct configuration and the surrounding network architecture.</w:t>
      </w:r>
    </w:p>
    <w:p>
      <w:pPr>
        <w:pStyle w:val="Heading2"/>
      </w:pPr>
      <w:r>
        <w:t>8. Port mapping and managed switch diagnostics</w:t>
      </w:r>
    </w:p>
    <w:p>
      <w:r>
        <w:t>Managed switches provide useful information for comparing the documented port map with the actual network.</w:t>
      </w:r>
    </w:p>
    <w:p>
      <w:r>
        <w:t>Depending on the model, the switch may provide:</w:t>
      </w:r>
    </w:p>
    <w:p>
      <w:pPr>
        <w:pStyle w:val="ListBullet"/>
      </w:pPr>
      <w:r>
        <w:t>Link state.</w:t>
      </w:r>
    </w:p>
    <w:p>
      <w:pPr>
        <w:pStyle w:val="ListBullet"/>
      </w:pPr>
      <w:r>
        <w:t>Link speed and duplex.</w:t>
      </w:r>
    </w:p>
    <w:p>
      <w:pPr>
        <w:pStyle w:val="ListBullet"/>
      </w:pPr>
      <w:r>
        <w:t>Traffic counters.</w:t>
      </w:r>
    </w:p>
    <w:p>
      <w:pPr>
        <w:pStyle w:val="ListBullet"/>
      </w:pPr>
      <w:r>
        <w:t>Error and discard counters.</w:t>
      </w:r>
    </w:p>
    <w:p>
      <w:pPr>
        <w:pStyle w:val="ListBullet"/>
      </w:pPr>
      <w:r>
        <w:t>Learned MAC addresses.</w:t>
      </w:r>
    </w:p>
    <w:p>
      <w:pPr>
        <w:pStyle w:val="ListBullet"/>
      </w:pPr>
      <w:r>
        <w:t>VLAN membership.</w:t>
      </w:r>
    </w:p>
    <w:p>
      <w:pPr>
        <w:pStyle w:val="ListBullet"/>
      </w:pPr>
      <w:r>
        <w:t>LLDP neighbour information.</w:t>
      </w:r>
    </w:p>
    <w:p>
      <w:pPr>
        <w:pStyle w:val="ListBullet"/>
      </w:pPr>
      <w:r>
        <w:t>Redundancy protocol status.</w:t>
      </w:r>
    </w:p>
    <w:p>
      <w:pPr>
        <w:pStyle w:val="ListBullet"/>
      </w:pPr>
      <w:r>
        <w:t>Port mirroring or packet capture support.</w:t>
      </w:r>
    </w:p>
    <w:p>
      <w:pPr>
        <w:pStyle w:val="ListBullet"/>
      </w:pPr>
      <w:r>
        <w:t>Event and diagnostic logs.</w:t>
      </w:r>
    </w:p>
    <w:p>
      <w:pPr>
        <w:pStyle w:val="Heading3"/>
      </w:pPr>
      <w:r>
        <w:t>8.1 Link state</w:t>
      </w:r>
    </w:p>
    <w:p>
      <w:r>
        <w:t>A port may report states such as:</w:t>
      </w:r>
    </w:p>
    <w:p>
      <w:pPr>
        <w:pStyle w:val="ListBullet"/>
      </w:pPr>
      <w:r>
        <w:t>Up: A physical link has been established.</w:t>
      </w:r>
    </w:p>
    <w:p>
      <w:pPr>
        <w:pStyle w:val="ListBullet"/>
      </w:pPr>
      <w:r>
        <w:t>Down: No active physical link is detected.</w:t>
      </w:r>
    </w:p>
    <w:p>
      <w:pPr>
        <w:pStyle w:val="ListBullet"/>
      </w:pPr>
      <w:r>
        <w:t>Disabled or administratively down: The port has been disabled through configuration.</w:t>
      </w:r>
    </w:p>
    <w:p>
      <w:pPr>
        <w:pStyle w:val="ListBullet"/>
      </w:pPr>
      <w:r>
        <w:t>Blocked or alternate: A redundancy or loop-prevention mechanism may prevent normal forwarding.</w:t>
      </w:r>
    </w:p>
    <w:p>
      <w:r>
        <w:t>The exact status names vary by vendor and feature.</w:t>
      </w:r>
    </w:p>
    <w:p>
      <w:pPr>
        <w:pStyle w:val="Heading3"/>
      </w:pPr>
      <w:r>
        <w:t>8.2 Link speed and duplex</w:t>
      </w:r>
    </w:p>
    <w:p>
      <w:r>
        <w:t>A port may negotiate at 10, 100, or 1000 Mbps, or another supported rate. Duplex and negotiation capabilities depend on the interfaces and configuration.</w:t>
      </w:r>
    </w:p>
    <w:p>
      <w:r>
        <w:t>If a port operates at an unexpected speed, investigate the endpoint capabilities, cable quality, transceiver compatibility, and port settings.</w:t>
      </w:r>
    </w:p>
    <w:p>
      <w:r>
        <w:t>Do not force speed or duplex settings without checking both ends and the equipment requirements.</w:t>
      </w:r>
    </w:p>
    <w:p>
      <w:pPr>
        <w:pStyle w:val="Heading3"/>
      </w:pPr>
      <w:r>
        <w:t>8.3 Error counters</w:t>
      </w:r>
    </w:p>
    <w:p>
      <w:r>
        <w:t>Error counters may reveal:</w:t>
      </w:r>
    </w:p>
    <w:p>
      <w:pPr>
        <w:pStyle w:val="ListBullet"/>
      </w:pPr>
      <w:r>
        <w:t>Physical-layer problems.</w:t>
      </w:r>
    </w:p>
    <w:p>
      <w:pPr>
        <w:pStyle w:val="ListBullet"/>
      </w:pPr>
      <w:r>
        <w:t>Cable or connector faults.</w:t>
      </w:r>
    </w:p>
    <w:p>
      <w:pPr>
        <w:pStyle w:val="ListBullet"/>
      </w:pPr>
      <w:r>
        <w:t>Transceiver issues.</w:t>
      </w:r>
    </w:p>
    <w:p>
      <w:pPr>
        <w:pStyle w:val="ListBullet"/>
      </w:pPr>
      <w:r>
        <w:t>Duplex mismatches on equipment that permits them.</w:t>
      </w:r>
    </w:p>
    <w:p>
      <w:pPr>
        <w:pStyle w:val="ListBullet"/>
      </w:pPr>
      <w:r>
        <w:t>Congestion-related drops.</w:t>
      </w:r>
    </w:p>
    <w:p>
      <w:pPr>
        <w:pStyle w:val="ListBullet"/>
      </w:pPr>
      <w:r>
        <w:t>Interface or hardware faults.</w:t>
      </w:r>
    </w:p>
    <w:p>
      <w:r>
        <w:t>Counters should be interpreted with their definitions and trend over time. A nonzero lifetime counter alone does not establish that a fault is currently active.</w:t>
      </w:r>
    </w:p>
    <w:p>
      <w:pPr>
        <w:pStyle w:val="Heading2"/>
      </w:pPr>
      <w:r>
        <w:t>9. MAC address tables and port identification</w:t>
      </w:r>
    </w:p>
    <w:p>
      <w:r>
        <w:t>Managed Ethernet switches commonly learn source MAC addresses and associate them with switch ports within a VLAN.</w:t>
      </w:r>
    </w:p>
    <w:p>
      <w:r>
        <w:t>This table can help identify which port currently reaches a device.</w:t>
      </w:r>
    </w:p>
    <w:p>
      <w:r>
        <w:t>Example: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VLAN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Learned MAC address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Switch port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10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00:11:22:33:44:55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1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10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00:11:22:33:44:66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2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10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00:11:22:33:44:77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3</w:t>
            </w:r>
          </w:p>
        </w:tc>
      </w:tr>
    </w:tbl>
    <w:p/>
    <w:p>
      <w:r>
        <w:t>These MAC addresses are illustrative.</w:t>
      </w:r>
    </w:p>
    <w:p>
      <w:pPr>
        <w:pStyle w:val="Heading3"/>
      </w:pPr>
      <w:r>
        <w:t>How to use the table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Obtain the expected device MAC address from the device configuration or label.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Locate the address in the switch's MAC table.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Confirm the VLAN associated with the entry.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Identify the physical port where the address was learned.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Compare the result with the port map.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Investigate unexpected differences.</w:t>
      </w:r>
    </w:p>
    <w:p>
      <w:pPr>
        <w:pStyle w:val="Heading3"/>
      </w:pPr>
      <w:r>
        <w:t>Limitations</w:t>
      </w:r>
    </w:p>
    <w:p>
      <w:pPr>
        <w:pStyle w:val="ListBullet"/>
      </w:pPr>
      <w:r>
        <w:t>The table may age out inactive entries.</w:t>
      </w:r>
    </w:p>
    <w:p>
      <w:pPr>
        <w:pStyle w:val="ListBullet"/>
      </w:pPr>
      <w:r>
        <w:t>A device behind another switch may appear through an uplink rather than an endpoint port.</w:t>
      </w:r>
    </w:p>
    <w:p>
      <w:pPr>
        <w:pStyle w:val="ListBullet"/>
      </w:pPr>
      <w:r>
        <w:t>Multiple MAC addresses may appear on a port connected to another switch or a device with an integrated bridge.</w:t>
      </w:r>
    </w:p>
    <w:p>
      <w:pPr>
        <w:pStyle w:val="ListBullet"/>
      </w:pPr>
      <w:r>
        <w:t>A virtualised PC or multi-interface device may expose multiple MAC addresses.</w:t>
      </w:r>
    </w:p>
    <w:p>
      <w:pPr>
        <w:pStyle w:val="ListBullet"/>
      </w:pPr>
      <w:r>
        <w:t>MAC addresses can move when cabling or network topology changes.</w:t>
      </w:r>
    </w:p>
    <w:p>
      <w:r>
        <w:t>A MAC table provides evidence of observed Layer 2 learning, not a complete and permanent inventory of all devices.</w:t>
      </w:r>
    </w:p>
    <w:p>
      <w:pPr>
        <w:pStyle w:val="Heading2"/>
      </w:pPr>
      <w:r>
        <w:t>10. LLDP and automatic neighbour discovery</w:t>
      </w:r>
    </w:p>
    <w:p>
      <w:r>
        <w:t>LLDP is a Layer 2 protocol that allows compatible network devices to advertise information about themselves and discover directly connected neighbours.</w:t>
      </w:r>
    </w:p>
    <w:p>
      <w:r>
        <w:t>A managed switch may display neighbour information such as:</w:t>
      </w:r>
    </w:p>
    <w:p>
      <w:pPr>
        <w:pStyle w:val="ListBullet"/>
      </w:pPr>
      <w:r>
        <w:t>Device identity.</w:t>
      </w:r>
    </w:p>
    <w:p>
      <w:pPr>
        <w:pStyle w:val="ListBullet"/>
      </w:pPr>
      <w:r>
        <w:t>Port identity.</w:t>
      </w:r>
    </w:p>
    <w:p>
      <w:pPr>
        <w:pStyle w:val="ListBullet"/>
      </w:pPr>
      <w:r>
        <w:t>System name.</w:t>
      </w:r>
    </w:p>
    <w:p>
      <w:pPr>
        <w:pStyle w:val="ListBullet"/>
      </w:pPr>
      <w:r>
        <w:t>Supported capabilities.</w:t>
      </w:r>
    </w:p>
    <w:p>
      <w:pPr>
        <w:pStyle w:val="ListBullet"/>
      </w:pPr>
      <w:r>
        <w:t>Management address, if advertised.</w:t>
      </w:r>
    </w:p>
    <w:p>
      <w:r>
        <w:t>This can help compare the actual connection with the documented port map.</w:t>
      </w:r>
    </w:p>
    <w:p>
      <w:r>
        <w:t>However, LLDP support and visibility depend on the connected device, firmware, configuration, and network policy. Some industrial devices may use vendor-specific discovery mechanisms instead.</w:t>
      </w:r>
    </w:p>
    <w:p>
      <w:r>
        <w:t>Do not assume that the absence of LLDP information means the cable or device is faulty.</w:t>
      </w:r>
    </w:p>
    <w:p>
      <w:pPr>
        <w:pStyle w:val="Heading2"/>
      </w:pPr>
      <w:r>
        <w:t>11. Physical port mapping versus TCP/UDP port mapping</w:t>
      </w:r>
    </w:p>
    <w:p>
      <w:r>
        <w:t>These concepts must be kept separate.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Aspect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Physical switch port mapping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TCP/UDP port mapping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Example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Switch port 5 connects to PLC Ethernet port X1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TCP destination port 44818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Layer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Physical and data-link aspects of the network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Transport layer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Identifies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 physical network connection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An application endpoint on a host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Common tool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Switch interface status, cable schedule, LLDP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Firewall rules, socket diagnostics, application configuration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Typical fault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Wrong cable or switch port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Blocked port, unavailable service, wrong destination port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Documentation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Switch port map and cable schedule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Protocol and service matrix</w:t>
            </w:r>
          </w:p>
        </w:tc>
      </w:tr>
    </w:tbl>
    <w:p/>
    <w:p>
      <w:r>
        <w:t>A device can have a correct physical connection but still fail to communicate because the required TCP or UDP service is blocked or unavailable.</w:t>
      </w:r>
    </w:p>
    <w:p>
      <w:r>
        <w:t>Conversely, an application service may be configured correctly while the physical cable is connected to the wrong switch port or VLAN.</w:t>
      </w:r>
    </w:p>
    <w:p>
      <w:pPr>
        <w:pStyle w:val="Heading2"/>
      </w:pPr>
      <w:r>
        <w:t>12. Common industrial protocol port awareness</w:t>
      </w:r>
    </w:p>
    <w:p>
      <w:r>
        <w:t>Some industrial protocols use recognisable TCP or UDP port numbers. These can be useful during troubleshooting, but they must be verified against the specific implementation and configuration.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tblHeader w:val="true"/>
        </w:trPr>
        <w:tc>
          <w:tcPr>
            <w:tcW w:type="dxa" w:w="27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Protocol or service</w:t>
            </w:r>
          </w:p>
        </w:tc>
        <w:tc>
          <w:tcPr>
            <w:tcW w:type="dxa" w:w="27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Common port</w:t>
            </w:r>
          </w:p>
        </w:tc>
        <w:tc>
          <w:tcPr>
            <w:tcW w:type="dxa" w:w="27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Transport</w:t>
            </w:r>
          </w:p>
        </w:tc>
        <w:tc>
          <w:tcPr>
            <w:tcW w:type="dxa" w:w="27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Notes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EtherNet/IP explicit messaging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44818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TCP and UDP usage depends on function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UDP is also used for discovery and other protocol functions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EtherNet/IP I/O messaging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2222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UDP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Commonly used for implicit I/O traffic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Modbus TCP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502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TCP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Confirm the server and client configuration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PROFINET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No single universal TCP/UDP port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Multiple Ethernet and IP-related mechanisms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Real-time communication includes Layer 2 mechanisms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OPC UA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4840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TCP commonly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The configured endpoint can use a different port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HTTP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80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TCP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Use only where permitted and required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HTTPS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443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TCP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Common secure web service port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DNS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53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UDP and TCP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Usage depends on query type and response behaviour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DHCPv4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67 and 68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UDP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Server and client ports, respectively</w:t>
            </w:r>
          </w:p>
        </w:tc>
      </w:tr>
    </w:tbl>
    <w:p/>
    <w:p>
      <w:r>
        <w:t>These are common defaults, not a complete protocol specification. Industrial protocols may use additional ports, multicast, broadcast, or Layer 2 traffic that ordinary TCP/UDP port filtering does not fully describe.</w:t>
      </w:r>
    </w:p>
    <w:p>
      <w:r>
        <w:t>Do not open every listed port by default. Permit only the traffic required by the approved architecture.</w:t>
      </w:r>
    </w:p>
    <w:p>
      <w:pPr>
        <w:pStyle w:val="Heading2"/>
      </w:pPr>
      <w:r>
        <w:t>13. NAT and port forwarding awareness</w:t>
      </w:r>
    </w:p>
    <w:p>
      <w:r>
        <w:t>NAT changes IP addressing information as traffic passes through a network device. Port forwarding is a common form of destination translation that directs matching traffic to a specified internal host and service.</w:t>
      </w:r>
    </w:p>
    <w:p>
      <w:r>
        <w:t>These concepts are not the same as physical switch port mapping.</w:t>
      </w:r>
    </w:p>
    <w:p>
      <w:r>
        <w:t>In industrial environments, NAT may be used to connect machine networks that reuse address ranges or to provide controlled access through a gateway. The design must account for routing, return traffic, application behaviour, and security.</w:t>
      </w:r>
    </w:p>
    <w:p>
      <w:r>
        <w:t>Potential issues include:</w:t>
      </w:r>
    </w:p>
    <w:p>
      <w:pPr>
        <w:pStyle w:val="ListBullet"/>
      </w:pPr>
      <w:r>
        <w:t>Incorrect translation rules.</w:t>
      </w:r>
    </w:p>
    <w:p>
      <w:pPr>
        <w:pStyle w:val="ListBullet"/>
      </w:pPr>
      <w:r>
        <w:t>Overlapping subnets.</w:t>
      </w:r>
    </w:p>
    <w:p>
      <w:pPr>
        <w:pStyle w:val="ListBullet"/>
      </w:pPr>
      <w:r>
        <w:t>Applications embedding IP addresses in payloads.</w:t>
      </w:r>
    </w:p>
    <w:p>
      <w:pPr>
        <w:pStyle w:val="ListBullet"/>
      </w:pPr>
      <w:r>
        <w:t>Protocols that use dynamically negotiated connections.</w:t>
      </w:r>
    </w:p>
    <w:p>
      <w:pPr>
        <w:pStyle w:val="ListBullet"/>
      </w:pPr>
      <w:r>
        <w:t>Inbound access rules that expose equipment unnecessarily.</w:t>
      </w:r>
    </w:p>
    <w:p>
      <w:pPr>
        <w:pStyle w:val="ListBullet"/>
      </w:pPr>
      <w:r>
        <w:t>Return traffic taking an unexpected route.</w:t>
      </w:r>
    </w:p>
    <w:p>
      <w:r>
        <w:t>Do not create ad hoc port-forwarding rules to make a PLC or robot accessible from a wider network. Use an approved architecture with access control, monitoring, and appropriate remote-access protections.</w:t>
      </w:r>
    </w:p>
    <w:p>
      <w:pPr>
        <w:pStyle w:val="Heading2"/>
      </w:pPr>
      <w:r>
        <w:t>14. Port mapping and network redundancy</w:t>
      </w:r>
    </w:p>
    <w:p>
      <w:r>
        <w:t>Industrial networks may use redundant links or protocols to improve availability.</w:t>
      </w:r>
    </w:p>
    <w:p>
      <w:r>
        <w:t>Examples include:</w:t>
      </w:r>
    </w:p>
    <w:p>
      <w:pPr>
        <w:pStyle w:val="ListBullet"/>
      </w:pPr>
      <w:r>
        <w:t>Rapid Spanning Tree Protocol (RSTP).</w:t>
      </w:r>
    </w:p>
    <w:p>
      <w:pPr>
        <w:pStyle w:val="ListBullet"/>
      </w:pPr>
      <w:r>
        <w:t>Media Redundancy Protocol (MRP), where supported.</w:t>
      </w:r>
    </w:p>
    <w:p>
      <w:pPr>
        <w:pStyle w:val="ListBullet"/>
      </w:pPr>
      <w:r>
        <w:t>Device Level Ring (DLR), where supported.</w:t>
      </w:r>
    </w:p>
    <w:p>
      <w:pPr>
        <w:pStyle w:val="ListBullet"/>
      </w:pPr>
      <w:r>
        <w:t>Vendor-specific redundancy mechanisms.</w:t>
      </w:r>
    </w:p>
    <w:p>
      <w:r>
        <w:t>The port map should identify redundant links and their roles when relevant.</w:t>
      </w:r>
    </w:p>
    <w:p>
      <w:r>
        <w:t>Example: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PLC-C01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SW-C01-01 port 1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Primary network path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SW-C01-01 port 8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Redundant ring or uplink connection</w:t>
      </w:r>
    </w:p>
    <w:p/>
    <w:p>
      <w:r>
        <w:t>This simplified example does not define a complete redundancy topology.</w:t>
      </w:r>
    </w:p>
    <w:p>
      <w:pPr>
        <w:pStyle w:val="Heading3"/>
      </w:pPr>
      <w:r>
        <w:t>Important precautions</w:t>
      </w:r>
    </w:p>
    <w:p>
      <w:pPr>
        <w:pStyle w:val="ListBullet"/>
      </w:pPr>
      <w:r>
        <w:t>Confirm which ports are intended for redundant links.</w:t>
      </w:r>
    </w:p>
    <w:p>
      <w:pPr>
        <w:pStyle w:val="ListBullet"/>
      </w:pPr>
      <w:r>
        <w:t>Record the relevant redundancy protocol and configuration.</w:t>
      </w:r>
    </w:p>
    <w:p>
      <w:pPr>
        <w:pStyle w:val="ListBullet"/>
      </w:pPr>
      <w:r>
        <w:t>Do not create an unplanned loop by connecting an extra cable.</w:t>
      </w:r>
    </w:p>
    <w:p>
      <w:pPr>
        <w:pStyle w:val="ListBullet"/>
      </w:pPr>
      <w:r>
        <w:t>Confirm that the switch and endpoints support the intended redundancy method.</w:t>
      </w:r>
    </w:p>
    <w:p>
      <w:pPr>
        <w:pStyle w:val="ListBullet"/>
      </w:pPr>
      <w:r>
        <w:t>Verify failover behaviour during an approved test.</w:t>
      </w:r>
    </w:p>
    <w:p>
      <w:pPr>
        <w:pStyle w:val="ListBullet"/>
      </w:pPr>
      <w:r>
        <w:t>Record recovery behaviour and any remaining single points of failure.</w:t>
      </w:r>
    </w:p>
    <w:p>
      <w:r>
        <w:t>A second cable does not automatically provide redundancy. The network must be designed and configured to handle it safely.</w:t>
      </w:r>
    </w:p>
    <w:p>
      <w:pPr>
        <w:pStyle w:val="Heading2"/>
      </w:pPr>
      <w:r>
        <w:t>15. Commissioning procedure for port mapping</w:t>
      </w:r>
    </w:p>
    <w:p>
      <w:pPr>
        <w:pStyle w:val="Heading3"/>
      </w:pPr>
      <w:r>
        <w:t>Step 1: Review the design</w:t>
      </w:r>
    </w:p>
    <w:p>
      <w:r>
        <w:t>Collect the network topology, cable schedule, device list, IP register, and switch configuration.</w:t>
      </w:r>
    </w:p>
    <w:p>
      <w:pPr>
        <w:pStyle w:val="Heading3"/>
      </w:pPr>
      <w:r>
        <w:t>Step 2: Identify the hardware</w:t>
      </w:r>
    </w:p>
    <w:p>
      <w:r>
        <w:t>Record the switch model, switch tag, port count, interface types, and relevant device interfaces.</w:t>
      </w:r>
    </w:p>
    <w:p>
      <w:pPr>
        <w:pStyle w:val="Heading3"/>
      </w:pPr>
      <w:r>
        <w:t>Step 3: Trace physical connections</w:t>
      </w:r>
    </w:p>
    <w:p>
      <w:r>
        <w:t>Use the endpoint labels, cable IDs, and physical route to identify the source and destination of each cable.</w:t>
      </w:r>
    </w:p>
    <w:p>
      <w:pPr>
        <w:pStyle w:val="Heading3"/>
      </w:pPr>
      <w:r>
        <w:t>Step 4: Verify switch-port assignment</w:t>
      </w:r>
    </w:p>
    <w:p>
      <w:r>
        <w:t>Compare the actual connected device with the planned port map. Use switch diagnostics where available.</w:t>
      </w:r>
    </w:p>
    <w:p>
      <w:pPr>
        <w:pStyle w:val="Heading3"/>
      </w:pPr>
      <w:r>
        <w:t>Step 5: Record configuration</w:t>
      </w:r>
    </w:p>
    <w:p>
      <w:r>
        <w:t>Capture relevant port properties such as:</w:t>
      </w:r>
    </w:p>
    <w:p>
      <w:pPr>
        <w:pStyle w:val="ListBullet"/>
      </w:pPr>
      <w:r>
        <w:t>VLAN and port mode.</w:t>
      </w:r>
    </w:p>
    <w:p>
      <w:pPr>
        <w:pStyle w:val="ListBullet"/>
      </w:pPr>
      <w:r>
        <w:t>Speed and duplex.</w:t>
      </w:r>
    </w:p>
    <w:p>
      <w:pPr>
        <w:pStyle w:val="ListBullet"/>
      </w:pPr>
      <w:r>
        <w:t>Link status.</w:t>
      </w:r>
    </w:p>
    <w:p>
      <w:pPr>
        <w:pStyle w:val="ListBullet"/>
      </w:pPr>
      <w:r>
        <w:t>Redundancy role.</w:t>
      </w:r>
    </w:p>
    <w:p>
      <w:pPr>
        <w:pStyle w:val="ListBullet"/>
      </w:pPr>
      <w:r>
        <w:t>Port security or access restrictions.</w:t>
      </w:r>
    </w:p>
    <w:p>
      <w:pPr>
        <w:pStyle w:val="ListBullet"/>
      </w:pPr>
      <w:r>
        <w:t>Fibre transceiver and media details where applicable.</w:t>
      </w:r>
    </w:p>
    <w:p>
      <w:pPr>
        <w:pStyle w:val="Heading3"/>
      </w:pPr>
      <w:r>
        <w:t>Step 6: Test communication</w:t>
      </w:r>
    </w:p>
    <w:p>
      <w:r>
        <w:t>Verify physical link, local network reachability, and the required application communication.</w:t>
      </w:r>
    </w:p>
    <w:p>
      <w:r>
        <w:t>A link LED or successful ping is not sufficient to prove that every application requirement is satisfied.</w:t>
      </w:r>
    </w:p>
    <w:p>
      <w:pPr>
        <w:pStyle w:val="Heading3"/>
      </w:pPr>
      <w:r>
        <w:t>Step 7: Correct discrepancies</w:t>
      </w:r>
    </w:p>
    <w:p>
      <w:r>
        <w:t>Investigate incorrect connections and configuration differences. Obtain the required approval before making changes to production equipment.</w:t>
      </w:r>
    </w:p>
    <w:p>
      <w:pPr>
        <w:pStyle w:val="Heading3"/>
      </w:pPr>
      <w:r>
        <w:t>Step 8: Update documentation</w:t>
      </w:r>
    </w:p>
    <w:p>
      <w:r>
        <w:t>Update the port map, cable schedule, network diagram, and change record.</w:t>
      </w:r>
    </w:p>
    <w:p>
      <w:pPr>
        <w:pStyle w:val="Heading3"/>
      </w:pPr>
      <w:r>
        <w:t>Step 9: Handover</w:t>
      </w:r>
    </w:p>
    <w:p>
      <w:r>
        <w:t>Confirm that the final documentation matches the verified installation and that unresolved defects are recorded.</w:t>
      </w:r>
    </w:p>
    <w:p>
      <w:pPr>
        <w:pStyle w:val="Heading2"/>
      </w:pPr>
      <w:r>
        <w:t>16. Troubleshooting using port mapping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Symptom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Checks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Possible causes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Switch port is down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Cable, connector, endpoint power, port configuration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Broken cable, disconnected endpoint, disabled port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Link is up but PLC is unreachable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IP, subnet, VLAN, routing, device status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Incorrect addressing or logical network configuration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Device appears on an unexpected port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Cable labels, MAC table, LLDP, physical route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Incorrect patching or outdated port map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Communication is intermittent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Error counters, cable quality, duplicate IP, topology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Physical faults, address conflict, unstable link, network loop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PLC communicates locally but not with SCADA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Gateway, routes, ACLs, firewall, application service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Routing or security policy issue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Fibre uplink is down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Transceiver compatibility, fibre type, polarity, connector cleanliness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Optical link or transceiver issue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One protocol fails but ping succeeds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Service configuration, TCP/UDP rules, application diagnostics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Blocked port or application-level fault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Redundant network fails to recover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Redundancy status, ring configuration, blocked ports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Incorrect redundancy setup or unsupported topology</w:t>
            </w:r>
          </w:p>
        </w:tc>
      </w:tr>
    </w:tbl>
    <w:p/>
    <w:p>
      <w:pPr>
        <w:pStyle w:val="Heading3"/>
      </w:pPr>
      <w:r>
        <w:t>Recommended diagnostic order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Verify device identity and cable label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Verify physical port and link status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Inspect switch diagnostics and counters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Check VLAN and Layer 2 connectivity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Check IP addressing and routing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Check TCP/UDP services or industrial protocol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Verify application operation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Document root cause and corrective action</w:t>
      </w:r>
    </w:p>
    <w:p/>
    <w:p>
      <w:r>
        <w:t>This order helps separate physical, data-link, network-layer, transport, and application faults instead of changing several unrelated settings at once.</w:t>
      </w:r>
    </w:p>
    <w:p>
      <w:pPr>
        <w:pStyle w:val="Heading2"/>
      </w:pPr>
      <w:r>
        <w:t>17. Port mapping documentation template</w:t>
      </w:r>
    </w:p>
    <w:p>
      <w:r>
        <w:t>Maintain a controlled port map for each relevant switch or network device.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Field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Example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Switch tag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SW-C01-01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Switch model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Actual installed model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Cabinet or location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Cell 01 control cabinet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Physical port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1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Connected device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PLC-C01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Device interface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X1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Cable ID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NET-C01-001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Media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Copper Ethernet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Link speed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Verified operational speed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VLAN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Approved VLAN ID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Port mode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Access or trunk, as configured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Redundancy role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None or verified role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IP address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Recorded in the IP register where relevant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Verification status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Verified, unverified, or discrepancy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Last updated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Actual date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Change reference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Approved record where applicable</w:t>
            </w:r>
          </w:p>
        </w:tc>
      </w:tr>
    </w:tbl>
    <w:p/>
    <w:p>
      <w:r>
        <w:t>The example fields should be adapted to the switch capabilities and the site's documentation requirements.</w:t>
      </w:r>
    </w:p>
    <w:p>
      <w:r>
        <w:t>Avoid recording assumptions as verified facts. Mark unknown or unverified values explicitly until they have been checked.</w:t>
      </w:r>
    </w:p>
    <w:p>
      <w:pPr>
        <w:pStyle w:val="Heading2"/>
      </w:pPr>
      <w:r>
        <w:t>18. Port mapping and change management</w:t>
      </w:r>
    </w:p>
    <w:p>
      <w:r>
        <w:t>Port mapping must be updated whenever a physical or logical change affects the documented connection.</w:t>
      </w:r>
    </w:p>
    <w:p>
      <w:r>
        <w:t>Examples include:</w:t>
      </w:r>
    </w:p>
    <w:p>
      <w:pPr>
        <w:pStyle w:val="ListBullet"/>
      </w:pPr>
      <w:r>
        <w:t>Replacing a managed switch.</w:t>
      </w:r>
    </w:p>
    <w:p>
      <w:pPr>
        <w:pStyle w:val="ListBullet"/>
      </w:pPr>
      <w:r>
        <w:t>Moving a PLC or HMI to another port.</w:t>
      </w:r>
    </w:p>
    <w:p>
      <w:pPr>
        <w:pStyle w:val="ListBullet"/>
      </w:pPr>
      <w:r>
        <w:t>Installing a new robot or remote I/O adapter.</w:t>
      </w:r>
    </w:p>
    <w:p>
      <w:pPr>
        <w:pStyle w:val="ListBullet"/>
      </w:pPr>
      <w:r>
        <w:t>Changing VLAN assignments.</w:t>
      </w:r>
    </w:p>
    <w:p>
      <w:pPr>
        <w:pStyle w:val="ListBullet"/>
      </w:pPr>
      <w:r>
        <w:t>Reconfiguring a trunk or uplink.</w:t>
      </w:r>
    </w:p>
    <w:p>
      <w:pPr>
        <w:pStyle w:val="ListBullet"/>
      </w:pPr>
      <w:r>
        <w:t>Adding a redundant network connection.</w:t>
      </w:r>
    </w:p>
    <w:p>
      <w:pPr>
        <w:pStyle w:val="ListBullet"/>
      </w:pPr>
      <w:r>
        <w:t>Replacing a fibre transceiver or changing fibre patching.</w:t>
      </w:r>
    </w:p>
    <w:p>
      <w:pPr>
        <w:pStyle w:val="ListBullet"/>
      </w:pPr>
      <w:r>
        <w:t>Changing a firewall or gateway interface.</w:t>
      </w:r>
    </w:p>
    <w:p>
      <w:pPr>
        <w:pStyle w:val="ListBullet"/>
      </w:pPr>
      <w:r>
        <w:t>Connecting a previously isolated machine to a plant network.</w:t>
      </w:r>
    </w:p>
    <w:p>
      <w:r>
        <w:t>A controlled change should include the intended configuration, the implementation steps, verification tests, rollback plan where appropriate, and updates to the as-built documentation.</w:t>
      </w:r>
    </w:p>
    <w:p>
      <w:r>
        <w:t>This is particularly important when a physical port has a special role, such as a trunk, redundant ring connection, or restricted engineering interface.</w:t>
      </w:r>
    </w:p>
    <w:p>
      <w:pPr>
        <w:pStyle w:val="Heading2"/>
      </w:pPr>
      <w:r>
        <w:t>19. Safety and cybersecurity considerations</w:t>
      </w:r>
    </w:p>
    <w:p>
      <w:r>
        <w:t>Port mapping supports safe maintenance, but it does not replace approved isolation or change procedures.</w:t>
      </w:r>
    </w:p>
    <w:p>
      <w:pPr>
        <w:pStyle w:val="ListBullet"/>
      </w:pPr>
      <w:r>
        <w:t>Identify the equipment and communication path before disconnecting anything.</w:t>
      </w:r>
    </w:p>
    <w:p>
      <w:pPr>
        <w:pStyle w:val="ListBullet"/>
      </w:pPr>
      <w:r>
        <w:t>Follow the site's authorisation and production-impact requirements.</w:t>
      </w:r>
    </w:p>
    <w:p>
      <w:pPr>
        <w:pStyle w:val="ListBullet"/>
      </w:pPr>
      <w:r>
        <w:t>Avoid disconnecting safety-related or critical control connections without the approved procedure.</w:t>
      </w:r>
    </w:p>
    <w:p>
      <w:pPr>
        <w:pStyle w:val="ListBullet"/>
      </w:pPr>
      <w:r>
        <w:t>Protect switch management interfaces from unauthorised access.</w:t>
      </w:r>
    </w:p>
    <w:p>
      <w:pPr>
        <w:pStyle w:val="ListBullet"/>
      </w:pPr>
      <w:r>
        <w:t>Do not mirror production traffic or perform packet captures without authorisation.</w:t>
      </w:r>
    </w:p>
    <w:p>
      <w:pPr>
        <w:pStyle w:val="ListBullet"/>
      </w:pPr>
      <w:r>
        <w:t>Avoid connecting unknown devices to production switch ports.</w:t>
      </w:r>
    </w:p>
    <w:p>
      <w:pPr>
        <w:pStyle w:val="ListBullet"/>
      </w:pPr>
      <w:r>
        <w:t>Keep port maps and network diagrams controlled and current.</w:t>
      </w:r>
    </w:p>
    <w:p>
      <w:pPr>
        <w:pStyle w:val="ListBullet"/>
      </w:pPr>
      <w:r>
        <w:t>Record unused ports and apply the site's approved unused-port security policy.</w:t>
      </w:r>
    </w:p>
    <w:p>
      <w:pPr>
        <w:pStyle w:val="ListBullet"/>
      </w:pPr>
      <w:r>
        <w:t>Avoid exposing industrial services through uncontrolled NAT or port forwarding.</w:t>
      </w:r>
    </w:p>
    <w:p>
      <w:pPr>
        <w:pStyle w:val="ListBullet"/>
      </w:pPr>
      <w:r>
        <w:t>Verify communication after any approved port or cable change.</w:t>
      </w:r>
    </w:p>
    <w:p>
      <w:r>
        <w:t>Network labeling and port mapping reduce uncertainty, but a label is not proof that a connection is safe to disconnect.</w:t>
      </w:r>
    </w:p>
    <w:p>
      <w:pPr>
        <w:pStyle w:val="Heading2"/>
      </w:pPr>
      <w:r>
        <w:t>20. Practical example: incorrect HMI connection</w:t>
      </w:r>
    </w:p>
    <w:p>
      <w:r>
        <w:t>An HMI loses communication with its PLC after maintenance. The physical link LED is on, and the HMI can communicate with other network devices.</w:t>
      </w:r>
    </w:p>
    <w:p>
      <w:r>
        <w:t>The port map states that: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HMI-C01</w:t>
      </w:r>
      <w:r>
        <w:t xml:space="preserve"> should connect to </w:t>
      </w:r>
      <w:r>
        <w:rPr>
          <w:rFonts w:ascii="Consolas" w:hAnsi="Consolas"/>
          <w:color w:val="333333"/>
          <w:sz w:val="19"/>
          <w:shd w:val="clear" w:color="auto" w:fill="EFEFEF"/>
        </w:rPr>
        <w:t>SW-C01-01</w:t>
      </w:r>
      <w:r>
        <w:t xml:space="preserve"> port 2.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PLC-C01</w:t>
      </w:r>
      <w:r>
        <w:t xml:space="preserve"> should connect to port 1.</w:t>
      </w:r>
    </w:p>
    <w:p>
      <w:pPr>
        <w:pStyle w:val="ListBullet"/>
      </w:pPr>
      <w:r>
        <w:t>Both devices should be in the approved machine VLAN.</w:t>
      </w:r>
    </w:p>
    <w:p>
      <w:r>
        <w:t>During inspection, the engineer finds that the HMI cable is connected to port 6, which belongs to a different VLAN.</w:t>
      </w:r>
    </w:p>
    <w:p>
      <w:r>
        <w:t>The correct procedure is to: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Verify the HMI, PLC, cable IDs, and switch tag.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Confirm the actual switch port through physical tracing and switch diagnostics.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Check the configured VLAN on port 6.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Compare the actual connection with the approved design.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Obtain approval to restore the intended connection or correct the approved configuration.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Verify HMI-to-PLC communication.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Check for any resulting alarms or application faults.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8.</w:t>
        <w:tab/>
      </w:r>
      <w:r>
        <w:t>Update the port map and maintenance record if a documented discrepancy was corrected.</w:t>
      </w:r>
    </w:p>
    <w:p>
      <w:r>
        <w:t>The link LED only indicated a physical link. It did not prove that the HMI was connected to the correct logical network.</w:t>
      </w:r>
    </w:p>
    <w:p>
      <w:pPr>
        <w:pStyle w:val="Heading2"/>
      </w:pPr>
      <w:r>
        <w:t>21. Interview questions and answers</w:t>
      </w:r>
    </w:p>
    <w:p>
      <w:r>
        <w:t>1\. What is port mapping?</w:t>
      </w:r>
    </w:p>
    <w:p>
      <w:r>
        <w:t>Port mapping is the identification and documentation of network connections between physical device interfaces, switch ports, and relevant network configurations.</w:t>
      </w:r>
    </w:p>
    <w:p>
      <w:r>
        <w:t>2\. What is the difference between a port map and a network topology diagram?</w:t>
      </w:r>
    </w:p>
    <w:p>
      <w:r>
        <w:t>A topology diagram shows the overall network structure. A port map provides more detailed information about individual ports, cable IDs, connected devices, and relevant port settings.</w:t>
      </w:r>
    </w:p>
    <w:p>
      <w:r>
        <w:t>3\. How can a managed switch help identify an unknown connection?</w:t>
      </w:r>
    </w:p>
    <w:p>
      <w:r>
        <w:t>Its MAC address table, LLDP information, link status, VLAN configuration, and port counters can help identify connected devices and investigate the connection.</w:t>
      </w:r>
    </w:p>
    <w:p>
      <w:r>
        <w:t>4\. What does it mean when a switch port is up but communication fails?</w:t>
      </w:r>
    </w:p>
    <w:p>
      <w:r>
        <w:t>The physical link exists, but the fault may involve VLAN configuration, IP addressing, routing, protocol settings, firewall rules, or the application itself.</w:t>
      </w:r>
    </w:p>
    <w:p>
      <w:r>
        <w:t>5\. What is the difference between a physical switch port and a TCP port?</w:t>
      </w:r>
    </w:p>
    <w:p>
      <w:r>
        <w:t>A physical switch port is an Ethernet interface. A TCP port is a transport-layer number used by an application service on a network host.</w:t>
      </w:r>
    </w:p>
    <w:p>
      <w:r>
        <w:t>6\. Why should VLANs be included in the port map?</w:t>
      </w:r>
    </w:p>
    <w:p>
      <w:r>
        <w:t>VLAN information helps engineers verify logical network membership and diagnose cases where devices are physically connected but cannot communicate as intended.</w:t>
      </w:r>
    </w:p>
    <w:p>
      <w:r>
        <w:t>7\. What is LLDP used for?</w:t>
      </w:r>
    </w:p>
    <w:p>
      <w:r>
        <w:t>LLDP allows compatible devices to advertise and discover directly connected neighbours, helping verify physical connectivity and device identity.</w:t>
      </w:r>
    </w:p>
    <w:p>
      <w:r>
        <w:t>8\. Why can several MAC addresses appear on one switch port?</w:t>
      </w:r>
    </w:p>
    <w:p>
      <w:r>
        <w:t>The port may connect to another switch, an integrated Ethernet bridge, a virtualised system, or another device that presents multiple MAC addresses.</w:t>
      </w:r>
    </w:p>
    <w:p>
      <w:r>
        <w:t>9\. What should be checked before moving a cable to another switch port?</w:t>
      </w:r>
    </w:p>
    <w:p>
      <w:r>
        <w:t>Check the intended connection, VLAN, port mode, redundancy role, access restrictions, and the potential effect on production communication.</w:t>
      </w:r>
    </w:p>
    <w:p>
      <w:r>
        <w:t>10\. Why must port maps be updated after a switch replacement?</w:t>
      </w:r>
    </w:p>
    <w:p>
      <w:r>
        <w:t>The new switch may use different physical numbering, configuration, or interface capabilities. The records must match the actual installed system.</w:t>
      </w:r>
    </w:p>
    <w:p>
      <w:pPr>
        <w:pStyle w:val="Heading2"/>
      </w:pPr>
      <w:r>
        <w:t>22. Final engineering checklist</w:t>
      </w:r>
    </w:p>
    <w:p>
      <w:pPr>
        <w:pStyle w:val="ListBullet"/>
      </w:pPr>
      <w:r>
        <w:t>Every relevant switch has a unique device tag.</w:t>
      </w:r>
    </w:p>
    <w:p>
      <w:pPr>
        <w:pStyle w:val="ListBullet"/>
      </w:pPr>
      <w:r>
        <w:t>Physical port numbering matches the manufacturer's interface layout.</w:t>
      </w:r>
    </w:p>
    <w:p>
      <w:pPr>
        <w:pStyle w:val="ListBullet"/>
      </w:pPr>
      <w:r>
        <w:t>Each important port is mapped to its connected device and cable ID.</w:t>
      </w:r>
    </w:p>
    <w:p>
      <w:pPr>
        <w:pStyle w:val="ListBullet"/>
      </w:pPr>
      <w:r>
        <w:t>Device interface names are recorded correctly.</w:t>
      </w:r>
    </w:p>
    <w:p>
      <w:pPr>
        <w:pStyle w:val="ListBullet"/>
      </w:pPr>
      <w:r>
        <w:t>Uplinks, fibre connections, and redundant links are identified.</w:t>
      </w:r>
    </w:p>
    <w:p>
      <w:pPr>
        <w:pStyle w:val="ListBullet"/>
      </w:pPr>
      <w:r>
        <w:t>VLAN and port-mode information is recorded where applicable.</w:t>
      </w:r>
    </w:p>
    <w:p>
      <w:pPr>
        <w:pStyle w:val="ListBullet"/>
      </w:pPr>
      <w:r>
        <w:t>Link status and relevant diagnostics have been verified.</w:t>
      </w:r>
    </w:p>
    <w:p>
      <w:pPr>
        <w:pStyle w:val="ListBullet"/>
      </w:pPr>
      <w:r>
        <w:t>The port map matches the cable schedule and network drawing.</w:t>
      </w:r>
    </w:p>
    <w:p>
      <w:pPr>
        <w:pStyle w:val="ListBullet"/>
      </w:pPr>
      <w:r>
        <w:t>Application port numbers are documented separately from physical ports.</w:t>
      </w:r>
    </w:p>
    <w:p>
      <w:pPr>
        <w:pStyle w:val="ListBullet"/>
      </w:pPr>
      <w:r>
        <w:t>NAT and port forwarding are documented where present.</w:t>
      </w:r>
    </w:p>
    <w:p>
      <w:pPr>
        <w:pStyle w:val="ListBullet"/>
      </w:pPr>
      <w:r>
        <w:t>Changes are authorised, tested, and reflected in the as-built records.</w:t>
      </w:r>
    </w:p>
    <w:p>
      <w:pPr>
        <w:pStyle w:val="ListBullet"/>
      </w:pPr>
      <w:r>
        <w:t>The final map allows another engineer to trace the connection without guessing.</w:t>
      </w:r>
    </w:p>
    <w:p>
      <w:r>
        <w:t>Core principle: A useful port map describes not just where a cable is plugged in, but which device and interface it connects to, what role the port serves, and how the connection fits into the approved network design.</w:t>
      </w:r>
    </w:p>
    <w:p>
      <w:pPr>
        <w:pStyle w:val="Heading2"/>
      </w:pPr>
      <w:r>
        <w:t>NEXT TOPIC</w:t>
      </w:r>
    </w:p>
    <w:p>
      <w:r>
        <w:rPr>
          <w:rFonts w:ascii="Consolas" w:hAnsi="Consolas"/>
          <w:color w:val="333333"/>
          <w:sz w:val="19"/>
          <w:shd w:val="clear" w:color="auto" w:fill="EFEFEF"/>
        </w:rPr>
        <w:t>02_PLAN_WISE_2026\02_INDUSTRY3_0\04_Installation\03_Network_Install\07_Termination - Termination</w:t>
      </w:r>
    </w:p>
    <w:sectPr w:rsidR="00FC693F" w:rsidRPr="0006063C" w:rsidSect="00034616">
      <w:footerReference w:type="default" r:id="rId9"/>
      <w:pgSz w:w="12240" w:h="15840"/>
      <w:pgMar w:top="720" w:right="720" w:bottom="720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D0D0D0"/>
      </w:pBdr>
      <w:jc w:val="center"/>
    </w:pPr>
    <w:r>
      <w:rPr>
        <w:rFonts w:ascii="Cambria" w:hAnsi="Cambria"/>
        <w:color w:val="555555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Cambria" w:hAnsi="Cambria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jc w:val="left"/>
      <w:outlineLvl w:val="0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jc w:val="left"/>
      <w:outlineLvl w:val="1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60"/>
      <w:jc w:val="left"/>
      <w:outlineLvl w:val="2"/>
    </w:pPr>
    <w:rPr>
      <w:rFonts w:asciiTheme="majorHAnsi" w:eastAsiaTheme="majorEastAsia" w:hAnsiTheme="majorHAnsi" w:cstheme="majorBidi" w:ascii="Cambria" w:hAnsi="Cambria" w:cs="Cambria" w:eastAsia="Cambria"/>
      <w:b/>
      <w:bCs/>
      <w:i/>
      <w:color w:val="1A2E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80" w:after="40"/>
      <w:jc w:val="left"/>
      <w:outlineLvl w:val="3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iCs/>
      <w:color w:val="212121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4"/>
    </w:pPr>
    <w:rPr>
      <w:rFonts w:asciiTheme="majorHAnsi" w:eastAsiaTheme="majorEastAsia" w:hAnsiTheme="majorHAnsi" w:cstheme="majorBidi" w:ascii="Cambria" w:hAnsi="Cambria" w:cs="Cambria" w:eastAsia="Cambria"/>
      <w:b/>
      <w:i/>
      <w:color w:val="212121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5"/>
    </w:pPr>
    <w:rPr>
      <w:rFonts w:asciiTheme="majorHAnsi" w:eastAsiaTheme="majorEastAsia" w:hAnsiTheme="majorHAnsi" w:cstheme="majorBidi" w:ascii="Cambria" w:hAnsi="Cambria" w:cs="Cambria" w:eastAsia="Cambria"/>
      <w:b w:val="0"/>
      <w:i/>
      <w:iCs/>
      <w:color w:val="212121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02_PLAN_WISE_2026\02_INDUSTRY3_0\04_Installation\03_Network_Install\06_Port_Mapping - Port mapping</dc:title>
  <dc:subject/>
  <dc:creator>python-docx</dc:creator>
  <cp:keywords/>
  <dc:description>Generated from clipboard markdown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