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02_PLAN_WISE_2026\02_INDUSTRY3_0\04_Installation\03_Network_Install\07_Termination - Termination</w:t>
      </w:r>
    </w:p>
    <w:p>
      <w:pPr>
        <w:pStyle w:val="Heading2"/>
      </w:pPr>
      <w:r>
        <w:t>1. Definition and purpose</w:t>
      </w:r>
    </w:p>
    <w:p>
      <w:r>
        <w:t>Network termination is the process of ending a network cable at a connector, jack, patch panel, terminal, or network device interface so that the cable can form a reliable electrical or optical connection.</w:t>
      </w:r>
    </w:p>
    <w:p>
      <w:r>
        <w:t>In industrial automation, network termination includes preparing, connecting, securing, and testing copper Ethernet cables and fibre-optic links at their intended endpoints.</w:t>
      </w:r>
    </w:p>
    <w:p>
      <w:r>
        <w:t>Correct termination is essential because an incorrectly terminated cable can cause intermittent communication, reduced link speed, packet errors, link drops, or complete network failure.</w:t>
      </w:r>
    </w:p>
    <w:p>
      <w:r>
        <w:t>The main objectives are:</w:t>
      </w:r>
    </w:p>
    <w:p>
      <w:pPr>
        <w:pStyle w:val="ListBullet"/>
      </w:pPr>
      <w:r>
        <w:t>Establish reliable electrical or optical continuity.</w:t>
      </w:r>
    </w:p>
    <w:p>
      <w:pPr>
        <w:pStyle w:val="ListBullet"/>
      </w:pPr>
      <w:r>
        <w:t>Maintain the transmission performance required by the network.</w:t>
      </w:r>
    </w:p>
    <w:p>
      <w:pPr>
        <w:pStyle w:val="ListBullet"/>
      </w:pPr>
      <w:r>
        <w:t>Preserve correct conductor pairing and pin assignments.</w:t>
      </w:r>
    </w:p>
    <w:p>
      <w:pPr>
        <w:pStyle w:val="ListBullet"/>
      </w:pPr>
      <w:r>
        <w:t>Maintain shielding and grounding arrangements where specified.</w:t>
      </w:r>
    </w:p>
    <w:p>
      <w:pPr>
        <w:pStyle w:val="ListBullet"/>
      </w:pPr>
      <w:r>
        <w:t>Prevent mechanical strain, conductor damage, and connector loosening.</w:t>
      </w:r>
    </w:p>
    <w:p>
      <w:pPr>
        <w:pStyle w:val="ListBullet"/>
      </w:pPr>
      <w:r>
        <w:t>Support reliable PLC, HMI, robot, remote I/O, drive, and SCADA communication.</w:t>
      </w:r>
    </w:p>
    <w:p>
      <w:pPr>
        <w:pStyle w:val="ListBullet"/>
      </w:pPr>
      <w:r>
        <w:t>Ensure the installation can be tested, labelled, and maintained.</w:t>
      </w:r>
    </w:p>
    <w:p>
      <w:pPr>
        <w:pStyle w:val="Heading2"/>
      </w:pPr>
      <w:r>
        <w:t>2. Types of network termination</w:t>
      </w:r>
    </w:p>
    <w:p>
      <w:r>
        <w:t>The termination method depends on the cable type, connector, device interface, and installation standard.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Termination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Key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RJ45 modular plug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Copper Ethernet patch cables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pinout, cable compatibility, and connector type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RJ45 keystone jack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Fixed structured cabling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pair termination and punch-down technique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M12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Ethernet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coding, pin assignment, sealing, and environmental rating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Field-attachable Ethernet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On-site cable assembly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manufacturer's conductor preparation and assembly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Patch panel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Structured cabling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port assignment, pair termination, and labelling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Fibre-optic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Ethernet links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Connector type, polarity, cleanliness, and optical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splice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joint or repair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fusion or mechanical splice method and loss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SFP or SFP+ transceiver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or supported copper uplinks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Compatibility, media type, wavelength, and optical budget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terminal or proprietary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Vendor-specific communication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the exact pinout and termination requirements for the device</w:t>
            </w:r>
          </w:p>
        </w:tc>
      </w:tr>
    </w:tbl>
    <w:p/>
    <w:p>
      <w:r>
        <w:t>Not every network cable should be terminated using a field-fitted RJ45 plug. Fixed horizontal cabling is often terminated at jacks or patch panels, while suitable patch cords connect those termination points to equipment.</w:t>
      </w:r>
    </w:p>
    <w:p>
      <w:pPr>
        <w:pStyle w:val="Heading2"/>
      </w:pPr>
      <w:r>
        <w:t>3. Copper Ethernet cable construction</w:t>
      </w:r>
    </w:p>
    <w:p>
      <w:r>
        <w:t>A typical balanced copper Ethernet cable contains four twisted pairs of insulated conductors.</w:t>
      </w:r>
    </w:p>
    <w:p>
      <w:r>
        <w:t>Each pair is twisted to help reduce electromagnetic interference and crosstalk. The cable's transmission performance depends on the conductor geometry, twist rate, pair balance, cable category, connectors, and installation quality.</w:t>
      </w:r>
    </w:p>
    <w:p>
      <w:r>
        <w:t>Common cable categories include:</w:t>
      </w:r>
    </w:p>
    <w:p>
      <w:pPr>
        <w:pStyle w:val="ListBullet"/>
      </w:pPr>
      <w:r>
        <w:t>Cat 5e: Commonly used for 1000BASE-T Ethernet when the complete channel meets the applicable requirements.</w:t>
      </w:r>
    </w:p>
    <w:p>
      <w:pPr>
        <w:pStyle w:val="ListBullet"/>
      </w:pPr>
      <w:r>
        <w:t>Cat 6: Supports higher performance and may support 10GBASE-T over shorter distances under the applicable conditions.</w:t>
      </w:r>
    </w:p>
    <w:p>
      <w:pPr>
        <w:pStyle w:val="ListBullet"/>
      </w:pPr>
      <w:r>
        <w:t>Cat 6A: Designed to support 10GBASE-T over a compliant channel up to 100 metres.</w:t>
      </w:r>
    </w:p>
    <w:p>
      <w:pPr>
        <w:pStyle w:val="ListBullet"/>
      </w:pPr>
      <w:r>
        <w:t>Industrial Ethernet cable: Designed for particular industrial conditions, such as oil exposure, vibration, flexing, or harsh environments, depending on the specified cable construction.</w:t>
      </w:r>
    </w:p>
    <w:p>
      <w:r>
        <w:t>Category alone does not guarantee suitability for a particular machine. Check the cable's electrical performance, environmental rating, flexibility requirements, connector compatibility, and the device manufacturer's instructions.</w:t>
      </w:r>
    </w:p>
    <w:p>
      <w:pPr>
        <w:pStyle w:val="Heading2"/>
      </w:pPr>
      <w:r>
        <w:t>4. Ethernet conductor colour codes</w:t>
      </w:r>
    </w:p>
    <w:p>
      <w:r>
        <w:t>Two common Ethernet wiring schemes are T568A and T568B. They use the same eight conductor positions but arrange the green and orange pairs differently.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Pin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T568A conductor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T568B conductor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White/green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White/orange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Green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White/orange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White/green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Green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White/brown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White/brown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Brown</w:t>
            </w:r>
          </w:p>
        </w:tc>
      </w:tr>
    </w:tbl>
    <w:p/>
    <w:p>
      <w:r>
        <w:t>The pin numbers refer to the standard eight-position modular connector arrangement. Confirm the viewing orientation from the connector or wiring standard before terminating; looking at the plug from the opposite side can reverse the apparent order.</w:t>
      </w:r>
    </w:p>
    <w:p>
      <w:pPr>
        <w:pStyle w:val="Heading3"/>
      </w:pPr>
      <w:r>
        <w:t>4.1 Straight-through and crossover cables</w:t>
      </w:r>
    </w:p>
    <w:p>
      <w:r>
        <w:t>A conventional straight-through cable uses the same wiring scheme at both ends, such as T568A at both ends or T568B at both ends.</w:t>
      </w:r>
    </w:p>
    <w:p>
      <w:r>
        <w:t>A conventional crossover cable uses T568A at one end and T568B at the other, crossing the relevant transmit and receive pairs for legacy Ethernet interfaces.</w:t>
      </w:r>
    </w:p>
    <w:p>
      <w:r>
        <w:t>Modern equipment often supports Auto MDI-X, which can automatically accommodate straight-through or crossover wiring. However, the installation must still follow the required cabling standard and device specifications.</w:t>
      </w:r>
    </w:p>
    <w:p>
      <w:r>
        <w:t>Important: Never use a different wiring scheme merely to compensate for an unexplained communication fault. Verify the complete cable and interface requirements.</w:t>
      </w:r>
    </w:p>
    <w:p>
      <w:pPr>
        <w:pStyle w:val="Heading2"/>
      </w:pPr>
      <w:r>
        <w:t>5. Cable preparation before termination</w:t>
      </w:r>
    </w:p>
    <w:p>
      <w:r>
        <w:t>Cable preparation has a direct effect on the final connection quality.</w:t>
      </w:r>
    </w:p>
    <w:p>
      <w:pPr>
        <w:pStyle w:val="Heading3"/>
      </w:pPr>
      <w:r>
        <w:t>5.1 Inspect the cable</w:t>
      </w:r>
    </w:p>
    <w:p>
      <w:r>
        <w:t>Before cutting or terminating, verify:</w:t>
      </w:r>
    </w:p>
    <w:p>
      <w:pPr>
        <w:pStyle w:val="ListBullet"/>
      </w:pPr>
      <w:r>
        <w:t>Correct cable type and category.</w:t>
      </w:r>
    </w:p>
    <w:p>
      <w:pPr>
        <w:pStyle w:val="ListBullet"/>
      </w:pPr>
      <w:r>
        <w:t>Correct conductor count and construction.</w:t>
      </w:r>
    </w:p>
    <w:p>
      <w:pPr>
        <w:pStyle w:val="ListBullet"/>
      </w:pPr>
      <w:r>
        <w:t>Suitable solid or stranded conductor type for the connector.</w:t>
      </w:r>
    </w:p>
    <w:p>
      <w:pPr>
        <w:pStyle w:val="ListBullet"/>
      </w:pPr>
      <w:r>
        <w:t>Appropriate shield construction, if required.</w:t>
      </w:r>
    </w:p>
    <w:p>
      <w:pPr>
        <w:pStyle w:val="ListBullet"/>
      </w:pPr>
      <w:r>
        <w:t>Adequate cable length.</w:t>
      </w:r>
    </w:p>
    <w:p>
      <w:pPr>
        <w:pStyle w:val="ListBullet"/>
      </w:pPr>
      <w:r>
        <w:t>No crushing, cuts, kinks, or jacket damage.</w:t>
      </w:r>
    </w:p>
    <w:p>
      <w:pPr>
        <w:pStyle w:val="ListBullet"/>
      </w:pPr>
      <w:r>
        <w:t>Suitability for the temperature, oil, coolant, vibration, and flexing conditions.</w:t>
      </w:r>
    </w:p>
    <w:p>
      <w:pPr>
        <w:pStyle w:val="Heading3"/>
      </w:pPr>
      <w:r>
        <w:t>5.2 Prepare the jacket</w:t>
      </w:r>
    </w:p>
    <w:p>
      <w:r>
        <w:t>Use a suitable stripping tool and follow the connector manufacturer's instructions.</w:t>
      </w:r>
    </w:p>
    <w:p>
      <w:r>
        <w:t>Avoid:</w:t>
      </w:r>
    </w:p>
    <w:p>
      <w:pPr>
        <w:pStyle w:val="ListBullet"/>
      </w:pPr>
      <w:r>
        <w:t>Cutting into conductor insulation.</w:t>
      </w:r>
    </w:p>
    <w:p>
      <w:pPr>
        <w:pStyle w:val="ListBullet"/>
      </w:pPr>
      <w:r>
        <w:t>Nicking copper conductors.</w:t>
      </w:r>
    </w:p>
    <w:p>
      <w:pPr>
        <w:pStyle w:val="ListBullet"/>
      </w:pPr>
      <w:r>
        <w:t>Removing more jacket than necessary.</w:t>
      </w:r>
    </w:p>
    <w:p>
      <w:pPr>
        <w:pStyle w:val="ListBullet"/>
      </w:pPr>
      <w:r>
        <w:t>Unnecessarily untwisting the pairs.</w:t>
      </w:r>
    </w:p>
    <w:p>
      <w:pPr>
        <w:pStyle w:val="ListBullet"/>
      </w:pPr>
      <w:r>
        <w:t>Damaging the foil or braid shield.</w:t>
      </w:r>
    </w:p>
    <w:p>
      <w:pPr>
        <w:pStyle w:val="ListBullet"/>
      </w:pPr>
      <w:r>
        <w:t>Cutting the drain wire where the termination design requires it.</w:t>
      </w:r>
    </w:p>
    <w:p>
      <w:r>
        <w:t>Maintain the pair twists as close to the termination as the applicable cabling requirements permit. Excessive untwisting can degrade transmission performance, particularly at higher frequencies.</w:t>
      </w:r>
    </w:p>
    <w:p>
      <w:pPr>
        <w:pStyle w:val="Heading3"/>
      </w:pPr>
      <w:r>
        <w:t>5.3 Separate the pairs</w:t>
      </w:r>
    </w:p>
    <w:p>
      <w:r>
        <w:t>Arrange the conductors according to the selected pinout.</w:t>
      </w:r>
    </w:p>
    <w:p>
      <w:r>
        <w:t>Verify the order visually before inserting the conductors into the connector. A single pair reversal or misplaced conductor can cause failure or degraded performance.</w:t>
      </w:r>
    </w:p>
    <w:p>
      <w:pPr>
        <w:pStyle w:val="Heading2"/>
      </w:pPr>
      <w:r>
        <w:t>6. RJ45 plug termination procedure</w:t>
      </w:r>
    </w:p>
    <w:p>
      <w:r>
        <w:t>This procedure applies to compatible field-terminated or modular Ethernet plugs. Connector-specific instructions take precedence.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plug is designed for the cable category, conductor type, conductor gauge, and cable diameter.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Cut the cable end squarely.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Strip the outer jacket to the length specified by the connector manufacturer.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Preserve the pair twists as much as practical.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Arrange the conductors according to T568A or T568B, as specified by the installation.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all eight conductor positions.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Trim the conductors evenly if required by the connector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Insert the conductors fully into the plug's contact channels.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Ensure the outer jacket reaches the intended strain-relief or clamp area.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Crimp using the specified tool if the connector requires crimping.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Inspect the completed connector.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Test the cable using an appropriate wire-map and performance test method.</w:t>
      </w:r>
    </w:p>
    <w:p>
      <w:pPr>
        <w:pStyle w:val="Heading3"/>
      </w:pPr>
      <w:r>
        <w:t>Inspection points</w:t>
      </w:r>
    </w:p>
    <w:p>
      <w:pPr>
        <w:pStyle w:val="ListBullet"/>
      </w:pPr>
      <w:r>
        <w:t>Correct conductor sequence.</w:t>
      </w:r>
    </w:p>
    <w:p>
      <w:pPr>
        <w:pStyle w:val="ListBullet"/>
      </w:pPr>
      <w:r>
        <w:t>Conductors fully inserted.</w:t>
      </w:r>
    </w:p>
    <w:p>
      <w:pPr>
        <w:pStyle w:val="ListBullet"/>
      </w:pPr>
      <w:r>
        <w:t>No damaged or exposed conductor beyond the intended contact area.</w:t>
      </w:r>
    </w:p>
    <w:p>
      <w:pPr>
        <w:pStyle w:val="ListBullet"/>
      </w:pPr>
      <w:r>
        <w:t>Jacket retained by the connector's strain relief where designed.</w:t>
      </w:r>
    </w:p>
    <w:p>
      <w:pPr>
        <w:pStyle w:val="ListBullet"/>
      </w:pPr>
      <w:r>
        <w:t>Connector latch intact.</w:t>
      </w:r>
    </w:p>
    <w:p>
      <w:pPr>
        <w:pStyle w:val="ListBullet"/>
      </w:pPr>
      <w:r>
        <w:t>Shield continuity maintained where the design requires it.</w:t>
      </w:r>
    </w:p>
    <w:p>
      <w:pPr>
        <w:pStyle w:val="ListBullet"/>
      </w:pPr>
      <w:r>
        <w:t>No loose components or uneven termination.</w:t>
      </w:r>
    </w:p>
    <w:p>
      <w:r>
        <w:t>Some industrial connectors use screw terminals, insulation-displacement contacts, or other assembly mechanisms instead of conventional crimping. Follow the exact procedure for that connector.</w:t>
      </w:r>
    </w:p>
    <w:p>
      <w:pPr>
        <w:pStyle w:val="Heading2"/>
      </w:pPr>
      <w:r>
        <w:t>7. Keystone jack and patch-panel termination</w:t>
      </w:r>
    </w:p>
    <w:p>
      <w:r>
        <w:t>Fixed structured cabling is commonly terminated at jacks or patch panels rather than at field-fitted plugs.</w:t>
      </w:r>
    </w:p>
    <w:p>
      <w:pPr>
        <w:pStyle w:val="Heading3"/>
      </w:pPr>
      <w:r>
        <w:t>7.1 Basic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cable ID and destination.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required T568A or T568B scheme.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Prepare the jacket without damaging the pairs.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Route each pair to its designated colour-coded terminal.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Maintain pair twists as close to the termination as the system requirements permit.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Use the specified punch-down tool or termination mechanism.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Trim excess conductors if the connector design requires 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Secure the cable and maintain strain relief.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Fit the jack or panel component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Test wire map and the required channel or link performance.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Apply the port label and update the cable schedule.</w:t>
      </w:r>
    </w:p>
    <w:p>
      <w:pPr>
        <w:pStyle w:val="Heading3"/>
      </w:pPr>
      <w:r>
        <w:t>7.2 Why pair integrity matters</w:t>
      </w:r>
    </w:p>
    <w:p>
      <w:r>
        <w:t>Ethernet transmission uses balanced differential signalling. Correct pair assignments and pair geometry are essential to preserve balance and control crosstalk.</w:t>
      </w:r>
    </w:p>
    <w:p>
      <w:r>
        <w:t>A cable can show continuity on all eight pins and still fail a higher-performance certification test due to split pairs, excessive untwist, poor connector quality, or other transmission faults.</w:t>
      </w:r>
    </w:p>
    <w:p>
      <w:pPr>
        <w:pStyle w:val="Heading2"/>
      </w:pPr>
      <w:r>
        <w:t>8. Industrial M12 Ethernet connectors</w:t>
      </w:r>
    </w:p>
    <w:p>
      <w:r>
        <w:t>Industrial Ethernet equipment may use circular M12 connectors, particularly where compactness, sealing, vibration resistance, or environmental protection is required.</w:t>
      </w:r>
    </w:p>
    <w:p>
      <w:r>
        <w:t>Common coding types include:</w:t>
      </w:r>
    </w:p>
    <w:p>
      <w:pPr>
        <w:pStyle w:val="ListBullet"/>
      </w:pPr>
      <w:r>
        <w:t>D-coded: Commonly used for certain industrial Ethernet connections, traditionally including 10/100 Mbps applications.</w:t>
      </w:r>
    </w:p>
    <w:p>
      <w:pPr>
        <w:pStyle w:val="ListBullet"/>
      </w:pPr>
      <w:r>
        <w:t>X-coded: Used for higher-speed industrial Ethernet connections, including applications supporting 10 Gbps when the complete system is compatible.</w:t>
      </w:r>
    </w:p>
    <w:p>
      <w:r>
        <w:t>The coding type is not interchangeable simply because both connectors are circular M12 connectors.</w:t>
      </w:r>
    </w:p>
    <w:p>
      <w:pPr>
        <w:pStyle w:val="Heading3"/>
      </w:pPr>
      <w:r>
        <w:t>Termination precautions</w:t>
      </w:r>
    </w:p>
    <w:p>
      <w:pPr>
        <w:pStyle w:val="ListBullet"/>
      </w:pPr>
      <w:r>
        <w:t>Verify the coding type and pin assignment.</w:t>
      </w:r>
    </w:p>
    <w:p>
      <w:pPr>
        <w:pStyle w:val="ListBullet"/>
      </w:pPr>
      <w:r>
        <w:t>Check the cable and connector compatibility.</w:t>
      </w:r>
    </w:p>
    <w:p>
      <w:pPr>
        <w:pStyle w:val="ListBullet"/>
      </w:pPr>
      <w:r>
        <w:t>Use the specified stripping and assembly tools.</w:t>
      </w:r>
    </w:p>
    <w:p>
      <w:pPr>
        <w:pStyle w:val="ListBullet"/>
      </w:pPr>
      <w:r>
        <w:t>Maintain shield termination as required.</w:t>
      </w:r>
    </w:p>
    <w:p>
      <w:pPr>
        <w:pStyle w:val="ListBullet"/>
      </w:pPr>
      <w:r>
        <w:t>Tighten the coupling nut to the manufacturer's specified torque.</w:t>
      </w:r>
    </w:p>
    <w:p>
      <w:pPr>
        <w:pStyle w:val="ListBullet"/>
      </w:pPr>
      <w:r>
        <w:t>Verify the required ingress-protection rating after assembly.</w:t>
      </w:r>
    </w:p>
    <w:p>
      <w:pPr>
        <w:pStyle w:val="ListBullet"/>
      </w:pPr>
      <w:r>
        <w:t>Keep seals and mating surfaces clean.</w:t>
      </w:r>
    </w:p>
    <w:p>
      <w:pPr>
        <w:pStyle w:val="ListBullet"/>
      </w:pPr>
      <w:r>
        <w:t>Do not twist or pull the cable to compensate for a misaligned connector.</w:t>
      </w:r>
    </w:p>
    <w:p>
      <w:pPr>
        <w:pStyle w:val="ListBullet"/>
      </w:pPr>
      <w:r>
        <w:t>Test the completed cable and connection.</w:t>
      </w:r>
    </w:p>
    <w:p>
      <w:r>
        <w:t>Never force an incompatible M12 connector into a device. Mechanical similarity does not guarantee electrical or protocol compatibility.</w:t>
      </w:r>
    </w:p>
    <w:p>
      <w:pPr>
        <w:pStyle w:val="Heading2"/>
      </w:pPr>
      <w:r>
        <w:t>9. Shielded Ethernet cable termination</w:t>
      </w:r>
    </w:p>
    <w:p>
      <w:r>
        <w:t>Shielded cables may use foil, braid, or combined shielding arrangements. The connector and device must support the intended shielding design.</w:t>
      </w:r>
    </w:p>
    <w:p>
      <w:r>
        <w:t>Correct shield termination helps maintain electromagnetic compatibility (EMC), particularly in industrial environments containing VFDs, servo drives, motors, contactors, and high-current switching equipment.</w:t>
      </w:r>
    </w:p>
    <w:p>
      <w:pPr>
        <w:pStyle w:val="Heading3"/>
      </w:pPr>
      <w:r>
        <w:t>Good practices</w:t>
      </w:r>
    </w:p>
    <w:p>
      <w:pPr>
        <w:pStyle w:val="ListBullet"/>
      </w:pPr>
      <w:r>
        <w:t>Use a connector compatible with the cable's shield construction.</w:t>
      </w:r>
    </w:p>
    <w:p>
      <w:pPr>
        <w:pStyle w:val="ListBullet"/>
      </w:pPr>
      <w:r>
        <w:t>Maintain the intended shield contact through the connector.</w:t>
      </w:r>
    </w:p>
    <w:p>
      <w:pPr>
        <w:pStyle w:val="ListBullet"/>
      </w:pPr>
      <w:r>
        <w:t>Avoid cutting or folding the shield in a way that defeats the connector design.</w:t>
      </w:r>
    </w:p>
    <w:p>
      <w:pPr>
        <w:pStyle w:val="ListBullet"/>
      </w:pPr>
      <w:r>
        <w:t>Preserve the cable's specified bend radius.</w:t>
      </w:r>
    </w:p>
    <w:p>
      <w:pPr>
        <w:pStyle w:val="ListBullet"/>
      </w:pPr>
      <w:r>
        <w:t>Follow the machine's equipotential bonding and grounding design.</w:t>
      </w:r>
    </w:p>
    <w:p>
      <w:pPr>
        <w:pStyle w:val="ListBullet"/>
      </w:pPr>
      <w:r>
        <w:t>Check shield continuity using an appropriate method.</w:t>
      </w:r>
    </w:p>
    <w:p>
      <w:pPr>
        <w:pStyle w:val="ListBullet"/>
      </w:pPr>
      <w:r>
        <w:t>Keep shield connections consistent with the cable and equipment requirements.</w:t>
      </w:r>
    </w:p>
    <w:p>
      <w:r>
        <w:t>Shielding is not a substitute for correct routing, separation from noise sources, proper bonding, or correct cable construction.</w:t>
      </w:r>
    </w:p>
    <w:p>
      <w:r>
        <w:t>Do not arbitrarily connect or disconnect a shield at one end as a general troubleshooting trick. The correct arrangement depends on the system design and EMC requirements.</w:t>
      </w:r>
    </w:p>
    <w:p>
      <w:pPr>
        <w:pStyle w:val="Heading2"/>
      </w:pPr>
      <w:r>
        <w:t>10. Fibre-optic termination</w:t>
      </w:r>
    </w:p>
    <w:p>
      <w:r>
        <w:t>Fibre termination creates an optical connection between a fibre and a connector or other optical interface.</w:t>
      </w:r>
    </w:p>
    <w:p>
      <w:r>
        <w:t>Fibre systems may use factory-terminated patch cords, field-installable connectors, fusion splices, or mechanical splices. The appropriate method depends on the fibre type, installation, required loss, available equipment, and project specification.</w:t>
      </w:r>
    </w:p>
    <w:p>
      <w:pPr>
        <w:pStyle w:val="Heading3"/>
      </w:pPr>
      <w:r>
        <w:t>10.1 Fibre connector types</w:t>
      </w:r>
    </w:p>
    <w:p>
      <w:r>
        <w:t>Common connector families include:</w:t>
      </w:r>
    </w:p>
    <w:p>
      <w:pPr>
        <w:pStyle w:val="ListBullet"/>
      </w:pPr>
      <w:r>
        <w:t>LC.</w:t>
      </w:r>
    </w:p>
    <w:p>
      <w:pPr>
        <w:pStyle w:val="ListBullet"/>
      </w:pPr>
      <w:r>
        <w:t>SC.</w:t>
      </w:r>
    </w:p>
    <w:p>
      <w:pPr>
        <w:pStyle w:val="ListBullet"/>
      </w:pPr>
      <w:r>
        <w:t>ST.</w:t>
      </w:r>
    </w:p>
    <w:p>
      <w:r>
        <w:t>The connector must match the installed equipment and optical distribution hardware. The connector family alone does not identify the fibre type, polishing geometry, or optical compatibility.</w:t>
      </w:r>
    </w:p>
    <w:p>
      <w:pPr>
        <w:pStyle w:val="Heading3"/>
      </w:pPr>
      <w:r>
        <w:t>10.2 Fibre termination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fibre type and intended route.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required connector or splice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cable and confirm the minimum bend radius.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Prepare the fibre using the specified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Clean and inspect the fibre end 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Complete the connector installation or splice.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Protect the finished connection from dust and mechanical stress.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Clean and inspect mating connector end faces before connection.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polarity and the intended transmit/receive path.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Test insertion loss or other specified optical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Record the result and label the completed link.</w:t>
      </w:r>
    </w:p>
    <w:p>
      <w:pPr>
        <w:pStyle w:val="Heading3"/>
      </w:pPr>
      <w:r>
        <w:t>10.3 Fibre safety</w:t>
      </w:r>
    </w:p>
    <w:p>
      <w:pPr>
        <w:pStyle w:val="ListBullet"/>
      </w:pPr>
      <w:r>
        <w:t>Never look directly into a fibre or optical connector.</w:t>
      </w:r>
    </w:p>
    <w:p>
      <w:pPr>
        <w:pStyle w:val="ListBullet"/>
      </w:pPr>
      <w:r>
        <w:t>Use suitable inspection equipment.</w:t>
      </w:r>
    </w:p>
    <w:p>
      <w:pPr>
        <w:pStyle w:val="ListBullet"/>
      </w:pPr>
      <w:r>
        <w:t>Follow the site's laser and optical safety procedures.</w:t>
      </w:r>
    </w:p>
    <w:p>
      <w:pPr>
        <w:pStyle w:val="ListBullet"/>
      </w:pPr>
      <w:r>
        <w:t>Handle glass fragments using the approved procedure.</w:t>
      </w:r>
    </w:p>
    <w:p>
      <w:pPr>
        <w:pStyle w:val="ListBullet"/>
      </w:pPr>
      <w:r>
        <w:t>Collect fibre scraps in a designated container.</w:t>
      </w:r>
    </w:p>
    <w:p>
      <w:pPr>
        <w:pStyle w:val="ListBullet"/>
      </w:pPr>
      <w:r>
        <w:t>Keep protective caps fitted to disconnected connectors.</w:t>
      </w:r>
    </w:p>
    <w:p>
      <w:r>
        <w:t>A fibre link may carry invisible optical energy. The absence of visible light is not proof that the link is inactive.</w:t>
      </w:r>
    </w:p>
    <w:p>
      <w:pPr>
        <w:pStyle w:val="Heading2"/>
      </w:pPr>
      <w:r>
        <w:t>11. Fibre splicing and optical loss</w:t>
      </w:r>
    </w:p>
    <w:p>
      <w:r>
        <w:t>Fibre splicing joins two optical fibres, commonly using fusion splicing or an approved mechanical splice.</w:t>
      </w:r>
    </w:p>
    <w:p>
      <w:r>
        <w:t>The quality of the splice depends on the fibre type, alignment, end-face preparation, equipment condition, and splice method.</w:t>
      </w:r>
    </w:p>
    <w:p>
      <w:r>
        <w:t>Important concepts include:</w:t>
      </w:r>
    </w:p>
    <w:p>
      <w:pPr>
        <w:pStyle w:val="ListBullet"/>
      </w:pPr>
      <w:r>
        <w:t>Insertion loss: Optical power lost through a connection or link.</w:t>
      </w:r>
    </w:p>
    <w:p>
      <w:pPr>
        <w:pStyle w:val="ListBullet"/>
      </w:pPr>
      <w:r>
        <w:t>Return loss: A measure of reflected optical power.</w:t>
      </w:r>
    </w:p>
    <w:p>
      <w:pPr>
        <w:pStyle w:val="ListBullet"/>
      </w:pPr>
      <w:r>
        <w:t>Fusion splice: A joint made by aligning and fusing fibre ends.</w:t>
      </w:r>
    </w:p>
    <w:p>
      <w:pPr>
        <w:pStyle w:val="ListBullet"/>
      </w:pPr>
      <w:r>
        <w:t>Mechanical splice: A joint that aligns fibre ends using a mechanical arrangement.</w:t>
      </w:r>
    </w:p>
    <w:p>
      <w:pPr>
        <w:pStyle w:val="ListBullet"/>
      </w:pPr>
      <w:r>
        <w:t>OTDR: Optical Time-Domain Reflectometer, used to analyse fibre events and link characteristics.</w:t>
      </w:r>
    </w:p>
    <w:p>
      <w:pPr>
        <w:pStyle w:val="ListBullet"/>
      </w:pPr>
      <w:r>
        <w:t>OLTS: Optical Loss Test Set, used to measure end-to-end optical loss.</w:t>
      </w:r>
    </w:p>
    <w:p>
      <w:r>
        <w:t>An OTDR trace is useful for locating events such as splices, connectors, and faults, but it is not automatically a substitute for the required end-to-end insertion-loss test.</w:t>
      </w:r>
    </w:p>
    <w:p>
      <w:r>
        <w:t>Use the test method and acceptance limits specified for the installed fibre system.</w:t>
      </w:r>
    </w:p>
    <w:p>
      <w:pPr>
        <w:pStyle w:val="Heading2"/>
      </w:pPr>
      <w:r>
        <w:t>12. Connector compatibility and pinout verification</w:t>
      </w:r>
    </w:p>
    <w:p>
      <w:r>
        <w:t>Correct termination requires more than matching the connector shape.</w:t>
      </w:r>
    </w:p>
    <w:p>
      <w:r>
        <w:t>Verify the following before assembly:</w:t>
      </w:r>
    </w:p>
    <w:p>
      <w:pPr>
        <w:pStyle w:val="ListBullet"/>
      </w:pPr>
      <w:r>
        <w:t>Connector type and coding.</w:t>
      </w:r>
    </w:p>
    <w:p>
      <w:pPr>
        <w:pStyle w:val="ListBullet"/>
      </w:pPr>
      <w:r>
        <w:t>Pin or contact assignment.</w:t>
      </w:r>
    </w:p>
    <w:p>
      <w:pPr>
        <w:pStyle w:val="ListBullet"/>
      </w:pPr>
      <w:r>
        <w:t>Cable category and conductor construction.</w:t>
      </w:r>
    </w:p>
    <w:p>
      <w:pPr>
        <w:pStyle w:val="ListBullet"/>
      </w:pPr>
      <w:r>
        <w:t>Solid versus stranded conductor compatibility.</w:t>
      </w:r>
    </w:p>
    <w:p>
      <w:pPr>
        <w:pStyle w:val="ListBullet"/>
      </w:pPr>
      <w:r>
        <w:t>Shield construction and termination method.</w:t>
      </w:r>
    </w:p>
    <w:p>
      <w:pPr>
        <w:pStyle w:val="ListBullet"/>
      </w:pPr>
      <w:r>
        <w:t>Required transmission speed.</w:t>
      </w:r>
    </w:p>
    <w:p>
      <w:pPr>
        <w:pStyle w:val="ListBullet"/>
      </w:pPr>
      <w:r>
        <w:t>Environmental rating.</w:t>
      </w:r>
    </w:p>
    <w:p>
      <w:pPr>
        <w:pStyle w:val="ListBullet"/>
      </w:pPr>
      <w:r>
        <w:t>Temperature and chemical resistance.</w:t>
      </w:r>
    </w:p>
    <w:p>
      <w:pPr>
        <w:pStyle w:val="ListBullet"/>
      </w:pPr>
      <w:r>
        <w:t>Manufacturer's assembly tools and torque requirements.</w:t>
      </w:r>
    </w:p>
    <w:p>
      <w:pPr>
        <w:pStyle w:val="ListBullet"/>
      </w:pPr>
      <w:r>
        <w:t>Compatibility with the actual device interface.</w:t>
      </w:r>
    </w:p>
    <w:p>
      <w:r>
        <w:t>A connector that physically fits may still have an incorrect pin assignment, incompatible media type, or unsuitable performance rating.</w:t>
      </w:r>
    </w:p>
    <w:p>
      <w:pPr>
        <w:pStyle w:val="Heading2"/>
      </w:pPr>
      <w:r>
        <w:t>13. Cable testing after termination</w:t>
      </w:r>
    </w:p>
    <w:p>
      <w:r>
        <w:t>Testing must verify the characteristics relevant to the cable and its intended application.</w:t>
      </w:r>
    </w:p>
    <w:p>
      <w:pPr>
        <w:pStyle w:val="Heading3"/>
      </w:pPr>
      <w:r>
        <w:t>13.1 Copper Ethernet testing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Test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checks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Continuity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the expected conductors are electrically connected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Wire map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Pin-to-pin mapping, opens, shorts, reversals, and certain pair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Length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Estimated cable length or conductor-pair length, depending on the tester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Split-pair detection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conductors are assigned to the wrong twisted pairs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Insertion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attenuation through the channel or link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Return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Reflections caused by impedance discontinuities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NEXT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Near-end crosstalk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certification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Compliance with the selected category or link-performance specification</w:t>
            </w:r>
          </w:p>
        </w:tc>
      </w:tr>
    </w:tbl>
    <w:p/>
    <w:p>
      <w:r>
        <w:t>A basic continuity tester is useful but cannot certify that a cable meets Cat 5e, Cat 6, Cat 6A, or another performance specification.</w:t>
      </w:r>
    </w:p>
    <w:p>
      <w:r>
        <w:t>Use a cable certifier when the project requires standards-based cabling certification.</w:t>
      </w:r>
    </w:p>
    <w:p>
      <w:pPr>
        <w:pStyle w:val="Heading3"/>
      </w:pPr>
      <w:r>
        <w:t>13.2 Fibre-optic testing</w:t>
      </w:r>
    </w:p>
    <w:p>
      <w:r>
        <w:t>Depending on the installation specification, fibre tests may include:</w:t>
      </w:r>
    </w:p>
    <w:p>
      <w:pPr>
        <w:pStyle w:val="ListBullet"/>
      </w:pPr>
      <w:r>
        <w:t>End-face inspection.</w:t>
      </w:r>
    </w:p>
    <w:p>
      <w:pPr>
        <w:pStyle w:val="ListBullet"/>
      </w:pPr>
      <w:r>
        <w:t>Polarity verification.</w:t>
      </w:r>
    </w:p>
    <w:p>
      <w:pPr>
        <w:pStyle w:val="ListBullet"/>
      </w:pPr>
      <w:r>
        <w:t>Continuity or light-source verification.</w:t>
      </w:r>
    </w:p>
    <w:p>
      <w:pPr>
        <w:pStyle w:val="ListBullet"/>
      </w:pPr>
      <w:r>
        <w:t>Insertion-loss measurement.</w:t>
      </w:r>
    </w:p>
    <w:p>
      <w:pPr>
        <w:pStyle w:val="ListBullet"/>
      </w:pPr>
      <w:r>
        <w:t>OTDR testing.</w:t>
      </w:r>
    </w:p>
    <w:p>
      <w:pPr>
        <w:pStyle w:val="ListBullet"/>
      </w:pPr>
      <w:r>
        <w:t>Inspection of transceiver and link compatibility.</w:t>
      </w:r>
    </w:p>
    <w:p>
      <w:r>
        <w:t>Use suitable test equipment and follow the required reference method and acceptance limits.</w:t>
      </w:r>
    </w:p>
    <w:p>
      <w:pPr>
        <w:pStyle w:val="Heading2"/>
      </w:pPr>
      <w:r>
        <w:t>14. Common termination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cause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Open conductor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fails or cable test reports an open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contact or broken conductor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test reports a short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Stray conductor or damaged insulation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Reversed conductors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Wire-map failure or communication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pin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Split pair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may show continuity but fail performance tests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Conductors taken from different twisted pairs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untwist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Reduced transmission performance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Pair geometry not preserved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jacket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weakness or exposure to the environment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stripping or poor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shield termination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EMC or shielding continuity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connector assembly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Inadequate mating or mechanical retention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connector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Assembly or link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Connector not matched to cable or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contamination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loss or unstable optical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Dirty end face or contaminated adapter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bend violation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Increased optical loss or fibre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Bend radius not maintained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fibre polarity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Transmit/receive path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strand mapping or patching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Incompatible transceiver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optical link or unstable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media type, wavelength, or supported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Inadequate strain relief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connection or conductor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tension transferred to the termination</w:t>
            </w:r>
          </w:p>
        </w:tc>
      </w:tr>
    </w:tbl>
    <w:p/>
    <w:p>
      <w:pPr>
        <w:pStyle w:val="Heading2"/>
      </w:pPr>
      <w:r>
        <w:t>15. Troubleshooting a newly terminated Ethernet cable</w:t>
      </w:r>
    </w:p>
    <w:p>
      <w:r>
        <w:t>Use a controlled sequence rather than replacing components at random.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cable ID and intended endpoints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connector and cable preparation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physical link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 wire-map and continuity tests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cable performance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switch port and device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VLAN and IP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the required industrial protocol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the results and corrective action</w:t>
      </w:r>
    </w:p>
    <w:p/>
    <w:p>
      <w:pPr>
        <w:pStyle w:val="Heading3"/>
      </w:pPr>
      <w:r>
        <w:t>Example: PLC link remains down</w:t>
      </w:r>
    </w:p>
    <w:p>
      <w:r>
        <w:t>A PLC has no Ethernet link after a new cable is installed.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PLC and switch are powered and their interfaces are enabled.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cable is connected to the intended PLC and switch ports.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both connectors for incomplete insertion or physical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Test the cable using a suitable wire-map tester.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connector pinout and cable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switch's link state and relevant interface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Replace or reterminate the cable only when evidence supports a physical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communication after the link is restored.</w:t>
      </w:r>
    </w:p>
    <w:p>
      <w:r>
        <w:t>If the physical link is up but the PLC remains unreachable, continue with VLAN, IP addressing, routing, and application-level checks rather than assuming the termination is defective.</w:t>
      </w:r>
    </w:p>
    <w:p>
      <w:pPr>
        <w:pStyle w:val="Heading2"/>
      </w:pPr>
      <w:r>
        <w:t>16. Installation quality and environmental considerations</w:t>
      </w:r>
    </w:p>
    <w:p>
      <w:r>
        <w:t>Industrial network terminations must withstand the environment for which they are designed.</w:t>
      </w:r>
    </w:p>
    <w:p>
      <w:r>
        <w:t>Consider:</w:t>
      </w:r>
    </w:p>
    <w:p>
      <w:pPr>
        <w:pStyle w:val="ListBullet"/>
      </w:pPr>
      <w:r>
        <w:t>Vibration and mechanical movement.</w:t>
      </w:r>
    </w:p>
    <w:p>
      <w:pPr>
        <w:pStyle w:val="ListBullet"/>
      </w:pPr>
      <w:r>
        <w:t>Cable flexing and repeated motion.</w:t>
      </w:r>
    </w:p>
    <w:p>
      <w:pPr>
        <w:pStyle w:val="ListBullet"/>
      </w:pPr>
      <w:r>
        <w:t>Oil, coolant, dust, and cleaning chemicals.</w:t>
      </w:r>
    </w:p>
    <w:p>
      <w:pPr>
        <w:pStyle w:val="ListBullet"/>
      </w:pPr>
      <w:r>
        <w:t>Temperature extremes.</w:t>
      </w:r>
    </w:p>
    <w:p>
      <w:pPr>
        <w:pStyle w:val="ListBullet"/>
      </w:pPr>
      <w:r>
        <w:t>Moisture and ingress protection.</w:t>
      </w:r>
    </w:p>
    <w:p>
      <w:pPr>
        <w:pStyle w:val="ListBullet"/>
      </w:pPr>
      <w:r>
        <w:t>Electromagnetic interference.</w:t>
      </w:r>
    </w:p>
    <w:p>
      <w:pPr>
        <w:pStyle w:val="ListBullet"/>
      </w:pPr>
      <w:r>
        <w:t>Mechanical strain at connectors.</w:t>
      </w:r>
    </w:p>
    <w:p>
      <w:pPr>
        <w:pStyle w:val="ListBullet"/>
      </w:pPr>
      <w:r>
        <w:t>Cable routing and bend radius.</w:t>
      </w:r>
    </w:p>
    <w:p>
      <w:pPr>
        <w:pStyle w:val="ListBullet"/>
      </w:pPr>
      <w:r>
        <w:t>Separation from power and high-noise wiring as required by the installation design.</w:t>
      </w:r>
    </w:p>
    <w:p>
      <w:r>
        <w:t>For moving machinery, use cable and connector assemblies rated for the actual flexing conditions. A standard fixed-installation cable should not automatically be used in a drag chain or continuously moving application.</w:t>
      </w:r>
    </w:p>
    <w:p>
      <w:r>
        <w:t>For outdoor or washdown applications, verify the complete mated connector system's environmental rating. A connector's rating may depend on correct mating, seals, and assembly.</w:t>
      </w:r>
    </w:p>
    <w:p>
      <w:pPr>
        <w:pStyle w:val="Heading2"/>
      </w:pPr>
      <w:r>
        <w:t>17. Termination records and handover</w:t>
      </w:r>
    </w:p>
    <w:p>
      <w:r>
        <w:t>Every completed termination should be traceable to the installed network design.</w:t>
      </w:r>
    </w:p>
    <w:p>
      <w:r>
        <w:t>Maintain the following information as required:</w:t>
      </w:r>
    </w:p>
    <w:p>
      <w:pPr>
        <w:pStyle w:val="ListBullet"/>
      </w:pPr>
      <w:r>
        <w:t>Cable ID.</w:t>
      </w:r>
    </w:p>
    <w:p>
      <w:pPr>
        <w:pStyle w:val="ListBullet"/>
      </w:pPr>
      <w:r>
        <w:t>Source device and interface.</w:t>
      </w:r>
    </w:p>
    <w:p>
      <w:pPr>
        <w:pStyle w:val="ListBullet"/>
      </w:pPr>
      <w:r>
        <w:t>Destination device and interface.</w:t>
      </w:r>
    </w:p>
    <w:p>
      <w:pPr>
        <w:pStyle w:val="ListBullet"/>
      </w:pPr>
      <w:r>
        <w:t>Cable and connector type.</w:t>
      </w:r>
    </w:p>
    <w:p>
      <w:pPr>
        <w:pStyle w:val="ListBullet"/>
      </w:pPr>
      <w:r>
        <w:t>Pinout or wiring scheme.</w:t>
      </w:r>
    </w:p>
    <w:p>
      <w:pPr>
        <w:pStyle w:val="ListBullet"/>
      </w:pPr>
      <w:r>
        <w:t>Shield termination details where applicable.</w:t>
      </w:r>
    </w:p>
    <w:p>
      <w:pPr>
        <w:pStyle w:val="ListBullet"/>
      </w:pPr>
      <w:r>
        <w:t>Fibre type, strand, connector, and polarity information where relevant.</w:t>
      </w:r>
    </w:p>
    <w:p>
      <w:pPr>
        <w:pStyle w:val="ListBullet"/>
      </w:pPr>
      <w:r>
        <w:t>Test method and results.</w:t>
      </w:r>
    </w:p>
    <w:p>
      <w:pPr>
        <w:pStyle w:val="ListBullet"/>
      </w:pPr>
      <w:r>
        <w:t>Technician or contractor identification where required.</w:t>
      </w:r>
    </w:p>
    <w:p>
      <w:pPr>
        <w:pStyle w:val="ListBullet"/>
      </w:pPr>
      <w:r>
        <w:t>Installation date.</w:t>
      </w:r>
    </w:p>
    <w:p>
      <w:pPr>
        <w:pStyle w:val="ListBullet"/>
      </w:pPr>
      <w:r>
        <w:t>Deviations and corrective actions.</w:t>
      </w:r>
    </w:p>
    <w:p>
      <w:pPr>
        <w:pStyle w:val="ListBullet"/>
      </w:pPr>
      <w:r>
        <w:t>Relevant drawing and change references.</w:t>
      </w:r>
    </w:p>
    <w:p>
      <w:r>
        <w:t>A cable that works during initial commissioning but has no identification or test record is harder to maintain and may need to be tested again during a future breakdown.</w:t>
      </w:r>
    </w:p>
    <w:p>
      <w:pPr>
        <w:pStyle w:val="Heading2"/>
      </w:pPr>
      <w:r>
        <w:t>18. Standards and technical references awareness</w:t>
      </w:r>
    </w:p>
    <w:p>
      <w:r>
        <w:t>Relevant standards depend on the cable system, media, connector, environment, and project specification.</w:t>
      </w:r>
    </w:p>
    <w:p>
      <w:pPr>
        <w:pStyle w:val="ListBullet"/>
      </w:pPr>
      <w:r>
        <w:t>ANSI/TIA-568 series: Structured telecommunications cabling requirements, including relevant copper and fibre cabling specifications.</w:t>
      </w:r>
    </w:p>
    <w:p>
      <w:pPr>
        <w:pStyle w:val="ListBullet"/>
      </w:pPr>
      <w:r>
        <w:t>ISO/IEC 11801 series: Generic cabling requirements.</w:t>
      </w:r>
    </w:p>
    <w:p>
      <w:pPr>
        <w:pStyle w:val="ListBullet"/>
      </w:pPr>
      <w:r>
        <w:t>IEC 61918: Industrial communication networks and installation of communication networks in industrial premises.</w:t>
      </w:r>
    </w:p>
    <w:p>
      <w:pPr>
        <w:pStyle w:val="ListBullet"/>
      </w:pPr>
      <w:r>
        <w:t>IEC 61784 series: Industrial communication network profiles and related specifications.</w:t>
      </w:r>
    </w:p>
    <w:p>
      <w:pPr>
        <w:pStyle w:val="ListBullet"/>
      </w:pPr>
      <w:r>
        <w:t>IEC 61000 series: Electromagnetic compatibility requirements and test methods.</w:t>
      </w:r>
    </w:p>
    <w:p>
      <w:r>
        <w:t>Confirm the applicable edition and scope before using a standard as an installation acceptance criterion. Connector-specific assembly instructions and project requirements remain essential.</w:t>
      </w:r>
    </w:p>
    <w:p>
      <w:pPr>
        <w:pStyle w:val="Heading2"/>
      </w:pPr>
      <w:r>
        <w:t>19. Practical commissioning checklist</w:t>
      </w:r>
    </w:p>
    <w:p>
      <w:pPr>
        <w:pStyle w:val="Heading3"/>
      </w:pPr>
      <w:r>
        <w:t>Before termination</w:t>
      </w:r>
    </w:p>
    <w:p>
      <w:pPr>
        <w:pStyle w:val="ListBullet"/>
      </w:pPr>
      <w:r>
        <w:t>Confirm the cable type and destination.</w:t>
      </w:r>
    </w:p>
    <w:p>
      <w:pPr>
        <w:pStyle w:val="ListBullet"/>
      </w:pPr>
      <w:r>
        <w:t>Verify the connector is compatible with the cable.</w:t>
      </w:r>
    </w:p>
    <w:p>
      <w:pPr>
        <w:pStyle w:val="ListBullet"/>
      </w:pPr>
      <w:r>
        <w:t>Confirm the pinout or fibre polarity requirements.</w:t>
      </w:r>
    </w:p>
    <w:p>
      <w:pPr>
        <w:pStyle w:val="ListBullet"/>
      </w:pPr>
      <w:r>
        <w:t>Check the cable for visible damage.</w:t>
      </w:r>
    </w:p>
    <w:p>
      <w:pPr>
        <w:pStyle w:val="ListBullet"/>
      </w:pPr>
      <w:r>
        <w:t>Select the correct preparation and termination tools.</w:t>
      </w:r>
    </w:p>
    <w:p>
      <w:pPr>
        <w:pStyle w:val="ListBullet"/>
      </w:pPr>
      <w:r>
        <w:t>Confirm any required shield termination arrangement.</w:t>
      </w:r>
    </w:p>
    <w:p>
      <w:pPr>
        <w:pStyle w:val="Heading3"/>
      </w:pPr>
      <w:r>
        <w:t>During termination</w:t>
      </w:r>
    </w:p>
    <w:p>
      <w:pPr>
        <w:pStyle w:val="ListBullet"/>
      </w:pPr>
      <w:r>
        <w:t>Strip the cable without damaging conductors or shielding.</w:t>
      </w:r>
    </w:p>
    <w:p>
      <w:pPr>
        <w:pStyle w:val="ListBullet"/>
      </w:pPr>
      <w:r>
        <w:t>Maintain pair twists as required.</w:t>
      </w:r>
    </w:p>
    <w:p>
      <w:pPr>
        <w:pStyle w:val="ListBullet"/>
      </w:pPr>
      <w:r>
        <w:t>Follow the correct pin assignment.</w:t>
      </w:r>
    </w:p>
    <w:p>
      <w:pPr>
        <w:pStyle w:val="ListBullet"/>
      </w:pPr>
      <w:r>
        <w:t>Ensure conductors are fully seated.</w:t>
      </w:r>
    </w:p>
    <w:p>
      <w:pPr>
        <w:pStyle w:val="ListBullet"/>
      </w:pPr>
      <w:r>
        <w:t>Apply strain relief correctly.</w:t>
      </w:r>
    </w:p>
    <w:p>
      <w:pPr>
        <w:pStyle w:val="ListBullet"/>
      </w:pPr>
      <w:r>
        <w:t>Maintain connector seals and mechanical retention.</w:t>
      </w:r>
    </w:p>
    <w:p>
      <w:pPr>
        <w:pStyle w:val="ListBullet"/>
      </w:pPr>
      <w:r>
        <w:t>Follow fibre cleaning and handling procedures where applicable.</w:t>
      </w:r>
    </w:p>
    <w:p>
      <w:pPr>
        <w:pStyle w:val="Heading3"/>
      </w:pPr>
      <w:r>
        <w:t>After termination</w:t>
      </w:r>
    </w:p>
    <w:p>
      <w:pPr>
        <w:pStyle w:val="ListBullet"/>
      </w:pPr>
      <w:r>
        <w:t>Inspect the completed termination.</w:t>
      </w:r>
    </w:p>
    <w:p>
      <w:pPr>
        <w:pStyle w:val="ListBullet"/>
      </w:pPr>
      <w:r>
        <w:t>Verify wire map or fibre polarity.</w:t>
      </w:r>
    </w:p>
    <w:p>
      <w:pPr>
        <w:pStyle w:val="ListBullet"/>
      </w:pPr>
      <w:r>
        <w:t>Perform the required cable-performance or optical tests.</w:t>
      </w:r>
    </w:p>
    <w:p>
      <w:pPr>
        <w:pStyle w:val="ListBullet"/>
      </w:pPr>
      <w:r>
        <w:t>Check link status at both ends where possible.</w:t>
      </w:r>
    </w:p>
    <w:p>
      <w:pPr>
        <w:pStyle w:val="ListBullet"/>
      </w:pPr>
      <w:r>
        <w:t>Verify application communication.</w:t>
      </w:r>
    </w:p>
    <w:p>
      <w:pPr>
        <w:pStyle w:val="ListBullet"/>
      </w:pPr>
      <w:r>
        <w:t>Label both endpoints.</w:t>
      </w:r>
    </w:p>
    <w:p>
      <w:pPr>
        <w:pStyle w:val="ListBullet"/>
      </w:pPr>
      <w:r>
        <w:t>Record test results and any deviations.</w:t>
      </w:r>
    </w:p>
    <w:p>
      <w:pPr>
        <w:pStyle w:val="ListBullet"/>
      </w:pPr>
      <w:r>
        <w:t>Update the cable schedule and network documentation.</w:t>
      </w:r>
    </w:p>
    <w:p>
      <w:pPr>
        <w:pStyle w:val="Heading2"/>
      </w:pPr>
      <w:r>
        <w:t>20. Interview questions and answers</w:t>
      </w:r>
    </w:p>
    <w:p>
      <w:r>
        <w:t>1\. What is network termination?</w:t>
      </w:r>
    </w:p>
    <w:p>
      <w:r>
        <w:t>It is the process of connecting the end of a network cable to a compatible connector, jack, patch panel, or device interface while preserving the required electrical or optical performance.</w:t>
      </w:r>
    </w:p>
    <w:p>
      <w:r>
        <w:t>2\. What is the difference between T568A and T568B?</w:t>
      </w:r>
    </w:p>
    <w:p>
      <w:r>
        <w:t>They are two Ethernet conductor arrangements. The main difference is the placement of the green and orange pairs. Both ends of a conventional straight-through cable normally use the same scheme.</w:t>
      </w:r>
    </w:p>
    <w:p>
      <w:r>
        <w:t>3\. Why should twisted pairs remain twisted close to the termination?</w:t>
      </w:r>
    </w:p>
    <w:p>
      <w:r>
        <w:t>Maintaining pair geometry helps preserve balance and reduce crosstalk, which affects high-frequency transmission performance.</w:t>
      </w:r>
    </w:p>
    <w:p>
      <w:r>
        <w:t>4\. Why can a cable pass a continuity test but still fail Ethernet communication?</w:t>
      </w:r>
    </w:p>
    <w:p>
      <w:r>
        <w:t>Continuity does not prove correct pair construction, acceptable crosstalk, insertion loss, return loss, connector performance, or compliance with the required cabling category.</w:t>
      </w:r>
    </w:p>
    <w:p>
      <w:r>
        <w:t>5\. What is the difference between a cable tester and a cable certifier?</w:t>
      </w:r>
    </w:p>
    <w:p>
      <w:r>
        <w:t>A basic tester checks wiring and certain faults. A certifier measures specified transmission parameters against a defined cabling performance standard.</w:t>
      </w:r>
    </w:p>
    <w:p>
      <w:r>
        <w:t>6\. What should be checked if a new cable shows no link?</w:t>
      </w:r>
    </w:p>
    <w:p>
      <w:r>
        <w:t>Check device power, port status, connector seating, cable pinout, continuity, cable compatibility, and the physical connection at both ends.</w:t>
      </w:r>
    </w:p>
    <w:p>
      <w:r>
        <w:t>7\. Why is shield termination important in industrial Ethernet?</w:t>
      </w:r>
    </w:p>
    <w:p>
      <w:r>
        <w:t>Correct shield termination contributes to EMC performance and helps manage interference in electrically noisy environments.</w:t>
      </w:r>
    </w:p>
    <w:p>
      <w:r>
        <w:t>8\. What is the difference between a fibre connector and a fibre splice?</w:t>
      </w:r>
    </w:p>
    <w:p>
      <w:r>
        <w:t>A connector provides a detachable optical interface. A splice joins fibre ends into a continuous optical path, generally without a routinely detachable connection.</w:t>
      </w:r>
    </w:p>
    <w:p>
      <w:r>
        <w:t>9\. What is a split pair?</w:t>
      </w:r>
    </w:p>
    <w:p>
      <w:r>
        <w:t>A split pair occurs when conductors are connected with apparent pin-to-pin continuity but do not preserve the intended twisted-pair grouping, degrading transmission performance.</w:t>
      </w:r>
    </w:p>
    <w:p>
      <w:r>
        <w:t>10\. Why must connector compatibility be verified?</w:t>
      </w:r>
    </w:p>
    <w:p>
      <w:r>
        <w:t>Connectors may differ in pinout, conductor compatibility, coding, environmental rating, and transmission performance even when they appear mechanically similar.</w:t>
      </w:r>
    </w:p>
    <w:p>
      <w:pPr>
        <w:pStyle w:val="Heading2"/>
      </w:pPr>
      <w:r>
        <w:t>21. Final engineering principles</w:t>
      </w:r>
    </w:p>
    <w:p>
      <w:pPr>
        <w:pStyle w:val="ListBullet"/>
      </w:pPr>
      <w:r>
        <w:t>Use connectors designed for the actual cable and installation environment.</w:t>
      </w:r>
    </w:p>
    <w:p>
      <w:pPr>
        <w:pStyle w:val="ListBullet"/>
      </w:pPr>
      <w:r>
        <w:t>Follow the correct pinout and preserve twisted-pair geometry.</w:t>
      </w:r>
    </w:p>
    <w:p>
      <w:pPr>
        <w:pStyle w:val="ListBullet"/>
      </w:pPr>
      <w:r>
        <w:t>Maintain shielding and bonding according to the approved EMC design.</w:t>
      </w:r>
    </w:p>
    <w:p>
      <w:pPr>
        <w:pStyle w:val="ListBullet"/>
      </w:pPr>
      <w:r>
        <w:t>Protect connectors from mechanical stress and environmental damage.</w:t>
      </w:r>
    </w:p>
    <w:p>
      <w:pPr>
        <w:pStyle w:val="ListBullet"/>
      </w:pPr>
      <w:r>
        <w:t>Clean, inspect, and test fibre connections using appropriate procedures.</w:t>
      </w:r>
    </w:p>
    <w:p>
      <w:pPr>
        <w:pStyle w:val="ListBullet"/>
      </w:pPr>
      <w:r>
        <w:t>Do not treat a continuity test as proof of full Ethernet performance.</w:t>
      </w:r>
    </w:p>
    <w:p>
      <w:pPr>
        <w:pStyle w:val="ListBullet"/>
      </w:pPr>
      <w:r>
        <w:t>Verify the physical link before moving to IP and application-level diagnostics.</w:t>
      </w:r>
    </w:p>
    <w:p>
      <w:pPr>
        <w:pStyle w:val="ListBullet"/>
      </w:pPr>
      <w:r>
        <w:t>Label both ends and document the completed connection.</w:t>
      </w:r>
    </w:p>
    <w:p>
      <w:pPr>
        <w:pStyle w:val="ListBullet"/>
      </w:pPr>
      <w:r>
        <w:t>Use the required test method and acceptance limits for the project.</w:t>
      </w:r>
    </w:p>
    <w:p>
      <w:pPr>
        <w:pStyle w:val="ListBullet"/>
      </w:pPr>
      <w:r>
        <w:t>Record discrepancies and corrective actions so that the installation remains maintainable.</w:t>
      </w:r>
    </w:p>
    <w:p>
      <w:r>
        <w:t>Core principle: A reliable network termination must provide the correct connection, preserve the cable's transmission performance, withstand the operating environment, and be verified through appropriate testing.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02_PLAN_WISE_2026\02_INDUSTRY3_0\04_Installation\03_Network_Install\08_Network_Docs - Network documentation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02_PLAN_WISE_2026\02_INDUSTRY3_0\04_Installation\03_Network_Install\07_Termination - Termination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