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02_PLAN_WISE_2026\02_INDUSTRY3_0\04_Installation\05_CNC_Install\05_Encoders - Encoders</w:t>
      </w:r>
    </w:p>
    <w:p>
      <w:pPr>
        <w:pStyle w:val="Heading2"/>
      </w:pPr>
      <w:r>
        <w:t>1. Purpose and Scope of CNC Encoders</w:t>
      </w:r>
    </w:p>
    <w:p>
      <w:r>
        <w:t>An encoder is a feedback device that converts mechanical position or motion into electrical signals that a controller or drive can interpret.</w:t>
      </w:r>
    </w:p>
    <w:p>
      <w:r>
        <w:t>In CNC machines, encoders are essential for position control, speed regulation, spindle synchronization, tool orientation, and accurate axis movement. Depending on the application, an encoder may measure rotary position, linear position, rotational speed, or movement relative to a reference point.</w:t>
      </w:r>
    </w:p>
    <w:p>
      <w:r>
        <w:t>An encoder does not independently guarantee machine accuracy. Accuracy also depends on mechanical transmission, installation, feedback processing, calibration, thermal stability, control tuning, and the condition of the machine.</w:t>
      </w:r>
    </w:p>
    <w:p>
      <w:r>
        <w:t>The main objectives of this topic are to understand encoder types, working principles, installation, wiring, configuration, commissioning, troubleshooting, and maintenance.</w:t>
      </w:r>
    </w:p>
    <w:p>
      <w:pPr>
        <w:pStyle w:val="Heading2"/>
      </w:pPr>
      <w:r>
        <w:t>2. Where Encoders Are Used in CNC Machines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Application</w:t>
            </w:r>
          </w:p>
        </w:tc>
        <w:tc>
          <w:tcPr>
            <w:tcW w:type="dxa" w:w="3600"/>
            <w:shd w:val="clear" w:color="auto" w:fill="EEF2F7"/>
          </w:tcPr>
          <w:p>
            <w:pPr>
              <w:spacing w:after="0" w:before="0" w:line="240" w:lineRule="auto"/>
              <w:jc w:val="left"/>
            </w:pPr>
            <w:r>
              <w:rPr>
                <w:b/>
                <w:color w:val="1A2E4A"/>
              </w:rPr>
              <w:t>Encoder function</w:t>
            </w:r>
          </w:p>
        </w:tc>
        <w:tc>
          <w:tcPr>
            <w:tcW w:type="dxa" w:w="3600"/>
            <w:shd w:val="clear" w:color="auto" w:fill="EEF2F7"/>
          </w:tcPr>
          <w:p>
            <w:pPr>
              <w:spacing w:after="0" w:before="0" w:line="240" w:lineRule="auto"/>
              <w:jc w:val="left"/>
            </w:pPr>
            <w:r>
              <w:rPr>
                <w:b/>
                <w:color w:val="1A2E4A"/>
              </w:rPr>
              <w:t>Typical installation</w:t>
            </w:r>
          </w:p>
        </w:tc>
      </w:tr>
      <w:tr>
        <w:tc>
          <w:tcPr>
            <w:tcW w:type="dxa" w:w="3600"/>
          </w:tcPr>
          <w:p>
            <w:pPr>
              <w:spacing w:after="0" w:before="0" w:line="240" w:lineRule="auto"/>
              <w:jc w:val="left"/>
            </w:pPr>
            <w:r>
              <w:t>X-axis feed servo</w:t>
            </w:r>
          </w:p>
        </w:tc>
        <w:tc>
          <w:tcPr>
            <w:tcW w:type="dxa" w:w="3600"/>
          </w:tcPr>
          <w:p>
            <w:pPr>
              <w:spacing w:after="0" w:before="0" w:line="240" w:lineRule="auto"/>
              <w:jc w:val="left"/>
            </w:pPr>
            <w:r>
              <w:t>Measures motor or axis position</w:t>
            </w:r>
          </w:p>
        </w:tc>
        <w:tc>
          <w:tcPr>
            <w:tcW w:type="dxa" w:w="3600"/>
          </w:tcPr>
          <w:p>
            <w:pPr>
              <w:spacing w:after="0" w:before="0" w:line="240" w:lineRule="auto"/>
              <w:jc w:val="left"/>
            </w:pPr>
            <w:r>
              <w:t>Servo motor or linear axis</w:t>
            </w:r>
          </w:p>
        </w:tc>
      </w:tr>
      <w:tr>
        <w:tc>
          <w:tcPr>
            <w:tcW w:type="dxa" w:w="3600"/>
          </w:tcPr>
          <w:p>
            <w:pPr>
              <w:spacing w:after="0" w:before="0" w:line="240" w:lineRule="auto"/>
              <w:jc w:val="left"/>
            </w:pPr>
            <w:r>
              <w:t>Y-axis feed servo</w:t>
            </w:r>
          </w:p>
        </w:tc>
        <w:tc>
          <w:tcPr>
            <w:tcW w:type="dxa" w:w="3600"/>
          </w:tcPr>
          <w:p>
            <w:pPr>
              <w:spacing w:after="0" w:before="0" w:line="240" w:lineRule="auto"/>
              <w:jc w:val="left"/>
            </w:pPr>
            <w:r>
              <w:t>Provides position and velocity feedback</w:t>
            </w:r>
          </w:p>
        </w:tc>
        <w:tc>
          <w:tcPr>
            <w:tcW w:type="dxa" w:w="3600"/>
          </w:tcPr>
          <w:p>
            <w:pPr>
              <w:spacing w:after="0" w:before="0" w:line="240" w:lineRule="auto"/>
              <w:jc w:val="left"/>
            </w:pPr>
            <w:r>
              <w:t>Servo motor or linear scale</w:t>
            </w:r>
          </w:p>
        </w:tc>
      </w:tr>
      <w:tr>
        <w:tc>
          <w:tcPr>
            <w:tcW w:type="dxa" w:w="3600"/>
          </w:tcPr>
          <w:p>
            <w:pPr>
              <w:spacing w:after="0" w:before="0" w:line="240" w:lineRule="auto"/>
              <w:jc w:val="left"/>
            </w:pPr>
            <w:r>
              <w:t>Z-axis feed servo</w:t>
            </w:r>
          </w:p>
        </w:tc>
        <w:tc>
          <w:tcPr>
            <w:tcW w:type="dxa" w:w="3600"/>
          </w:tcPr>
          <w:p>
            <w:pPr>
              <w:spacing w:after="0" w:before="0" w:line="240" w:lineRule="auto"/>
              <w:jc w:val="left"/>
            </w:pPr>
            <w:r>
              <w:t>Measures movement and supports controlled positioning</w:t>
            </w:r>
          </w:p>
        </w:tc>
        <w:tc>
          <w:tcPr>
            <w:tcW w:type="dxa" w:w="3600"/>
          </w:tcPr>
          <w:p>
            <w:pPr>
              <w:spacing w:after="0" w:before="0" w:line="240" w:lineRule="auto"/>
              <w:jc w:val="left"/>
            </w:pPr>
            <w:r>
              <w:t>Servo motor or linear scale</w:t>
            </w:r>
          </w:p>
        </w:tc>
      </w:tr>
      <w:tr>
        <w:tc>
          <w:tcPr>
            <w:tcW w:type="dxa" w:w="3600"/>
          </w:tcPr>
          <w:p>
            <w:pPr>
              <w:spacing w:after="0" w:before="0" w:line="240" w:lineRule="auto"/>
              <w:jc w:val="left"/>
            </w:pPr>
            <w:r>
              <w:t>Main spindle</w:t>
            </w:r>
          </w:p>
        </w:tc>
        <w:tc>
          <w:tcPr>
            <w:tcW w:type="dxa" w:w="3600"/>
          </w:tcPr>
          <w:p>
            <w:pPr>
              <w:spacing w:after="0" w:before="0" w:line="240" w:lineRule="auto"/>
              <w:jc w:val="left"/>
            </w:pPr>
            <w:r>
              <w:t>Measures spindle speed and angular position</w:t>
            </w:r>
          </w:p>
        </w:tc>
        <w:tc>
          <w:tcPr>
            <w:tcW w:type="dxa" w:w="3600"/>
          </w:tcPr>
          <w:p>
            <w:pPr>
              <w:spacing w:after="0" w:before="0" w:line="240" w:lineRule="auto"/>
              <w:jc w:val="left"/>
            </w:pPr>
            <w:r>
              <w:t>Spindle motor or spindle assembly</w:t>
            </w:r>
          </w:p>
        </w:tc>
      </w:tr>
      <w:tr>
        <w:tc>
          <w:tcPr>
            <w:tcW w:type="dxa" w:w="3600"/>
          </w:tcPr>
          <w:p>
            <w:pPr>
              <w:spacing w:after="0" w:before="0" w:line="240" w:lineRule="auto"/>
              <w:jc w:val="left"/>
            </w:pPr>
            <w:r>
              <w:t>Rigid tapping</w:t>
            </w:r>
          </w:p>
        </w:tc>
        <w:tc>
          <w:tcPr>
            <w:tcW w:type="dxa" w:w="3600"/>
          </w:tcPr>
          <w:p>
            <w:pPr>
              <w:spacing w:after="0" w:before="0" w:line="240" w:lineRule="auto"/>
              <w:jc w:val="left"/>
            </w:pPr>
            <w:r>
              <w:t>Provides synchronized spindle-position feedback</w:t>
            </w:r>
          </w:p>
        </w:tc>
        <w:tc>
          <w:tcPr>
            <w:tcW w:type="dxa" w:w="3600"/>
          </w:tcPr>
          <w:p>
            <w:pPr>
              <w:spacing w:after="0" w:before="0" w:line="240" w:lineRule="auto"/>
              <w:jc w:val="left"/>
            </w:pPr>
            <w:r>
              <w:t>Spindle encoder or supported feedback system</w:t>
            </w:r>
          </w:p>
        </w:tc>
      </w:tr>
      <w:tr>
        <w:tc>
          <w:tcPr>
            <w:tcW w:type="dxa" w:w="3600"/>
          </w:tcPr>
          <w:p>
            <w:pPr>
              <w:spacing w:after="0" w:before="0" w:line="240" w:lineRule="auto"/>
              <w:jc w:val="left"/>
            </w:pPr>
            <w:r>
              <w:t>Spindle orientation</w:t>
            </w:r>
          </w:p>
        </w:tc>
        <w:tc>
          <w:tcPr>
            <w:tcW w:type="dxa" w:w="3600"/>
          </w:tcPr>
          <w:p>
            <w:pPr>
              <w:spacing w:after="0" w:before="0" w:line="240" w:lineRule="auto"/>
              <w:jc w:val="left"/>
            </w:pPr>
            <w:r>
              <w:t>Identifies spindle angular position</w:t>
            </w:r>
          </w:p>
        </w:tc>
        <w:tc>
          <w:tcPr>
            <w:tcW w:type="dxa" w:w="3600"/>
          </w:tcPr>
          <w:p>
            <w:pPr>
              <w:spacing w:after="0" w:before="0" w:line="240" w:lineRule="auto"/>
              <w:jc w:val="left"/>
            </w:pPr>
            <w:r>
              <w:t>Spindle-mounted feedback device</w:t>
            </w:r>
          </w:p>
        </w:tc>
      </w:tr>
      <w:tr>
        <w:tc>
          <w:tcPr>
            <w:tcW w:type="dxa" w:w="3600"/>
          </w:tcPr>
          <w:p>
            <w:pPr>
              <w:spacing w:after="0" w:before="0" w:line="240" w:lineRule="auto"/>
              <w:jc w:val="left"/>
            </w:pPr>
            <w:r>
              <w:t>Rotary table</w:t>
            </w:r>
          </w:p>
        </w:tc>
        <w:tc>
          <w:tcPr>
            <w:tcW w:type="dxa" w:w="3600"/>
          </w:tcPr>
          <w:p>
            <w:pPr>
              <w:spacing w:after="0" w:before="0" w:line="240" w:lineRule="auto"/>
              <w:jc w:val="left"/>
            </w:pPr>
            <w:r>
              <w:t>Measures angular position</w:t>
            </w:r>
          </w:p>
        </w:tc>
        <w:tc>
          <w:tcPr>
            <w:tcW w:type="dxa" w:w="3600"/>
          </w:tcPr>
          <w:p>
            <w:pPr>
              <w:spacing w:after="0" w:before="0" w:line="240" w:lineRule="auto"/>
              <w:jc w:val="left"/>
            </w:pPr>
            <w:r>
              <w:t>Rotary axis motor or table</w:t>
            </w:r>
          </w:p>
        </w:tc>
      </w:tr>
      <w:tr>
        <w:tc>
          <w:tcPr>
            <w:tcW w:type="dxa" w:w="3600"/>
          </w:tcPr>
          <w:p>
            <w:pPr>
              <w:spacing w:after="0" w:before="0" w:line="240" w:lineRule="auto"/>
              <w:jc w:val="left"/>
            </w:pPr>
            <w:r>
              <w:t>Linear measuring system</w:t>
            </w:r>
          </w:p>
        </w:tc>
        <w:tc>
          <w:tcPr>
            <w:tcW w:type="dxa" w:w="3600"/>
          </w:tcPr>
          <w:p>
            <w:pPr>
              <w:spacing w:after="0" w:before="0" w:line="240" w:lineRule="auto"/>
              <w:jc w:val="left"/>
            </w:pPr>
            <w:r>
              <w:t>Measures actual axis displacement</w:t>
            </w:r>
          </w:p>
        </w:tc>
        <w:tc>
          <w:tcPr>
            <w:tcW w:type="dxa" w:w="3600"/>
          </w:tcPr>
          <w:p>
            <w:pPr>
              <w:spacing w:after="0" w:before="0" w:line="240" w:lineRule="auto"/>
              <w:jc w:val="left"/>
            </w:pPr>
            <w:r>
              <w:t>Linear encoder mounted along the axis</w:t>
            </w:r>
          </w:p>
        </w:tc>
      </w:tr>
      <w:tr>
        <w:tc>
          <w:tcPr>
            <w:tcW w:type="dxa" w:w="3600"/>
          </w:tcPr>
          <w:p>
            <w:pPr>
              <w:spacing w:after="0" w:before="0" w:line="240" w:lineRule="auto"/>
              <w:jc w:val="left"/>
            </w:pPr>
            <w:r>
              <w:t>Tool changer</w:t>
            </w:r>
          </w:p>
        </w:tc>
        <w:tc>
          <w:tcPr>
            <w:tcW w:type="dxa" w:w="3600"/>
          </w:tcPr>
          <w:p>
            <w:pPr>
              <w:spacing w:after="0" w:before="0" w:line="240" w:lineRule="auto"/>
              <w:jc w:val="left"/>
            </w:pPr>
            <w:r>
              <w:t>Detects controlled movement or indexing position</w:t>
            </w:r>
          </w:p>
        </w:tc>
        <w:tc>
          <w:tcPr>
            <w:tcW w:type="dxa" w:w="3600"/>
          </w:tcPr>
          <w:p>
            <w:pPr>
              <w:spacing w:after="0" w:before="0" w:line="240" w:lineRule="auto"/>
              <w:jc w:val="left"/>
            </w:pPr>
            <w:r>
              <w:t>Motor feedback or separate position sensors</w:t>
            </w:r>
          </w:p>
        </w:tc>
      </w:tr>
      <w:tr>
        <w:tc>
          <w:tcPr>
            <w:tcW w:type="dxa" w:w="3600"/>
          </w:tcPr>
          <w:p>
            <w:pPr>
              <w:spacing w:after="0" w:before="0" w:line="240" w:lineRule="auto"/>
              <w:jc w:val="left"/>
            </w:pPr>
            <w:r>
              <w:t>Auxiliary servo mechanism</w:t>
            </w:r>
          </w:p>
        </w:tc>
        <w:tc>
          <w:tcPr>
            <w:tcW w:type="dxa" w:w="3600"/>
          </w:tcPr>
          <w:p>
            <w:pPr>
              <w:spacing w:after="0" w:before="0" w:line="240" w:lineRule="auto"/>
              <w:jc w:val="left"/>
            </w:pPr>
            <w:r>
              <w:t>Measures position and speed</w:t>
            </w:r>
          </w:p>
        </w:tc>
        <w:tc>
          <w:tcPr>
            <w:tcW w:type="dxa" w:w="3600"/>
          </w:tcPr>
          <w:p>
            <w:pPr>
              <w:spacing w:after="0" w:before="0" w:line="240" w:lineRule="auto"/>
              <w:jc w:val="left"/>
            </w:pPr>
            <w:r>
              <w:t>Servo motor or driven mechanism</w:t>
            </w:r>
          </w:p>
        </w:tc>
      </w:tr>
    </w:tbl>
    <w:p/>
    <w:p>
      <w:r>
        <w:t>The encoder's location matters. A motor-mounted encoder measures motor movement, while a linear scale measures the actual position of the machine axis at the scale's measurement point.</w:t>
      </w:r>
    </w:p>
    <w:p>
      <w:pPr>
        <w:pStyle w:val="Heading2"/>
      </w:pPr>
      <w:r>
        <w:t>3. Basic Encoder Working Principle</w:t>
      </w:r>
    </w:p>
    <w:p>
      <w:r>
        <w:t>An encoder detects movement and produces an electrical output that represents position or motion.</w:t>
      </w:r>
    </w:p>
    <w:p>
      <w:pPr>
        <w:shd w:val="clear" w:color="auto" w:fill="F4F4F4"/>
        <w:spacing w:before="0" w:after="0" w:line="240" w:lineRule="auto"/>
        <w:ind w:left="216" w:right="216"/>
        <w:jc w:val="left"/>
      </w:pPr>
      <w:r>
        <w:rPr>
          <w:rFonts w:ascii="Consolas" w:hAnsi="Consolas"/>
          <w:color w:val="202020"/>
          <w:sz w:val="18"/>
        </w:rPr>
        <w:t>MECHANICAL MOVEMENT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ENCODER SENSOR ELEMENT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ELECTRICAL SIGNAL GENERATION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SIGNAL TRANSMISSION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DRIVE OR CNC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POSITION / SPEED CALCULATION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MOTION CONTROL CORRECTION</w:t>
      </w:r>
    </w:p>
    <w:p/>
    <w:p>
      <w:r>
        <w:t>For example, when a CNC axis moves, the encoder sends feedback to the servo drive or control system. The controller compares the actual position with the commanded position and adjusts the motor drive to reduce the difference.</w:t>
      </w:r>
    </w:p>
    <w:p>
      <w:pPr>
        <w:pStyle w:val="Heading2"/>
      </w:pPr>
      <w:r>
        <w:t>4. Incremental and Absolute Encoders</w:t>
      </w:r>
    </w:p>
    <w:p>
      <w:pPr>
        <w:pStyle w:val="Heading3"/>
      </w:pPr>
      <w:r>
        <w:t>4.1 Incremental Encoder</w:t>
      </w:r>
    </w:p>
    <w:p>
      <w:r>
        <w:t>An incremental encoder generates signals corresponding to movement increments. Position is calculated by counting these signals from a known reference.</w:t>
      </w:r>
    </w:p>
    <w:p>
      <w:r>
        <w:t>Typical outputs include channels A and B, and sometimes an index channel Z.</w:t>
      </w:r>
    </w:p>
    <w:p>
      <w:r>
        <w:t>Advantages:</w:t>
      </w:r>
    </w:p>
    <w:p>
      <w:pPr>
        <w:pStyle w:val="ListBullet"/>
      </w:pPr>
      <w:r>
        <w:t>Generally simple feedback architecture.</w:t>
      </w:r>
    </w:p>
    <w:p>
      <w:pPr>
        <w:pStyle w:val="ListBullet"/>
      </w:pPr>
      <w:r>
        <w:t>High-speed pulse output is available in many designs.</w:t>
      </w:r>
    </w:p>
    <w:p>
      <w:pPr>
        <w:pStyle w:val="ListBullet"/>
      </w:pPr>
      <w:r>
        <w:t>Widely used for motor and machine-motion feedback.</w:t>
      </w:r>
    </w:p>
    <w:p>
      <w:pPr>
        <w:pStyle w:val="ListBullet"/>
      </w:pPr>
      <w:r>
        <w:t>Often cost-effective.</w:t>
      </w:r>
    </w:p>
    <w:p>
      <w:r>
        <w:t>Limitations:</w:t>
      </w:r>
    </w:p>
    <w:p>
      <w:pPr>
        <w:pStyle w:val="ListBullet"/>
      </w:pPr>
      <w:r>
        <w:t>Position can be lost if the counting system loses track of pulses.</w:t>
      </w:r>
    </w:p>
    <w:p>
      <w:pPr>
        <w:pStyle w:val="ListBullet"/>
      </w:pPr>
      <w:r>
        <w:t>A reference or homing procedure may be required after power loss.</w:t>
      </w:r>
    </w:p>
    <w:p>
      <w:pPr>
        <w:pStyle w:val="ListBullet"/>
      </w:pPr>
      <w:r>
        <w:t>Electrical noise can cause missed or extra counts.</w:t>
      </w:r>
    </w:p>
    <w:p>
      <w:pPr>
        <w:pStyle w:val="ListBullet"/>
      </w:pPr>
      <w:r>
        <w:t>Correct counting and signal integrity are important.</w:t>
      </w:r>
    </w:p>
    <w:p>
      <w:r>
        <w:t>An incremental encoder does not necessarily require homing after every power cycle. Some systems retain position through other mechanisms or use additional reference and absolute-position features.</w:t>
      </w:r>
    </w:p>
    <w:p>
      <w:pPr>
        <w:pStyle w:val="Heading3"/>
      </w:pPr>
      <w:r>
        <w:t>4.2 Absolute Encoder</w:t>
      </w:r>
    </w:p>
    <w:p>
      <w:r>
        <w:t>An absolute encoder assigns a defined position value to each measurable position.</w:t>
      </w:r>
    </w:p>
    <w:p>
      <w:r>
        <w:t>A single-turn absolute encoder identifies position within one revolution. A multi-turn absolute encoder can also identify the number of revolutions within its supported range.</w:t>
      </w:r>
    </w:p>
    <w:p>
      <w:r>
        <w:t>Advantages:</w:t>
      </w:r>
    </w:p>
    <w:p>
      <w:pPr>
        <w:pStyle w:val="ListBullet"/>
      </w:pPr>
      <w:r>
        <w:t>Position can often be recovered after power interruption.</w:t>
      </w:r>
    </w:p>
    <w:p>
      <w:pPr>
        <w:pStyle w:val="ListBullet"/>
      </w:pPr>
      <w:r>
        <w:t>Homing may be unnecessary if the complete machine system supports absolute-position recovery.</w:t>
      </w:r>
    </w:p>
    <w:p>
      <w:pPr>
        <w:pStyle w:val="ListBullet"/>
      </w:pPr>
      <w:r>
        <w:t>Position information is less dependent on maintaining a pulse count from startup.</w:t>
      </w:r>
    </w:p>
    <w:p>
      <w:r>
        <w:t>Limitations:</w:t>
      </w:r>
    </w:p>
    <w:p>
      <w:pPr>
        <w:pStyle w:val="ListBullet"/>
      </w:pPr>
      <w:r>
        <w:t>Protocol and interface compatibility are critical.</w:t>
      </w:r>
    </w:p>
    <w:p>
      <w:pPr>
        <w:pStyle w:val="ListBullet"/>
      </w:pPr>
      <w:r>
        <w:t>Multi-turn retention methods vary by model.</w:t>
      </w:r>
    </w:p>
    <w:p>
      <w:pPr>
        <w:pStyle w:val="ListBullet"/>
      </w:pPr>
      <w:r>
        <w:t>Configuration, battery requirements, or mechanical limitations may affect position retention.</w:t>
      </w:r>
    </w:p>
    <w:p>
      <w:pPr>
        <w:pStyle w:val="ListBullet"/>
      </w:pPr>
      <w:r>
        <w:t>Absolute feedback does not automatically establish machine-coordinate accuracy.</w:t>
      </w:r>
    </w:p>
    <w:p>
      <w:pPr>
        <w:pStyle w:val="Heading3"/>
      </w:pPr>
      <w:r>
        <w:t>4.3 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Incremental encoder</w:t>
            </w:r>
          </w:p>
        </w:tc>
        <w:tc>
          <w:tcPr>
            <w:tcW w:type="dxa" w:w="3600"/>
            <w:shd w:val="clear" w:color="auto" w:fill="EEF2F7"/>
          </w:tcPr>
          <w:p>
            <w:pPr>
              <w:spacing w:after="0" w:before="0" w:line="240" w:lineRule="auto"/>
              <w:jc w:val="left"/>
            </w:pPr>
            <w:r>
              <w:rPr>
                <w:b/>
                <w:color w:val="1A2E4A"/>
              </w:rPr>
              <w:t>Absolute encoder</w:t>
            </w:r>
          </w:p>
        </w:tc>
      </w:tr>
      <w:tr>
        <w:tc>
          <w:tcPr>
            <w:tcW w:type="dxa" w:w="3600"/>
          </w:tcPr>
          <w:p>
            <w:pPr>
              <w:spacing w:after="0" w:before="0" w:line="240" w:lineRule="auto"/>
              <w:jc w:val="left"/>
            </w:pPr>
            <w:r>
              <w:t>Position representation</w:t>
            </w:r>
          </w:p>
        </w:tc>
        <w:tc>
          <w:tcPr>
            <w:tcW w:type="dxa" w:w="3600"/>
          </w:tcPr>
          <w:p>
            <w:pPr>
              <w:spacing w:after="0" w:before="0" w:line="240" w:lineRule="auto"/>
              <w:jc w:val="left"/>
            </w:pPr>
            <w:r>
              <w:t>Movement increments</w:t>
            </w:r>
          </w:p>
        </w:tc>
        <w:tc>
          <w:tcPr>
            <w:tcW w:type="dxa" w:w="3600"/>
          </w:tcPr>
          <w:p>
            <w:pPr>
              <w:spacing w:after="0" w:before="0" w:line="240" w:lineRule="auto"/>
              <w:jc w:val="left"/>
            </w:pPr>
            <w:r>
              <w:t>Encoded position value</w:t>
            </w:r>
          </w:p>
        </w:tc>
      </w:tr>
      <w:tr>
        <w:tc>
          <w:tcPr>
            <w:tcW w:type="dxa" w:w="3600"/>
          </w:tcPr>
          <w:p>
            <w:pPr>
              <w:spacing w:after="0" w:before="0" w:line="240" w:lineRule="auto"/>
              <w:jc w:val="left"/>
            </w:pPr>
            <w:r>
              <w:t>Startup position</w:t>
            </w:r>
          </w:p>
        </w:tc>
        <w:tc>
          <w:tcPr>
            <w:tcW w:type="dxa" w:w="3600"/>
          </w:tcPr>
          <w:p>
            <w:pPr>
              <w:spacing w:after="0" w:before="0" w:line="240" w:lineRule="auto"/>
              <w:jc w:val="left"/>
            </w:pPr>
            <w:r>
              <w:t>Usually requires retained count or reference</w:t>
            </w:r>
          </w:p>
        </w:tc>
        <w:tc>
          <w:tcPr>
            <w:tcW w:type="dxa" w:w="3600"/>
          </w:tcPr>
          <w:p>
            <w:pPr>
              <w:spacing w:after="0" w:before="0" w:line="240" w:lineRule="auto"/>
              <w:jc w:val="left"/>
            </w:pPr>
            <w:r>
              <w:t>Position value can often be read directly</w:t>
            </w:r>
          </w:p>
        </w:tc>
      </w:tr>
      <w:tr>
        <w:tc>
          <w:tcPr>
            <w:tcW w:type="dxa" w:w="3600"/>
          </w:tcPr>
          <w:p>
            <w:pPr>
              <w:spacing w:after="0" w:before="0" w:line="240" w:lineRule="auto"/>
              <w:jc w:val="left"/>
            </w:pPr>
            <w:r>
              <w:t>Homing requirement</w:t>
            </w:r>
          </w:p>
        </w:tc>
        <w:tc>
          <w:tcPr>
            <w:tcW w:type="dxa" w:w="3600"/>
          </w:tcPr>
          <w:p>
            <w:pPr>
              <w:spacing w:after="0" w:before="0" w:line="240" w:lineRule="auto"/>
              <w:jc w:val="left"/>
            </w:pPr>
            <w:r>
              <w:t>Common, depending on system design</w:t>
            </w:r>
          </w:p>
        </w:tc>
        <w:tc>
          <w:tcPr>
            <w:tcW w:type="dxa" w:w="3600"/>
          </w:tcPr>
          <w:p>
            <w:pPr>
              <w:spacing w:after="0" w:before="0" w:line="240" w:lineRule="auto"/>
              <w:jc w:val="left"/>
            </w:pPr>
            <w:r>
              <w:t>May be unnecessary if supported by the machine</w:t>
            </w:r>
          </w:p>
        </w:tc>
      </w:tr>
      <w:tr>
        <w:tc>
          <w:tcPr>
            <w:tcW w:type="dxa" w:w="3600"/>
          </w:tcPr>
          <w:p>
            <w:pPr>
              <w:spacing w:after="0" w:before="0" w:line="240" w:lineRule="auto"/>
              <w:jc w:val="left"/>
            </w:pPr>
            <w:r>
              <w:t>Power-loss behavior</w:t>
            </w:r>
          </w:p>
        </w:tc>
        <w:tc>
          <w:tcPr>
            <w:tcW w:type="dxa" w:w="3600"/>
          </w:tcPr>
          <w:p>
            <w:pPr>
              <w:spacing w:after="0" w:before="0" w:line="240" w:lineRule="auto"/>
              <w:jc w:val="left"/>
            </w:pPr>
            <w:r>
              <w:t>Count may be lost</w:t>
            </w:r>
          </w:p>
        </w:tc>
        <w:tc>
          <w:tcPr>
            <w:tcW w:type="dxa" w:w="3600"/>
          </w:tcPr>
          <w:p>
            <w:pPr>
              <w:spacing w:after="0" w:before="0" w:line="240" w:lineRule="auto"/>
              <w:jc w:val="left"/>
            </w:pPr>
            <w:r>
              <w:t>Position may be retained</w:t>
            </w:r>
          </w:p>
        </w:tc>
      </w:tr>
      <w:tr>
        <w:tc>
          <w:tcPr>
            <w:tcW w:type="dxa" w:w="3600"/>
          </w:tcPr>
          <w:p>
            <w:pPr>
              <w:spacing w:after="0" w:before="0" w:line="240" w:lineRule="auto"/>
              <w:jc w:val="left"/>
            </w:pPr>
            <w:r>
              <w:t>Typical interfaces</w:t>
            </w:r>
          </w:p>
        </w:tc>
        <w:tc>
          <w:tcPr>
            <w:tcW w:type="dxa" w:w="3600"/>
          </w:tcPr>
          <w:p>
            <w:pPr>
              <w:spacing w:after="0" w:before="0" w:line="240" w:lineRule="auto"/>
              <w:jc w:val="left"/>
            </w:pPr>
            <w:r>
              <w:t>A/B/Z, differential pulse outputs</w:t>
            </w:r>
          </w:p>
        </w:tc>
        <w:tc>
          <w:tcPr>
            <w:tcW w:type="dxa" w:w="3600"/>
          </w:tcPr>
          <w:p>
            <w:pPr>
              <w:spacing w:after="0" w:before="0" w:line="240" w:lineRule="auto"/>
              <w:jc w:val="left"/>
            </w:pPr>
            <w:r>
              <w:t>SSI, EnDat, BiSS, or other supported interfaces</w:t>
            </w:r>
          </w:p>
        </w:tc>
      </w:tr>
      <w:tr>
        <w:tc>
          <w:tcPr>
            <w:tcW w:type="dxa" w:w="3600"/>
          </w:tcPr>
          <w:p>
            <w:pPr>
              <w:spacing w:after="0" w:before="0" w:line="240" w:lineRule="auto"/>
              <w:jc w:val="left"/>
            </w:pPr>
            <w:r>
              <w:t>Main diagnostic concern</w:t>
            </w:r>
          </w:p>
        </w:tc>
        <w:tc>
          <w:tcPr>
            <w:tcW w:type="dxa" w:w="3600"/>
          </w:tcPr>
          <w:p>
            <w:pPr>
              <w:spacing w:after="0" w:before="0" w:line="240" w:lineRule="auto"/>
              <w:jc w:val="left"/>
            </w:pPr>
            <w:r>
              <w:t>Missing or incorrect counts</w:t>
            </w:r>
          </w:p>
        </w:tc>
        <w:tc>
          <w:tcPr>
            <w:tcW w:type="dxa" w:w="3600"/>
          </w:tcPr>
          <w:p>
            <w:pPr>
              <w:spacing w:after="0" w:before="0" w:line="240" w:lineRule="auto"/>
              <w:jc w:val="left"/>
            </w:pPr>
            <w:r>
              <w:t>Communication, coding, or position-data faults</w:t>
            </w:r>
          </w:p>
        </w:tc>
      </w:tr>
      <w:tr>
        <w:tc>
          <w:tcPr>
            <w:tcW w:type="dxa" w:w="3600"/>
          </w:tcPr>
          <w:p>
            <w:pPr>
              <w:spacing w:after="0" w:before="0" w:line="240" w:lineRule="auto"/>
              <w:jc w:val="left"/>
            </w:pPr>
            <w:r>
              <w:t>System dependency</w:t>
            </w:r>
          </w:p>
        </w:tc>
        <w:tc>
          <w:tcPr>
            <w:tcW w:type="dxa" w:w="3600"/>
          </w:tcPr>
          <w:p>
            <w:pPr>
              <w:spacing w:after="0" w:before="0" w:line="240" w:lineRule="auto"/>
              <w:jc w:val="left"/>
            </w:pPr>
            <w:r>
              <w:t>Counter and reference handling</w:t>
            </w:r>
          </w:p>
        </w:tc>
        <w:tc>
          <w:tcPr>
            <w:tcW w:type="dxa" w:w="3600"/>
          </w:tcPr>
          <w:p>
            <w:pPr>
              <w:spacing w:after="0" w:before="0" w:line="240" w:lineRule="auto"/>
              <w:jc w:val="left"/>
            </w:pPr>
            <w:r>
              <w:t>Protocol, configuration, and position recovery</w:t>
            </w:r>
          </w:p>
        </w:tc>
      </w:tr>
    </w:tbl>
    <w:p/>
    <w:p>
      <w:pPr>
        <w:pStyle w:val="Heading2"/>
      </w:pPr>
      <w:r>
        <w:t>5. Rotary and Linear Encoders</w:t>
      </w:r>
    </w:p>
    <w:p>
      <w:pPr>
        <w:pStyle w:val="Heading3"/>
      </w:pPr>
      <w:r>
        <w:t>5.1 Rotary Encoder</w:t>
      </w:r>
    </w:p>
    <w:p>
      <w:r>
        <w:t>A rotary encoder measures angular position or rotational movement.</w:t>
      </w:r>
    </w:p>
    <w:p>
      <w:r>
        <w:t>Common applications include servo motors, spindle motors, rotary tables, and indexing mechanisms.</w:t>
      </w:r>
    </w:p>
    <w:p>
      <w:r>
        <w:t>A rotary encoder may be mounted directly on a motor shaft or at another point in the mechanical transmission.</w:t>
      </w:r>
    </w:p>
    <w:p>
      <w:pPr>
        <w:pStyle w:val="Heading3"/>
      </w:pPr>
      <w:r>
        <w:t>5.2 Linear Encoder</w:t>
      </w:r>
    </w:p>
    <w:p>
      <w:r>
        <w:t>A linear encoder measures linear displacement directly.</w:t>
      </w:r>
    </w:p>
    <w:p>
      <w:r>
        <w:t>Typical applications include precision CNC axes where the actual position of the slide or table must be measured.</w:t>
      </w:r>
    </w:p>
    <w:p>
      <w:r>
        <w:t>A linear encoder can help detect positioning errors caused by mechanical transmission effects that a motor-mounted encoder cannot directly observe.</w:t>
      </w:r>
    </w:p>
    <w:p>
      <w:pPr>
        <w:pStyle w:val="Heading3"/>
      </w:pPr>
      <w:r>
        <w:t>5.3 Motor Feedback Versus Direct Linear Feedback</w:t>
      </w:r>
    </w:p>
    <w:p>
      <w:pPr>
        <w:shd w:val="clear" w:color="auto" w:fill="F4F4F4"/>
        <w:spacing w:before="0" w:after="0" w:line="240" w:lineRule="auto"/>
        <w:ind w:left="216" w:right="216"/>
        <w:jc w:val="left"/>
      </w:pPr>
      <w:r>
        <w:rPr>
          <w:rFonts w:ascii="Consolas" w:hAnsi="Consolas"/>
          <w:color w:val="202020"/>
          <w:sz w:val="18"/>
        </w:rPr>
        <w:t>MOTOR-MOUNTED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MOTOR → BALL SCREW → MACHINE TABLE</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ENCODER FEEDBACK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DIRECT LINEAR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MOTOR → BALL SCREW → MACHINE TABLE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LINEAR SCALE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POSITION FEEDBACK</w:t>
      </w:r>
    </w:p>
    <w:p/>
    <w:p>
      <w:r>
        <w:t>The diagrams represent conceptual arrangements rather than exact wiring.</w:t>
      </w:r>
    </w:p>
    <w:p>
      <w:r>
        <w:t>Motor feedback measures motor rotation. Linear feedback measures displacement at the scale's installation point. A dual-feedback system may use both, subject to controller and drive support.</w:t>
      </w:r>
    </w:p>
    <w:p>
      <w:pPr>
        <w:pStyle w:val="Heading2"/>
      </w:pPr>
      <w:r>
        <w:t>6. Encoder Sensing Technologies</w:t>
      </w:r>
    </w:p>
    <w:p>
      <w:pPr>
        <w:pStyle w:val="Heading3"/>
      </w:pPr>
      <w:r>
        <w:t>6.1 Optical Encoder</w:t>
      </w:r>
    </w:p>
    <w:p>
      <w:r>
        <w:t>An optical encoder uses light and a patterned disk or scale to detect movement.</w:t>
      </w:r>
    </w:p>
    <w:p>
      <w:r>
        <w:t>Advantages include high resolution and precision in suitable designs.</w:t>
      </w:r>
    </w:p>
    <w:p>
      <w:r>
        <w:t>Potential limitations include sensitivity to contamination, condensation, and installation conditions, depending on the encoder's construction and protection.</w:t>
      </w:r>
    </w:p>
    <w:p>
      <w:pPr>
        <w:pStyle w:val="Heading3"/>
      </w:pPr>
      <w:r>
        <w:t>6.2 Magnetic Encoder</w:t>
      </w:r>
    </w:p>
    <w:p>
      <w:r>
        <w:t>A magnetic encoder detects magnetic patterns or fields associated with movement.</w:t>
      </w:r>
    </w:p>
    <w:p>
      <w:r>
        <w:t>Advantages can include robustness in environments where optical contamination is a concern.</w:t>
      </w:r>
    </w:p>
    <w:p>
      <w:r>
        <w:t>Limitations may include magnetic interference, air-gap sensitivity, and model-dependent accuracy.</w:t>
      </w:r>
    </w:p>
    <w:p>
      <w:pPr>
        <w:pStyle w:val="Heading3"/>
      </w:pPr>
      <w:r>
        <w:t>6.3 Inductive Encoder</w:t>
      </w:r>
    </w:p>
    <w:p>
      <w:r>
        <w:t>An inductive encoder uses electromagnetic coupling to determine position.</w:t>
      </w:r>
    </w:p>
    <w:p>
      <w:r>
        <w:t>Some designs offer strong environmental resistance and are suitable for demanding machine-tool environments.</w:t>
      </w:r>
    </w:p>
    <w:p>
      <w:r>
        <w:t>Performance depends on the sensing design, mounting, interface, and environmental conditions.</w:t>
      </w:r>
    </w:p>
    <w:p>
      <w:pPr>
        <w:pStyle w:val="Heading3"/>
      </w:pPr>
      <w:r>
        <w:t>6.4 Technology 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Technology</w:t>
            </w:r>
          </w:p>
        </w:tc>
        <w:tc>
          <w:tcPr>
            <w:tcW w:type="dxa" w:w="3600"/>
            <w:shd w:val="clear" w:color="auto" w:fill="EEF2F7"/>
          </w:tcPr>
          <w:p>
            <w:pPr>
              <w:spacing w:after="0" w:before="0" w:line="240" w:lineRule="auto"/>
              <w:jc w:val="left"/>
            </w:pPr>
            <w:r>
              <w:rPr>
                <w:b/>
                <w:color w:val="1A2E4A"/>
              </w:rPr>
              <w:t>Sensing principle</w:t>
            </w:r>
          </w:p>
        </w:tc>
        <w:tc>
          <w:tcPr>
            <w:tcW w:type="dxa" w:w="3600"/>
            <w:shd w:val="clear" w:color="auto" w:fill="EEF2F7"/>
          </w:tcPr>
          <w:p>
            <w:pPr>
              <w:spacing w:after="0" w:before="0" w:line="240" w:lineRule="auto"/>
              <w:jc w:val="left"/>
            </w:pPr>
            <w:r>
              <w:rPr>
                <w:b/>
                <w:color w:val="1A2E4A"/>
              </w:rPr>
              <w:t>Installation considerations</w:t>
            </w:r>
          </w:p>
        </w:tc>
      </w:tr>
      <w:tr>
        <w:tc>
          <w:tcPr>
            <w:tcW w:type="dxa" w:w="3600"/>
          </w:tcPr>
          <w:p>
            <w:pPr>
              <w:spacing w:after="0" w:before="0" w:line="240" w:lineRule="auto"/>
              <w:jc w:val="left"/>
            </w:pPr>
            <w:r>
              <w:t>Optical</w:t>
            </w:r>
          </w:p>
        </w:tc>
        <w:tc>
          <w:tcPr>
            <w:tcW w:type="dxa" w:w="3600"/>
          </w:tcPr>
          <w:p>
            <w:pPr>
              <w:spacing w:after="0" w:before="0" w:line="240" w:lineRule="auto"/>
              <w:jc w:val="left"/>
            </w:pPr>
            <w:r>
              <w:t>Light interruption or reflection</w:t>
            </w:r>
          </w:p>
        </w:tc>
        <w:tc>
          <w:tcPr>
            <w:tcW w:type="dxa" w:w="3600"/>
          </w:tcPr>
          <w:p>
            <w:pPr>
              <w:spacing w:after="0" w:before="0" w:line="240" w:lineRule="auto"/>
              <w:jc w:val="left"/>
            </w:pPr>
            <w:r>
              <w:t>Cleanliness, alignment, and protection</w:t>
            </w:r>
          </w:p>
        </w:tc>
      </w:tr>
      <w:tr>
        <w:tc>
          <w:tcPr>
            <w:tcW w:type="dxa" w:w="3600"/>
          </w:tcPr>
          <w:p>
            <w:pPr>
              <w:spacing w:after="0" w:before="0" w:line="240" w:lineRule="auto"/>
              <w:jc w:val="left"/>
            </w:pPr>
            <w:r>
              <w:t>Magnetic</w:t>
            </w:r>
          </w:p>
        </w:tc>
        <w:tc>
          <w:tcPr>
            <w:tcW w:type="dxa" w:w="3600"/>
          </w:tcPr>
          <w:p>
            <w:pPr>
              <w:spacing w:after="0" w:before="0" w:line="240" w:lineRule="auto"/>
              <w:jc w:val="left"/>
            </w:pPr>
            <w:r>
              <w:t>Magnetic field or coded magnetic pattern</w:t>
            </w:r>
          </w:p>
        </w:tc>
        <w:tc>
          <w:tcPr>
            <w:tcW w:type="dxa" w:w="3600"/>
          </w:tcPr>
          <w:p>
            <w:pPr>
              <w:spacing w:after="0" w:before="0" w:line="240" w:lineRule="auto"/>
              <w:jc w:val="left"/>
            </w:pPr>
            <w:r>
              <w:t>Air gap, magnetic interference, and alignment</w:t>
            </w:r>
          </w:p>
        </w:tc>
      </w:tr>
      <w:tr>
        <w:tc>
          <w:tcPr>
            <w:tcW w:type="dxa" w:w="3600"/>
          </w:tcPr>
          <w:p>
            <w:pPr>
              <w:spacing w:after="0" w:before="0" w:line="240" w:lineRule="auto"/>
              <w:jc w:val="left"/>
            </w:pPr>
            <w:r>
              <w:t>Inductive</w:t>
            </w:r>
          </w:p>
        </w:tc>
        <w:tc>
          <w:tcPr>
            <w:tcW w:type="dxa" w:w="3600"/>
          </w:tcPr>
          <w:p>
            <w:pPr>
              <w:spacing w:after="0" w:before="0" w:line="240" w:lineRule="auto"/>
              <w:jc w:val="left"/>
            </w:pPr>
            <w:r>
              <w:t>Electromagnetic coupling</w:t>
            </w:r>
          </w:p>
        </w:tc>
        <w:tc>
          <w:tcPr>
            <w:tcW w:type="dxa" w:w="3600"/>
          </w:tcPr>
          <w:p>
            <w:pPr>
              <w:spacing w:after="0" w:before="0" w:line="240" w:lineRule="auto"/>
              <w:jc w:val="left"/>
            </w:pPr>
            <w:r>
              <w:t>Mounting geometry, air gap, and electrical compatibility</w:t>
            </w:r>
          </w:p>
        </w:tc>
      </w:tr>
    </w:tbl>
    <w:p/>
    <w:p>
      <w:r>
        <w:t>The technology alone does not determine whether an encoder is suitable. Accuracy, resolution, environmental rating, interface, and mechanical arrangement must also match the application.</w:t>
      </w:r>
    </w:p>
    <w:p>
      <w:pPr>
        <w:pStyle w:val="Heading2"/>
      </w:pPr>
      <w:r>
        <w:t>7. Encoder Resolution and Accuracy</w:t>
      </w:r>
    </w:p>
    <w:p>
      <w:r>
        <w:t>Resolution and accuracy are different properties.</w:t>
      </w:r>
    </w:p>
    <w:p>
      <w:pPr>
        <w:pStyle w:val="ListBullet"/>
      </w:pPr>
      <w:r>
        <w:t>Resolution describes the smallest distinguishable position increment or reported position step.</w:t>
      </w:r>
    </w:p>
    <w:p>
      <w:pPr>
        <w:pStyle w:val="ListBullet"/>
      </w:pPr>
      <w:r>
        <w:t>Accuracy describes how closely the measured position corresponds to the actual position.</w:t>
      </w:r>
    </w:p>
    <w:p>
      <w:pPr>
        <w:pStyle w:val="ListBullet"/>
      </w:pPr>
      <w:r>
        <w:t>Repeatability describes how consistently the system returns to the same position under specified conditions.</w:t>
      </w:r>
    </w:p>
    <w:p>
      <w:pPr>
        <w:pStyle w:val="ListBullet"/>
      </w:pPr>
      <w:r>
        <w:t>Precision is used broadly to describe measurement quality and consistency; its exact meaning depends on the specification.</w:t>
      </w:r>
    </w:p>
    <w:p>
      <w:pPr>
        <w:pStyle w:val="ListBullet"/>
      </w:pPr>
      <w:r>
        <w:t>Hysteresis describes differences in indicated position depending on the direction or history of movement, where applicable.</w:t>
      </w:r>
    </w:p>
    <w:p>
      <w:r>
        <w:t>A high-resolution encoder may still have poor overall positioning accuracy if the machine has backlash, thermal expansion, misalignment, or calibration errors.</w:t>
      </w:r>
    </w:p>
    <w:p>
      <w:pPr>
        <w:pStyle w:val="Heading3"/>
      </w:pPr>
      <w:r>
        <w:t>7.1 Incremental Encoder Counts</w:t>
      </w:r>
    </w:p>
    <w:p>
      <w:r>
        <w:t>For a quadrature incremental encoder, A and B signals are phase-shifted. A compatible quadrature decoder can determine movement direction and count transitions.</w:t>
      </w:r>
    </w:p>
    <w:p>
      <w:r>
        <w:t xml:space="preserve">If the encoder specification gives </w:t>
      </w:r>
      <m:oMath>
        <m:r>
          <m:t>N</m:t>
        </m:r>
      </m:oMath>
      <w:r>
        <w:t xml:space="preserve"> cycles per revolution, and the system counts four transitions per cycle, then:</w:t>
      </w:r>
    </w:p>
    <w:p>
      <w:pPr>
        <w:spacing w:before="120" w:after="160"/>
        <w:jc w:val="center"/>
      </w:pPr>
      <m:oMathPara>
        <m:oMath>
          <m:r>
            <m:t>C=4N</m:t>
          </m:r>
        </m:oMath>
      </m:oMathPara>
    </w:p>
    <w:p>
      <w:r>
        <w:t xml:space="preserve">where </w:t>
      </w:r>
      <m:oMath>
        <m:r>
          <m:t>C</m:t>
        </m:r>
      </m:oMath>
      <w:r>
        <w:t xml:space="preserve"> is the count total per revolution under four-edge decoding.</w:t>
      </w:r>
    </w:p>
    <w:p>
      <w:r>
        <w:t>For an encoder with 2,500 cycles per revolution:</w:t>
      </w:r>
    </w:p>
    <w:p>
      <w:pPr>
        <w:spacing w:before="120" w:after="160"/>
        <w:jc w:val="center"/>
      </w:pPr>
      <m:oMathPara>
        <m:oMath>
          <m:r>
            <m:t>C=4×2500=10000</m:t>
          </m:r>
        </m:oMath>
      </m:oMathPara>
    </w:p>
    <w:p>
      <w:r>
        <w:t>This means 10,000 decoded counts per revolution, not necessarily 10,000 physical lines on the encoder disk.</w:t>
      </w:r>
    </w:p>
    <w:p>
      <w:r>
        <w:t>Manufacturers may specify pulses per revolution, cycles per revolution, counts per revolution, or another convention. Verify the exact definition before calculating resolution.</w:t>
      </w:r>
    </w:p>
    <w:p>
      <w:pPr>
        <w:pStyle w:val="Heading3"/>
      </w:pPr>
      <w:r>
        <w:t>7.2 Rotary Position Resolution</w:t>
      </w:r>
    </w:p>
    <w:p>
      <w:r>
        <w:t xml:space="preserve">For </w:t>
      </w:r>
      <m:oMath>
        <m:r>
          <m:t>C</m:t>
        </m:r>
      </m:oMath>
      <w:r>
        <w:t xml:space="preserve"> effective counts per revolution, the nominal angular increment is:</w:t>
      </w:r>
    </w:p>
    <w:p>
      <w:pPr>
        <w:spacing w:before="120" w:after="160"/>
        <w:jc w:val="center"/>
      </w:pPr>
      <m:oMathPara>
        <m:oMath>
          <m:r>
            <m:t>Δθ=</m:t>
          </m:r>
          <m:f>
            <m:fPr>
              <m:type m:val="bar"/>
            </m:fPr>
            <m:num>
              <m:sSup>
                <m:e>
                  <m:r>
                    <m:t>360</m:t>
                  </m:r>
                </m:e>
                <m:sup>
                  <m:r>
                    <m:t>∘</m:t>
                  </m:r>
                </m:sup>
              </m:sSup>
            </m:num>
            <m:den>
              <m:r>
                <m:t>C</m:t>
              </m:r>
            </m:den>
          </m:f>
        </m:oMath>
      </m:oMathPara>
    </w:p>
    <w:p>
      <w:r>
        <w:t>For 10,000 counts per revolution:</w:t>
      </w:r>
    </w:p>
    <w:p>
      <w:pPr>
        <w:spacing w:before="120" w:after="160"/>
        <w:jc w:val="center"/>
      </w:pPr>
      <m:oMathPara>
        <m:oMath>
          <m:r>
            <m:t>Δθ=</m:t>
          </m:r>
          <m:f>
            <m:fPr>
              <m:type m:val="bar"/>
            </m:fPr>
            <m:num>
              <m:sSup>
                <m:e>
                  <m:r>
                    <m:t>360</m:t>
                  </m:r>
                </m:e>
                <m:sup>
                  <m:r>
                    <m:t>∘</m:t>
                  </m:r>
                </m:sup>
              </m:sSup>
            </m:num>
            <m:den>
              <m:r>
                <m:t>10000</m:t>
              </m:r>
            </m:den>
          </m:f>
          <m:r>
            <m:t>=</m:t>
          </m:r>
          <m:sSup>
            <m:e>
              <m:r>
                <m:t>0.036</m:t>
              </m:r>
            </m:e>
            <m:sup>
              <m:r>
                <m:t>∘</m:t>
              </m:r>
            </m:sup>
          </m:sSup>
        </m:oMath>
      </m:oMathPara>
    </w:p>
    <w:p>
      <w:r>
        <w:t>This is the nominal count increment. It is not a guarantee of absolute angular accuracy.</w:t>
      </w:r>
    </w:p>
    <w:p>
      <w:pPr>
        <w:pStyle w:val="Heading3"/>
      </w:pPr>
      <w:r>
        <w:t>7.3 Linear Resolution from a Rotary Encoder</w:t>
      </w:r>
    </w:p>
    <w:p>
      <w:r>
        <w:t xml:space="preserve">For a motor encoder driving a ball screw with lead </w:t>
      </w:r>
      <m:oMath>
        <m:r>
          <m:t>L</m:t>
        </m:r>
      </m:oMath>
      <w:r>
        <w:t>, the ideal linear increment is:</w:t>
      </w:r>
    </w:p>
    <w:p>
      <w:pPr>
        <w:spacing w:before="120" w:after="160"/>
        <w:jc w:val="center"/>
      </w:pPr>
      <m:oMathPara>
        <m:oMath>
          <m:r>
            <m:t>Δx=</m:t>
          </m:r>
          <m:f>
            <m:fPr>
              <m:type m:val="bar"/>
            </m:fPr>
            <m:num>
              <m:r>
                <m:t>L</m:t>
              </m:r>
            </m:num>
            <m:den>
              <m:r>
                <m:t>C</m:t>
              </m:r>
            </m:den>
          </m:f>
        </m:oMath>
      </m:oMathPara>
    </w:p>
    <w:p>
      <w:r>
        <w:t>where:</w:t>
      </w:r>
    </w:p>
    <w:p>
      <w:pPr>
        <w:pStyle w:val="ListBullet"/>
      </w:pPr>
      <m:oMath>
        <m:r>
          <m:t>Δx</m:t>
        </m:r>
      </m:oMath>
      <w:r>
        <w:t xml:space="preserve"> is the nominal linear increment.</w:t>
      </w:r>
    </w:p>
    <w:p>
      <w:pPr>
        <w:pStyle w:val="ListBullet"/>
      </w:pPr>
      <m:oMath>
        <m:r>
          <m:t>L</m:t>
        </m:r>
      </m:oMath>
      <w:r>
        <w:t xml:space="preserve"> is the ball-screw travel per revolution.</w:t>
      </w:r>
    </w:p>
    <w:p>
      <w:pPr>
        <w:pStyle w:val="ListBullet"/>
      </w:pPr>
      <m:oMath>
        <m:r>
          <m:t>C</m:t>
        </m:r>
      </m:oMath>
      <w:r>
        <w:t xml:space="preserve"> is the effective encoder count per revolution.</w:t>
      </w:r>
    </w:p>
    <w:p>
      <w:r>
        <w:t>For a ball screw with a 10 mm lead and 10,000 effective counts per revolution:</w:t>
      </w:r>
    </w:p>
    <w:p>
      <w:pPr>
        <w:spacing w:before="120" w:after="160"/>
        <w:jc w:val="center"/>
      </w:pPr>
      <m:oMathPara>
        <m:oMath>
          <m:r>
            <m:t>Δx=</m:t>
          </m:r>
          <m:f>
            <m:fPr>
              <m:type m:val="bar"/>
            </m:fPr>
            <m:num>
              <m:r>
                <m:t>10</m:t>
              </m:r>
            </m:num>
            <m:den>
              <m:r>
                <m:t>10000</m:t>
              </m:r>
            </m:den>
          </m:f>
          <m:r>
            <m:t>=0.001</m:t>
          </m:r>
          <m:r>
            <m:rPr>
              <m:sty m:val="p"/>
            </m:rPr>
            <m:t> mm</m:t>
          </m:r>
        </m:oMath>
      </m:oMathPara>
    </w:p>
    <w:p>
      <w:r>
        <w:t>The ideal increment is 1 micrometre per count. Actual machine accuracy can be substantially different because of mechanical and measurement errors.</w:t>
      </w:r>
    </w:p>
    <w:p>
      <w:pPr>
        <w:pStyle w:val="Heading2"/>
      </w:pPr>
      <w:r>
        <w:t>8. Encoder Signal Types</w:t>
      </w:r>
    </w:p>
    <w:p>
      <w:pPr>
        <w:pStyle w:val="Heading3"/>
      </w:pPr>
      <w:r>
        <w:t>8.1 A/B Quadrature Signals</w:t>
      </w:r>
    </w:p>
    <w:p>
      <w:r>
        <w:t>Incremental encoders commonly provide A and B channels with a phase relationship that indicates direction.</w:t>
      </w:r>
    </w:p>
    <w:p>
      <w:pPr>
        <w:shd w:val="clear" w:color="auto" w:fill="F4F4F4"/>
        <w:spacing w:before="0" w:after="0" w:line="240" w:lineRule="auto"/>
        <w:ind w:left="216" w:right="216"/>
        <w:jc w:val="left"/>
      </w:pPr>
      <w:r>
        <w:rPr>
          <w:rFonts w:ascii="Consolas" w:hAnsi="Consolas"/>
          <w:color w:val="202020"/>
          <w:sz w:val="18"/>
        </w:rPr>
        <w:t>CHANNEL A:  _|‾|_|‾|_|‾|_</w:t>
      </w:r>
    </w:p>
    <w:p>
      <w:pPr>
        <w:shd w:val="clear" w:color="auto" w:fill="F4F4F4"/>
        <w:spacing w:before="0" w:after="0" w:line="240" w:lineRule="auto"/>
        <w:ind w:left="216" w:right="216"/>
        <w:jc w:val="left"/>
      </w:pPr>
      <w:r>
        <w:rPr>
          <w:rFonts w:ascii="Consolas" w:hAnsi="Consolas"/>
          <w:color w:val="202020"/>
          <w:sz w:val="18"/>
        </w:rPr>
        <w:t>CHANNEL B:  __|‾|_|‾|_|‾|_</w:t>
      </w:r>
    </w:p>
    <w:p>
      <w:pPr>
        <w:shd w:val="clear" w:color="auto" w:fill="F4F4F4"/>
        <w:spacing w:before="0" w:after="0" w:line="240" w:lineRule="auto"/>
        <w:ind w:left="216" w:right="216"/>
        <w:jc w:val="left"/>
      </w:pPr>
      <w:r>
        <w:rPr>
          <w:rFonts w:ascii="Consolas" w:hAnsi="Consolas"/>
          <w:color w:val="202020"/>
          <w:sz w:val="18"/>
        </w:rPr>
        <w:t>INDEX Z:    ______|‾|______</w:t>
      </w:r>
    </w:p>
    <w:p/>
    <w:p>
      <w:r>
        <w:t>The illustration is schematic. Actual waveform polarity, timing, pulse width, and phase relationship depend on the encoder.</w:t>
      </w:r>
    </w:p>
    <w:p>
      <w:r>
        <w:t>When A leads B, a decoder interprets one direction. When B leads A, it interprets the opposite direction. The actual direction assignment depends on wiring and configuration.</w:t>
      </w:r>
    </w:p>
    <w:p>
      <w:pPr>
        <w:pStyle w:val="Heading3"/>
      </w:pPr>
      <w:r>
        <w:t>8.2 Index Channel</w:t>
      </w:r>
    </w:p>
    <w:p>
      <w:r>
        <w:t>The Z or index channel produces a reference event, typically once per revolution in common incremental encoders.</w:t>
      </w:r>
    </w:p>
    <w:p>
      <w:r>
        <w:t>It can support reference detection, spindle synchronization, and position validation.</w:t>
      </w:r>
    </w:p>
    <w:p>
      <w:r>
        <w:t>The index signal alone does not normally establish the machine's complete coordinate reference.</w:t>
      </w:r>
    </w:p>
    <w:p>
      <w:pPr>
        <w:pStyle w:val="Heading3"/>
      </w:pPr>
      <w:r>
        <w:t>8.3 Differential Signals</w:t>
      </w:r>
    </w:p>
    <w:p>
      <w:r>
        <w:t>Differential interfaces transmit complementary signals, such as A and A-not, to improve noise immunity.</w:t>
      </w:r>
    </w:p>
    <w:p>
      <w:r>
        <w:t>Common industrial implementations use RS-422-compatible differential signaling, but the encoder and receiving device specifications must be checked.</w:t>
      </w:r>
    </w:p>
    <w:p>
      <w:r>
        <w:t>Differential transmission is generally more resistant to common-mode interference than single-ended signaling when correctly installed.</w:t>
      </w:r>
    </w:p>
    <w:p>
      <w:pPr>
        <w:pStyle w:val="Heading3"/>
      </w:pPr>
      <w:r>
        <w:t>8.4 Absolute Encoder Interfaces</w:t>
      </w:r>
    </w:p>
    <w:p>
      <w:r>
        <w:t>Common absolute feedback interfaces include:</w:t>
      </w:r>
    </w:p>
    <w:p>
      <w:pPr>
        <w:pStyle w:val="ListBullet"/>
      </w:pPr>
      <w:r>
        <w:t>SSI.</w:t>
      </w:r>
    </w:p>
    <w:p>
      <w:pPr>
        <w:pStyle w:val="ListBullet"/>
      </w:pPr>
      <w:r>
        <w:t>EnDat.</w:t>
      </w:r>
    </w:p>
    <w:p>
      <w:pPr>
        <w:pStyle w:val="ListBullet"/>
      </w:pPr>
      <w:r>
        <w:t>BiSS.</w:t>
      </w:r>
    </w:p>
    <w:p>
      <w:pPr>
        <w:pStyle w:val="ListBullet"/>
      </w:pPr>
      <w:r>
        <w:t>DRIVE-CLiQ in supported Siemens systems.</w:t>
      </w:r>
    </w:p>
    <w:p>
      <w:pPr>
        <w:pStyle w:val="ListBullet"/>
      </w:pPr>
      <w:r>
        <w:t>Manufacturer-specific serial feedback interfaces.</w:t>
      </w:r>
    </w:p>
    <w:p>
      <w:r>
        <w:t>These interfaces are not interchangeable merely because they use similar connectors or cables.</w:t>
      </w:r>
    </w:p>
    <w:p>
      <w:r>
        <w:t>Verify the exact protocol, electrical interface, timing, supported encoder model, and drive compatibility.</w:t>
      </w:r>
    </w:p>
    <w:p>
      <w:pPr>
        <w:pStyle w:val="Heading2"/>
      </w:pPr>
      <w:r>
        <w:t>9. Encoder Wiring and Installation</w:t>
      </w:r>
    </w:p>
    <w:p>
      <w:pPr>
        <w:pStyle w:val="Heading3"/>
      </w:pPr>
      <w:r>
        <w:t>9.1 General Wiring Requirements</w:t>
      </w:r>
    </w:p>
    <w:p>
      <w:pPr>
        <w:pStyle w:val="ListBullet"/>
      </w:pPr>
      <w:r>
        <w:t>Use the specified encoder cable.</w:t>
      </w:r>
    </w:p>
    <w:p>
      <w:pPr>
        <w:pStyle w:val="ListBullet"/>
      </w:pPr>
      <w:r>
        <w:t>Match the encoder interface to the drive or controller.</w:t>
      </w:r>
    </w:p>
    <w:p>
      <w:pPr>
        <w:pStyle w:val="ListBullet"/>
      </w:pPr>
      <w:r>
        <w:t>Confirm supply voltage and current requirements.</w:t>
      </w:r>
    </w:p>
    <w:p>
      <w:pPr>
        <w:pStyle w:val="ListBullet"/>
      </w:pPr>
      <w:r>
        <w:t>Verify connector pinout and pin numbering.</w:t>
      </w:r>
    </w:p>
    <w:p>
      <w:pPr>
        <w:pStyle w:val="ListBullet"/>
      </w:pPr>
      <w:r>
        <w:t>Observe signal polarity.</w:t>
      </w:r>
    </w:p>
    <w:p>
      <w:pPr>
        <w:pStyle w:val="ListBullet"/>
      </w:pPr>
      <w:r>
        <w:t>Maintain specified cable length limits.</w:t>
      </w:r>
    </w:p>
    <w:p>
      <w:pPr>
        <w:pStyle w:val="ListBullet"/>
      </w:pPr>
      <w:r>
        <w:t>Separate feedback wiring from motor power wiring according to the installation requirements.</w:t>
      </w:r>
    </w:p>
    <w:p>
      <w:pPr>
        <w:pStyle w:val="ListBullet"/>
      </w:pPr>
      <w:r>
        <w:t>Use the specified shielding and bonding arrangement.</w:t>
      </w:r>
    </w:p>
    <w:p>
      <w:pPr>
        <w:pStyle w:val="ListBullet"/>
      </w:pPr>
      <w:r>
        <w:t>Avoid unauthorized splices or extensions.</w:t>
      </w:r>
    </w:p>
    <w:p>
      <w:pPr>
        <w:pStyle w:val="ListBullet"/>
      </w:pPr>
      <w:r>
        <w:t>Secure cables against vibration, abrasion, and repeated flexing.</w:t>
      </w:r>
    </w:p>
    <w:p>
      <w:pPr>
        <w:pStyle w:val="Heading3"/>
      </w:pPr>
      <w:r>
        <w:t>9.2 Power and Signal Connections</w:t>
      </w:r>
    </w:p>
    <w:p>
      <w:r>
        <w:t>Depending on the encoder, connections may include:</w:t>
      </w:r>
    </w:p>
    <w:p>
      <w:pPr>
        <w:pStyle w:val="ListBullet"/>
      </w:pPr>
      <w:r>
        <w:t>Supply voltage.</w:t>
      </w:r>
    </w:p>
    <w:p>
      <w:pPr>
        <w:pStyle w:val="ListBullet"/>
      </w:pPr>
      <w:r>
        <w:t>Supply return or 0 V.</w:t>
      </w:r>
    </w:p>
    <w:p>
      <w:pPr>
        <w:pStyle w:val="ListBullet"/>
      </w:pPr>
      <w:r>
        <w:t>A and B signals.</w:t>
      </w:r>
    </w:p>
    <w:p>
      <w:pPr>
        <w:pStyle w:val="ListBullet"/>
      </w:pPr>
      <w:r>
        <w:t>Complementary A-not and B-not signals.</w:t>
      </w:r>
    </w:p>
    <w:p>
      <w:pPr>
        <w:pStyle w:val="ListBullet"/>
      </w:pPr>
      <w:r>
        <w:t>Index and complementary index signals.</w:t>
      </w:r>
    </w:p>
    <w:p>
      <w:pPr>
        <w:pStyle w:val="ListBullet"/>
      </w:pPr>
      <w:r>
        <w:t>Serial communication signals.</w:t>
      </w:r>
    </w:p>
    <w:p>
      <w:pPr>
        <w:pStyle w:val="ListBullet"/>
      </w:pPr>
      <w:r>
        <w:t>Shield or drain connection.</w:t>
      </w:r>
    </w:p>
    <w:p>
      <w:r>
        <w:t>Absolute encoders may use a different set of signal connections. Always use the exact wiring diagram for the installed model.</w:t>
      </w:r>
    </w:p>
    <w:p>
      <w:pPr>
        <w:pStyle w:val="Heading3"/>
      </w:pPr>
      <w:r>
        <w:t>9.3 Shielding and Grounding</w:t>
      </w:r>
    </w:p>
    <w:p>
      <w:r>
        <w:t>Encoder feedback can be sensitive to electrical noise from servo drives, spindle drives, contactors, and high-current switching equipment.</w:t>
      </w:r>
    </w:p>
    <w:p>
      <w:r>
        <w:t>Correct installation may require:</w:t>
      </w:r>
    </w:p>
    <w:p>
      <w:pPr>
        <w:pStyle w:val="ListBullet"/>
      </w:pPr>
      <w:r>
        <w:t>Shielded feedback cable.</w:t>
      </w:r>
    </w:p>
    <w:p>
      <w:pPr>
        <w:pStyle w:val="ListBullet"/>
      </w:pPr>
      <w:r>
        <w:t>Proper shield termination at the specified points.</w:t>
      </w:r>
    </w:p>
    <w:p>
      <w:pPr>
        <w:pStyle w:val="ListBullet"/>
      </w:pPr>
      <w:r>
        <w:t>Low-impedance bonding.</w:t>
      </w:r>
    </w:p>
    <w:p>
      <w:pPr>
        <w:pStyle w:val="ListBullet"/>
      </w:pPr>
      <w:r>
        <w:t>Separation from high-noise power cables.</w:t>
      </w:r>
    </w:p>
    <w:p>
      <w:pPr>
        <w:pStyle w:val="ListBullet"/>
      </w:pPr>
      <w:r>
        <w:t>Correct connector-shell bonding.</w:t>
      </w:r>
    </w:p>
    <w:p>
      <w:pPr>
        <w:pStyle w:val="ListBullet"/>
      </w:pPr>
      <w:r>
        <w:t>Manufacturer-specified routing and grounding.</w:t>
      </w:r>
    </w:p>
    <w:p>
      <w:r>
        <w:t>Do not assume that connecting every shield at one end or both ends is universally correct. The approved design and EMC instructions determine the arrangement.</w:t>
      </w:r>
    </w:p>
    <w:p>
      <w:pPr>
        <w:pStyle w:val="Heading3"/>
      </w:pPr>
      <w:r>
        <w:t>9.4 Connector Handling</w:t>
      </w:r>
    </w:p>
    <w:p>
      <w:r>
        <w:t>Before disconnecting or connecting encoder wiring:</w:t>
      </w:r>
    </w:p>
    <w:p>
      <w:pPr>
        <w:tabs>
          <w:tab w:pos="403" w:val="left"/>
        </w:tabs>
        <w:spacing w:after="40" w:line="276" w:lineRule="auto"/>
        <w:ind w:left="403" w:hanging="403"/>
        <w:jc w:val="left"/>
      </w:pPr>
      <w:r>
        <w:rPr>
          <w:color w:val="1A2E4A"/>
        </w:rPr>
        <w:t>1.</w:t>
        <w:tab/>
      </w:r>
      <w:r>
        <w:t>Follow the approved isolation procedure.</w:t>
      </w:r>
    </w:p>
    <w:p>
      <w:pPr>
        <w:tabs>
          <w:tab w:pos="403" w:val="left"/>
        </w:tabs>
        <w:spacing w:after="40" w:line="276" w:lineRule="auto"/>
        <w:ind w:left="403" w:hanging="403"/>
        <w:jc w:val="left"/>
      </w:pPr>
      <w:r>
        <w:rPr>
          <w:color w:val="1A2E4A"/>
        </w:rPr>
        <w:t>2.</w:t>
        <w:tab/>
      </w:r>
      <w:r>
        <w:t>Confirm the system is in the required safe state.</w:t>
      </w:r>
    </w:p>
    <w:p>
      <w:pPr>
        <w:tabs>
          <w:tab w:pos="403" w:val="left"/>
        </w:tabs>
        <w:spacing w:after="40" w:line="276" w:lineRule="auto"/>
        <w:ind w:left="403" w:hanging="403"/>
        <w:jc w:val="left"/>
      </w:pPr>
      <w:r>
        <w:rPr>
          <w:color w:val="1A2E4A"/>
        </w:rPr>
        <w:t>3.</w:t>
        <w:tab/>
      </w:r>
      <w:r>
        <w:t>Identify the encoder, drive, and cable.</w:t>
      </w:r>
    </w:p>
    <w:p>
      <w:pPr>
        <w:tabs>
          <w:tab w:pos="403" w:val="left"/>
        </w:tabs>
        <w:spacing w:after="40" w:line="276" w:lineRule="auto"/>
        <w:ind w:left="403" w:hanging="403"/>
        <w:jc w:val="left"/>
      </w:pPr>
      <w:r>
        <w:rPr>
          <w:color w:val="1A2E4A"/>
        </w:rPr>
        <w:t>4.</w:t>
        <w:tab/>
      </w:r>
      <w:r>
        <w:t>Inspect the connector for damage, contamination, or bent contacts.</w:t>
      </w:r>
    </w:p>
    <w:p>
      <w:pPr>
        <w:tabs>
          <w:tab w:pos="403" w:val="left"/>
        </w:tabs>
        <w:spacing w:after="40" w:line="276" w:lineRule="auto"/>
        <w:ind w:left="403" w:hanging="403"/>
        <w:jc w:val="left"/>
      </w:pPr>
      <w:r>
        <w:rPr>
          <w:color w:val="1A2E4A"/>
        </w:rPr>
        <w:t>5.</w:t>
        <w:tab/>
      </w:r>
      <w:r>
        <w:t>Verify pin numbering from the correct connector view.</w:t>
      </w:r>
    </w:p>
    <w:p>
      <w:pPr>
        <w:tabs>
          <w:tab w:pos="403" w:val="left"/>
        </w:tabs>
        <w:spacing w:after="40" w:line="276" w:lineRule="auto"/>
        <w:ind w:left="403" w:hanging="403"/>
        <w:jc w:val="left"/>
      </w:pPr>
      <w:r>
        <w:rPr>
          <w:color w:val="1A2E4A"/>
        </w:rPr>
        <w:t>6.</w:t>
        <w:tab/>
      </w:r>
      <w:r>
        <w:t>Check cable routing and strain relief.</w:t>
      </w:r>
    </w:p>
    <w:p>
      <w:pPr>
        <w:tabs>
          <w:tab w:pos="403" w:val="left"/>
        </w:tabs>
        <w:spacing w:after="40" w:line="276" w:lineRule="auto"/>
        <w:ind w:left="403" w:hanging="403"/>
        <w:jc w:val="left"/>
      </w:pPr>
      <w:r>
        <w:rPr>
          <w:color w:val="1A2E4A"/>
        </w:rPr>
        <w:t>7.</w:t>
        <w:tab/>
      </w:r>
      <w:r>
        <w:t>Reconnect and secure the connector according to the manufacturer's instructions.</w:t>
      </w:r>
    </w:p>
    <w:p>
      <w:r>
        <w:t>Never rely only on wire color. Color coding may differ between cable assemblies or revisions.</w:t>
      </w:r>
    </w:p>
    <w:p>
      <w:pPr>
        <w:pStyle w:val="Heading2"/>
      </w:pPr>
      <w:r>
        <w:t>10. Mechanical Installation of Rotary Encoders</w:t>
      </w:r>
    </w:p>
    <w:p>
      <w:r>
        <w:t>The mounting arrangement must preserve the encoder's specified alignment and operating limits.</w:t>
      </w:r>
    </w:p>
    <w:p>
      <w:r>
        <w:t>Check:</w:t>
      </w:r>
    </w:p>
    <w:p>
      <w:pPr>
        <w:pStyle w:val="ListBullet"/>
      </w:pPr>
      <w:r>
        <w:t>Shaft diameter and coupling compatibility.</w:t>
      </w:r>
    </w:p>
    <w:p>
      <w:pPr>
        <w:pStyle w:val="ListBullet"/>
      </w:pPr>
      <w:r>
        <w:t>Permitted radial and axial shaft loads.</w:t>
      </w:r>
    </w:p>
    <w:p>
      <w:pPr>
        <w:pStyle w:val="ListBullet"/>
      </w:pPr>
      <w:r>
        <w:t>Concentricity and alignment.</w:t>
      </w:r>
    </w:p>
    <w:p>
      <w:pPr>
        <w:pStyle w:val="ListBullet"/>
      </w:pPr>
      <w:r>
        <w:t>Coupling type and mounting method.</w:t>
      </w:r>
    </w:p>
    <w:p>
      <w:pPr>
        <w:pStyle w:val="ListBullet"/>
      </w:pPr>
      <w:r>
        <w:t>Permitted speed.</w:t>
      </w:r>
    </w:p>
    <w:p>
      <w:pPr>
        <w:pStyle w:val="ListBullet"/>
      </w:pPr>
      <w:r>
        <w:t>Maximum vibration.</w:t>
      </w:r>
    </w:p>
    <w:p>
      <w:pPr>
        <w:pStyle w:val="ListBullet"/>
      </w:pPr>
      <w:r>
        <w:t>Connector orientation.</w:t>
      </w:r>
    </w:p>
    <w:p>
      <w:pPr>
        <w:pStyle w:val="ListBullet"/>
      </w:pPr>
      <w:r>
        <w:t>Cable strain relief.</w:t>
      </w:r>
    </w:p>
    <w:p>
      <w:pPr>
        <w:pStyle w:val="ListBullet"/>
      </w:pPr>
      <w:r>
        <w:t>Environmental sealing.</w:t>
      </w:r>
    </w:p>
    <w:p>
      <w:r>
        <w:t>Excessive shaft load or misalignment can damage the encoder bearings or measurement mechanism.</w:t>
      </w:r>
    </w:p>
    <w:p>
      <w:r>
        <w:t>For motor-integrated encoders, follow the motor manufacturer's assembly procedure. Disassembly can affect bearing preload, alignment, sealing, and warranty conditions.</w:t>
      </w:r>
    </w:p>
    <w:p>
      <w:pPr>
        <w:pStyle w:val="Heading2"/>
      </w:pPr>
      <w:r>
        <w:t>11. Mechanical Installation of Linear Encoders</w:t>
      </w:r>
    </w:p>
    <w:p>
      <w:r>
        <w:t>Linear scales require careful mounting because they measure displacement directly along the installed measurement line.</w:t>
      </w:r>
    </w:p>
    <w:p>
      <w:r>
        <w:t>Important checks include:</w:t>
      </w:r>
    </w:p>
    <w:p>
      <w:pPr>
        <w:pStyle w:val="ListBullet"/>
      </w:pPr>
      <w:r>
        <w:t>Scale mounting straightness.</w:t>
      </w:r>
    </w:p>
    <w:p>
      <w:pPr>
        <w:pStyle w:val="ListBullet"/>
      </w:pPr>
      <w:r>
        <w:t>Readhead alignment.</w:t>
      </w:r>
    </w:p>
    <w:p>
      <w:pPr>
        <w:pStyle w:val="ListBullet"/>
      </w:pPr>
      <w:r>
        <w:t>Specified mounting gap.</w:t>
      </w:r>
    </w:p>
    <w:p>
      <w:pPr>
        <w:pStyle w:val="ListBullet"/>
      </w:pPr>
      <w:r>
        <w:t>Travel limits.</w:t>
      </w:r>
    </w:p>
    <w:p>
      <w:pPr>
        <w:pStyle w:val="ListBullet"/>
      </w:pPr>
      <w:r>
        <w:t>Thermal expansion considerations.</w:t>
      </w:r>
    </w:p>
    <w:p>
      <w:pPr>
        <w:pStyle w:val="ListBullet"/>
      </w:pPr>
      <w:r>
        <w:t>Protection from chips, coolant, and contamination.</w:t>
      </w:r>
    </w:p>
    <w:p>
      <w:pPr>
        <w:pStyle w:val="ListBullet"/>
      </w:pPr>
      <w:r>
        <w:t>Cable routing through the full travel range.</w:t>
      </w:r>
    </w:p>
    <w:p>
      <w:pPr>
        <w:pStyle w:val="ListBullet"/>
      </w:pPr>
      <w:r>
        <w:t>Manufacturer-specified mounting tolerances.</w:t>
      </w:r>
    </w:p>
    <w:p>
      <w:r>
        <w:t>A linear scale installed incorrectly can generate unstable feedback or measurement errors even when its electrical signals appear normal.</w:t>
      </w:r>
    </w:p>
    <w:p>
      <w:pPr>
        <w:pStyle w:val="Heading3"/>
      </w:pPr>
      <w:r>
        <w:t>11.1 Thermal Expansion</w:t>
      </w:r>
    </w:p>
    <w:p>
      <w:r>
        <w:t>Machine structures and scales can expand or contract as temperature changes. The resulting measurement error depends on material properties, temperature distribution, mounting arrangement, and compensation methods.</w:t>
      </w:r>
    </w:p>
    <w:p>
      <w:r>
        <w:t>For a uniform material and temperature change, the approximate thermal expansion is:</w:t>
      </w:r>
    </w:p>
    <w:p>
      <w:pPr>
        <w:spacing w:before="120" w:after="160"/>
        <w:jc w:val="center"/>
      </w:pPr>
      <m:oMathPara>
        <m:oMath>
          <m:r>
            <m:t>ΔL=αLΔT</m:t>
          </m:r>
        </m:oMath>
      </m:oMathPara>
    </w:p>
    <w:p>
      <w:r>
        <w:t>where:</w:t>
      </w:r>
    </w:p>
    <w:p>
      <w:pPr>
        <w:pStyle w:val="ListBullet"/>
      </w:pPr>
      <m:oMath>
        <m:r>
          <m:t>ΔL</m:t>
        </m:r>
      </m:oMath>
      <w:r>
        <w:t xml:space="preserve"> is the change in length.</w:t>
      </w:r>
    </w:p>
    <w:p>
      <w:pPr>
        <w:pStyle w:val="ListBullet"/>
      </w:pPr>
      <m:oMath>
        <m:r>
          <m:t>α</m:t>
        </m:r>
      </m:oMath>
      <w:r>
        <w:t xml:space="preserve"> is the coefficient of thermal expansion.</w:t>
      </w:r>
    </w:p>
    <w:p>
      <w:pPr>
        <w:pStyle w:val="ListBullet"/>
      </w:pPr>
      <m:oMath>
        <m:r>
          <m:t>L</m:t>
        </m:r>
      </m:oMath>
      <w:r>
        <w:t xml:space="preserve"> is the original length.</w:t>
      </w:r>
    </w:p>
    <w:p>
      <w:pPr>
        <w:pStyle w:val="ListBullet"/>
      </w:pPr>
      <m:oMath>
        <m:r>
          <m:t>ΔT</m:t>
        </m:r>
      </m:oMath>
      <w:r>
        <w:t xml:space="preserve"> is the temperature change.</w:t>
      </w:r>
    </w:p>
    <w:p>
      <w:r>
        <w:t xml:space="preserve">For example, if a steel component is 1,000 mm long, its expansion coefficient is approximately </w:t>
      </w:r>
      <m:oMath>
        <m:r>
          <m:t>11.5×</m:t>
        </m:r>
        <m:sSup>
          <m:e>
            <m:r>
              <m:t>10</m:t>
            </m:r>
          </m:e>
          <m:sup>
            <m:r>
              <m:t>−6</m:t>
            </m:r>
          </m:sup>
        </m:sSup>
        <m:sSup>
          <m:e>
            <m:r>
              <m:t>/</m:t>
            </m:r>
          </m:e>
          <m:sup>
            <m:r>
              <m:t>∘</m:t>
            </m:r>
          </m:sup>
        </m:sSup>
        <m:r>
          <m:rPr>
            <m:nor/>
          </m:rPr>
          <m:t>C</m:t>
        </m:r>
      </m:oMath>
      <w:r>
        <w:t>, and its temperature rises by 10 °C:</w:t>
      </w:r>
    </w:p>
    <w:p>
      <w:pPr>
        <w:spacing w:before="120" w:after="160"/>
        <w:jc w:val="center"/>
      </w:pPr>
      <m:oMathPara>
        <m:oMath>
          <m:r>
            <m:t>ΔL=11.5×</m:t>
          </m:r>
          <m:sSup>
            <m:e>
              <m:r>
                <m:t>10</m:t>
              </m:r>
            </m:e>
            <m:sup>
              <m:r>
                <m:t>−6</m:t>
              </m:r>
            </m:sup>
          </m:sSup>
          <m:r>
            <m:t>×1000×10=0.115</m:t>
          </m:r>
          <m:r>
            <m:rPr>
              <m:sty m:val="p"/>
            </m:rPr>
            <m:t> mm</m:t>
          </m:r>
        </m:oMath>
      </m:oMathPara>
    </w:p>
    <w:p>
      <w:r>
        <w:t>The example illustrates why thermal effects matter in precision machining. Actual compensation must account for the complete machine structure and measurement arrangement.</w:t>
      </w:r>
    </w:p>
    <w:p>
      <w:pPr>
        <w:pStyle w:val="Heading2"/>
      </w:pPr>
      <w:r>
        <w:t>12. Encoder Feedback in Servo Control</w:t>
      </w:r>
    </w:p>
    <w:p>
      <w:r>
        <w:t>A servo drive compares the commanded movement with feedback from the encoder.</w:t>
      </w:r>
    </w:p>
    <w:p>
      <w:r>
        <w:t>A simplified control relationship is:</w:t>
      </w:r>
    </w:p>
    <w:p>
      <w:pPr>
        <w:spacing w:before="120" w:after="160"/>
        <w:jc w:val="center"/>
      </w:pPr>
      <m:oMathPara>
        <m:oMath>
          <m:r>
            <m:t>e(t)=r(t)−y(t)</m:t>
          </m:r>
        </m:oMath>
      </m:oMathPara>
    </w:p>
    <w:p>
      <w:r>
        <w:t>where:</w:t>
      </w:r>
    </w:p>
    <w:p>
      <w:pPr>
        <w:pStyle w:val="ListBullet"/>
      </w:pPr>
      <m:oMath>
        <m:r>
          <m:t>r(t)</m:t>
        </m:r>
      </m:oMath>
      <w:r>
        <w:t xml:space="preserve"> is the commanded position.</w:t>
      </w:r>
    </w:p>
    <w:p>
      <w:pPr>
        <w:pStyle w:val="ListBullet"/>
      </w:pPr>
      <m:oMath>
        <m:r>
          <m:t>y(t)</m:t>
        </m:r>
      </m:oMath>
      <w:r>
        <w:t xml:space="preserve"> is the measured position.</w:t>
      </w:r>
    </w:p>
    <w:p>
      <w:pPr>
        <w:pStyle w:val="ListBullet"/>
      </w:pPr>
      <m:oMath>
        <m:r>
          <m:t>e(t)</m:t>
        </m:r>
      </m:oMath>
      <w:r>
        <w:t xml:space="preserve"> is the position error.</w:t>
      </w:r>
    </w:p>
    <w:p>
      <w:r>
        <w:t>The control system uses this error, together with its control algorithms, to determine the motor command.</w:t>
      </w:r>
    </w:p>
    <w:p>
      <w:pPr>
        <w:shd w:val="clear" w:color="auto" w:fill="F4F4F4"/>
        <w:spacing w:before="0" w:after="0" w:line="240" w:lineRule="auto"/>
        <w:ind w:left="216" w:right="216"/>
        <w:jc w:val="left"/>
      </w:pPr>
      <w:r>
        <w:rPr>
          <w:rFonts w:ascii="Consolas" w:hAnsi="Consolas"/>
          <w:color w:val="202020"/>
          <w:sz w:val="18"/>
        </w:rPr>
        <w:t>POSITION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POSITION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VELOCITY / TORQUE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MECHANISM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ENCODER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SYSTEM</w:t>
      </w:r>
    </w:p>
    <w:p/>
    <w:p>
      <w:r>
        <w:t>This is a simplified conceptual representation. Real servo architectures may include nested position, velocity, and current loops, and feedback may be processed within the drive, CNC, or both.</w:t>
      </w:r>
    </w:p>
    <w:p>
      <w:pPr>
        <w:pStyle w:val="Heading3"/>
      </w:pPr>
      <w:r>
        <w:t>12.1 Following Error</w:t>
      </w:r>
    </w:p>
    <w:p>
      <w:r>
        <w:t>Following error is the difference between commanded and actual position, defined according to the control system's conventions.</w:t>
      </w:r>
    </w:p>
    <w:p>
      <w:r>
        <w:t>Large following error may result from:</w:t>
      </w:r>
    </w:p>
    <w:p>
      <w:pPr>
        <w:pStyle w:val="ListBullet"/>
      </w:pPr>
      <w:r>
        <w:t>Excessive load.</w:t>
      </w:r>
    </w:p>
    <w:p>
      <w:pPr>
        <w:pStyle w:val="ListBullet"/>
      </w:pPr>
      <w:r>
        <w:t>Mechanical binding.</w:t>
      </w:r>
    </w:p>
    <w:p>
      <w:pPr>
        <w:pStyle w:val="ListBullet"/>
      </w:pPr>
      <w:r>
        <w:t>Incorrect tuning.</w:t>
      </w:r>
    </w:p>
    <w:p>
      <w:pPr>
        <w:pStyle w:val="ListBullet"/>
      </w:pPr>
      <w:r>
        <w:t>Feedback faults.</w:t>
      </w:r>
    </w:p>
    <w:p>
      <w:pPr>
        <w:pStyle w:val="ListBullet"/>
      </w:pPr>
      <w:r>
        <w:t>Incorrect scaling.</w:t>
      </w:r>
    </w:p>
    <w:p>
      <w:pPr>
        <w:pStyle w:val="ListBullet"/>
      </w:pPr>
      <w:r>
        <w:t>Excessive acceleration.</w:t>
      </w:r>
    </w:p>
    <w:p>
      <w:pPr>
        <w:pStyle w:val="ListBullet"/>
      </w:pPr>
      <w:r>
        <w:t>Motor or drive faults.</w:t>
      </w:r>
    </w:p>
    <w:p>
      <w:r>
        <w:t>The encoder is only one possible cause. Mechanical and control-system checks are also necessary.</w:t>
      </w:r>
    </w:p>
    <w:p>
      <w:pPr>
        <w:pStyle w:val="Heading2"/>
      </w:pPr>
      <w:r>
        <w:t>13. CNC Spindle Encoder Applications</w:t>
      </w:r>
    </w:p>
    <w:p>
      <w:r>
        <w:t>Spindle feedback is important for functions that require accurate knowledge of spindle speed or angular position.</w:t>
      </w:r>
    </w:p>
    <w:p>
      <w:pPr>
        <w:pStyle w:val="Heading3"/>
      </w:pPr>
      <w:r>
        <w:t>13.1 Spindle Speed Feedback</w:t>
      </w:r>
    </w:p>
    <w:p>
      <w:r>
        <w:t>The system uses spindle feedback to monitor or regulate rotational speed where the spindle architecture supports closed-loop feedback.</w:t>
      </w:r>
    </w:p>
    <w:p>
      <w:r>
        <w:t>Incorrect feedback can cause speed-control faults or unstable operation.</w:t>
      </w:r>
    </w:p>
    <w:p>
      <w:pPr>
        <w:pStyle w:val="Heading3"/>
      </w:pPr>
      <w:r>
        <w:t>13.2 Spindle Orientation</w:t>
      </w:r>
    </w:p>
    <w:p>
      <w:r>
        <w:t>Spindle orientation positions the spindle at a specified angular location.</w:t>
      </w:r>
    </w:p>
    <w:p>
      <w:r>
        <w:t>Applications include tool changing, spindle indexing, and other machine-specific functions.</w:t>
      </w:r>
    </w:p>
    <w:p>
      <w:r>
        <w:t>The control system may use an encoder, resolver, proximity reference, or a combination of devices depending on the machine design.</w:t>
      </w:r>
    </w:p>
    <w:p>
      <w:pPr>
        <w:pStyle w:val="Heading3"/>
      </w:pPr>
      <w:r>
        <w:t>13.3 Rigid Tapping</w:t>
      </w:r>
    </w:p>
    <w:p>
      <w:r>
        <w:t>Rigid tapping requires synchronized spindle rotation and feed-axis movement.</w:t>
      </w:r>
    </w:p>
    <w:p>
      <w:r>
        <w:t>The controller coordinates spindle angular motion with the programmed thread pitch and direction. Accurate spindle feedback is essential to the supported control strategy.</w:t>
      </w:r>
    </w:p>
    <w:p>
      <w:r>
        <w:t>A spindle encoder fault can therefore affect tapping, spindle orientation, or other synchronized functions even if basic spindle rotation remains possible.</w:t>
      </w:r>
    </w:p>
    <w:p>
      <w:pPr>
        <w:pStyle w:val="Heading2"/>
      </w:pPr>
      <w:r>
        <w:t>14. Encoder Commissioning and Verification</w:t>
      </w:r>
    </w:p>
    <w:p>
      <w:pPr>
        <w:pStyle w:val="Heading3"/>
      </w:pPr>
      <w:r>
        <w:t>14.1 Before Power-Up</w:t>
      </w:r>
    </w:p>
    <w:p>
      <w:pPr>
        <w:pStyle w:val="ListBullet"/>
      </w:pPr>
      <w:r>
        <w:t>Confirm encoder model and compatibility.</w:t>
      </w:r>
    </w:p>
    <w:p>
      <w:pPr>
        <w:pStyle w:val="ListBullet"/>
      </w:pPr>
      <w:r>
        <w:t>Verify the wiring diagram and connector pinout.</w:t>
      </w:r>
    </w:p>
    <w:p>
      <w:pPr>
        <w:pStyle w:val="ListBullet"/>
      </w:pPr>
      <w:r>
        <w:t>Check supply voltage and polarity.</w:t>
      </w:r>
    </w:p>
    <w:p>
      <w:pPr>
        <w:pStyle w:val="ListBullet"/>
      </w:pPr>
      <w:r>
        <w:t>Inspect cable condition and shielding.</w:t>
      </w:r>
    </w:p>
    <w:p>
      <w:pPr>
        <w:pStyle w:val="ListBullet"/>
      </w:pPr>
      <w:r>
        <w:t>Confirm mechanical alignment and mounting.</w:t>
      </w:r>
    </w:p>
    <w:p>
      <w:pPr>
        <w:pStyle w:val="ListBullet"/>
      </w:pPr>
      <w:r>
        <w:t>Check that the encoder can operate over the full travel or speed range.</w:t>
      </w:r>
    </w:p>
    <w:p>
      <w:pPr>
        <w:pStyle w:val="ListBullet"/>
      </w:pPr>
      <w:r>
        <w:t>Verify drive and CNC parameter requirements.</w:t>
      </w:r>
    </w:p>
    <w:p>
      <w:pPr>
        <w:pStyle w:val="ListBullet"/>
      </w:pPr>
      <w:r>
        <w:t>Ensure the machine is in the approved commissioning state.</w:t>
      </w:r>
    </w:p>
    <w:p>
      <w:pPr>
        <w:pStyle w:val="Heading3"/>
      </w:pPr>
      <w:r>
        <w:t>14.2 Electrical Verification</w:t>
      </w:r>
    </w:p>
    <w:p>
      <w:r>
        <w:t>Use approved diagnostic tools to check:</w:t>
      </w:r>
    </w:p>
    <w:p>
      <w:pPr>
        <w:pStyle w:val="ListBullet"/>
      </w:pPr>
      <w:r>
        <w:t>Encoder supply.</w:t>
      </w:r>
    </w:p>
    <w:p>
      <w:pPr>
        <w:pStyle w:val="ListBullet"/>
      </w:pPr>
      <w:r>
        <w:t>Signal status.</w:t>
      </w:r>
    </w:p>
    <w:p>
      <w:pPr>
        <w:pStyle w:val="ListBullet"/>
      </w:pPr>
      <w:r>
        <w:t>Communication status for serial interfaces.</w:t>
      </w:r>
    </w:p>
    <w:p>
      <w:pPr>
        <w:pStyle w:val="ListBullet"/>
      </w:pPr>
      <w:r>
        <w:t>Feedback-device identification where supported.</w:t>
      </w:r>
    </w:p>
    <w:p>
      <w:pPr>
        <w:pStyle w:val="ListBullet"/>
      </w:pPr>
      <w:r>
        <w:t>Cable and connector integrity.</w:t>
      </w:r>
    </w:p>
    <w:p>
      <w:pPr>
        <w:pStyle w:val="ListBullet"/>
      </w:pPr>
      <w:r>
        <w:t>Signal quality or diagnostic counters where available.</w:t>
      </w:r>
    </w:p>
    <w:p>
      <w:r>
        <w:t>Do not probe sensitive high-speed or serial feedback lines with unsuitable instruments or methods.</w:t>
      </w:r>
    </w:p>
    <w:p>
      <w:pPr>
        <w:pStyle w:val="Heading3"/>
      </w:pPr>
      <w:r>
        <w:t>14.3 Functional Verification</w:t>
      </w:r>
    </w:p>
    <w:p>
      <w:pPr>
        <w:tabs>
          <w:tab w:pos="403" w:val="left"/>
        </w:tabs>
        <w:spacing w:after="40" w:line="276" w:lineRule="auto"/>
        <w:ind w:left="403" w:hanging="403"/>
        <w:jc w:val="left"/>
      </w:pPr>
      <w:r>
        <w:rPr>
          <w:color w:val="1A2E4A"/>
        </w:rPr>
        <w:t>1.</w:t>
        <w:tab/>
      </w:r>
      <w:r>
        <w:t>Confirm the encoder is recognized by the drive or controller.</w:t>
      </w:r>
    </w:p>
    <w:p>
      <w:pPr>
        <w:tabs>
          <w:tab w:pos="403" w:val="left"/>
        </w:tabs>
        <w:spacing w:after="40" w:line="276" w:lineRule="auto"/>
        <w:ind w:left="403" w:hanging="403"/>
        <w:jc w:val="left"/>
      </w:pPr>
      <w:r>
        <w:rPr>
          <w:color w:val="1A2E4A"/>
        </w:rPr>
        <w:t>2.</w:t>
        <w:tab/>
      </w:r>
      <w:r>
        <w:t>Verify actual position changes during controlled movement.</w:t>
      </w:r>
    </w:p>
    <w:p>
      <w:pPr>
        <w:tabs>
          <w:tab w:pos="403" w:val="left"/>
        </w:tabs>
        <w:spacing w:after="40" w:line="276" w:lineRule="auto"/>
        <w:ind w:left="403" w:hanging="403"/>
        <w:jc w:val="left"/>
      </w:pPr>
      <w:r>
        <w:rPr>
          <w:color w:val="1A2E4A"/>
        </w:rPr>
        <w:t>3.</w:t>
        <w:tab/>
      </w:r>
      <w:r>
        <w:t>Confirm the reported direction matches the actual direction.</w:t>
      </w:r>
    </w:p>
    <w:p>
      <w:pPr>
        <w:tabs>
          <w:tab w:pos="403" w:val="left"/>
        </w:tabs>
        <w:spacing w:after="40" w:line="276" w:lineRule="auto"/>
        <w:ind w:left="403" w:hanging="403"/>
        <w:jc w:val="left"/>
      </w:pPr>
      <w:r>
        <w:rPr>
          <w:color w:val="1A2E4A"/>
        </w:rPr>
        <w:t>4.</w:t>
        <w:tab/>
      </w:r>
      <w:r>
        <w:t>Check the speed feedback where applicable.</w:t>
      </w:r>
    </w:p>
    <w:p>
      <w:pPr>
        <w:tabs>
          <w:tab w:pos="403" w:val="left"/>
        </w:tabs>
        <w:spacing w:after="40" w:line="276" w:lineRule="auto"/>
        <w:ind w:left="403" w:hanging="403"/>
        <w:jc w:val="left"/>
      </w:pPr>
      <w:r>
        <w:rPr>
          <w:color w:val="1A2E4A"/>
        </w:rPr>
        <w:t>5.</w:t>
        <w:tab/>
      </w:r>
      <w:r>
        <w:t>Verify index or reference behavior if used.</w:t>
      </w:r>
    </w:p>
    <w:p>
      <w:pPr>
        <w:tabs>
          <w:tab w:pos="403" w:val="left"/>
        </w:tabs>
        <w:spacing w:after="40" w:line="276" w:lineRule="auto"/>
        <w:ind w:left="403" w:hanging="403"/>
        <w:jc w:val="left"/>
      </w:pPr>
      <w:r>
        <w:rPr>
          <w:color w:val="1A2E4A"/>
        </w:rPr>
        <w:t>6.</w:t>
        <w:tab/>
      </w:r>
      <w:r>
        <w:t>Compare motor movement with machine-axis movement.</w:t>
      </w:r>
    </w:p>
    <w:p>
      <w:pPr>
        <w:tabs>
          <w:tab w:pos="403" w:val="left"/>
        </w:tabs>
        <w:spacing w:after="40" w:line="276" w:lineRule="auto"/>
        <w:ind w:left="403" w:hanging="403"/>
        <w:jc w:val="left"/>
      </w:pPr>
      <w:r>
        <w:rPr>
          <w:color w:val="1A2E4A"/>
        </w:rPr>
        <w:t>7.</w:t>
        <w:tab/>
      </w:r>
      <w:r>
        <w:t>Check for feedback alarms during representative operating conditions.</w:t>
      </w:r>
    </w:p>
    <w:p>
      <w:pPr>
        <w:tabs>
          <w:tab w:pos="403" w:val="left"/>
        </w:tabs>
        <w:spacing w:after="40" w:line="276" w:lineRule="auto"/>
        <w:ind w:left="403" w:hanging="403"/>
        <w:jc w:val="left"/>
      </w:pPr>
      <w:r>
        <w:rPr>
          <w:color w:val="1A2E4A"/>
        </w:rPr>
        <w:t>8.</w:t>
        <w:tab/>
      </w:r>
      <w:r>
        <w:t>Validate positioning and synchronization functions.</w:t>
      </w:r>
    </w:p>
    <w:p>
      <w:pPr>
        <w:tabs>
          <w:tab w:pos="403" w:val="left"/>
        </w:tabs>
        <w:spacing w:after="40" w:line="276" w:lineRule="auto"/>
        <w:ind w:left="403" w:hanging="403"/>
        <w:jc w:val="left"/>
      </w:pPr>
      <w:r>
        <w:rPr>
          <w:color w:val="1A2E4A"/>
        </w:rPr>
        <w:t>9.</w:t>
        <w:tab/>
      </w:r>
      <w:r>
        <w:t>Record the results and update documentation.</w:t>
      </w:r>
    </w:p>
    <w:p>
      <w:pPr>
        <w:pStyle w:val="Heading3"/>
      </w:pPr>
      <w:r>
        <w:t>14.4 Homing and Reference Establishment</w:t>
      </w:r>
    </w:p>
    <w:p>
      <w:r>
        <w:t>For systems requiring homing, the machine follows its defined reference procedure to establish machine coordinates.</w:t>
      </w:r>
    </w:p>
    <w:p>
      <w:r>
        <w:t>Depending on the design, the procedure may use:</w:t>
      </w:r>
    </w:p>
    <w:p>
      <w:pPr>
        <w:pStyle w:val="ListBullet"/>
      </w:pPr>
      <w:r>
        <w:t>An incremental encoder index.</w:t>
      </w:r>
    </w:p>
    <w:p>
      <w:pPr>
        <w:pStyle w:val="ListBullet"/>
      </w:pPr>
      <w:r>
        <w:t>A reference switch.</w:t>
      </w:r>
    </w:p>
    <w:p>
      <w:pPr>
        <w:pStyle w:val="ListBullet"/>
      </w:pPr>
      <w:r>
        <w:t>A dedicated reference mark.</w:t>
      </w:r>
    </w:p>
    <w:p>
      <w:pPr>
        <w:pStyle w:val="ListBullet"/>
      </w:pPr>
      <w:r>
        <w:t>An absolute encoder position.</w:t>
      </w:r>
    </w:p>
    <w:p>
      <w:pPr>
        <w:pStyle w:val="ListBullet"/>
      </w:pPr>
      <w:r>
        <w:t>A combination of these signals.</w:t>
      </w:r>
    </w:p>
    <w:p>
      <w:r>
        <w:t>The homing procedure must match the CNC manufacturer's configuration and machine-builder requirements. Never assume that the index pulse alone is the home position.</w:t>
      </w:r>
    </w:p>
    <w:p>
      <w:pPr>
        <w:pStyle w:val="Heading2"/>
      </w:pPr>
      <w:r>
        <w:t>15. Encoder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Encoder not detected</w:t>
            </w:r>
          </w:p>
        </w:tc>
        <w:tc>
          <w:tcPr>
            <w:tcW w:type="dxa" w:w="3600"/>
          </w:tcPr>
          <w:p>
            <w:pPr>
              <w:spacing w:after="0" w:before="0" w:line="240" w:lineRule="auto"/>
              <w:jc w:val="left"/>
            </w:pPr>
            <w:r>
              <w:t>Missing supply, incorrect wiring, incompatible interface</w:t>
            </w:r>
          </w:p>
        </w:tc>
        <w:tc>
          <w:tcPr>
            <w:tcW w:type="dxa" w:w="3600"/>
          </w:tcPr>
          <w:p>
            <w:pPr>
              <w:spacing w:after="0" w:before="0" w:line="240" w:lineRule="auto"/>
              <w:jc w:val="left"/>
            </w:pPr>
            <w:r>
              <w:t>Verify model, supply, connector, and drive compatibility</w:t>
            </w:r>
          </w:p>
        </w:tc>
      </w:tr>
      <w:tr>
        <w:tc>
          <w:tcPr>
            <w:tcW w:type="dxa" w:w="3600"/>
          </w:tcPr>
          <w:p>
            <w:pPr>
              <w:spacing w:after="0" w:before="0" w:line="240" w:lineRule="auto"/>
              <w:jc w:val="left"/>
            </w:pPr>
            <w:r>
              <w:t>Position does not change</w:t>
            </w:r>
          </w:p>
        </w:tc>
        <w:tc>
          <w:tcPr>
            <w:tcW w:type="dxa" w:w="3600"/>
          </w:tcPr>
          <w:p>
            <w:pPr>
              <w:spacing w:after="0" w:before="0" w:line="240" w:lineRule="auto"/>
              <w:jc w:val="left"/>
            </w:pPr>
            <w:r>
              <w:t>Broken cable, failed encoder, disabled feedback, mechanical coupling fault</w:t>
            </w:r>
          </w:p>
        </w:tc>
        <w:tc>
          <w:tcPr>
            <w:tcW w:type="dxa" w:w="3600"/>
          </w:tcPr>
          <w:p>
            <w:pPr>
              <w:spacing w:after="0" w:before="0" w:line="240" w:lineRule="auto"/>
              <w:jc w:val="left"/>
            </w:pPr>
            <w:r>
              <w:t>Check diagnostics and mechanical connection</w:t>
            </w:r>
          </w:p>
        </w:tc>
      </w:tr>
      <w:tr>
        <w:tc>
          <w:tcPr>
            <w:tcW w:type="dxa" w:w="3600"/>
          </w:tcPr>
          <w:p>
            <w:pPr>
              <w:spacing w:after="0" w:before="0" w:line="240" w:lineRule="auto"/>
              <w:jc w:val="left"/>
            </w:pPr>
            <w:r>
              <w:t>Position counts incorrectly</w:t>
            </w:r>
          </w:p>
        </w:tc>
        <w:tc>
          <w:tcPr>
            <w:tcW w:type="dxa" w:w="3600"/>
          </w:tcPr>
          <w:p>
            <w:pPr>
              <w:spacing w:after="0" w:before="0" w:line="240" w:lineRule="auto"/>
              <w:jc w:val="left"/>
            </w:pPr>
            <w:r>
              <w:t>Noise, incorrect decoding, damaged signals</w:t>
            </w:r>
          </w:p>
        </w:tc>
        <w:tc>
          <w:tcPr>
            <w:tcW w:type="dxa" w:w="3600"/>
          </w:tcPr>
          <w:p>
            <w:pPr>
              <w:spacing w:after="0" w:before="0" w:line="240" w:lineRule="auto"/>
              <w:jc w:val="left"/>
            </w:pPr>
            <w:r>
              <w:t>Check cable, interface configuration, and signal integrity</w:t>
            </w:r>
          </w:p>
        </w:tc>
      </w:tr>
      <w:tr>
        <w:tc>
          <w:tcPr>
            <w:tcW w:type="dxa" w:w="3600"/>
          </w:tcPr>
          <w:p>
            <w:pPr>
              <w:spacing w:after="0" w:before="0" w:line="240" w:lineRule="auto"/>
              <w:jc w:val="left"/>
            </w:pPr>
            <w:r>
              <w:t>Direction is reversed</w:t>
            </w:r>
          </w:p>
        </w:tc>
        <w:tc>
          <w:tcPr>
            <w:tcW w:type="dxa" w:w="3600"/>
          </w:tcPr>
          <w:p>
            <w:pPr>
              <w:spacing w:after="0" w:before="0" w:line="240" w:lineRule="auto"/>
              <w:jc w:val="left"/>
            </w:pPr>
            <w:r>
              <w:t>Incorrect channel assignment or configuration</w:t>
            </w:r>
          </w:p>
        </w:tc>
        <w:tc>
          <w:tcPr>
            <w:tcW w:type="dxa" w:w="3600"/>
          </w:tcPr>
          <w:p>
            <w:pPr>
              <w:spacing w:after="0" w:before="0" w:line="240" w:lineRule="auto"/>
              <w:jc w:val="left"/>
            </w:pPr>
            <w:r>
              <w:t>Verify the approved wiring and direction settings</w:t>
            </w:r>
          </w:p>
        </w:tc>
      </w:tr>
      <w:tr>
        <w:tc>
          <w:tcPr>
            <w:tcW w:type="dxa" w:w="3600"/>
          </w:tcPr>
          <w:p>
            <w:pPr>
              <w:spacing w:after="0" w:before="0" w:line="240" w:lineRule="auto"/>
              <w:jc w:val="left"/>
            </w:pPr>
            <w:r>
              <w:t>Intermittent feedback alarms</w:t>
            </w:r>
          </w:p>
        </w:tc>
        <w:tc>
          <w:tcPr>
            <w:tcW w:type="dxa" w:w="3600"/>
          </w:tcPr>
          <w:p>
            <w:pPr>
              <w:spacing w:after="0" w:before="0" w:line="240" w:lineRule="auto"/>
              <w:jc w:val="left"/>
            </w:pPr>
            <w:r>
              <w:t>Loose connector, cable damage, electrical noise</w:t>
            </w:r>
          </w:p>
        </w:tc>
        <w:tc>
          <w:tcPr>
            <w:tcW w:type="dxa" w:w="3600"/>
          </w:tcPr>
          <w:p>
            <w:pPr>
              <w:spacing w:after="0" w:before="0" w:line="240" w:lineRule="auto"/>
              <w:jc w:val="left"/>
            </w:pPr>
            <w:r>
              <w:t>Inspect connectors, cable movement, shielding, and alarm history</w:t>
            </w:r>
          </w:p>
        </w:tc>
      </w:tr>
      <w:tr>
        <w:tc>
          <w:tcPr>
            <w:tcW w:type="dxa" w:w="3600"/>
          </w:tcPr>
          <w:p>
            <w:pPr>
              <w:spacing w:after="0" w:before="0" w:line="240" w:lineRule="auto"/>
              <w:jc w:val="left"/>
            </w:pPr>
            <w:r>
              <w:t>Position drift or lost reference</w:t>
            </w:r>
          </w:p>
        </w:tc>
        <w:tc>
          <w:tcPr>
            <w:tcW w:type="dxa" w:w="3600"/>
          </w:tcPr>
          <w:p>
            <w:pPr>
              <w:spacing w:after="0" w:before="0" w:line="240" w:lineRule="auto"/>
              <w:jc w:val="left"/>
            </w:pPr>
            <w:r>
              <w:t>Count loss, mechanical slip, incorrect reference procedure</w:t>
            </w:r>
          </w:p>
        </w:tc>
        <w:tc>
          <w:tcPr>
            <w:tcW w:type="dxa" w:w="3600"/>
          </w:tcPr>
          <w:p>
            <w:pPr>
              <w:spacing w:after="0" w:before="0" w:line="240" w:lineRule="auto"/>
              <w:jc w:val="left"/>
            </w:pPr>
            <w:r>
              <w:t>Check coupling, feedback integrity, and homing configuration</w:t>
            </w:r>
          </w:p>
        </w:tc>
      </w:tr>
      <w:tr>
        <w:tc>
          <w:tcPr>
            <w:tcW w:type="dxa" w:w="3600"/>
          </w:tcPr>
          <w:p>
            <w:pPr>
              <w:spacing w:after="0" w:before="0" w:line="240" w:lineRule="auto"/>
              <w:jc w:val="left"/>
            </w:pPr>
            <w:r>
              <w:t>Spindle orientation failure</w:t>
            </w:r>
          </w:p>
        </w:tc>
        <w:tc>
          <w:tcPr>
            <w:tcW w:type="dxa" w:w="3600"/>
          </w:tcPr>
          <w:p>
            <w:pPr>
              <w:spacing w:after="0" w:before="0" w:line="240" w:lineRule="auto"/>
              <w:jc w:val="left"/>
            </w:pPr>
            <w:r>
              <w:t>Incorrect spindle feedback, reference fault, configuration issue</w:t>
            </w:r>
          </w:p>
        </w:tc>
        <w:tc>
          <w:tcPr>
            <w:tcW w:type="dxa" w:w="3600"/>
          </w:tcPr>
          <w:p>
            <w:pPr>
              <w:spacing w:after="0" w:before="0" w:line="240" w:lineRule="auto"/>
              <w:jc w:val="left"/>
            </w:pPr>
            <w:r>
              <w:t>Check spindle feedback and orientation diagnostics</w:t>
            </w:r>
          </w:p>
        </w:tc>
      </w:tr>
      <w:tr>
        <w:tc>
          <w:tcPr>
            <w:tcW w:type="dxa" w:w="3600"/>
          </w:tcPr>
          <w:p>
            <w:pPr>
              <w:spacing w:after="0" w:before="0" w:line="240" w:lineRule="auto"/>
              <w:jc w:val="left"/>
            </w:pPr>
            <w:r>
              <w:t>Rigid tapping fails</w:t>
            </w:r>
          </w:p>
        </w:tc>
        <w:tc>
          <w:tcPr>
            <w:tcW w:type="dxa" w:w="3600"/>
          </w:tcPr>
          <w:p>
            <w:pPr>
              <w:spacing w:after="0" w:before="0" w:line="240" w:lineRule="auto"/>
              <w:jc w:val="left"/>
            </w:pPr>
            <w:r>
              <w:t>Spindle feedback or synchronization fault</w:t>
            </w:r>
          </w:p>
        </w:tc>
        <w:tc>
          <w:tcPr>
            <w:tcW w:type="dxa" w:w="3600"/>
          </w:tcPr>
          <w:p>
            <w:pPr>
              <w:spacing w:after="0" w:before="0" w:line="240" w:lineRule="auto"/>
              <w:jc w:val="left"/>
            </w:pPr>
            <w:r>
              <w:t>Check encoder status, spindle control, and feed synchronization</w:t>
            </w:r>
          </w:p>
        </w:tc>
      </w:tr>
      <w:tr>
        <w:tc>
          <w:tcPr>
            <w:tcW w:type="dxa" w:w="3600"/>
          </w:tcPr>
          <w:p>
            <w:pPr>
              <w:spacing w:after="0" w:before="0" w:line="240" w:lineRule="auto"/>
              <w:jc w:val="left"/>
            </w:pPr>
            <w:r>
              <w:t>Linear scale readings fluctuate</w:t>
            </w:r>
          </w:p>
        </w:tc>
        <w:tc>
          <w:tcPr>
            <w:tcW w:type="dxa" w:w="3600"/>
          </w:tcPr>
          <w:p>
            <w:pPr>
              <w:spacing w:after="0" w:before="0" w:line="240" w:lineRule="auto"/>
              <w:jc w:val="left"/>
            </w:pPr>
            <w:r>
              <w:t>Contamination, readhead alignment, cable issue</w:t>
            </w:r>
          </w:p>
        </w:tc>
        <w:tc>
          <w:tcPr>
            <w:tcW w:type="dxa" w:w="3600"/>
          </w:tcPr>
          <w:p>
            <w:pPr>
              <w:spacing w:after="0" w:before="0" w:line="240" w:lineRule="auto"/>
              <w:jc w:val="left"/>
            </w:pPr>
            <w:r>
              <w:t>Inspect scale, mounting, cable, and diagnostics</w:t>
            </w:r>
          </w:p>
        </w:tc>
      </w:tr>
      <w:tr>
        <w:tc>
          <w:tcPr>
            <w:tcW w:type="dxa" w:w="3600"/>
          </w:tcPr>
          <w:p>
            <w:pPr>
              <w:spacing w:after="0" w:before="0" w:line="240" w:lineRule="auto"/>
              <w:jc w:val="left"/>
            </w:pPr>
            <w:r>
              <w:t>Excessive following error</w:t>
            </w:r>
          </w:p>
        </w:tc>
        <w:tc>
          <w:tcPr>
            <w:tcW w:type="dxa" w:w="3600"/>
          </w:tcPr>
          <w:p>
            <w:pPr>
              <w:spacing w:after="0" w:before="0" w:line="240" w:lineRule="auto"/>
              <w:jc w:val="left"/>
            </w:pPr>
            <w:r>
              <w:t>Mechanical binding, load, tuning, feedback problem</w:t>
            </w:r>
          </w:p>
        </w:tc>
        <w:tc>
          <w:tcPr>
            <w:tcW w:type="dxa" w:w="3600"/>
          </w:tcPr>
          <w:p>
            <w:pPr>
              <w:spacing w:after="0" w:before="0" w:line="240" w:lineRule="auto"/>
              <w:jc w:val="left"/>
            </w:pPr>
            <w:r>
              <w:t>Check mechanics, load, control parameters, and feedback</w:t>
            </w:r>
          </w:p>
        </w:tc>
      </w:tr>
      <w:tr>
        <w:tc>
          <w:tcPr>
            <w:tcW w:type="dxa" w:w="3600"/>
          </w:tcPr>
          <w:p>
            <w:pPr>
              <w:spacing w:after="0" w:before="0" w:line="240" w:lineRule="auto"/>
              <w:jc w:val="left"/>
            </w:pPr>
            <w:r>
              <w:t>Absolute position unavailable after power-up</w:t>
            </w:r>
          </w:p>
        </w:tc>
        <w:tc>
          <w:tcPr>
            <w:tcW w:type="dxa" w:w="3600"/>
          </w:tcPr>
          <w:p>
            <w:pPr>
              <w:spacing w:after="0" w:before="0" w:line="240" w:lineRule="auto"/>
              <w:jc w:val="left"/>
            </w:pPr>
            <w:r>
              <w:t>Backup-power issue where applicable, interface fault, invalid configuration</w:t>
            </w:r>
          </w:p>
        </w:tc>
        <w:tc>
          <w:tcPr>
            <w:tcW w:type="dxa" w:w="3600"/>
          </w:tcPr>
          <w:p>
            <w:pPr>
              <w:spacing w:after="0" w:before="0" w:line="240" w:lineRule="auto"/>
              <w:jc w:val="left"/>
            </w:pPr>
            <w:r>
              <w:t>Check the encoder's retention method and diagnostic messages</w:t>
            </w:r>
          </w:p>
        </w:tc>
      </w:tr>
      <w:tr>
        <w:tc>
          <w:tcPr>
            <w:tcW w:type="dxa" w:w="3600"/>
          </w:tcPr>
          <w:p>
            <w:pPr>
              <w:spacing w:after="0" w:before="0" w:line="240" w:lineRule="auto"/>
              <w:jc w:val="left"/>
            </w:pPr>
            <w:r>
              <w:t>Encoder fault after motor replacement</w:t>
            </w:r>
          </w:p>
        </w:tc>
        <w:tc>
          <w:tcPr>
            <w:tcW w:type="dxa" w:w="3600"/>
          </w:tcPr>
          <w:p>
            <w:pPr>
              <w:spacing w:after="0" w:before="0" w:line="240" w:lineRule="auto"/>
              <w:jc w:val="left"/>
            </w:pPr>
            <w:r>
              <w:t>Incorrect encoder type or parameter mismatch</w:t>
            </w:r>
          </w:p>
        </w:tc>
        <w:tc>
          <w:tcPr>
            <w:tcW w:type="dxa" w:w="3600"/>
          </w:tcPr>
          <w:p>
            <w:pPr>
              <w:spacing w:after="0" w:before="0" w:line="240" w:lineRule="auto"/>
              <w:jc w:val="left"/>
            </w:pPr>
            <w:r>
              <w:t>Verify motor identity, feedback model, and drive configuration</w:t>
            </w:r>
          </w:p>
        </w:tc>
      </w:tr>
    </w:tbl>
    <w:p/>
    <w:p>
      <w:pPr>
        <w:pStyle w:val="Heading2"/>
      </w:pPr>
      <w:r>
        <w:t>16. Structured Troubleshooting Example</w:t>
      </w:r>
    </w:p>
    <w:p>
      <w:r>
        <w:t>Scenario: A CNC machine reports intermittent servo encoder alarms, particularly when the axis moves through a specific portion of its travel.</w:t>
      </w:r>
    </w:p>
    <w:p>
      <w:pPr>
        <w:pStyle w:val="Heading3"/>
      </w:pPr>
      <w:r>
        <w:t>Step 1: Establish the conditions</w:t>
      </w:r>
    </w:p>
    <w:p>
      <w:r>
        <w:t>Record the alarm code, axis, movement direction, speed, load, and whether the fault occurs at a repeatable position.</w:t>
      </w:r>
    </w:p>
    <w:p>
      <w:pPr>
        <w:pStyle w:val="Heading3"/>
      </w:pPr>
      <w:r>
        <w:t>Step 2: Check the cable and connectors</w:t>
      </w:r>
    </w:p>
    <w:p>
      <w:r>
        <w:t>Inspect the feedback cable for abrasion, crushing, poor strain relief, and damage caused by repeated movement. Check connectors according to the approved isolation procedure.</w:t>
      </w:r>
    </w:p>
    <w:p>
      <w:pPr>
        <w:pStyle w:val="Heading3"/>
      </w:pPr>
      <w:r>
        <w:t>Step 3: Examine electrical interference</w:t>
      </w:r>
    </w:p>
    <w:p>
      <w:r>
        <w:t>Review cable separation, shielding, bonding, and nearby high-current switching equipment. Avoid changing the grounding arrangement without verifying the machine design.</w:t>
      </w:r>
    </w:p>
    <w:p>
      <w:pPr>
        <w:pStyle w:val="Heading3"/>
      </w:pPr>
      <w:r>
        <w:t>Step 4: Examine mechanical movement</w:t>
      </w:r>
    </w:p>
    <w:p>
      <w:r>
        <w:t>Check for abnormal binding, cable-chain resistance, or mechanical movement that occurs at the same travel position.</w:t>
      </w:r>
    </w:p>
    <w:p>
      <w:pPr>
        <w:pStyle w:val="Heading3"/>
      </w:pPr>
      <w:r>
        <w:t>Step 5: Review feedback diagnostics</w:t>
      </w:r>
    </w:p>
    <w:p>
      <w:r>
        <w:t>Use the drive's diagnostic functions to check feedback status, communication errors, and available signal-quality information.</w:t>
      </w:r>
    </w:p>
    <w:p>
      <w:pPr>
        <w:pStyle w:val="Heading3"/>
      </w:pPr>
      <w:r>
        <w:t>Step 6: Isolate the cause systematically</w:t>
      </w:r>
    </w:p>
    <w:p>
      <w:r>
        <w:t>Follow the manufacturer's approved substitution or test procedure. Do not replace the encoder solely because an encoder-related alarm appears.</w:t>
      </w:r>
    </w:p>
    <w:p>
      <w:pPr>
        <w:pStyle w:val="Heading3"/>
      </w:pPr>
      <w:r>
        <w:t>Step 7: Validate the repair</w:t>
      </w:r>
    </w:p>
    <w:p>
      <w:r>
        <w:t>Repeat the affected travel under controlled conditions, confirm that the alarm no longer occurs, and record the corrective action.</w:t>
      </w:r>
    </w:p>
    <w:p>
      <w:r>
        <w:t>A fault that occurs at a specific position may be caused by a moving cable, mechanical interference, or an intermittent connection rather than an encoder failure itself.</w:t>
      </w:r>
    </w:p>
    <w:p>
      <w:pPr>
        <w:pStyle w:val="Heading2"/>
      </w:pPr>
      <w:r>
        <w:t>17. Preventive Maintenance</w:t>
      </w:r>
    </w:p>
    <w:p>
      <w:r>
        <w:t>Encoder maintenance should follow the equipment manufacturer's requirements and the site's preventive-maintenance plan.</w:t>
      </w:r>
    </w:p>
    <w:p>
      <w:pPr>
        <w:pStyle w:val="ListBullet"/>
      </w:pPr>
      <w:r>
        <w:t>Inspect accessible feedback cables and connectors.</w:t>
      </w:r>
    </w:p>
    <w:p>
      <w:pPr>
        <w:pStyle w:val="ListBullet"/>
      </w:pPr>
      <w:r>
        <w:t>Check cable chains and flexible cable sections.</w:t>
      </w:r>
    </w:p>
    <w:p>
      <w:pPr>
        <w:pStyle w:val="ListBullet"/>
      </w:pPr>
      <w:r>
        <w:t>Review encoder-related alarms and diagnostic trends.</w:t>
      </w:r>
    </w:p>
    <w:p>
      <w:pPr>
        <w:pStyle w:val="ListBullet"/>
      </w:pPr>
      <w:r>
        <w:t>Inspect linear scales and their protective covers.</w:t>
      </w:r>
    </w:p>
    <w:p>
      <w:pPr>
        <w:pStyle w:val="ListBullet"/>
      </w:pPr>
      <w:r>
        <w:t>Maintain protection against chips, coolant, and contamination.</w:t>
      </w:r>
    </w:p>
    <w:p>
      <w:pPr>
        <w:pStyle w:val="ListBullet"/>
      </w:pPr>
      <w:r>
        <w:t>Verify mechanical mounting where inspection is permitted.</w:t>
      </w:r>
    </w:p>
    <w:p>
      <w:pPr>
        <w:pStyle w:val="ListBullet"/>
      </w:pPr>
      <w:r>
        <w:t>Record encoder model, serial number, interface, and compatible drive.</w:t>
      </w:r>
    </w:p>
    <w:p>
      <w:pPr>
        <w:pStyle w:val="ListBullet"/>
      </w:pPr>
      <w:r>
        <w:t>Keep approved parameters and configuration backups.</w:t>
      </w:r>
    </w:p>
    <w:p>
      <w:pPr>
        <w:pStyle w:val="ListBullet"/>
      </w:pPr>
      <w:r>
        <w:t>Investigate recurring feedback faults before they cause production interruptions.</w:t>
      </w:r>
    </w:p>
    <w:p>
      <w:r>
        <w:t>Do not open sealed encoder assemblies or adjust internal components unless the manufacturer provides an approved service procedure.</w:t>
      </w:r>
    </w:p>
    <w:p>
      <w:pPr>
        <w:pStyle w:val="Heading2"/>
      </w:pPr>
      <w:r>
        <w:t>18. Encoder Replacement and Documentation</w:t>
      </w:r>
    </w:p>
    <w:p>
      <w:r>
        <w:t>Before replacement, record:</w:t>
      </w:r>
    </w:p>
    <w:p>
      <w:pPr>
        <w:pStyle w:val="ListBullet"/>
      </w:pPr>
      <w:r>
        <w:t>Manufacturer and model.</w:t>
      </w:r>
    </w:p>
    <w:p>
      <w:pPr>
        <w:pStyle w:val="ListBullet"/>
      </w:pPr>
      <w:r>
        <w:t>Serial number.</w:t>
      </w:r>
    </w:p>
    <w:p>
      <w:pPr>
        <w:pStyle w:val="ListBullet"/>
      </w:pPr>
      <w:r>
        <w:t>Encoder type: incremental or absolute.</w:t>
      </w:r>
    </w:p>
    <w:p>
      <w:pPr>
        <w:pStyle w:val="ListBullet"/>
      </w:pPr>
      <w:r>
        <w:t>Rotary or linear arrangement.</w:t>
      </w:r>
    </w:p>
    <w:p>
      <w:pPr>
        <w:pStyle w:val="ListBullet"/>
      </w:pPr>
      <w:r>
        <w:t>Interface and signal format.</w:t>
      </w:r>
    </w:p>
    <w:p>
      <w:pPr>
        <w:pStyle w:val="ListBullet"/>
      </w:pPr>
      <w:r>
        <w:t>Supply voltage.</w:t>
      </w:r>
    </w:p>
    <w:p>
      <w:pPr>
        <w:pStyle w:val="ListBullet"/>
      </w:pPr>
      <w:r>
        <w:t>Resolution and counting convention.</w:t>
      </w:r>
    </w:p>
    <w:p>
      <w:pPr>
        <w:pStyle w:val="ListBullet"/>
      </w:pPr>
      <w:r>
        <w:t>Connector and pinout.</w:t>
      </w:r>
    </w:p>
    <w:p>
      <w:pPr>
        <w:pStyle w:val="ListBullet"/>
      </w:pPr>
      <w:r>
        <w:t>Cable type and length.</w:t>
      </w:r>
    </w:p>
    <w:p>
      <w:pPr>
        <w:pStyle w:val="ListBullet"/>
      </w:pPr>
      <w:r>
        <w:t>Motor or axis compatibility.</w:t>
      </w:r>
    </w:p>
    <w:p>
      <w:pPr>
        <w:pStyle w:val="ListBullet"/>
      </w:pPr>
      <w:r>
        <w:t>Drive and CNC configuration.</w:t>
      </w:r>
    </w:p>
    <w:p>
      <w:pPr>
        <w:pStyle w:val="ListBullet"/>
      </w:pPr>
      <w:r>
        <w:t>Mounting dimensions and tolerances.</w:t>
      </w:r>
    </w:p>
    <w:p>
      <w:r>
        <w:t>After replacement:</w:t>
      </w:r>
    </w:p>
    <w:p>
      <w:pPr>
        <w:tabs>
          <w:tab w:pos="403" w:val="left"/>
        </w:tabs>
        <w:spacing w:after="40" w:line="276" w:lineRule="auto"/>
        <w:ind w:left="403" w:hanging="403"/>
        <w:jc w:val="left"/>
      </w:pPr>
      <w:r>
        <w:rPr>
          <w:color w:val="1A2E4A"/>
        </w:rPr>
        <w:t>1.</w:t>
        <w:tab/>
      </w:r>
      <w:r>
        <w:t>Confirm mechanical and electrical compatibility.</w:t>
      </w:r>
    </w:p>
    <w:p>
      <w:pPr>
        <w:tabs>
          <w:tab w:pos="403" w:val="left"/>
        </w:tabs>
        <w:spacing w:after="40" w:line="276" w:lineRule="auto"/>
        <w:ind w:left="403" w:hanging="403"/>
        <w:jc w:val="left"/>
      </w:pPr>
      <w:r>
        <w:rPr>
          <w:color w:val="1A2E4A"/>
        </w:rPr>
        <w:t>2.</w:t>
        <w:tab/>
      </w:r>
      <w:r>
        <w:t>Install the encoder using the approved procedure.</w:t>
      </w:r>
    </w:p>
    <w:p>
      <w:pPr>
        <w:tabs>
          <w:tab w:pos="403" w:val="left"/>
        </w:tabs>
        <w:spacing w:after="40" w:line="276" w:lineRule="auto"/>
        <w:ind w:left="403" w:hanging="403"/>
        <w:jc w:val="left"/>
      </w:pPr>
      <w:r>
        <w:rPr>
          <w:color w:val="1A2E4A"/>
        </w:rPr>
        <w:t>3.</w:t>
        <w:tab/>
      </w:r>
      <w:r>
        <w:t>Verify connector pinout and cable routing.</w:t>
      </w:r>
    </w:p>
    <w:p>
      <w:pPr>
        <w:tabs>
          <w:tab w:pos="403" w:val="left"/>
        </w:tabs>
        <w:spacing w:after="40" w:line="276" w:lineRule="auto"/>
        <w:ind w:left="403" w:hanging="403"/>
        <w:jc w:val="left"/>
      </w:pPr>
      <w:r>
        <w:rPr>
          <w:color w:val="1A2E4A"/>
        </w:rPr>
        <w:t>4.</w:t>
        <w:tab/>
      </w:r>
      <w:r>
        <w:t>Configure the drive or CNC if required.</w:t>
      </w:r>
    </w:p>
    <w:p>
      <w:pPr>
        <w:tabs>
          <w:tab w:pos="403" w:val="left"/>
        </w:tabs>
        <w:spacing w:after="40" w:line="276" w:lineRule="auto"/>
        <w:ind w:left="403" w:hanging="403"/>
        <w:jc w:val="left"/>
      </w:pPr>
      <w:r>
        <w:rPr>
          <w:color w:val="1A2E4A"/>
        </w:rPr>
        <w:t>5.</w:t>
        <w:tab/>
      </w:r>
      <w:r>
        <w:t>Establish the reference or verify absolute-position recovery.</w:t>
      </w:r>
    </w:p>
    <w:p>
      <w:pPr>
        <w:tabs>
          <w:tab w:pos="403" w:val="left"/>
        </w:tabs>
        <w:spacing w:after="40" w:line="276" w:lineRule="auto"/>
        <w:ind w:left="403" w:hanging="403"/>
        <w:jc w:val="left"/>
      </w:pPr>
      <w:r>
        <w:rPr>
          <w:color w:val="1A2E4A"/>
        </w:rPr>
        <w:t>6.</w:t>
        <w:tab/>
      </w:r>
      <w:r>
        <w:t>Check direction, speed, and position feedback.</w:t>
      </w:r>
    </w:p>
    <w:p>
      <w:pPr>
        <w:tabs>
          <w:tab w:pos="403" w:val="left"/>
        </w:tabs>
        <w:spacing w:after="40" w:line="276" w:lineRule="auto"/>
        <w:ind w:left="403" w:hanging="403"/>
        <w:jc w:val="left"/>
      </w:pPr>
      <w:r>
        <w:rPr>
          <w:color w:val="1A2E4A"/>
        </w:rPr>
        <w:t>7.</w:t>
        <w:tab/>
      </w:r>
      <w:r>
        <w:t>Validate positioning and relevant spindle functions.</w:t>
      </w:r>
    </w:p>
    <w:p>
      <w:pPr>
        <w:tabs>
          <w:tab w:pos="403" w:val="left"/>
        </w:tabs>
        <w:spacing w:after="40" w:line="276" w:lineRule="auto"/>
        <w:ind w:left="403" w:hanging="403"/>
        <w:jc w:val="left"/>
      </w:pPr>
      <w:r>
        <w:rPr>
          <w:color w:val="1A2E4A"/>
        </w:rPr>
        <w:t>8.</w:t>
        <w:tab/>
      </w:r>
      <w:r>
        <w:t>Record the final configuration and test results.</w:t>
      </w:r>
    </w:p>
    <w:p>
      <w:pPr>
        <w:pStyle w:val="Heading2"/>
      </w:pPr>
      <w:r>
        <w:t>19. Practical Comparison: Encoder, Resolver, and Proximity Sensor</w:t>
      </w:r>
    </w:p>
    <w:p>
      <w:r>
        <w:t>These devices are not interchangeable.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Device</w:t>
            </w:r>
          </w:p>
        </w:tc>
        <w:tc>
          <w:tcPr>
            <w:tcW w:type="dxa" w:w="3600"/>
            <w:shd w:val="clear" w:color="auto" w:fill="EEF2F7"/>
          </w:tcPr>
          <w:p>
            <w:pPr>
              <w:spacing w:after="0" w:before="0" w:line="240" w:lineRule="auto"/>
              <w:jc w:val="left"/>
            </w:pPr>
            <w:r>
              <w:rPr>
                <w:b/>
                <w:color w:val="1A2E4A"/>
              </w:rPr>
              <w:t>Main function</w:t>
            </w:r>
          </w:p>
        </w:tc>
        <w:tc>
          <w:tcPr>
            <w:tcW w:type="dxa" w:w="3600"/>
            <w:shd w:val="clear" w:color="auto" w:fill="EEF2F7"/>
          </w:tcPr>
          <w:p>
            <w:pPr>
              <w:spacing w:after="0" w:before="0" w:line="240" w:lineRule="auto"/>
              <w:jc w:val="left"/>
            </w:pPr>
            <w:r>
              <w:rPr>
                <w:b/>
                <w:color w:val="1A2E4A"/>
              </w:rPr>
              <w:t>Typical role</w:t>
            </w:r>
          </w:p>
        </w:tc>
      </w:tr>
      <w:tr>
        <w:tc>
          <w:tcPr>
            <w:tcW w:type="dxa" w:w="3600"/>
          </w:tcPr>
          <w:p>
            <w:pPr>
              <w:spacing w:after="0" w:before="0" w:line="240" w:lineRule="auto"/>
              <w:jc w:val="left"/>
            </w:pPr>
            <w:r>
              <w:t>Encoder</w:t>
            </w:r>
          </w:p>
        </w:tc>
        <w:tc>
          <w:tcPr>
            <w:tcW w:type="dxa" w:w="3600"/>
          </w:tcPr>
          <w:p>
            <w:pPr>
              <w:spacing w:after="0" w:before="0" w:line="240" w:lineRule="auto"/>
              <w:jc w:val="left"/>
            </w:pPr>
            <w:r>
              <w:t>Provides incremental or absolute motion feedback</w:t>
            </w:r>
          </w:p>
        </w:tc>
        <w:tc>
          <w:tcPr>
            <w:tcW w:type="dxa" w:w="3600"/>
          </w:tcPr>
          <w:p>
            <w:pPr>
              <w:spacing w:after="0" w:before="0" w:line="240" w:lineRule="auto"/>
              <w:jc w:val="left"/>
            </w:pPr>
            <w:r>
              <w:t>Position, speed, and synchronization</w:t>
            </w:r>
          </w:p>
        </w:tc>
      </w:tr>
      <w:tr>
        <w:tc>
          <w:tcPr>
            <w:tcW w:type="dxa" w:w="3600"/>
          </w:tcPr>
          <w:p>
            <w:pPr>
              <w:spacing w:after="0" w:before="0" w:line="240" w:lineRule="auto"/>
              <w:jc w:val="left"/>
            </w:pPr>
            <w:r>
              <w:t>Resolver</w:t>
            </w:r>
          </w:p>
        </w:tc>
        <w:tc>
          <w:tcPr>
            <w:tcW w:type="dxa" w:w="3600"/>
          </w:tcPr>
          <w:p>
            <w:pPr>
              <w:spacing w:after="0" w:before="0" w:line="240" w:lineRule="auto"/>
              <w:jc w:val="left"/>
            </w:pPr>
            <w:r>
              <w:t>Provides angular feedback through electromagnetic coupling</w:t>
            </w:r>
          </w:p>
        </w:tc>
        <w:tc>
          <w:tcPr>
            <w:tcW w:type="dxa" w:w="3600"/>
          </w:tcPr>
          <w:p>
            <w:pPr>
              <w:spacing w:after="0" w:before="0" w:line="240" w:lineRule="auto"/>
              <w:jc w:val="left"/>
            </w:pPr>
            <w:r>
              <w:t>Motor position feedback in supported systems</w:t>
            </w:r>
          </w:p>
        </w:tc>
      </w:tr>
      <w:tr>
        <w:tc>
          <w:tcPr>
            <w:tcW w:type="dxa" w:w="3600"/>
          </w:tcPr>
          <w:p>
            <w:pPr>
              <w:spacing w:after="0" w:before="0" w:line="240" w:lineRule="auto"/>
              <w:jc w:val="left"/>
            </w:pPr>
            <w:r>
              <w:t>Proximity sensor</w:t>
            </w:r>
          </w:p>
        </w:tc>
        <w:tc>
          <w:tcPr>
            <w:tcW w:type="dxa" w:w="3600"/>
          </w:tcPr>
          <w:p>
            <w:pPr>
              <w:spacing w:after="0" w:before="0" w:line="240" w:lineRule="auto"/>
              <w:jc w:val="left"/>
            </w:pPr>
            <w:r>
              <w:t>Detects the presence or position of a target within its sensing range</w:t>
            </w:r>
          </w:p>
        </w:tc>
        <w:tc>
          <w:tcPr>
            <w:tcW w:type="dxa" w:w="3600"/>
          </w:tcPr>
          <w:p>
            <w:pPr>
              <w:spacing w:after="0" w:before="0" w:line="240" w:lineRule="auto"/>
              <w:jc w:val="left"/>
            </w:pPr>
            <w:r>
              <w:t>Reference, limit, or presence detection</w:t>
            </w:r>
          </w:p>
        </w:tc>
      </w:tr>
    </w:tbl>
    <w:p/>
    <w:p>
      <w:r>
        <w:t>A proximity sensor can detect a reference point, but it does not generally provide the continuous high-resolution position feedback required for a CNC servo axis.</w:t>
      </w:r>
    </w:p>
    <w:p>
      <w:r>
        <w:t>A resolver can provide angular feedback, but it requires compatible excitation, signal processing, and drive support.</w:t>
      </w:r>
    </w:p>
    <w:p>
      <w:pPr>
        <w:pStyle w:val="Heading2"/>
      </w:pPr>
      <w:r>
        <w:t>20. Interview Questions and Answers</w:t>
      </w:r>
    </w:p>
    <w:p>
      <w:pPr>
        <w:pStyle w:val="Heading3"/>
      </w:pPr>
      <w:r>
        <w:t>Q1. What is an encoder?</w:t>
      </w:r>
    </w:p>
    <w:p>
      <w:r>
        <w:t>An encoder is a feedback device that converts mechanical position or movement into electrical signals representing position, direction, or speed.</w:t>
      </w:r>
    </w:p>
    <w:p>
      <w:pPr>
        <w:pStyle w:val="Heading3"/>
      </w:pPr>
      <w:r>
        <w:t>Q2. What is the difference between incremental and absolute encoders?</w:t>
      </w:r>
    </w:p>
    <w:p>
      <w:r>
        <w:t>An incremental encoder reports movement increments, while an absolute encoder provides a position value corresponding to its encoded position.</w:t>
      </w:r>
    </w:p>
    <w:p>
      <w:pPr>
        <w:pStyle w:val="Heading3"/>
      </w:pPr>
      <w:r>
        <w:t>Q3. What are A, B, and Z signals?</w:t>
      </w:r>
    </w:p>
    <w:p>
      <w:r>
        <w:t>A and B are quadrature channels used to determine movement and direction. Z is commonly an index or reference signal associated with a defined position, often once per revolution.</w:t>
      </w:r>
    </w:p>
    <w:p>
      <w:pPr>
        <w:pStyle w:val="Heading3"/>
      </w:pPr>
      <w:r>
        <w:t>Q4. Why are differential encoder signals used?</w:t>
      </w:r>
    </w:p>
    <w:p>
      <w:r>
        <w:t>Differential signaling improves resistance to electrical noise when the transmitter, cable, receiver, and installation are compatible and correctly implemented.</w:t>
      </w:r>
    </w:p>
    <w:p>
      <w:pPr>
        <w:pStyle w:val="Heading3"/>
      </w:pPr>
      <w:r>
        <w:t>Q5. What is encoder resolution?</w:t>
      </w:r>
    </w:p>
    <w:p>
      <w:r>
        <w:t>Resolution is the smallest distinguishable or reported position increment of the encoder system. It should not be confused with overall machine accuracy.</w:t>
      </w:r>
    </w:p>
    <w:p>
      <w:pPr>
        <w:pStyle w:val="Heading3"/>
      </w:pPr>
      <w:r>
        <w:t>Q6. Why can a high-resolution encoder still produce inaccurate machining?</w:t>
      </w:r>
    </w:p>
    <w:p>
      <w:r>
        <w:t>Mechanical backlash, thermal expansion, misalignment, calibration errors, structural deformation, and control-system issues can affect the final machine position.</w:t>
      </w:r>
    </w:p>
    <w:p>
      <w:pPr>
        <w:pStyle w:val="Heading3"/>
      </w:pPr>
      <w:r>
        <w:t>Q7. What is the difference between motor feedback and linear feedback?</w:t>
      </w:r>
    </w:p>
    <w:p>
      <w:r>
        <w:t>Motor feedback measures motor rotation. Linear feedback measures actual linear displacement at the scale's measurement location.</w:t>
      </w:r>
    </w:p>
    <w:p>
      <w:pPr>
        <w:pStyle w:val="Heading3"/>
      </w:pPr>
      <w:r>
        <w:t>Q8. Why can an encoder alarm occur only at certain axis positions?</w:t>
      </w:r>
    </w:p>
    <w:p>
      <w:r>
        <w:t>Possible causes include cable damage within a moving cable chain, connector intermittency, mechanical interference, contamination, or a position-dependent feedback problem.</w:t>
      </w:r>
    </w:p>
    <w:p>
      <w:pPr>
        <w:pStyle w:val="Heading3"/>
      </w:pPr>
      <w:r>
        <w:t>Q9. Why is spindle feedback important for rigid tapping?</w:t>
      </w:r>
    </w:p>
    <w:p>
      <w:r>
        <w:t>It allows the control system to coordinate spindle rotation with feed-axis movement according to the required thread pitch and tapping sequence.</w:t>
      </w:r>
    </w:p>
    <w:p>
      <w:pPr>
        <w:pStyle w:val="Heading3"/>
      </w:pPr>
      <w:r>
        <w:t>Q10. Does an absolute encoder eliminate the need for homing?</w:t>
      </w:r>
    </w:p>
    <w:p>
      <w:r>
        <w:t>Not always. Homing may be unnecessary when the encoder, drive, CNC, and machine configuration support reliable absolute-position recovery. Machine reference and safety requirements still apply.</w:t>
      </w:r>
    </w:p>
    <w:p>
      <w:pPr>
        <w:pStyle w:val="Heading3"/>
      </w:pPr>
      <w:r>
        <w:t>Q11. What should be checked before replacing an encoder?</w:t>
      </w:r>
    </w:p>
    <w:p>
      <w:r>
        <w:t>Verify the model, interface, supply, resolution, connector pinout, cable, mechanical mounting, drive compatibility, and required configuration.</w:t>
      </w:r>
    </w:p>
    <w:p>
      <w:pPr>
        <w:pStyle w:val="Heading3"/>
      </w:pPr>
      <w:r>
        <w:t>Q12. What is the purpose of encoder shielding?</w:t>
      </w:r>
    </w:p>
    <w:p>
      <w:r>
        <w:t>Shielding helps control electromagnetic interference that could corrupt feedback signals. Correct termination and bonding must follow the approved installation design.</w:t>
      </w:r>
    </w:p>
    <w:p>
      <w:pPr>
        <w:pStyle w:val="Heading3"/>
      </w:pPr>
      <w:r>
        <w:t>Q13. Can the encoder cable be routed with the motor power cable?</w:t>
      </w:r>
    </w:p>
    <w:p>
      <w:r>
        <w:t>Only if the system's approved routing requirements permit the arrangement. Feedback cables are commonly routed separately from motor power cables to reduce interference.</w:t>
      </w:r>
    </w:p>
    <w:p>
      <w:pPr>
        <w:pStyle w:val="Heading3"/>
      </w:pPr>
      <w:r>
        <w:t>Q14. What is following error?</w:t>
      </w:r>
    </w:p>
    <w:p>
      <w:r>
        <w:t>Following error is the difference between commanded and measured position according to the control system's conventions. Excessive following error can indicate mechanical, feedback, load, or tuning problems.</w:t>
      </w:r>
    </w:p>
    <w:p>
      <w:pPr>
        <w:pStyle w:val="Heading2"/>
      </w:pPr>
      <w:r>
        <w:t>21. Practical Knowledge Checklist</w:t>
      </w:r>
    </w:p>
    <w:p>
      <w:pPr>
        <w:pStyle w:val="ListBullet"/>
      </w:pPr>
      <w:r>
        <w:t>Explain incremental and absolute encoders.</w:t>
      </w:r>
    </w:p>
    <w:p>
      <w:pPr>
        <w:pStyle w:val="ListBullet"/>
      </w:pPr>
      <w:r>
        <w:t>Distinguish rotary encoders from linear encoders.</w:t>
      </w:r>
    </w:p>
    <w:p>
      <w:pPr>
        <w:pStyle w:val="ListBullet"/>
      </w:pPr>
      <w:r>
        <w:t>Explain optical, magnetic, and inductive sensing.</w:t>
      </w:r>
    </w:p>
    <w:p>
      <w:pPr>
        <w:pStyle w:val="ListBullet"/>
      </w:pPr>
      <w:r>
        <w:t>Understand A/B quadrature signals and index pulses.</w:t>
      </w:r>
    </w:p>
    <w:p>
      <w:pPr>
        <w:pStyle w:val="ListBullet"/>
      </w:pPr>
      <w:r>
        <w:t>Calculate nominal encoder resolution.</w:t>
      </w:r>
    </w:p>
    <w:p>
      <w:pPr>
        <w:pStyle w:val="ListBullet"/>
      </w:pPr>
      <w:r>
        <w:t>Distinguish resolution from accuracy and repeatability.</w:t>
      </w:r>
    </w:p>
    <w:p>
      <w:pPr>
        <w:pStyle w:val="ListBullet"/>
      </w:pPr>
      <w:r>
        <w:t>Explain motor feedback versus direct linear feedback.</w:t>
      </w:r>
    </w:p>
    <w:p>
      <w:pPr>
        <w:pStyle w:val="ListBullet"/>
      </w:pPr>
      <w:r>
        <w:t>Identify common encoder interfaces.</w:t>
      </w:r>
    </w:p>
    <w:p>
      <w:pPr>
        <w:pStyle w:val="ListBullet"/>
      </w:pPr>
      <w:r>
        <w:t>Follow correct wiring, shielding, and connector practices.</w:t>
      </w:r>
    </w:p>
    <w:p>
      <w:pPr>
        <w:pStyle w:val="ListBullet"/>
      </w:pPr>
      <w:r>
        <w:t>Understand encoder installation and alignment.</w:t>
      </w:r>
    </w:p>
    <w:p>
      <w:pPr>
        <w:pStyle w:val="ListBullet"/>
      </w:pPr>
      <w:r>
        <w:t>Explain spindle orientation and rigid-tapping feedback.</w:t>
      </w:r>
    </w:p>
    <w:p>
      <w:pPr>
        <w:pStyle w:val="ListBullet"/>
      </w:pPr>
      <w:r>
        <w:t>Troubleshoot missing, intermittent, or incorrect feedback.</w:t>
      </w:r>
    </w:p>
    <w:p>
      <w:pPr>
        <w:pStyle w:val="ListBullet"/>
      </w:pPr>
      <w:r>
        <w:t>Follow approved homing and commissioning procedures.</w:t>
      </w:r>
    </w:p>
    <w:p>
      <w:pPr>
        <w:pStyle w:val="ListBullet"/>
      </w:pPr>
      <w:r>
        <w:t>Maintain encoder identification and configuration records.</w:t>
      </w:r>
    </w:p>
    <w:p>
      <w:pPr>
        <w:pStyle w:val="Heading2"/>
      </w:pPr>
      <w:r>
        <w:t>NEXT TOPIC</w:t>
      </w:r>
    </w:p>
    <w:p>
      <w:r>
        <w:rPr>
          <w:rFonts w:ascii="Consolas" w:hAnsi="Consolas"/>
          <w:color w:val="333333"/>
          <w:sz w:val="19"/>
          <w:shd w:val="clear" w:color="auto" w:fill="EFEFEF"/>
        </w:rPr>
        <w:t>02_PLAN_WISE_2026\02_INDUSTRY3_0\04_Installation\05_CNC_Install\06_IO - I/O</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02_PLAN_WISE_2026\02_INDUSTRY3_0\04_Installation\05_CNC_Install\05_Encoders - Encoders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