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02_PLAN_WISE_2026\02_INDUSTRY3_0\04_Installation\05_CNC_Install\08_HMI - HMI</w:t>
      </w:r>
    </w:p>
    <w:p>
      <w:pPr>
        <w:pStyle w:val="Heading2"/>
      </w:pPr>
      <w:r>
        <w:t>1. Purpose and Scope of HMI in CNC Machines</w:t>
      </w:r>
    </w:p>
    <w:p>
      <w:r>
        <w:t>A Human-Machine Interface (HMI) is the operator-facing interface used to monitor machine conditions, enter commands, select operating functions, view alarms, and access machine information.</w:t>
      </w:r>
    </w:p>
    <w:p>
      <w:r>
        <w:t>In CNC machines, the HMI may be integrated into the CNC control panel or implemented as a separate industrial panel PC or operator terminal.</w:t>
      </w:r>
    </w:p>
    <w:p>
      <w:r>
        <w:t>The HMI allows operators and maintenance personnel to interact with the CNC, machine PLC, drives, and auxiliary systems without directly accessing the underlying control logic for routine operations.</w:t>
      </w:r>
    </w:p>
    <w:p>
      <w:r>
        <w:t>Typical functions include:</w:t>
      </w:r>
    </w:p>
    <w:p>
      <w:pPr>
        <w:pStyle w:val="ListBullet"/>
      </w:pPr>
      <w:r>
        <w:t>Displaying machine status, operating mode, and cycle progress.</w:t>
      </w:r>
    </w:p>
    <w:p>
      <w:pPr>
        <w:pStyle w:val="ListBullet"/>
      </w:pPr>
      <w:r>
        <w:t>Showing CNC program information, coordinates, offsets, and machining status.</w:t>
      </w:r>
    </w:p>
    <w:p>
      <w:pPr>
        <w:pStyle w:val="ListBullet"/>
      </w:pPr>
      <w:r>
        <w:t>Displaying machine alarms and diagnostic messages.</w:t>
      </w:r>
    </w:p>
    <w:p>
      <w:pPr>
        <w:pStyle w:val="ListBullet"/>
      </w:pPr>
      <w:r>
        <w:t>Providing manual-operation controls where authorized.</w:t>
      </w:r>
    </w:p>
    <w:p>
      <w:pPr>
        <w:pStyle w:val="ListBullet"/>
      </w:pPr>
      <w:r>
        <w:t>Displaying tool, workpiece, and machine parameters.</w:t>
      </w:r>
    </w:p>
    <w:p>
      <w:pPr>
        <w:pStyle w:val="ListBullet"/>
      </w:pPr>
      <w:r>
        <w:t>Allowing approved recipe, setting, and production-data entry.</w:t>
      </w:r>
    </w:p>
    <w:p>
      <w:pPr>
        <w:pStyle w:val="ListBullet"/>
      </w:pPr>
      <w:r>
        <w:t>Displaying maintenance counters and equipment status.</w:t>
      </w:r>
    </w:p>
    <w:p>
      <w:pPr>
        <w:pStyle w:val="ListBullet"/>
      </w:pPr>
      <w:r>
        <w:t>Supporting authorized configuration and service functions.</w:t>
      </w:r>
    </w:p>
    <w:p>
      <w:r>
        <w:t>The HMI is not necessarily the controller executing the machine sequence. It may display information received from the CNC or PLC and send operator commands to those systems.</w:t>
      </w:r>
    </w:p>
    <w:p>
      <w:pPr>
        <w:pStyle w:val="Heading2"/>
      </w:pPr>
      <w:r>
        <w:t>2. HMI, CNC, PLC, and SCADA Differences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System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responsibility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Machining program execution and coordinated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interpolation and tool-path execution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sequencing and auxiliary equipment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changer, coolant, clamps, lubrication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interaction and machine visualization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request, alarm display, status screens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SCADA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Supervisory monitoring and data collection across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dashboards, historical trends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Manufacturing operations and production coordination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orders, traceability, production tracking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control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control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Guard monitoring and safety-rated stop functions</w:t>
            </w:r>
          </w:p>
        </w:tc>
      </w:tr>
    </w:tbl>
    <w:p/>
    <w:p>
      <w:r>
        <w:t>A CNC control may combine several of these functions in one integrated product. The functional responsibilities still need to be distinguished.</w:t>
      </w:r>
    </w:p>
    <w:p>
      <w:pPr>
        <w:pStyle w:val="Heading2"/>
      </w:pPr>
      <w:r>
        <w:t>3. HMI System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HMI / MACHINE OPERATOR PANEL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CONTROL AND/OR MACHINE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LOGIC AND INTERLOCKS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DRIVES / ACTUATORS / AUXILIARY EQUIPMENT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 AND STATUS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CNC STATUS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DISPLAY</w:t>
      </w:r>
    </w:p>
    <w:p/>
    <w:p>
      <w:r>
        <w:t>The actual architecture depends on the machine builder. An HMI may communicate with the CNC, PLC, or both. A separate industrial PC may also connect to a machine network or supervisory system.</w:t>
      </w:r>
    </w:p>
    <w:p>
      <w:pPr>
        <w:pStyle w:val="Heading2"/>
      </w:pPr>
      <w:r>
        <w:t>4. HMI Hardware</w:t>
      </w:r>
    </w:p>
    <w:p>
      <w:pPr>
        <w:pStyle w:val="Heading3"/>
      </w:pPr>
      <w:r>
        <w:t>4.1 Operator Panel</w:t>
      </w:r>
    </w:p>
    <w:p>
      <w:r>
        <w:t>The operator panel provides the physical interface for machine operation.</w:t>
      </w:r>
    </w:p>
    <w:p>
      <w:r>
        <w:t>It may contain:</w:t>
      </w:r>
    </w:p>
    <w:p>
      <w:pPr>
        <w:pStyle w:val="ListBullet"/>
      </w:pPr>
      <w:r>
        <w:t>Touchscreen display.</w:t>
      </w:r>
    </w:p>
    <w:p>
      <w:pPr>
        <w:pStyle w:val="ListBullet"/>
      </w:pPr>
      <w:r>
        <w:t>Physical pushbuttons and selector switches.</w:t>
      </w:r>
    </w:p>
    <w:p>
      <w:pPr>
        <w:pStyle w:val="ListBullet"/>
      </w:pPr>
      <w:r>
        <w:t>Emergency-stop hardware.</w:t>
      </w:r>
    </w:p>
    <w:p>
      <w:pPr>
        <w:pStyle w:val="ListBullet"/>
      </w:pPr>
      <w:r>
        <w:t>Mode-selection controls.</w:t>
      </w:r>
    </w:p>
    <w:p>
      <w:pPr>
        <w:pStyle w:val="ListBullet"/>
      </w:pPr>
      <w:r>
        <w:t>Manual pulse generator or handwheel.</w:t>
      </w:r>
    </w:p>
    <w:p>
      <w:pPr>
        <w:pStyle w:val="ListBullet"/>
      </w:pPr>
      <w:r>
        <w:t>Keyboard or keypad.</w:t>
      </w:r>
    </w:p>
    <w:p>
      <w:pPr>
        <w:pStyle w:val="ListBullet"/>
      </w:pPr>
      <w:r>
        <w:t>USB or service interfaces.</w:t>
      </w:r>
    </w:p>
    <w:p>
      <w:pPr>
        <w:pStyle w:val="ListBullet"/>
      </w:pPr>
      <w:r>
        <w:t>Status indicators and machine lamps.</w:t>
      </w:r>
    </w:p>
    <w:p>
      <w:r>
        <w:t>Emergency-stop and other safety-related devices must be implemented through the approved safety architecture. Their safety function must not depend solely on a touchscreen graphic.</w:t>
      </w:r>
    </w:p>
    <w:p>
      <w:pPr>
        <w:pStyle w:val="Heading3"/>
      </w:pPr>
      <w:r>
        <w:t>4.2 Display and Touchscreen</w:t>
      </w:r>
    </w:p>
    <w:p>
      <w:r>
        <w:t>Important characteristics include:</w:t>
      </w:r>
    </w:p>
    <w:p>
      <w:pPr>
        <w:pStyle w:val="ListBullet"/>
      </w:pPr>
      <w:r>
        <w:t>Screen size and resolution.</w:t>
      </w:r>
    </w:p>
    <w:p>
      <w:pPr>
        <w:pStyle w:val="ListBullet"/>
      </w:pPr>
      <w:r>
        <w:t>Brightness and viewing angle.</w:t>
      </w:r>
    </w:p>
    <w:p>
      <w:pPr>
        <w:pStyle w:val="ListBullet"/>
      </w:pPr>
      <w:r>
        <w:t>Touch technology and responsiveness.</w:t>
      </w:r>
    </w:p>
    <w:p>
      <w:pPr>
        <w:pStyle w:val="ListBullet"/>
      </w:pPr>
      <w:r>
        <w:t>Resistance to oil, dust, vibration, and cleaning agents.</w:t>
      </w:r>
    </w:p>
    <w:p>
      <w:pPr>
        <w:pStyle w:val="ListBullet"/>
      </w:pPr>
      <w:r>
        <w:t>Operating-temperature range.</w:t>
      </w:r>
    </w:p>
    <w:p>
      <w:pPr>
        <w:pStyle w:val="ListBullet"/>
      </w:pPr>
      <w:r>
        <w:t>Glove compatibility where required.</w:t>
      </w:r>
    </w:p>
    <w:p>
      <w:pPr>
        <w:pStyle w:val="ListBullet"/>
      </w:pPr>
      <w:r>
        <w:t>Mounting and ingress-protection ratings.</w:t>
      </w:r>
    </w:p>
    <w:p>
      <w:pPr>
        <w:pStyle w:val="ListBullet"/>
      </w:pPr>
      <w:r>
        <w:t>Availability of replacement panels.</w:t>
      </w:r>
    </w:p>
    <w:p>
      <w:r>
        <w:t>A touchscreen can fail even when the underlying CNC and PLC remain operational.</w:t>
      </w:r>
    </w:p>
    <w:p>
      <w:pPr>
        <w:pStyle w:val="Heading3"/>
      </w:pPr>
      <w:r>
        <w:t>4.3 Panel PC and Integrated HMI</w:t>
      </w:r>
    </w:p>
    <w:p>
      <w:r>
        <w:t>An integrated CNC HMI may run within the CNC control system. A separate HMI may run on an industrial PC or dedicated terminal.</w:t>
      </w:r>
    </w:p>
    <w:p>
      <w:r>
        <w:t>A separate HMI introduces additional considerations such as operating-system configuration, storage health, application compatibility, network communication, and software licensing.</w:t>
      </w:r>
    </w:p>
    <w:p>
      <w:pPr>
        <w:pStyle w:val="Heading2"/>
      </w:pPr>
      <w:r>
        <w:t>5. HMI Software and Screen Organization</w:t>
      </w:r>
    </w:p>
    <w:p>
      <w:r>
        <w:t>A typical machine HMI may include several functional screens.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Screen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content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Quick view of machine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Ready, running, stopped, faulted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program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Machining program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name, block number, execution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and coordinate monitoring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coordinates, work coordinates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management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data and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number, tool life, tool offsets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Manual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Authorized manual commands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Jog, spindle, coolant, clamping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number, description, timestamp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troubleshooting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signals, I/O state, communication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settings and machine parameters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Counters, lubrication status, service intervals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and output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time, part count, production status</w:t>
            </w:r>
          </w:p>
        </w:tc>
      </w:tr>
    </w:tbl>
    <w:p/>
    <w:p>
      <w:r>
        <w:t>Screen availability and permissions vary by CNC platform and machine builder.</w:t>
      </w:r>
    </w:p>
    <w:p>
      <w:pPr>
        <w:pStyle w:val="Heading2"/>
      </w:pPr>
      <w:r>
        <w:t>6. HMI Design Principles</w:t>
      </w:r>
    </w:p>
    <w:p>
      <w:r>
        <w:t>A good HMI should help the operator identify the machine state and understand what action is permitted.</w:t>
      </w:r>
    </w:p>
    <w:p>
      <w:pPr>
        <w:pStyle w:val="Heading3"/>
      </w:pPr>
      <w:r>
        <w:t>6.1 Clear Status Presentation</w:t>
      </w:r>
    </w:p>
    <w:p>
      <w:r>
        <w:t>Use consistent labels for machine states such as:</w:t>
      </w:r>
    </w:p>
    <w:p>
      <w:pPr>
        <w:pStyle w:val="ListBullet"/>
      </w:pPr>
      <w:r>
        <w:t>Ready.</w:t>
      </w:r>
    </w:p>
    <w:p>
      <w:pPr>
        <w:pStyle w:val="ListBullet"/>
      </w:pPr>
      <w:r>
        <w:t>Running.</w:t>
      </w:r>
    </w:p>
    <w:p>
      <w:pPr>
        <w:pStyle w:val="ListBullet"/>
      </w:pPr>
      <w:r>
        <w:t>Held.</w:t>
      </w:r>
    </w:p>
    <w:p>
      <w:pPr>
        <w:pStyle w:val="ListBullet"/>
      </w:pPr>
      <w:r>
        <w:t>Stopped.</w:t>
      </w:r>
    </w:p>
    <w:p>
      <w:pPr>
        <w:pStyle w:val="ListBullet"/>
      </w:pPr>
      <w:r>
        <w:t>Faulted.</w:t>
      </w:r>
    </w:p>
    <w:p>
      <w:pPr>
        <w:pStyle w:val="ListBullet"/>
      </w:pPr>
      <w:r>
        <w:t>Manual mode.</w:t>
      </w:r>
    </w:p>
    <w:p>
      <w:pPr>
        <w:pStyle w:val="ListBullet"/>
      </w:pPr>
      <w:r>
        <w:t>Automatic mode.</w:t>
      </w:r>
    </w:p>
    <w:p>
      <w:pPr>
        <w:pStyle w:val="ListBullet"/>
      </w:pPr>
      <w:r>
        <w:t>Maintenance mode.</w:t>
      </w:r>
    </w:p>
    <w:p>
      <w:r>
        <w:t>Do not use color as the only indication of state. Text, symbols, and clear status descriptions should also be provided.</w:t>
      </w:r>
    </w:p>
    <w:p>
      <w:pPr>
        <w:pStyle w:val="Heading3"/>
      </w:pPr>
      <w:r>
        <w:t>6.2 Consistent Navigation</w:t>
      </w:r>
    </w:p>
    <w:p>
      <w:r>
        <w:t>Related screens should follow a predictable layout. Operators should be able to find important functions without navigating through unnecessary menus.</w:t>
      </w:r>
    </w:p>
    <w:p>
      <w:r>
        <w:t>Critical information such as active alarms, operating mode, and machine readiness should be easy to identify.</w:t>
      </w:r>
    </w:p>
    <w:p>
      <w:pPr>
        <w:pStyle w:val="Heading3"/>
      </w:pPr>
      <w:r>
        <w:t>6.3 Command Feedback</w:t>
      </w:r>
    </w:p>
    <w:p>
      <w:r>
        <w:t>When an operator requests an action, the interface should show the command state and, where appropriate, the actual machine response.</w:t>
      </w:r>
    </w:p>
    <w:p>
      <w:r>
        <w:t>For example, a coolant button may indicate that a coolant command was requested. The HMI should not imply that coolant flow is physically confirmed unless suitable feedback is available.</w:t>
      </w:r>
    </w:p>
    <w:p>
      <w:pPr>
        <w:pStyle w:val="Heading3"/>
      </w:pPr>
      <w:r>
        <w:t>6.4 Avoid Ambiguous Controls</w:t>
      </w:r>
    </w:p>
    <w:p>
      <w:r>
        <w:t>Buttons should have clear labels and distinguish commands from status indicators.</w:t>
      </w:r>
    </w:p>
    <w:p>
      <w:r>
        <w:t>Destructive or high-impact actions may require confirmation, suitable authorization, or additional safeguards according to the machine design.</w:t>
      </w:r>
    </w:p>
    <w:p>
      <w:pPr>
        <w:pStyle w:val="Heading2"/>
      </w:pPr>
      <w:r>
        <w:t>7. HMI Commands Versus Physical Machine State</w:t>
      </w:r>
    </w:p>
    <w:p>
      <w:r>
        <w:t>One of the most important HMI concepts is the distinction between a command, a control-system state, and a physical result.</w:t>
      </w:r>
    </w:p>
    <w:p>
      <w:r>
        <w:t>For example:</w:t>
      </w:r>
    </w:p>
    <w:p>
      <w:pPr>
        <w:pStyle w:val="ListBullet"/>
      </w:pPr>
      <w:r>
        <w:t>Command: Request the hydraulic clamp to close.</w:t>
      </w:r>
    </w:p>
    <w:p>
      <w:pPr>
        <w:pStyle w:val="ListBullet"/>
      </w:pPr>
      <w:r>
        <w:t>PLC state: The clamp-close output is active.</w:t>
      </w:r>
    </w:p>
    <w:p>
      <w:pPr>
        <w:pStyle w:val="ListBullet"/>
      </w:pPr>
      <w:r>
        <w:t>Physical result: The clamp reaches its required position and the feedback sensor confirms it.</w:t>
      </w:r>
    </w:p>
    <w:p>
      <w:r>
        <w:t>These are three different facts.</w:t>
      </w:r>
    </w:p>
    <w:p>
      <w:r>
        <w:t>An HMI must not be treated as proof that an actuator physically operated. The display may show the command or a PLC bit rather than verified physical feedback.</w:t>
      </w:r>
    </w:p>
    <w:p>
      <w:r>
        <w:t>A useful diagnostic chain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COMMUNICATION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CNC RECEIVES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CONDITIONS SATISFIED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 COMMAND ISSUED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ACTUATOR OPERATES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CONFIRMS RESULT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UPDATES STATUS</w:t>
      </w:r>
    </w:p>
    <w:p/>
    <w:p>
      <w:r>
        <w:t>When a displayed status is wrong, determine which stage of this chain is incorrect.</w:t>
      </w:r>
    </w:p>
    <w:p>
      <w:pPr>
        <w:pStyle w:val="Heading2"/>
      </w:pPr>
      <w:r>
        <w:t>8. HMI Communication with CNC and PLC</w:t>
      </w:r>
    </w:p>
    <w:p>
      <w:r>
        <w:t>The HMI communicates using a supported interface or protocol. Depending on the system, this may include a proprietary CNC interface, OPC UA, Modbus TCP, EtherNet/IP, PROFINET, or another supported mechanism.</w:t>
      </w:r>
    </w:p>
    <w:p>
      <w:r>
        <w:t>The presence of an Ethernet port does not guarantee that two devices can communicate. Protocol support, configuration, addressing, drivers, licensing, and data mapping must all be compatible.</w:t>
      </w:r>
    </w:p>
    <w:p>
      <w:pPr>
        <w:pStyle w:val="Heading3"/>
      </w:pPr>
      <w:r>
        <w:t>8.1 Communication Parameters</w:t>
      </w:r>
    </w:p>
    <w:p>
      <w:r>
        <w:t>Important configuration items include:</w:t>
      </w:r>
    </w:p>
    <w:p>
      <w:pPr>
        <w:pStyle w:val="ListBullet"/>
      </w:pPr>
      <w:r>
        <w:t>Device IP address where Ethernet is used.</w:t>
      </w:r>
    </w:p>
    <w:p>
      <w:pPr>
        <w:pStyle w:val="ListBullet"/>
      </w:pPr>
      <w:r>
        <w:t>Subnet mask and routing configuration.</w:t>
      </w:r>
    </w:p>
    <w:p>
      <w:pPr>
        <w:pStyle w:val="ListBullet"/>
      </w:pPr>
      <w:r>
        <w:t>PLC or CNC station address.</w:t>
      </w:r>
    </w:p>
    <w:p>
      <w:pPr>
        <w:pStyle w:val="ListBullet"/>
      </w:pPr>
      <w:r>
        <w:t>Communication driver or protocol selection.</w:t>
      </w:r>
    </w:p>
    <w:p>
      <w:pPr>
        <w:pStyle w:val="ListBullet"/>
      </w:pPr>
      <w:r>
        <w:t>Data block, register, or tag mapping.</w:t>
      </w:r>
    </w:p>
    <w:p>
      <w:pPr>
        <w:pStyle w:val="ListBullet"/>
      </w:pPr>
      <w:r>
        <w:t>Update rate and timeout settings.</w:t>
      </w:r>
    </w:p>
    <w:p>
      <w:pPr>
        <w:pStyle w:val="ListBullet"/>
      </w:pPr>
      <w:r>
        <w:t>Authentication and access permissions.</w:t>
      </w:r>
    </w:p>
    <w:p>
      <w:pPr>
        <w:pStyle w:val="ListBullet"/>
      </w:pPr>
      <w:r>
        <w:t>Connection status and error diagnostics.</w:t>
      </w:r>
    </w:p>
    <w:p>
      <w:r>
        <w:t>Some integrated CNC HMIs do not expose all these settings to the operator. Follow the machine-builder documentation.</w:t>
      </w:r>
    </w:p>
    <w:p>
      <w:pPr>
        <w:pStyle w:val="Heading3"/>
      </w:pPr>
      <w:r>
        <w:t>8.2 Communication Failure Symptoms</w:t>
      </w:r>
    </w:p>
    <w:p>
      <w:r>
        <w:t>Common symptoms include stale values, missing status indicators, failed commands, blank screens, communication alarms, and delayed updates.</w:t>
      </w:r>
    </w:p>
    <w:p>
      <w:r>
        <w:t>When a value is stale, the display may still show the last valid value. A robust design should make loss of communication distinguishable from a valid but unchanged machine state.</w:t>
      </w:r>
    </w:p>
    <w:p>
      <w:pPr>
        <w:pStyle w:val="Heading2"/>
      </w:pPr>
      <w:r>
        <w:t>9. HMI Tags and Data Mapping</w:t>
      </w:r>
    </w:p>
    <w:p>
      <w:r>
        <w:t>A tag is a named data point used by the HMI or associated control software.</w:t>
      </w:r>
    </w:p>
    <w:p>
      <w:r>
        <w:t>Examples include: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Machine_Ready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Cycle_Running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Active_Alarm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Spindle_Running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Coolant_Command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Clamp_Confirmed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Part_Count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Cycle_Time</w:t>
      </w:r>
    </w:p>
    <w:p>
      <w:r>
        <w:t>These names are illustrative. Actual tags depend on the machine project.</w:t>
      </w:r>
    </w:p>
    <w:p>
      <w:pPr>
        <w:pStyle w:val="Heading3"/>
      </w:pPr>
      <w:r>
        <w:t>9.1 Tag Types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Data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ON/OFF status or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Machine_Ready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Integer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Count, index, or enumerated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Part_Count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Measured or calculated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Spindle_Load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Text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Active_Alarm_Text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Array or structure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Grouped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information or alarm records</w:t>
            </w:r>
          </w:p>
        </w:tc>
      </w:tr>
    </w:tbl>
    <w:p/>
    <w:p>
      <w:pPr>
        <w:pStyle w:val="Heading3"/>
      </w:pPr>
      <w:r>
        <w:t>9.2 Mapping Verification</w:t>
      </w:r>
    </w:p>
    <w:p>
      <w:r>
        <w:t>Incorrect tag mapping can create misleading displays or send commands to the wrong control variable.</w:t>
      </w:r>
    </w:p>
    <w:p>
      <w:r>
        <w:t>Verify:</w:t>
      </w:r>
    </w:p>
    <w:p>
      <w:pPr>
        <w:pStyle w:val="ListBullet"/>
      </w:pPr>
      <w:r>
        <w:t>Correct source controller.</w:t>
      </w:r>
    </w:p>
    <w:p>
      <w:pPr>
        <w:pStyle w:val="ListBullet"/>
      </w:pPr>
      <w:r>
        <w:t>Correct address or symbolic tag.</w:t>
      </w:r>
    </w:p>
    <w:p>
      <w:pPr>
        <w:pStyle w:val="ListBullet"/>
      </w:pPr>
      <w:r>
        <w:t>Correct data type.</w:t>
      </w:r>
    </w:p>
    <w:p>
      <w:pPr>
        <w:pStyle w:val="ListBullet"/>
      </w:pPr>
      <w:r>
        <w:t>Correct scaling and engineering units.</w:t>
      </w:r>
    </w:p>
    <w:p>
      <w:pPr>
        <w:pStyle w:val="ListBullet"/>
      </w:pPr>
      <w:r>
        <w:t>Correct polarity and state interpretation.</w:t>
      </w:r>
    </w:p>
    <w:p>
      <w:pPr>
        <w:pStyle w:val="ListBullet"/>
      </w:pPr>
      <w:r>
        <w:t>Correct read/write permissions.</w:t>
      </w:r>
    </w:p>
    <w:p>
      <w:pPr>
        <w:pStyle w:val="ListBullet"/>
      </w:pPr>
      <w:r>
        <w:t>Correct update behavior.</w:t>
      </w:r>
    </w:p>
    <w:p>
      <w:pPr>
        <w:pStyle w:val="ListBullet"/>
      </w:pPr>
      <w:r>
        <w:t>Correct handling of communication loss.</w:t>
      </w:r>
    </w:p>
    <w:p>
      <w:pPr>
        <w:pStyle w:val="Heading2"/>
      </w:pPr>
      <w:r>
        <w:t>10. CNC-Specific HMI Functions</w:t>
      </w:r>
    </w:p>
    <w:p>
      <w:pPr>
        <w:pStyle w:val="Heading3"/>
      </w:pPr>
      <w:r>
        <w:t>10.1 Coordinate Display</w:t>
      </w:r>
    </w:p>
    <w:p>
      <w:r>
        <w:t>CNC interfaces may show machine coordinates, work coordinates, relative positions, and remaining travel.</w:t>
      </w:r>
    </w:p>
    <w:p>
      <w:r>
        <w:t>These coordinate systems are not interchangeable. The displayed values depend on the selected coordinate system, offsets, and control configuration.</w:t>
      </w:r>
    </w:p>
    <w:p>
      <w:pPr>
        <w:pStyle w:val="Heading3"/>
      </w:pPr>
      <w:r>
        <w:t>10.2 Tool and Work Offsets</w:t>
      </w:r>
    </w:p>
    <w:p>
      <w:r>
        <w:t>HMI screens may allow authorized personnel to view or modify tool geometry, tool wear, work offsets, and related parameters.</w:t>
      </w:r>
    </w:p>
    <w:p>
      <w:r>
        <w:t>Incorrect offset entry can cause dimensional errors or collisions. Changes must follow approved setup procedures and be verified before production.</w:t>
      </w:r>
    </w:p>
    <w:p>
      <w:pPr>
        <w:pStyle w:val="Heading3"/>
      </w:pPr>
      <w:r>
        <w:t>10.3 Program Selection and Execution</w:t>
      </w:r>
    </w:p>
    <w:p>
      <w:r>
        <w:t>Depending on permissions and configuration, the HMI may allow operators to select programs, inspect program status, start execution, pause, or stop a cycle.</w:t>
      </w:r>
    </w:p>
    <w:p>
      <w:r>
        <w:t>The HMI command does not override the CNC's program conditions, operating-mode requirements, interlocks, or safety functions.</w:t>
      </w:r>
    </w:p>
    <w:p>
      <w:pPr>
        <w:pStyle w:val="Heading3"/>
      </w:pPr>
      <w:r>
        <w:t>10.4 M-Code and Auxiliary Functions</w:t>
      </w:r>
    </w:p>
    <w:p>
      <w:r>
        <w:t>CNC programs may request auxiliary machine functions using M-codes or equivalent mechanisms. The machine PLC or CNC-specific logic may execute the corresponding sequence.</w:t>
      </w:r>
    </w:p>
    <w:p>
      <w:r>
        <w:t>For example, a program may request a tool change or coolant operation. The precise meaning of each code is machine- and configuration-dependent, so it must be checked against the machine documentation.</w:t>
      </w:r>
    </w:p>
    <w:p>
      <w:pPr>
        <w:pStyle w:val="Heading2"/>
      </w:pPr>
      <w:r>
        <w:t>11. Alarm Display and Alarm Management</w:t>
      </w:r>
    </w:p>
    <w:p>
      <w:r>
        <w:t>A useful alarm display provides enough information to identify the subsystem and investigate the cause.</w:t>
      </w:r>
    </w:p>
    <w:p>
      <w:r>
        <w:t>Typical alarm information includes:</w:t>
      </w:r>
    </w:p>
    <w:p>
      <w:pPr>
        <w:pStyle w:val="ListBullet"/>
      </w:pPr>
      <w:r>
        <w:t>Alarm number.</w:t>
      </w:r>
    </w:p>
    <w:p>
      <w:pPr>
        <w:pStyle w:val="ListBullet"/>
      </w:pPr>
      <w:r>
        <w:t>Alarm description.</w:t>
      </w:r>
    </w:p>
    <w:p>
      <w:pPr>
        <w:pStyle w:val="ListBullet"/>
      </w:pPr>
      <w:r>
        <w:t>Alarm source.</w:t>
      </w:r>
    </w:p>
    <w:p>
      <w:pPr>
        <w:pStyle w:val="ListBullet"/>
      </w:pPr>
      <w:r>
        <w:t>Timestamp, where available.</w:t>
      </w:r>
    </w:p>
    <w:p>
      <w:pPr>
        <w:pStyle w:val="ListBullet"/>
      </w:pPr>
      <w:r>
        <w:t>Active or historical status.</w:t>
      </w:r>
    </w:p>
    <w:p>
      <w:pPr>
        <w:pStyle w:val="ListBullet"/>
      </w:pPr>
      <w:r>
        <w:t>Associated sequence or machine condition.</w:t>
      </w:r>
    </w:p>
    <w:p>
      <w:pPr>
        <w:pStyle w:val="ListBullet"/>
      </w:pPr>
      <w:r>
        <w:t>Approved recovery instructions.</w:t>
      </w:r>
    </w:p>
    <w:p>
      <w:pPr>
        <w:pStyle w:val="Heading3"/>
      </w:pPr>
      <w:r>
        <w:t>11.1 CNC Alarms Versus Machine Alarms</w:t>
      </w:r>
    </w:p>
    <w:p>
      <w:r>
        <w:t>CNC alarms may relate to program execution, axes, spindle operation, CNC parameters, or internal control functions.</w:t>
      </w:r>
    </w:p>
    <w:p>
      <w:r>
        <w:t>Machine alarms may relate to hydraulic pressure, lubrication, tool changing, clamps, doors, coolant, or other auxiliary equipment.</w:t>
      </w:r>
    </w:p>
    <w:p>
      <w:r>
        <w:t>The distinction varies by platform. Some machines present both types in a unified alarm list.</w:t>
      </w:r>
    </w:p>
    <w:p>
      <w:pPr>
        <w:pStyle w:val="Heading3"/>
      </w:pPr>
      <w:r>
        <w:t>11.2 Alarm Reset</w:t>
      </w:r>
    </w:p>
    <w:p>
      <w:r>
        <w:t>Resetting an alarm is not the same as repairing its cause.</w:t>
      </w:r>
    </w:p>
    <w:p>
      <w:r>
        <w:t>Before resetting: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Read the complete alarm message.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relevant machine subsystem.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initiating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Determine whether movement or stored energy could create a hazard.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Correct the fault using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Reset only when permitted.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the machine returns to the intended state.</w:t>
      </w:r>
    </w:p>
    <w:p>
      <w:r>
        <w:t>Do not repeatedly reset a fault without investigating it.</w:t>
      </w:r>
    </w:p>
    <w:p>
      <w:pPr>
        <w:pStyle w:val="Heading2"/>
      </w:pPr>
      <w:r>
        <w:t>12. User Access, Security, and Permissions</w:t>
      </w:r>
    </w:p>
    <w:p>
      <w:r>
        <w:t>HMI permissions help prevent unauthorized changes to machine settings and commands.</w:t>
      </w:r>
    </w:p>
    <w:p>
      <w:r>
        <w:t>Common access levels include operator, setup technician, maintenance technician, and engineering or administrator access. These are examples rather than universal role definitions.</w:t>
      </w:r>
    </w:p>
    <w:p>
      <w:r>
        <w:t>Good practices include:</w:t>
      </w:r>
    </w:p>
    <w:p>
      <w:pPr>
        <w:pStyle w:val="ListBullet"/>
      </w:pPr>
      <w:r>
        <w:t>Apply role-based access where supported.</w:t>
      </w:r>
    </w:p>
    <w:p>
      <w:pPr>
        <w:pStyle w:val="ListBullet"/>
      </w:pPr>
      <w:r>
        <w:t>Restrict write access to important parameters.</w:t>
      </w:r>
    </w:p>
    <w:p>
      <w:pPr>
        <w:pStyle w:val="ListBullet"/>
      </w:pPr>
      <w:r>
        <w:t>Protect engineering and service functions.</w:t>
      </w:r>
    </w:p>
    <w:p>
      <w:pPr>
        <w:pStyle w:val="ListBullet"/>
      </w:pPr>
      <w:r>
        <w:t>Avoid shared credentials where individual accounts are supported.</w:t>
      </w:r>
    </w:p>
    <w:p>
      <w:pPr>
        <w:pStyle w:val="ListBullet"/>
      </w:pPr>
      <w:r>
        <w:t>Control USB and external-media use.</w:t>
      </w:r>
    </w:p>
    <w:p>
      <w:pPr>
        <w:pStyle w:val="ListBullet"/>
      </w:pPr>
      <w:r>
        <w:t>Protect remote access.</w:t>
      </w:r>
    </w:p>
    <w:p>
      <w:pPr>
        <w:pStyle w:val="ListBullet"/>
      </w:pPr>
      <w:r>
        <w:t>Follow approved password and backup procedures.</w:t>
      </w:r>
    </w:p>
    <w:p>
      <w:pPr>
        <w:pStyle w:val="ListBullet"/>
      </w:pPr>
      <w:r>
        <w:t>Record important configuration changes.</w:t>
      </w:r>
    </w:p>
    <w:p>
      <w:r>
        <w:t>An HMI password is not a substitute for physical safeguarding, electrical isolation, or a validated safety system.</w:t>
      </w:r>
    </w:p>
    <w:p>
      <w:pPr>
        <w:pStyle w:val="Heading2"/>
      </w:pPr>
      <w:r>
        <w:t>13. HMI Installation</w:t>
      </w:r>
    </w:p>
    <w:p>
      <w:pPr>
        <w:pStyle w:val="Heading3"/>
      </w:pPr>
      <w:r>
        <w:t>13.1 Mechanical Installation</w:t>
      </w:r>
    </w:p>
    <w:p>
      <w:r>
        <w:t>Verify:</w:t>
      </w:r>
    </w:p>
    <w:p>
      <w:pPr>
        <w:pStyle w:val="ListBullet"/>
      </w:pPr>
      <w:r>
        <w:t>Panel cutout and mounting dimensions.</w:t>
      </w:r>
    </w:p>
    <w:p>
      <w:pPr>
        <w:pStyle w:val="ListBullet"/>
      </w:pPr>
      <w:r>
        <w:t>Mounting strength and vibration conditions.</w:t>
      </w:r>
    </w:p>
    <w:p>
      <w:pPr>
        <w:pStyle w:val="ListBullet"/>
      </w:pPr>
      <w:r>
        <w:t>Required clearance and ventilation.</w:t>
      </w:r>
    </w:p>
    <w:p>
      <w:pPr>
        <w:pStyle w:val="ListBullet"/>
      </w:pPr>
      <w:r>
        <w:t>Environmental rating.</w:t>
      </w:r>
    </w:p>
    <w:p>
      <w:pPr>
        <w:pStyle w:val="ListBullet"/>
      </w:pPr>
      <w:r>
        <w:t>Cable-entry arrangements.</w:t>
      </w:r>
    </w:p>
    <w:p>
      <w:pPr>
        <w:pStyle w:val="ListBullet"/>
      </w:pPr>
      <w:r>
        <w:t>Screen visibility and operator reach.</w:t>
      </w:r>
    </w:p>
    <w:p>
      <w:pPr>
        <w:pStyle w:val="ListBullet"/>
      </w:pPr>
      <w:r>
        <w:t>Protection from coolant, oil, chips, and cleaning agents.</w:t>
      </w:r>
    </w:p>
    <w:p>
      <w:r>
        <w:t>The panel should be positioned so the operator can view relevant machine conditions without entering a hazardous area.</w:t>
      </w:r>
    </w:p>
    <w:p>
      <w:pPr>
        <w:pStyle w:val="Heading3"/>
      </w:pPr>
      <w:r>
        <w:t>13.2 Electrical Installation</w:t>
      </w:r>
    </w:p>
    <w:p>
      <w:r>
        <w:t>Verify:</w:t>
      </w:r>
    </w:p>
    <w:p>
      <w:pPr>
        <w:pStyle w:val="ListBullet"/>
      </w:pPr>
      <w:r>
        <w:t>Supply voltage and power rating.</w:t>
      </w:r>
    </w:p>
    <w:p>
      <w:pPr>
        <w:pStyle w:val="ListBullet"/>
      </w:pPr>
      <w:r>
        <w:t>Protective earthing and bonding.</w:t>
      </w:r>
    </w:p>
    <w:p>
      <w:pPr>
        <w:pStyle w:val="ListBullet"/>
      </w:pPr>
      <w:r>
        <w:t>Fuse or circuit-protection requirements.</w:t>
      </w:r>
    </w:p>
    <w:p>
      <w:pPr>
        <w:pStyle w:val="ListBullet"/>
      </w:pPr>
      <w:r>
        <w:t>Correct terminal connections.</w:t>
      </w:r>
    </w:p>
    <w:p>
      <w:pPr>
        <w:pStyle w:val="ListBullet"/>
      </w:pPr>
      <w:r>
        <w:t>Cable routing and segregation.</w:t>
      </w:r>
    </w:p>
    <w:p>
      <w:pPr>
        <w:pStyle w:val="ListBullet"/>
      </w:pPr>
      <w:r>
        <w:t>Shielding and grounding requirements.</w:t>
      </w:r>
    </w:p>
    <w:p>
      <w:pPr>
        <w:pStyle w:val="ListBullet"/>
      </w:pPr>
      <w:r>
        <w:t>Network cable specifications.</w:t>
      </w:r>
    </w:p>
    <w:p>
      <w:pPr>
        <w:pStyle w:val="ListBullet"/>
      </w:pPr>
      <w:r>
        <w:t>Connector retention and strain relief.</w:t>
      </w:r>
    </w:p>
    <w:p>
      <w:r>
        <w:t>Power wiring and signal wiring should be routed according to the machine design and applicable EMC requirements.</w:t>
      </w:r>
    </w:p>
    <w:p>
      <w:pPr>
        <w:pStyle w:val="Heading3"/>
      </w:pPr>
      <w:r>
        <w:t>13.3 Network Installation</w:t>
      </w:r>
    </w:p>
    <w:p>
      <w:r>
        <w:t>Confirm the configured network address, subnet, protocol, and connection path. Ensure that the HMI is connected to the intended machine network rather than an unintended production or corporate network.</w:t>
      </w:r>
    </w:p>
    <w:p>
      <w:r>
        <w:t>Apply the site's approved cybersecurity and network-segmentation requirements.</w:t>
      </w:r>
    </w:p>
    <w:p>
      <w:pPr>
        <w:pStyle w:val="Heading2"/>
      </w:pPr>
      <w:r>
        <w:t>14. HMI Commissioning</w:t>
      </w:r>
    </w:p>
    <w:p>
      <w:pPr>
        <w:pStyle w:val="Heading3"/>
      </w:pPr>
      <w:r>
        <w:t>14.1 Hardware Checks</w:t>
      </w:r>
    </w:p>
    <w:p>
      <w:pPr>
        <w:pStyle w:val="ListBullet"/>
      </w:pPr>
      <w:r>
        <w:t>Verify the model and hardware revision.</w:t>
      </w:r>
    </w:p>
    <w:p>
      <w:pPr>
        <w:pStyle w:val="ListBullet"/>
      </w:pPr>
      <w:r>
        <w:t>Confirm mounting and environmental protection.</w:t>
      </w:r>
    </w:p>
    <w:p>
      <w:pPr>
        <w:pStyle w:val="ListBullet"/>
      </w:pPr>
      <w:r>
        <w:t>Check supply voltage and protective earth.</w:t>
      </w:r>
    </w:p>
    <w:p>
      <w:pPr>
        <w:pStyle w:val="ListBullet"/>
      </w:pPr>
      <w:r>
        <w:t>Verify connectors and cable condition.</w:t>
      </w:r>
    </w:p>
    <w:p>
      <w:pPr>
        <w:pStyle w:val="ListBullet"/>
      </w:pPr>
      <w:r>
        <w:t>Confirm display and touchscreen operation.</w:t>
      </w:r>
    </w:p>
    <w:p>
      <w:pPr>
        <w:pStyle w:val="Heading3"/>
      </w:pPr>
      <w:r>
        <w:t>14.2 Software and Configuration Checks</w:t>
      </w:r>
    </w:p>
    <w:p>
      <w:pPr>
        <w:pStyle w:val="ListBullet"/>
      </w:pPr>
      <w:r>
        <w:t>Verify the approved HMI project and version.</w:t>
      </w:r>
    </w:p>
    <w:p>
      <w:pPr>
        <w:pStyle w:val="ListBullet"/>
      </w:pPr>
      <w:r>
        <w:t>Confirm the correct CNC or PLC connection.</w:t>
      </w:r>
    </w:p>
    <w:p>
      <w:pPr>
        <w:pStyle w:val="ListBullet"/>
      </w:pPr>
      <w:r>
        <w:t>Validate tag mapping and data types.</w:t>
      </w:r>
    </w:p>
    <w:p>
      <w:pPr>
        <w:pStyle w:val="ListBullet"/>
      </w:pPr>
      <w:r>
        <w:t>Verify screen navigation and language settings.</w:t>
      </w:r>
    </w:p>
    <w:p>
      <w:pPr>
        <w:pStyle w:val="ListBullet"/>
      </w:pPr>
      <w:r>
        <w:t>Check alarms and event history.</w:t>
      </w:r>
    </w:p>
    <w:p>
      <w:pPr>
        <w:pStyle w:val="ListBullet"/>
      </w:pPr>
      <w:r>
        <w:t>Confirm access permissions.</w:t>
      </w:r>
    </w:p>
    <w:p>
      <w:pPr>
        <w:pStyle w:val="ListBullet"/>
      </w:pPr>
      <w:r>
        <w:t>Verify recipes, parameters, and engineering units where applicable.</w:t>
      </w:r>
    </w:p>
    <w:p>
      <w:pPr>
        <w:pStyle w:val="Heading3"/>
      </w:pPr>
      <w:r>
        <w:t>14.3 Functional Checks</w:t>
      </w:r>
    </w:p>
    <w:p>
      <w:pPr>
        <w:pStyle w:val="ListBullet"/>
      </w:pPr>
      <w:r>
        <w:t>Verify displayed machine state against the actual control-system state.</w:t>
      </w:r>
    </w:p>
    <w:p>
      <w:pPr>
        <w:pStyle w:val="ListBullet"/>
      </w:pPr>
      <w:r>
        <w:t>Confirm that command buttons operate only under the required conditions.</w:t>
      </w:r>
    </w:p>
    <w:p>
      <w:pPr>
        <w:pStyle w:val="ListBullet"/>
      </w:pPr>
      <w:r>
        <w:t>Check command feedback and physical feedback separately.</w:t>
      </w:r>
    </w:p>
    <w:p>
      <w:pPr>
        <w:pStyle w:val="ListBullet"/>
      </w:pPr>
      <w:r>
        <w:t>Verify alarm generation, display, acknowledgement, and reset behavior.</w:t>
      </w:r>
    </w:p>
    <w:p>
      <w:pPr>
        <w:pStyle w:val="ListBullet"/>
      </w:pPr>
      <w:r>
        <w:t>Confirm communication-loss indication.</w:t>
      </w:r>
    </w:p>
    <w:p>
      <w:pPr>
        <w:pStyle w:val="ListBullet"/>
      </w:pPr>
      <w:r>
        <w:t>Test recovery after a permitted restart or communication interruption.</w:t>
      </w:r>
    </w:p>
    <w:p>
      <w:pPr>
        <w:pStyle w:val="ListBullet"/>
      </w:pPr>
      <w:r>
        <w:t>Confirm that safety-related functions work independently through their approved architecture.</w:t>
      </w:r>
    </w:p>
    <w:p>
      <w:pPr>
        <w:pStyle w:val="Heading3"/>
      </w:pPr>
      <w:r>
        <w:t>14.4 Acceptance Records</w:t>
      </w:r>
    </w:p>
    <w:p>
      <w:r>
        <w:t>Document the HMI version, hardware identity, communication configuration, functional-test results, outstanding defects, and approved backup location.</w:t>
      </w:r>
    </w:p>
    <w:p>
      <w:pPr>
        <w:pStyle w:val="Heading2"/>
      </w:pPr>
      <w:r>
        <w:t>15. HMI Troubleshooting</w:t>
      </w:r>
    </w:p>
    <w:p>
      <w:pPr>
        <w:pStyle w:val="Heading3"/>
      </w:pPr>
      <w:r>
        <w:t>15.1 HMI Does Not Power On</w:t>
      </w:r>
    </w:p>
    <w:p>
      <w:r>
        <w:t>Check the approved power source, supply voltage, protective device, wiring, connector condition, and device diagnostics.</w:t>
      </w:r>
    </w:p>
    <w:p>
      <w:r>
        <w:t>Do not assume the panel itself has failed until its power supply and wiring have been verified.</w:t>
      </w:r>
    </w:p>
    <w:p>
      <w:pPr>
        <w:pStyle w:val="Heading3"/>
      </w:pPr>
      <w:r>
        <w:t>15.2 HMI Powers On but Shows No Machine Data</w:t>
      </w:r>
    </w:p>
    <w:p>
      <w:r>
        <w:t>Check: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HMI communication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CNC or PLC operating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Network link and addressing.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Protocol or driver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Controller-side communication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Tag mapping and access permissions.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Whether the displayed data is stale or invalid.</w:t>
      </w:r>
    </w:p>
    <w:p>
      <w:pPr>
        <w:pStyle w:val="Heading3"/>
      </w:pPr>
      <w:r>
        <w:t>15.3 HMI Button Works but the Machine Does Not Respond</w:t>
      </w:r>
    </w:p>
    <w:p>
      <w:r>
        <w:t>Check the request path from the HMI to the controller, the controller's permissives and interlocks, output status, actuator response, and feedback.</w:t>
      </w:r>
    </w:p>
    <w:p>
      <w:r>
        <w:t>The button may have successfully transmitted a request that the PLC correctly rejected because a required condition was absent.</w:t>
      </w:r>
    </w:p>
    <w:p>
      <w:pPr>
        <w:pStyle w:val="Heading3"/>
      </w:pPr>
      <w:r>
        <w:t>15.4 HMI Displays Incorrect Values</w:t>
      </w:r>
    </w:p>
    <w:p>
      <w:r>
        <w:t>Check the source tag, data type, byte or word interpretation where applicable, scaling, units, offsets, update behavior, and whether the value is being converted or formatted by the HMI.</w:t>
      </w:r>
    </w:p>
    <w:p>
      <w:pPr>
        <w:pStyle w:val="Heading3"/>
      </w:pPr>
      <w:r>
        <w:t>15.5 Touchscreen Does Not Respond Correctly</w:t>
      </w:r>
    </w:p>
    <w:p>
      <w:r>
        <w:t>Possible causes include surface contamination, physical damage, calibration issues where supported, driver faults, or hardware failure.</w:t>
      </w:r>
    </w:p>
    <w:p>
      <w:r>
        <w:t>Use approved cleaning and service procedures. Do not use sharp tools or aggressive solvents on the display.</w:t>
      </w:r>
    </w:p>
    <w:p>
      <w:pPr>
        <w:pStyle w:val="Heading3"/>
      </w:pPr>
      <w:r>
        <w:t>15.6 HMI Freezes or Restarts</w:t>
      </w:r>
    </w:p>
    <w:p>
      <w:r>
        <w:t>Investigate application errors, operating-system faults where applicable, storage problems, overheating, power instability, resource exhaustion, and communication-driver issues.</w:t>
      </w:r>
    </w:p>
    <w:p>
      <w:r>
        <w:t>Preserve diagnostic logs before changing the configuration when practical.</w:t>
      </w:r>
    </w:p>
    <w:p>
      <w:pPr>
        <w:pStyle w:val="Heading2"/>
      </w:pPr>
      <w:r>
        <w:t>16. Common HMI Faults and Diagnostic Methods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Blank display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fault, panel failure, startup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supply, indicators, and device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cannot connect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fault, incorrect address, driver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connection, addressing, and supported protocol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do not update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Lost connection, frozen application, stale cache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data freshness and controller communication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displayed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tag mapping or logic interpretation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raw source value and HMI tag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ignored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Interlock, mode restriction, permission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controller conditions and HMI access rights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not displayed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alarm mapping, filter, or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alarm source and display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nuisance alarms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Unstable input, poor filtering, incorrect alarm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the source signal and alarm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Touchscreen inaccurate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Calibration or hardware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approved panel diagnostic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restarts repeatedly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Power, thermal, storage, or software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logs and hardware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Parameter change rejected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Access restriction, range limit, machine-state restriction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permissions, valid range, and machine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engineering units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Scaling or display configuration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raw value, scaling, and units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recovers slowly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Retry policy, network instability, timeout settings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network diagnostics and approved timeout configuration</w:t>
            </w:r>
          </w:p>
        </w:tc>
      </w:tr>
    </w:tbl>
    <w:p/>
    <w:p>
      <w:pPr>
        <w:pStyle w:val="Heading2"/>
      </w:pPr>
      <w:r>
        <w:t>17. HMI Backup and Version Management</w:t>
      </w:r>
    </w:p>
    <w:p>
      <w:r>
        <w:t>HMI backups are essential because a replacement panel may not contain the original machine screens, tags, alarms, languages, or communication settings.</w:t>
      </w:r>
    </w:p>
    <w:p>
      <w:r>
        <w:t>Maintain the following where applicable:</w:t>
      </w:r>
    </w:p>
    <w:p>
      <w:pPr>
        <w:pStyle w:val="ListBullet"/>
      </w:pPr>
      <w:r>
        <w:t>HMI application or project file.</w:t>
      </w:r>
    </w:p>
    <w:p>
      <w:pPr>
        <w:pStyle w:val="ListBullet"/>
      </w:pPr>
      <w:r>
        <w:t>Runtime version and software compatibility details.</w:t>
      </w:r>
    </w:p>
    <w:p>
      <w:pPr>
        <w:pStyle w:val="ListBullet"/>
      </w:pPr>
      <w:r>
        <w:t>Hardware model and revision.</w:t>
      </w:r>
    </w:p>
    <w:p>
      <w:pPr>
        <w:pStyle w:val="ListBullet"/>
      </w:pPr>
      <w:r>
        <w:t>Communication-driver configuration.</w:t>
      </w:r>
    </w:p>
    <w:p>
      <w:pPr>
        <w:pStyle w:val="ListBullet"/>
      </w:pPr>
      <w:r>
        <w:t>Tag database and alarm configuration.</w:t>
      </w:r>
    </w:p>
    <w:p>
      <w:pPr>
        <w:pStyle w:val="ListBullet"/>
      </w:pPr>
      <w:r>
        <w:t>Screen and navigation configuration.</w:t>
      </w:r>
    </w:p>
    <w:p>
      <w:pPr>
        <w:pStyle w:val="ListBullet"/>
      </w:pPr>
      <w:r>
        <w:t>Recipes and approved machine settings.</w:t>
      </w:r>
    </w:p>
    <w:p>
      <w:pPr>
        <w:pStyle w:val="ListBullet"/>
      </w:pPr>
      <w:r>
        <w:t>License and activation information.</w:t>
      </w:r>
    </w:p>
    <w:p>
      <w:pPr>
        <w:pStyle w:val="ListBullet"/>
      </w:pPr>
      <w:r>
        <w:t>User-role configuration, handled securely.</w:t>
      </w:r>
    </w:p>
    <w:p>
      <w:pPr>
        <w:pStyle w:val="ListBullet"/>
      </w:pPr>
      <w:r>
        <w:t>Firmware or operating-system recovery information.</w:t>
      </w:r>
    </w:p>
    <w:p>
      <w:pPr>
        <w:pStyle w:val="ListBullet"/>
      </w:pPr>
      <w:r>
        <w:t>Restoration instructions.</w:t>
      </w:r>
    </w:p>
    <w:p>
      <w:r>
        <w:t>Record the approved version and backup date. Where possible, store backups in controlled locations and verify that they can be restored to compatible hardware.</w:t>
      </w:r>
    </w:p>
    <w:p>
      <w:r>
        <w:t>A screenshot collection is not a complete HMI backup. It preserves appearances, not the underlying application, data mapping, or behavior.</w:t>
      </w:r>
    </w:p>
    <w:p>
      <w:pPr>
        <w:pStyle w:val="Heading2"/>
      </w:pPr>
      <w:r>
        <w:t>18. HMI Maintenance and Obsolescence</w:t>
      </w:r>
    </w:p>
    <w:p>
      <w:r>
        <w:t>HMI maintenance includes cleaning, inspecting cables and connectors, checking panel temperature, verifying screen response, monitoring storage health where applicable, and confirming that backups remain usable.</w:t>
      </w:r>
    </w:p>
    <w:p>
      <w:r>
        <w:t>For obsolete HMIs, identify:</w:t>
      </w:r>
    </w:p>
    <w:p>
      <w:pPr>
        <w:pStyle w:val="ListBullet"/>
      </w:pPr>
      <w:r>
        <w:t>Exact manufacturer and model.</w:t>
      </w:r>
    </w:p>
    <w:p>
      <w:pPr>
        <w:pStyle w:val="ListBullet"/>
      </w:pPr>
      <w:r>
        <w:t>Hardware revision.</w:t>
      </w:r>
    </w:p>
    <w:p>
      <w:pPr>
        <w:pStyle w:val="ListBullet"/>
      </w:pPr>
      <w:r>
        <w:t>Display and mounting dimensions.</w:t>
      </w:r>
    </w:p>
    <w:p>
      <w:pPr>
        <w:pStyle w:val="ListBullet"/>
      </w:pPr>
      <w:r>
        <w:t>Supply voltage and power requirements.</w:t>
      </w:r>
    </w:p>
    <w:p>
      <w:pPr>
        <w:pStyle w:val="ListBullet"/>
      </w:pPr>
      <w:r>
        <w:t>Supported communication protocols.</w:t>
      </w:r>
    </w:p>
    <w:p>
      <w:pPr>
        <w:pStyle w:val="ListBullet"/>
      </w:pPr>
      <w:r>
        <w:t>Available engineering software.</w:t>
      </w:r>
    </w:p>
    <w:p>
      <w:pPr>
        <w:pStyle w:val="ListBullet"/>
      </w:pPr>
      <w:r>
        <w:t>Runtime and operating-system compatibility.</w:t>
      </w:r>
    </w:p>
    <w:p>
      <w:pPr>
        <w:pStyle w:val="ListBullet"/>
      </w:pPr>
      <w:r>
        <w:t>Project conversion requirements.</w:t>
      </w:r>
    </w:p>
    <w:p>
      <w:pPr>
        <w:pStyle w:val="ListBullet"/>
      </w:pPr>
      <w:r>
        <w:t>Licensing requirements.</w:t>
      </w:r>
    </w:p>
    <w:p>
      <w:pPr>
        <w:pStyle w:val="ListBullet"/>
      </w:pPr>
      <w:r>
        <w:t>Spare availability.</w:t>
      </w:r>
    </w:p>
    <w:p>
      <w:pPr>
        <w:pStyle w:val="ListBullet"/>
      </w:pPr>
      <w:r>
        <w:t>Replacement and migration options.</w:t>
      </w:r>
    </w:p>
    <w:p>
      <w:r>
        <w:t>A physically compatible replacement may still be incompatible with the original project, communications, or software runtime.</w:t>
      </w:r>
    </w:p>
    <w:p>
      <w:r>
        <w:t>Before replacing an HMI, confirm the replacement plan and validate the machine functions affected by the migration.</w:t>
      </w:r>
    </w:p>
    <w:p>
      <w:pPr>
        <w:pStyle w:val="Heading2"/>
      </w:pPr>
      <w:r>
        <w:t>19. HMI and Industrial Cybersecurity</w:t>
      </w:r>
    </w:p>
    <w:p>
      <w:r>
        <w:t>HMIs can be access points to machine-control systems. Security controls should be applied without disrupting validated machine operation.</w:t>
      </w:r>
    </w:p>
    <w:p>
      <w:r>
        <w:t>Recommended practices include:</w:t>
      </w:r>
    </w:p>
    <w:p>
      <w:pPr>
        <w:pStyle w:val="ListBullet"/>
      </w:pPr>
      <w:r>
        <w:t>Keep engineering access restricted.</w:t>
      </w:r>
    </w:p>
    <w:p>
      <w:pPr>
        <w:pStyle w:val="ListBullet"/>
      </w:pPr>
      <w:r>
        <w:t>Remove unnecessary services and applications where supported.</w:t>
      </w:r>
    </w:p>
    <w:p>
      <w:pPr>
        <w:pStyle w:val="ListBullet"/>
      </w:pPr>
      <w:r>
        <w:t>Control removable media.</w:t>
      </w:r>
    </w:p>
    <w:p>
      <w:pPr>
        <w:pStyle w:val="ListBullet"/>
      </w:pPr>
      <w:r>
        <w:t>Apply approved patching and firmware procedures.</w:t>
      </w:r>
    </w:p>
    <w:p>
      <w:pPr>
        <w:pStyle w:val="ListBullet"/>
      </w:pPr>
      <w:r>
        <w:t>Restrict remote connections.</w:t>
      </w:r>
    </w:p>
    <w:p>
      <w:pPr>
        <w:pStyle w:val="ListBullet"/>
      </w:pPr>
      <w:r>
        <w:t>Use network segmentation and approved firewall rules.</w:t>
      </w:r>
    </w:p>
    <w:p>
      <w:pPr>
        <w:pStyle w:val="ListBullet"/>
      </w:pPr>
      <w:r>
        <w:t>Maintain configuration backups.</w:t>
      </w:r>
    </w:p>
    <w:p>
      <w:pPr>
        <w:pStyle w:val="ListBullet"/>
      </w:pPr>
      <w:r>
        <w:t>Monitor relevant security and system events.</w:t>
      </w:r>
    </w:p>
    <w:p>
      <w:pPr>
        <w:pStyle w:val="ListBullet"/>
      </w:pPr>
      <w:r>
        <w:t>Coordinate changes with operations and maintenance teams.</w:t>
      </w:r>
    </w:p>
    <w:p>
      <w:r>
        <w:t>Do not install arbitrary software or apply operating-system updates to a production HMI without verifying compatibility and following the site's change-control procedure.</w:t>
      </w:r>
    </w:p>
    <w:p>
      <w:pPr>
        <w:pStyle w:val="Heading2"/>
      </w:pPr>
      <w:r>
        <w:t>20. Practical Diagnostic Case Study</w:t>
      </w:r>
    </w:p>
    <w:p>
      <w:r>
        <w:t xml:space="preserve">Scenario: The HMI displays </w:t>
      </w:r>
      <w:r>
        <w:rPr>
          <w:rFonts w:ascii="Consolas" w:hAnsi="Consolas"/>
          <w:color w:val="333333"/>
          <w:sz w:val="19"/>
          <w:shd w:val="clear" w:color="auto" w:fill="EFEFEF"/>
        </w:rPr>
        <w:t>Clamp Closed</w:t>
      </w:r>
      <w:r>
        <w:t>, but the machine refuses to start the automatic cycle.</w:t>
      </w:r>
    </w:p>
    <w:p>
      <w:pPr>
        <w:pStyle w:val="Heading3"/>
      </w:pPr>
      <w:r>
        <w:t>Step 1: Verify the displayed value</w:t>
      </w:r>
    </w:p>
    <w:p>
      <w:r>
        <w:t xml:space="preserve">Determine whether </w:t>
      </w:r>
      <w:r>
        <w:rPr>
          <w:rFonts w:ascii="Consolas" w:hAnsi="Consolas"/>
          <w:color w:val="333333"/>
          <w:sz w:val="19"/>
          <w:shd w:val="clear" w:color="auto" w:fill="EFEFEF"/>
        </w:rPr>
        <w:t>Clamp Closed</w:t>
      </w:r>
      <w:r>
        <w:t xml:space="preserve"> represents the actual clamp-position sensor, a PLC command, or a derived software status.</w:t>
      </w:r>
    </w:p>
    <w:p>
      <w:pPr>
        <w:pStyle w:val="Heading3"/>
      </w:pPr>
      <w:r>
        <w:t>Step 2: Check the controller source</w:t>
      </w:r>
    </w:p>
    <w:p>
      <w:r>
        <w:t>Monitor the corresponding PLC input, internal status bit, or CNC interface signal using the approved diagnostic tools.</w:t>
      </w:r>
    </w:p>
    <w:p>
      <w:pPr>
        <w:pStyle w:val="Heading3"/>
      </w:pPr>
      <w:r>
        <w:t>Step 3: Check the machine permissives</w:t>
      </w:r>
    </w:p>
    <w:p>
      <w:r>
        <w:t>Identify all conditions required for automatic cycle start. The clamp may be closed while another required condition remains false.</w:t>
      </w:r>
    </w:p>
    <w:p>
      <w:pPr>
        <w:pStyle w:val="Heading3"/>
      </w:pPr>
      <w:r>
        <w:t>Step 4: Compare the HMI tag with the source</w:t>
      </w:r>
    </w:p>
    <w:p>
      <w:r>
        <w:t>Verify the address, tag, data type, polarity, and any scaling or logic used to produce the displayed status.</w:t>
      </w:r>
    </w:p>
    <w:p>
      <w:pPr>
        <w:pStyle w:val="Heading3"/>
      </w:pPr>
      <w:r>
        <w:t>Step 5: Inspect the alarm and sequence state</w:t>
      </w:r>
    </w:p>
    <w:p>
      <w:r>
        <w:t>Check the active machine state, relevant interlocks, and any fault preventing the transition into automatic operation.</w:t>
      </w:r>
    </w:p>
    <w:p>
      <w:pPr>
        <w:pStyle w:val="Heading3"/>
      </w:pPr>
      <w:r>
        <w:t>Step 6: Correct the actual fault</w:t>
      </w:r>
    </w:p>
    <w:p>
      <w:r>
        <w:t>Repair the sensor, wiring, mapping, or other confirmed cause. Do not modify the logic simply to make the HMI display the expected state.</w:t>
      </w:r>
    </w:p>
    <w:p>
      <w:pPr>
        <w:pStyle w:val="Heading3"/>
      </w:pPr>
      <w:r>
        <w:t>Step 7: Validate the complete function</w:t>
      </w:r>
    </w:p>
    <w:p>
      <w:r>
        <w:t>Confirm that the clamp status is accurate, the required permissives are satisfied, the cycle starts correctly, and the fault response remains effective.</w:t>
      </w:r>
    </w:p>
    <w:p>
      <w:r>
        <w:t>This case illustrates a central maintenance principle: a correct-looking HMI screen does not prove that the underlying machine state is correct.</w:t>
      </w:r>
    </w:p>
    <w:p>
      <w:pPr>
        <w:pStyle w:val="Heading2"/>
      </w:pPr>
      <w:r>
        <w:t>21. Interview Questions and Answers</w:t>
      </w:r>
    </w:p>
    <w:p>
      <w:pPr>
        <w:pStyle w:val="Heading3"/>
      </w:pPr>
      <w:r>
        <w:t>Q1. What is an HMI?</w:t>
      </w:r>
    </w:p>
    <w:p>
      <w:r>
        <w:t>An HMI is an operator interface used to monitor machine conditions, enter commands, view alarms, and access machine information.</w:t>
      </w:r>
    </w:p>
    <w:p>
      <w:pPr>
        <w:pStyle w:val="Heading3"/>
      </w:pPr>
      <w:r>
        <w:t>Q2. What is the difference between HMI and PLC?</w:t>
      </w:r>
    </w:p>
    <w:p>
      <w:r>
        <w:t>The HMI provides visualization and operator interaction. The PLC executes control logic and manages machine I/O and sequences.</w:t>
      </w:r>
    </w:p>
    <w:p>
      <w:pPr>
        <w:pStyle w:val="Heading3"/>
      </w:pPr>
      <w:r>
        <w:t>Q3. Can an HMI directly control a machine actuator?</w:t>
      </w:r>
    </w:p>
    <w:p>
      <w:r>
        <w:t>An HMI can issue a command through its supported control interface, but the PLC or other designated controller should enforce the required logic, permissives, and interlocks.</w:t>
      </w:r>
    </w:p>
    <w:p>
      <w:pPr>
        <w:pStyle w:val="Heading3"/>
      </w:pPr>
      <w:r>
        <w:t>Q4. What is an HMI tag?</w:t>
      </w:r>
    </w:p>
    <w:p>
      <w:r>
        <w:t>A named data point associated with a controller variable, register, or other supported data source.</w:t>
      </w:r>
    </w:p>
    <w:p>
      <w:pPr>
        <w:pStyle w:val="Heading3"/>
      </w:pPr>
      <w:r>
        <w:t>Q5. Why can an HMI show stale data?</w:t>
      </w:r>
    </w:p>
    <w:p>
      <w:r>
        <w:t>The communication may have failed while the application continued displaying the last received value, or the application or data-update mechanism may have stopped refreshing.</w:t>
      </w:r>
    </w:p>
    <w:p>
      <w:pPr>
        <w:pStyle w:val="Heading3"/>
      </w:pPr>
      <w:r>
        <w:t>Q6. What is the difference between an alarm and an event?</w:t>
      </w:r>
    </w:p>
    <w:p>
      <w:r>
        <w:t>An alarm indicates a condition requiring attention. An event records an occurrence or state change, which may or may not require immediate action.</w:t>
      </w:r>
    </w:p>
    <w:p>
      <w:pPr>
        <w:pStyle w:val="Heading3"/>
      </w:pPr>
      <w:r>
        <w:t>Q7. Why must HMI tag mapping be verified?</w:t>
      </w:r>
    </w:p>
    <w:p>
      <w:r>
        <w:t>Incorrect mapping, data types, polarity, or scaling can display misleading information or send commands to unintended variables.</w:t>
      </w:r>
    </w:p>
    <w:p>
      <w:pPr>
        <w:pStyle w:val="Heading3"/>
      </w:pPr>
      <w:r>
        <w:t>Q8. What should be checked if an HMI command is ignored?</w:t>
      </w:r>
    </w:p>
    <w:p>
      <w:r>
        <w:t>Check whether the command was transmitted, received by the controller, permitted by the current machine state, accepted by the logic, and followed by the expected physical response.</w:t>
      </w:r>
    </w:p>
    <w:p>
      <w:pPr>
        <w:pStyle w:val="Heading3"/>
      </w:pPr>
      <w:r>
        <w:t>Q9. Why is an HMI backup important?</w:t>
      </w:r>
    </w:p>
    <w:p>
      <w:r>
        <w:t>It preserves the application configuration, screens, tags, alarms, and communication settings needed to restore or replace the interface.</w:t>
      </w:r>
    </w:p>
    <w:p>
      <w:pPr>
        <w:pStyle w:val="Heading3"/>
      </w:pPr>
      <w:r>
        <w:t>Q10. Can an HMI touchscreen replace a physical emergency-stop button?</w:t>
      </w:r>
    </w:p>
    <w:p>
      <w:r>
        <w:t>Not merely by displaying an emergency-stop graphic. Required emergency-stop functions must use the approved safety-related hardware and architecture.</w:t>
      </w:r>
    </w:p>
    <w:p>
      <w:pPr>
        <w:pStyle w:val="Heading3"/>
      </w:pPr>
      <w:r>
        <w:t>Q11. What is the difference between an integrated CNC HMI and a separate HMI?</w:t>
      </w:r>
    </w:p>
    <w:p>
      <w:r>
        <w:t>An integrated HMI is part of the CNC control environment. A separate HMI may require its own hardware, runtime, application, communication drivers, and operating-system maintenance.</w:t>
      </w:r>
    </w:p>
    <w:p>
      <w:pPr>
        <w:pStyle w:val="Heading3"/>
      </w:pPr>
      <w:r>
        <w:t>Q12. Why might a replacement HMI not work with the original machine?</w:t>
      </w:r>
    </w:p>
    <w:p>
      <w:r>
        <w:t>The replacement may differ in hardware compatibility, runtime version, communication drivers, licensing, supported protocols, or project format.</w:t>
      </w:r>
    </w:p>
    <w:p>
      <w:pPr>
        <w:pStyle w:val="Heading2"/>
      </w:pPr>
      <w:r>
        <w:t>22. Practical HMI Installation and Maintenance Checklist</w:t>
      </w:r>
    </w:p>
    <w:p>
      <w:pPr>
        <w:pStyle w:val="ListBullet"/>
      </w:pPr>
      <w:r>
        <w:t>Verify the HMI model, revision, mounting, and environmental rating.</w:t>
      </w:r>
    </w:p>
    <w:p>
      <w:pPr>
        <w:pStyle w:val="ListBullet"/>
      </w:pPr>
      <w:r>
        <w:t>Confirm supply voltage, protective earth, and wiring.</w:t>
      </w:r>
    </w:p>
    <w:p>
      <w:pPr>
        <w:pStyle w:val="ListBullet"/>
      </w:pPr>
      <w:r>
        <w:t>Verify network connections and communication settings.</w:t>
      </w:r>
    </w:p>
    <w:p>
      <w:pPr>
        <w:pStyle w:val="ListBullet"/>
      </w:pPr>
      <w:r>
        <w:t>Confirm the correct application and runtime versions.</w:t>
      </w:r>
    </w:p>
    <w:p>
      <w:pPr>
        <w:pStyle w:val="ListBullet"/>
      </w:pPr>
      <w:r>
        <w:t>Check CNC and PLC connectivity.</w:t>
      </w:r>
    </w:p>
    <w:p>
      <w:pPr>
        <w:pStyle w:val="ListBullet"/>
      </w:pPr>
      <w:r>
        <w:t>Validate tag addresses, data types, scaling, and units.</w:t>
      </w:r>
    </w:p>
    <w:p>
      <w:pPr>
        <w:pStyle w:val="ListBullet"/>
      </w:pPr>
      <w:r>
        <w:t>Verify command feedback against actual machine feedback.</w:t>
      </w:r>
    </w:p>
    <w:p>
      <w:pPr>
        <w:pStyle w:val="ListBullet"/>
      </w:pPr>
      <w:r>
        <w:t>Test alarm display, acknowledgement, and reset behavior.</w:t>
      </w:r>
    </w:p>
    <w:p>
      <w:pPr>
        <w:pStyle w:val="ListBullet"/>
      </w:pPr>
      <w:r>
        <w:t>Confirm communication-loss and stale-data indication.</w:t>
      </w:r>
    </w:p>
    <w:p>
      <w:pPr>
        <w:pStyle w:val="ListBullet"/>
      </w:pPr>
      <w:r>
        <w:t>Check operator roles and engineering access restrictions.</w:t>
      </w:r>
    </w:p>
    <w:p>
      <w:pPr>
        <w:pStyle w:val="ListBullet"/>
      </w:pPr>
      <w:r>
        <w:t>Validate required safety functions independently.</w:t>
      </w:r>
    </w:p>
    <w:p>
      <w:pPr>
        <w:pStyle w:val="ListBullet"/>
      </w:pPr>
      <w:r>
        <w:t>Save the approved application and configuration backups.</w:t>
      </w:r>
    </w:p>
    <w:p>
      <w:pPr>
        <w:pStyle w:val="ListBullet"/>
      </w:pPr>
      <w:r>
        <w:t>Record commissioning results and configuration changes.</w:t>
      </w:r>
    </w:p>
    <w:p>
      <w:pPr>
        <w:pStyle w:val="ListBullet"/>
      </w:pPr>
      <w:r>
        <w:t>Review spare availability and obsolescence risks.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02_PLAN_WISE_2026\02_INDUSTRY3_0\04_Installation\05_CNC_Install\09_Network - Network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02_PLAN_WISE_2026\02_INDUSTRY3_0\04_Installation\05_CNC_Install\08_HMI - HMI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