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02_PLAN_WISE_2026\02_INDUSTRY3_0\05_Cabinet_Eng\03_Power_Distribution\02_24_VDC_Distribution - 24 VDC distribution</w:t>
      </w:r>
    </w:p>
    <w:p>
      <w:pPr>
        <w:pStyle w:val="Heading2"/>
      </w:pPr>
      <w:r>
        <w:t>1. Purpose and scope</w:t>
      </w:r>
    </w:p>
    <w:p>
      <w:r>
        <w:t>24 VDC distribution is the system used to deliver regulated 24-volt direct current from a power supply to individual control devices and field loads in an industrial machine.</w:t>
      </w:r>
    </w:p>
    <w:p>
      <w:r>
        <w:t>A typical PLC-based machine may use one 24 VDC supply for several groups of equipment, including PLCs, remote I/O, proximity sensors, pressure transmitters, interface relays, communication switches, and selected actuators.</w:t>
      </w:r>
    </w:p>
    <w:p>
      <w:r>
        <w:t>The purpose of distribution engineering is to ensure that every connected device receives the correct voltage, sufficient current, and suitable fault protection without allowing one faulty branch to unnecessarily disable the entire control system.</w:t>
      </w:r>
    </w:p>
    <w:p>
      <w:r>
        <w:t>A reliable 24 VDC distribution system must provide:</w:t>
      </w:r>
    </w:p>
    <w:p>
      <w:pPr>
        <w:pStyle w:val="ListBullet"/>
      </w:pPr>
      <w:r>
        <w:t>Correct positive and return conductor routing.</w:t>
      </w:r>
    </w:p>
    <w:p>
      <w:pPr>
        <w:pStyle w:val="ListBullet"/>
      </w:pPr>
      <w:r>
        <w:t>Adequate current capacity for each branch.</w:t>
      </w:r>
    </w:p>
    <w:p>
      <w:pPr>
        <w:pStyle w:val="ListBullet"/>
      </w:pPr>
      <w:r>
        <w:t>Acceptable voltage drop at the most distant load.</w:t>
      </w:r>
    </w:p>
    <w:p>
      <w:pPr>
        <w:pStyle w:val="ListBullet"/>
      </w:pPr>
      <w:r>
        <w:t>Protection against short circuits and overloads.</w:t>
      </w:r>
    </w:p>
    <w:p>
      <w:pPr>
        <w:pStyle w:val="ListBullet"/>
      </w:pPr>
      <w:r>
        <w:t>Suitable isolation between critical and noncritical loads.</w:t>
      </w:r>
    </w:p>
    <w:p>
      <w:pPr>
        <w:pStyle w:val="ListBullet"/>
      </w:pPr>
      <w:r>
        <w:t>Reliable operation during startup and transient demand.</w:t>
      </w:r>
    </w:p>
    <w:p>
      <w:pPr>
        <w:pStyle w:val="ListBullet"/>
      </w:pPr>
      <w:r>
        <w:t>Appropriate grounding, bonding, and electromagnetic compatibility.</w:t>
      </w:r>
    </w:p>
    <w:p>
      <w:pPr>
        <w:pStyle w:val="ListBullet"/>
      </w:pPr>
      <w:r>
        <w:t>Clear terminal identification and diagnostic access.</w:t>
      </w:r>
    </w:p>
    <w:p>
      <w:pPr>
        <w:pStyle w:val="ListBullet"/>
      </w:pPr>
      <w:r>
        <w:t>Maintainable documentation and spare capacity.</w:t>
      </w:r>
    </w:p>
    <w:p>
      <w:r>
        <w:t>The previous topic covered the broader control-power architecture. This topic focuses on the practical distribution of 24 VDC from the supply to the individual loads.</w:t>
      </w:r>
    </w:p>
    <w:p>
      <w:pPr>
        <w:pStyle w:val="Heading2"/>
      </w:pPr>
      <w:r>
        <w:t>2. Basic 24 VDC distribution architecture</w:t>
      </w:r>
    </w:p>
    <w:p>
      <w:r>
        <w:t>A typical arrangement includes a 24 VDC power supply, a distribution point, branch protection, and individual loads.</w:t>
      </w:r>
    </w:p>
    <w:p>
      <w:pPr>
        <w:shd w:val="clear" w:color="auto" w:fill="F4F4F4"/>
        <w:spacing w:before="0" w:after="0" w:line="240" w:lineRule="auto"/>
        <w:ind w:left="216" w:right="216"/>
        <w:jc w:val="left"/>
      </w:pPr>
      <w:r>
        <w:rPr>
          <w:rFonts w:ascii="Consolas" w:hAnsi="Consolas"/>
          <w:color w:val="202020"/>
          <w:sz w:val="18"/>
        </w:rPr>
        <w:t>AC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24 VDC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+24 VDC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1 ---- PLC /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2 ----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3 ---- Interface Relays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4 ---- Network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5 ---- Field Loads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VDC Return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 I/O</w:t>
      </w:r>
    </w:p>
    <w:p>
      <w:pPr>
        <w:shd w:val="clear" w:color="auto" w:fill="F4F4F4"/>
        <w:spacing w:before="0" w:after="0" w:line="240" w:lineRule="auto"/>
        <w:ind w:left="216" w:right="216"/>
        <w:jc w:val="left"/>
      </w:pPr>
      <w:r>
        <w:rPr>
          <w:rFonts w:ascii="Consolas" w:hAnsi="Consolas"/>
          <w:color w:val="202020"/>
          <w:sz w:val="18"/>
        </w:rPr>
        <w:t xml:space="preserve">   +----------------------------- Sensors</w:t>
      </w:r>
    </w:p>
    <w:p>
      <w:pPr>
        <w:shd w:val="clear" w:color="auto" w:fill="F4F4F4"/>
        <w:spacing w:before="0" w:after="0" w:line="240" w:lineRule="auto"/>
        <w:ind w:left="216" w:right="216"/>
        <w:jc w:val="left"/>
      </w:pPr>
      <w:r>
        <w:rPr>
          <w:rFonts w:ascii="Consolas" w:hAnsi="Consolas"/>
          <w:color w:val="202020"/>
          <w:sz w:val="18"/>
        </w:rPr>
        <w:t xml:space="preserve">   +----------------------------- Interface Relays</w:t>
      </w:r>
    </w:p>
    <w:p>
      <w:pPr>
        <w:shd w:val="clear" w:color="auto" w:fill="F4F4F4"/>
        <w:spacing w:before="0" w:after="0" w:line="240" w:lineRule="auto"/>
        <w:ind w:left="216" w:right="216"/>
        <w:jc w:val="left"/>
      </w:pPr>
      <w:r>
        <w:rPr>
          <w:rFonts w:ascii="Consolas" w:hAnsi="Consolas"/>
          <w:color w:val="202020"/>
          <w:sz w:val="18"/>
        </w:rPr>
        <w:t xml:space="preserve">   +----------------------------- Network Devices</w:t>
      </w:r>
    </w:p>
    <w:p>
      <w:pPr>
        <w:shd w:val="clear" w:color="auto" w:fill="F4F4F4"/>
        <w:spacing w:before="0" w:after="0" w:line="240" w:lineRule="auto"/>
        <w:ind w:left="216" w:right="216"/>
        <w:jc w:val="left"/>
      </w:pPr>
      <w:r>
        <w:rPr>
          <w:rFonts w:ascii="Consolas" w:hAnsi="Consolas"/>
          <w:color w:val="202020"/>
          <w:sz w:val="18"/>
        </w:rPr>
        <w:t xml:space="preserve">   +----------------------------- Field Loads</w:t>
      </w:r>
    </w:p>
    <w:p/>
    <w:p>
      <w:r>
        <w:t>The positive supply and its corresponding return must form complete circuits. The 0 VDC return is not the same thing as protective earth, even when the system design intentionally bonds them at a defined point.</w:t>
      </w:r>
    </w:p>
    <w:p>
      <w:r>
        <w:t>Branch protection may be implemented using fuses, circuit breakers, electronic circuit protectors, or other suitable devices. The correct choice depends on the power supply, conductor ratings, fault current, load characteristics, and applicable requirements.</w:t>
      </w:r>
    </w:p>
    <w:p>
      <w:pPr>
        <w:pStyle w:val="Heading2"/>
      </w:pPr>
      <w:r>
        <w:t>3. Understanding the 24 VDC supply rails</w:t>
      </w:r>
    </w:p>
    <w:p>
      <w:r>
        <w:t>A common industrial DC supply has two output terminals:</w:t>
      </w:r>
    </w:p>
    <w:p>
      <w:pPr>
        <w:pStyle w:val="ListBullet"/>
      </w:pPr>
      <w:r>
        <w:rPr>
          <w:rFonts w:ascii="Consolas" w:hAnsi="Consolas"/>
          <w:color w:val="333333"/>
          <w:sz w:val="19"/>
          <w:shd w:val="clear" w:color="auto" w:fill="EFEFEF"/>
        </w:rPr>
        <w:t>+24 VDC</w:t>
      </w:r>
      <w:r>
        <w:t>: positive supply conductor.</w:t>
      </w:r>
    </w:p>
    <w:p>
      <w:pPr>
        <w:pStyle w:val="ListBullet"/>
      </w:pPr>
      <w:r>
        <w:rPr>
          <w:rFonts w:ascii="Consolas" w:hAnsi="Consolas"/>
          <w:color w:val="333333"/>
          <w:sz w:val="19"/>
          <w:shd w:val="clear" w:color="auto" w:fill="EFEFEF"/>
        </w:rPr>
        <w:t>0 VDC</w:t>
      </w:r>
      <w:r>
        <w:t>: DC return conductor and voltage reference.</w:t>
      </w:r>
    </w:p>
    <w:p>
      <w:r>
        <w:t>For a nominal 24 VDC system:</w:t>
      </w:r>
    </w:p>
    <w:p>
      <w:pPr>
        <w:spacing w:before="120" w:after="160"/>
        <w:jc w:val="center"/>
      </w:pPr>
      <m:oMathPara>
        <m:oMath>
          <m:sSub>
            <m:e>
              <m:r>
                <m:t>V</m:t>
              </m:r>
            </m:e>
            <m:sub>
              <m:r>
                <m:rPr>
                  <m:nor/>
                </m:rPr>
                <m:t>load</m:t>
              </m:r>
            </m:sub>
          </m:sSub>
          <m:r>
            <m:t>=</m:t>
          </m:r>
          <m:sSub>
            <m:e>
              <m:r>
                <m:t>V</m:t>
              </m:r>
            </m:e>
            <m:sub>
              <m:r>
                <m:t>+</m:t>
              </m:r>
            </m:sub>
          </m:sSub>
          <m:r>
            <m:t>−</m:t>
          </m:r>
          <m:sSub>
            <m:e>
              <m:r>
                <m:t>V</m:t>
              </m:r>
            </m:e>
            <m:sub>
              <m:r>
                <m:t>0</m:t>
              </m:r>
            </m:sub>
          </m:sSub>
        </m:oMath>
      </m:oMathPara>
    </w:p>
    <w:p>
      <w:r>
        <w:t>If the positive terminal measures 24.1 V relative to the return terminal, the load receives approximately 24.1 V at that measurement point.</w:t>
      </w:r>
    </w:p>
    <w:p>
      <w:r>
        <w:t>However, the voltage at the power supply is not necessarily the voltage at a remote sensor. Cable resistance, terminal resistance, branch loading, and return-path resistance can reduce the voltage available to the device.</w:t>
      </w:r>
    </w:p>
    <w:p>
      <w:pPr>
        <w:pStyle w:val="Heading3"/>
      </w:pPr>
      <w:r>
        <w:t>3.1 Positive distribution</w:t>
      </w:r>
    </w:p>
    <w:p>
      <w:r>
        <w:t>The positive conductor commonly passes through suitable branch protection before reaching the load.</w:t>
      </w:r>
    </w:p>
    <w:p>
      <w:r>
        <w:t>This arrangement helps isolate faults on individual branches.</w:t>
      </w:r>
    </w:p>
    <w:p>
      <w:pPr>
        <w:pStyle w:val="Heading3"/>
      </w:pPr>
      <w:r>
        <w:t>3.2 Return distribution</w:t>
      </w:r>
    </w:p>
    <w:p>
      <w:r>
        <w:t>The return conductor completes the circuit to the power supply. It must be sized and connected appropriately for the expected current.</w:t>
      </w:r>
    </w:p>
    <w:p>
      <w:r>
        <w:t>A poor return connection can cause symptoms that resemble a defective sensor, failed PLC input, or unstable power supply.</w:t>
      </w:r>
    </w:p>
    <w:p>
      <w:pPr>
        <w:pStyle w:val="Heading3"/>
      </w:pPr>
      <w:r>
        <w:t>3.3 Polarity</w:t>
      </w:r>
    </w:p>
    <w:p>
      <w:r>
        <w:t>DC devices often have polarity-sensitive inputs. Reversed polarity may prevent operation or damage equipment unless the device includes suitable reverse-polarity protection.</w:t>
      </w:r>
    </w:p>
    <w:p>
      <w:r>
        <w:t>Always verify terminal markings and the equipment manufacturer's wiring instructions.</w:t>
      </w:r>
    </w:p>
    <w:p>
      <w:pPr>
        <w:pStyle w:val="Heading2"/>
      </w:pPr>
      <w:r>
        <w:t>4. Load grouping and distribution strategy</w:t>
      </w:r>
    </w:p>
    <w:p>
      <w:r>
        <w:t>Grouping loads improves fault isolation, troubleshooting, and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Load group</w:t>
            </w:r>
          </w:p>
        </w:tc>
        <w:tc>
          <w:tcPr>
            <w:tcW w:type="dxa" w:w="3600"/>
            <w:shd w:val="clear" w:color="auto" w:fill="EEF2F7"/>
          </w:tcPr>
          <w:p>
            <w:pPr>
              <w:spacing w:after="0" w:before="0" w:line="240" w:lineRule="auto"/>
              <w:jc w:val="left"/>
            </w:pPr>
            <w:r>
              <w:rPr>
                <w:b/>
                <w:color w:val="1A2E4A"/>
              </w:rPr>
              <w:t>Typical devices</w:t>
            </w:r>
          </w:p>
        </w:tc>
        <w:tc>
          <w:tcPr>
            <w:tcW w:type="dxa" w:w="3600"/>
            <w:shd w:val="clear" w:color="auto" w:fill="EEF2F7"/>
          </w:tcPr>
          <w:p>
            <w:pPr>
              <w:spacing w:after="0" w:before="0" w:line="240" w:lineRule="auto"/>
              <w:jc w:val="left"/>
            </w:pPr>
            <w:r>
              <w:rPr>
                <w:b/>
                <w:color w:val="1A2E4A"/>
              </w:rPr>
              <w:t>Design consideration</w:t>
            </w:r>
          </w:p>
        </w:tc>
      </w:tr>
      <w:tr>
        <w:tc>
          <w:tcPr>
            <w:tcW w:type="dxa" w:w="3600"/>
          </w:tcPr>
          <w:p>
            <w:pPr>
              <w:spacing w:after="0" w:before="0" w:line="240" w:lineRule="auto"/>
              <w:jc w:val="left"/>
            </w:pPr>
            <w:r>
              <w:t>PLC and control electronics</w:t>
            </w:r>
          </w:p>
        </w:tc>
        <w:tc>
          <w:tcPr>
            <w:tcW w:type="dxa" w:w="3600"/>
          </w:tcPr>
          <w:p>
            <w:pPr>
              <w:spacing w:after="0" w:before="0" w:line="240" w:lineRule="auto"/>
              <w:jc w:val="left"/>
            </w:pPr>
            <w:r>
              <w:t>PLC CPU, local I/O, selected control modules</w:t>
            </w:r>
          </w:p>
        </w:tc>
        <w:tc>
          <w:tcPr>
            <w:tcW w:type="dxa" w:w="3600"/>
          </w:tcPr>
          <w:p>
            <w:pPr>
              <w:spacing w:after="0" w:before="0" w:line="240" w:lineRule="auto"/>
              <w:jc w:val="left"/>
            </w:pPr>
            <w:r>
              <w:t>Maintain stable supply and consider criticality</w:t>
            </w:r>
          </w:p>
        </w:tc>
      </w:tr>
      <w:tr>
        <w:tc>
          <w:tcPr>
            <w:tcW w:type="dxa" w:w="3600"/>
          </w:tcPr>
          <w:p>
            <w:pPr>
              <w:spacing w:after="0" w:before="0" w:line="240" w:lineRule="auto"/>
              <w:jc w:val="left"/>
            </w:pPr>
            <w:r>
              <w:t>Field sensors</w:t>
            </w:r>
          </w:p>
        </w:tc>
        <w:tc>
          <w:tcPr>
            <w:tcW w:type="dxa" w:w="3600"/>
          </w:tcPr>
          <w:p>
            <w:pPr>
              <w:spacing w:after="0" w:before="0" w:line="240" w:lineRule="auto"/>
              <w:jc w:val="left"/>
            </w:pPr>
            <w:r>
              <w:t>Proximity switches, photoelectric sensors, pressure transmitters</w:t>
            </w:r>
          </w:p>
        </w:tc>
        <w:tc>
          <w:tcPr>
            <w:tcW w:type="dxa" w:w="3600"/>
          </w:tcPr>
          <w:p>
            <w:pPr>
              <w:spacing w:after="0" w:before="0" w:line="240" w:lineRule="auto"/>
              <w:jc w:val="left"/>
            </w:pPr>
            <w:r>
              <w:t>Account for cable length and sensor current</w:t>
            </w:r>
          </w:p>
        </w:tc>
      </w:tr>
      <w:tr>
        <w:tc>
          <w:tcPr>
            <w:tcW w:type="dxa" w:w="3600"/>
          </w:tcPr>
          <w:p>
            <w:pPr>
              <w:spacing w:after="0" w:before="0" w:line="240" w:lineRule="auto"/>
              <w:jc w:val="left"/>
            </w:pPr>
            <w:r>
              <w:t>Interface relays</w:t>
            </w:r>
          </w:p>
        </w:tc>
        <w:tc>
          <w:tcPr>
            <w:tcW w:type="dxa" w:w="3600"/>
          </w:tcPr>
          <w:p>
            <w:pPr>
              <w:spacing w:after="0" w:before="0" w:line="240" w:lineRule="auto"/>
              <w:jc w:val="left"/>
            </w:pPr>
            <w:r>
              <w:t>Interposing relays, relay coils</w:t>
            </w:r>
          </w:p>
        </w:tc>
        <w:tc>
          <w:tcPr>
            <w:tcW w:type="dxa" w:w="3600"/>
          </w:tcPr>
          <w:p>
            <w:pPr>
              <w:spacing w:after="0" w:before="0" w:line="240" w:lineRule="auto"/>
              <w:jc w:val="left"/>
            </w:pPr>
            <w:r>
              <w:t>Consider simultaneous energization and switching transients</w:t>
            </w:r>
          </w:p>
        </w:tc>
      </w:tr>
      <w:tr>
        <w:tc>
          <w:tcPr>
            <w:tcW w:type="dxa" w:w="3600"/>
          </w:tcPr>
          <w:p>
            <w:pPr>
              <w:spacing w:after="0" w:before="0" w:line="240" w:lineRule="auto"/>
              <w:jc w:val="left"/>
            </w:pPr>
            <w:r>
              <w:t>Network equipment</w:t>
            </w:r>
          </w:p>
        </w:tc>
        <w:tc>
          <w:tcPr>
            <w:tcW w:type="dxa" w:w="3600"/>
          </w:tcPr>
          <w:p>
            <w:pPr>
              <w:spacing w:after="0" w:before="0" w:line="240" w:lineRule="auto"/>
              <w:jc w:val="left"/>
            </w:pPr>
            <w:r>
              <w:t>Industrial switches, gateways, remote I/O adapters</w:t>
            </w:r>
          </w:p>
        </w:tc>
        <w:tc>
          <w:tcPr>
            <w:tcW w:type="dxa" w:w="3600"/>
          </w:tcPr>
          <w:p>
            <w:pPr>
              <w:spacing w:after="0" w:before="0" w:line="240" w:lineRule="auto"/>
              <w:jc w:val="left"/>
            </w:pPr>
            <w:r>
              <w:t>Consider communication availability and power-loss consequences</w:t>
            </w:r>
          </w:p>
        </w:tc>
      </w:tr>
      <w:tr>
        <w:tc>
          <w:tcPr>
            <w:tcW w:type="dxa" w:w="3600"/>
          </w:tcPr>
          <w:p>
            <w:pPr>
              <w:spacing w:after="0" w:before="0" w:line="240" w:lineRule="auto"/>
              <w:jc w:val="left"/>
            </w:pPr>
            <w:r>
              <w:t>Actuators</w:t>
            </w:r>
          </w:p>
        </w:tc>
        <w:tc>
          <w:tcPr>
            <w:tcW w:type="dxa" w:w="3600"/>
          </w:tcPr>
          <w:p>
            <w:pPr>
              <w:spacing w:after="0" w:before="0" w:line="240" w:lineRule="auto"/>
              <w:jc w:val="left"/>
            </w:pPr>
            <w:r>
              <w:t>Solenoid valves, DC actuators</w:t>
            </w:r>
          </w:p>
        </w:tc>
        <w:tc>
          <w:tcPr>
            <w:tcW w:type="dxa" w:w="3600"/>
          </w:tcPr>
          <w:p>
            <w:pPr>
              <w:spacing w:after="0" w:before="0" w:line="240" w:lineRule="auto"/>
              <w:jc w:val="left"/>
            </w:pPr>
            <w:r>
              <w:t>Account for operating current, inrush, and suppression</w:t>
            </w:r>
          </w:p>
        </w:tc>
      </w:tr>
      <w:tr>
        <w:tc>
          <w:tcPr>
            <w:tcW w:type="dxa" w:w="3600"/>
          </w:tcPr>
          <w:p>
            <w:pPr>
              <w:spacing w:after="0" w:before="0" w:line="240" w:lineRule="auto"/>
              <w:jc w:val="left"/>
            </w:pPr>
            <w:r>
              <w:t>Analog instruments</w:t>
            </w:r>
          </w:p>
        </w:tc>
        <w:tc>
          <w:tcPr>
            <w:tcW w:type="dxa" w:w="3600"/>
          </w:tcPr>
          <w:p>
            <w:pPr>
              <w:spacing w:after="0" w:before="0" w:line="240" w:lineRule="auto"/>
              <w:jc w:val="left"/>
            </w:pPr>
            <w:r>
              <w:t>Transmitters and signal conditioners</w:t>
            </w:r>
          </w:p>
        </w:tc>
        <w:tc>
          <w:tcPr>
            <w:tcW w:type="dxa" w:w="3600"/>
          </w:tcPr>
          <w:p>
            <w:pPr>
              <w:spacing w:after="0" w:before="0" w:line="240" w:lineRule="auto"/>
              <w:jc w:val="left"/>
            </w:pPr>
            <w:r>
              <w:t>Consider reference integrity, noise, and grounding</w:t>
            </w:r>
          </w:p>
        </w:tc>
      </w:tr>
      <w:tr>
        <w:tc>
          <w:tcPr>
            <w:tcW w:type="dxa" w:w="3600"/>
          </w:tcPr>
          <w:p>
            <w:pPr>
              <w:spacing w:after="0" w:before="0" w:line="240" w:lineRule="auto"/>
              <w:jc w:val="left"/>
            </w:pPr>
            <w:r>
              <w:t>Safety-related devices</w:t>
            </w:r>
          </w:p>
        </w:tc>
        <w:tc>
          <w:tcPr>
            <w:tcW w:type="dxa" w:w="3600"/>
          </w:tcPr>
          <w:p>
            <w:pPr>
              <w:spacing w:after="0" w:before="0" w:line="240" w:lineRule="auto"/>
              <w:jc w:val="left"/>
            </w:pPr>
            <w:r>
              <w:t>Devices forming part of safety functions</w:t>
            </w:r>
          </w:p>
        </w:tc>
        <w:tc>
          <w:tcPr>
            <w:tcW w:type="dxa" w:w="3600"/>
          </w:tcPr>
          <w:p>
            <w:pPr>
              <w:spacing w:after="0" w:before="0" w:line="240" w:lineRule="auto"/>
              <w:jc w:val="left"/>
            </w:pPr>
            <w:r>
              <w:t>Follow the validated safety architecture and applicable requirements</w:t>
            </w:r>
          </w:p>
        </w:tc>
      </w:tr>
    </w:tbl>
    <w:p/>
    <w:p>
      <w:r>
        <w:t>A separate branch does not automatically require a separate power supply. Branch separation may be enough, provided the supply has sufficient capacity and its fault behavior is suitable.</w:t>
      </w:r>
    </w:p>
    <w:p>
      <w:r>
        <w:t>Where a load is critical, determine whether it needs independent protection, a separate supply, redundancy, or monitoring.</w:t>
      </w:r>
    </w:p>
    <w:p>
      <w:pPr>
        <w:pStyle w:val="Heading2"/>
      </w:pPr>
      <w:r>
        <w:t>5. Calculating total load current</w:t>
      </w:r>
    </w:p>
    <w:p>
      <w:r>
        <w:t>The first step in sizing a 24 VDC distribution system is determining the current required by every connected device.</w:t>
      </w:r>
    </w:p>
    <w:p>
      <w:r>
        <w:t>For multiple loads:</w:t>
      </w:r>
    </w:p>
    <w:p>
      <w:pPr>
        <w:spacing w:before="120" w:after="160"/>
        <w:jc w:val="center"/>
      </w:pPr>
      <m:oMathPara>
        <m:oMath>
          <m:sSub>
            <m:e>
              <m:r>
                <m:t>I</m:t>
              </m:r>
            </m:e>
            <m:sub>
              <m:r>
                <m:rPr>
                  <m:nor/>
                </m:rPr>
                <m:t>total</m:t>
              </m:r>
            </m:sub>
          </m:sSub>
          <m:r>
            <m:t>=</m:t>
          </m:r>
          <m:nary>
            <m:naryPr>
              <m:chr m:val="∑"/>
              <m:limLoc m:val="subSup"/>
              <m:grow m:val="1"/>
              <m:subHide m:val="off"/>
              <m:supHide m:val="off"/>
            </m:naryPr>
            <m:sub>
              <m:r>
                <m:t>i=1</m:t>
              </m:r>
            </m:sub>
            <m:sup>
              <m:r>
                <m:t>n</m:t>
              </m:r>
            </m:sup>
            <m:e>
              <m:sSub>
                <m:e>
                  <m:r>
                    <m:t>I</m:t>
                  </m:r>
                </m:e>
                <m:sub>
                  <m:r>
                    <m:t>i</m:t>
                  </m:r>
                </m:sub>
              </m:sSub>
            </m:e>
          </m:nary>
        </m:oMath>
      </m:oMathPara>
    </w:p>
    <w:p>
      <w:r>
        <w:t>For a device whose DC power consumption is known:</w:t>
      </w:r>
    </w:p>
    <w:p>
      <w:pPr>
        <w:spacing w:before="120" w:after="160"/>
        <w:jc w:val="center"/>
      </w:pPr>
      <m:oMathPara>
        <m:oMath>
          <m:r>
            <m:t>I=</m:t>
          </m:r>
          <m:f>
            <m:fPr>
              <m:type m:val="bar"/>
            </m:fPr>
            <m:num>
              <m:r>
                <m:t>P</m:t>
              </m:r>
            </m:num>
            <m:den>
              <m:r>
                <m:t>V</m:t>
              </m:r>
            </m:den>
          </m:f>
        </m:oMath>
      </m:oMathPara>
    </w:p>
    <w:p>
      <w:r>
        <w:t>Where:</w:t>
      </w:r>
    </w:p>
    <w:p>
      <w:pPr>
        <w:pStyle w:val="ListBullet"/>
      </w:pPr>
      <m:oMath>
        <m:r>
          <m:t>I</m:t>
        </m:r>
      </m:oMath>
      <w:r>
        <w:t xml:space="preserve"> is current in amperes.</w:t>
      </w:r>
    </w:p>
    <w:p>
      <w:pPr>
        <w:pStyle w:val="ListBullet"/>
      </w:pPr>
      <m:oMath>
        <m:r>
          <m:t>P</m:t>
        </m:r>
      </m:oMath>
      <w:r>
        <w:t xml:space="preserve"> is electrical power in watts.</w:t>
      </w:r>
    </w:p>
    <w:p>
      <w:pPr>
        <w:pStyle w:val="ListBullet"/>
      </w:pPr>
      <m:oMath>
        <m:r>
          <m:t>V</m:t>
        </m:r>
      </m:oMath>
      <w:r>
        <w:t xml:space="preserve"> is the operating voltage in volts.</w:t>
      </w:r>
    </w:p>
    <w:p>
      <w:r>
        <w:t>Use the manufacturer's specified current or power data wherever possible.</w:t>
      </w:r>
    </w:p>
    <w:p>
      <w:pPr>
        <w:pStyle w:val="Heading3"/>
      </w:pPr>
      <w:r>
        <w:t>5.1 Example load calculation</w:t>
      </w:r>
    </w:p>
    <w:p>
      <w:r>
        <w:t>Consider a small machine with the following 24 VDC loads.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 group</w:t>
            </w:r>
          </w:p>
        </w:tc>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Current per device</w:t>
            </w:r>
          </w:p>
        </w:tc>
        <w:tc>
          <w:tcPr>
            <w:tcW w:type="dxa" w:w="2700"/>
            <w:shd w:val="clear" w:color="auto" w:fill="EEF2F7"/>
          </w:tcPr>
          <w:p>
            <w:pPr>
              <w:spacing w:after="0" w:before="0" w:line="240" w:lineRule="auto"/>
              <w:jc w:val="left"/>
            </w:pPr>
            <w:r>
              <w:rPr>
                <w:b/>
                <w:color w:val="1A2E4A"/>
              </w:rPr>
              <w:t>Total current</w:t>
            </w:r>
          </w:p>
        </w:tc>
      </w:tr>
      <w:tr>
        <w:tc>
          <w:tcPr>
            <w:tcW w:type="dxa" w:w="2700"/>
          </w:tcPr>
          <w:p>
            <w:pPr>
              <w:spacing w:after="0" w:before="0" w:line="240" w:lineRule="auto"/>
              <w:jc w:val="left"/>
            </w:pPr>
            <w:r>
              <w:t>PLC and local I/O</w:t>
            </w:r>
          </w:p>
        </w:tc>
        <w:tc>
          <w:tcPr>
            <w:tcW w:type="dxa" w:w="2700"/>
          </w:tcPr>
          <w:p>
            <w:pPr>
              <w:spacing w:after="0" w:before="0" w:line="240" w:lineRule="auto"/>
              <w:jc w:val="left"/>
            </w:pPr>
            <w:r>
              <w:t>1</w:t>
            </w:r>
          </w:p>
        </w:tc>
        <w:tc>
          <w:tcPr>
            <w:tcW w:type="dxa" w:w="2700"/>
          </w:tcPr>
          <w:p>
            <w:pPr>
              <w:spacing w:after="0" w:before="0" w:line="240" w:lineRule="auto"/>
              <w:jc w:val="left"/>
            </w:pPr>
            <w:r>
              <w:t>1.5 A</w:t>
            </w:r>
          </w:p>
        </w:tc>
        <w:tc>
          <w:tcPr>
            <w:tcW w:type="dxa" w:w="2700"/>
          </w:tcPr>
          <w:p>
            <w:pPr>
              <w:spacing w:after="0" w:before="0" w:line="240" w:lineRule="auto"/>
              <w:jc w:val="left"/>
            </w:pPr>
            <w:r>
              <w:t>1.5 A</w:t>
            </w:r>
          </w:p>
        </w:tc>
      </w:tr>
      <w:tr>
        <w:tc>
          <w:tcPr>
            <w:tcW w:type="dxa" w:w="2700"/>
          </w:tcPr>
          <w:p>
            <w:pPr>
              <w:spacing w:after="0" w:before="0" w:line="240" w:lineRule="auto"/>
              <w:jc w:val="left"/>
            </w:pPr>
            <w:r>
              <w:t>Proximity sensors</w:t>
            </w:r>
          </w:p>
        </w:tc>
        <w:tc>
          <w:tcPr>
            <w:tcW w:type="dxa" w:w="2700"/>
          </w:tcPr>
          <w:p>
            <w:pPr>
              <w:spacing w:after="0" w:before="0" w:line="240" w:lineRule="auto"/>
              <w:jc w:val="left"/>
            </w:pPr>
            <w:r>
              <w:t>10</w:t>
            </w:r>
          </w:p>
        </w:tc>
        <w:tc>
          <w:tcPr>
            <w:tcW w:type="dxa" w:w="2700"/>
          </w:tcPr>
          <w:p>
            <w:pPr>
              <w:spacing w:after="0" w:before="0" w:line="240" w:lineRule="auto"/>
              <w:jc w:val="left"/>
            </w:pPr>
            <w:r>
              <w:t>0.03 A</w:t>
            </w:r>
          </w:p>
        </w:tc>
        <w:tc>
          <w:tcPr>
            <w:tcW w:type="dxa" w:w="2700"/>
          </w:tcPr>
          <w:p>
            <w:pPr>
              <w:spacing w:after="0" w:before="0" w:line="240" w:lineRule="auto"/>
              <w:jc w:val="left"/>
            </w:pPr>
            <w:r>
              <w:t>0.3 A</w:t>
            </w:r>
          </w:p>
        </w:tc>
      </w:tr>
      <w:tr>
        <w:tc>
          <w:tcPr>
            <w:tcW w:type="dxa" w:w="2700"/>
          </w:tcPr>
          <w:p>
            <w:pPr>
              <w:spacing w:after="0" w:before="0" w:line="240" w:lineRule="auto"/>
              <w:jc w:val="left"/>
            </w:pPr>
            <w:r>
              <w:t>Photoelectric sensors</w:t>
            </w:r>
          </w:p>
        </w:tc>
        <w:tc>
          <w:tcPr>
            <w:tcW w:type="dxa" w:w="2700"/>
          </w:tcPr>
          <w:p>
            <w:pPr>
              <w:spacing w:after="0" w:before="0" w:line="240" w:lineRule="auto"/>
              <w:jc w:val="left"/>
            </w:pPr>
            <w:r>
              <w:t>4</w:t>
            </w:r>
          </w:p>
        </w:tc>
        <w:tc>
          <w:tcPr>
            <w:tcW w:type="dxa" w:w="2700"/>
          </w:tcPr>
          <w:p>
            <w:pPr>
              <w:spacing w:after="0" w:before="0" w:line="240" w:lineRule="auto"/>
              <w:jc w:val="left"/>
            </w:pPr>
            <w:r>
              <w:t>0.06 A</w:t>
            </w:r>
          </w:p>
        </w:tc>
        <w:tc>
          <w:tcPr>
            <w:tcW w:type="dxa" w:w="2700"/>
          </w:tcPr>
          <w:p>
            <w:pPr>
              <w:spacing w:after="0" w:before="0" w:line="240" w:lineRule="auto"/>
              <w:jc w:val="left"/>
            </w:pPr>
            <w:r>
              <w:t>0.24 A</w:t>
            </w:r>
          </w:p>
        </w:tc>
      </w:tr>
      <w:tr>
        <w:tc>
          <w:tcPr>
            <w:tcW w:type="dxa" w:w="2700"/>
          </w:tcPr>
          <w:p>
            <w:pPr>
              <w:spacing w:after="0" w:before="0" w:line="240" w:lineRule="auto"/>
              <w:jc w:val="left"/>
            </w:pPr>
            <w:r>
              <w:t>Interface relays</w:t>
            </w:r>
          </w:p>
        </w:tc>
        <w:tc>
          <w:tcPr>
            <w:tcW w:type="dxa" w:w="2700"/>
          </w:tcPr>
          <w:p>
            <w:pPr>
              <w:spacing w:after="0" w:before="0" w:line="240" w:lineRule="auto"/>
              <w:jc w:val="left"/>
            </w:pPr>
            <w:r>
              <w:t>8</w:t>
            </w:r>
          </w:p>
        </w:tc>
        <w:tc>
          <w:tcPr>
            <w:tcW w:type="dxa" w:w="2700"/>
          </w:tcPr>
          <w:p>
            <w:pPr>
              <w:spacing w:after="0" w:before="0" w:line="240" w:lineRule="auto"/>
              <w:jc w:val="left"/>
            </w:pPr>
            <w:r>
              <w:t>0.04 A</w:t>
            </w:r>
          </w:p>
        </w:tc>
        <w:tc>
          <w:tcPr>
            <w:tcW w:type="dxa" w:w="2700"/>
          </w:tcPr>
          <w:p>
            <w:pPr>
              <w:spacing w:after="0" w:before="0" w:line="240" w:lineRule="auto"/>
              <w:jc w:val="left"/>
            </w:pPr>
            <w:r>
              <w:t>0.32 A</w:t>
            </w:r>
          </w:p>
        </w:tc>
      </w:tr>
      <w:tr>
        <w:tc>
          <w:tcPr>
            <w:tcW w:type="dxa" w:w="2700"/>
          </w:tcPr>
          <w:p>
            <w:pPr>
              <w:spacing w:after="0" w:before="0" w:line="240" w:lineRule="auto"/>
              <w:jc w:val="left"/>
            </w:pPr>
            <w:r>
              <w:t>Network switch</w:t>
            </w:r>
          </w:p>
        </w:tc>
        <w:tc>
          <w:tcPr>
            <w:tcW w:type="dxa" w:w="2700"/>
          </w:tcPr>
          <w:p>
            <w:pPr>
              <w:spacing w:after="0" w:before="0" w:line="240" w:lineRule="auto"/>
              <w:jc w:val="left"/>
            </w:pPr>
            <w:r>
              <w:t>1</w:t>
            </w:r>
          </w:p>
        </w:tc>
        <w:tc>
          <w:tcPr>
            <w:tcW w:type="dxa" w:w="2700"/>
          </w:tcPr>
          <w:p>
            <w:pPr>
              <w:spacing w:after="0" w:before="0" w:line="240" w:lineRule="auto"/>
              <w:jc w:val="left"/>
            </w:pPr>
            <w:r>
              <w:t>0.5 A</w:t>
            </w:r>
          </w:p>
        </w:tc>
        <w:tc>
          <w:tcPr>
            <w:tcW w:type="dxa" w:w="2700"/>
          </w:tcPr>
          <w:p>
            <w:pPr>
              <w:spacing w:after="0" w:before="0" w:line="240" w:lineRule="auto"/>
              <w:jc w:val="left"/>
            </w:pPr>
            <w:r>
              <w:t>0.5 A</w:t>
            </w:r>
          </w:p>
        </w:tc>
      </w:tr>
      <w:tr>
        <w:tc>
          <w:tcPr>
            <w:tcW w:type="dxa" w:w="2700"/>
          </w:tcPr>
          <w:p>
            <w:pPr>
              <w:spacing w:after="0" w:before="0" w:line="240" w:lineRule="auto"/>
              <w:jc w:val="left"/>
            </w:pPr>
            <w:r>
              <w:t>Solenoid valves</w:t>
            </w:r>
          </w:p>
        </w:tc>
        <w:tc>
          <w:tcPr>
            <w:tcW w:type="dxa" w:w="2700"/>
          </w:tcPr>
          <w:p>
            <w:pPr>
              <w:spacing w:after="0" w:before="0" w:line="240" w:lineRule="auto"/>
              <w:jc w:val="left"/>
            </w:pPr>
            <w:r>
              <w:t>6</w:t>
            </w:r>
          </w:p>
        </w:tc>
        <w:tc>
          <w:tcPr>
            <w:tcW w:type="dxa" w:w="2700"/>
          </w:tcPr>
          <w:p>
            <w:pPr>
              <w:spacing w:after="0" w:before="0" w:line="240" w:lineRule="auto"/>
              <w:jc w:val="left"/>
            </w:pPr>
            <w:r>
              <w:t>0.25 A</w:t>
            </w:r>
          </w:p>
        </w:tc>
        <w:tc>
          <w:tcPr>
            <w:tcW w:type="dxa" w:w="2700"/>
          </w:tcPr>
          <w:p>
            <w:pPr>
              <w:spacing w:after="0" w:before="0" w:line="240" w:lineRule="auto"/>
              <w:jc w:val="left"/>
            </w:pPr>
            <w:r>
              <w:t>1.5 A</w:t>
            </w:r>
          </w:p>
        </w:tc>
      </w:tr>
      <w:tr>
        <w:tc>
          <w:tcPr>
            <w:tcW w:type="dxa" w:w="2700"/>
          </w:tcPr>
          <w:p>
            <w:pPr>
              <w:spacing w:after="0" w:before="0" w:line="240" w:lineRule="auto"/>
              <w:jc w:val="left"/>
            </w:pPr>
            <w:r>
              <w:t>Total</w:t>
            </w:r>
          </w:p>
        </w:tc>
        <w:tc>
          <w:tcPr>
            <w:tcW w:type="dxa" w:w="2700"/>
          </w:tcPr>
          <w:p>
            <w:pPr>
              <w:spacing w:after="0" w:before="0" w:line="240" w:lineRule="auto"/>
              <w:jc w:val="left"/>
            </w:pPr>
            <w:r>
              <w:t>-</w:t>
            </w:r>
          </w:p>
        </w:tc>
        <w:tc>
          <w:tcPr>
            <w:tcW w:type="dxa" w:w="2700"/>
          </w:tcPr>
          <w:p>
            <w:pPr>
              <w:spacing w:after="0" w:before="0" w:line="240" w:lineRule="auto"/>
              <w:jc w:val="left"/>
            </w:pPr>
            <w:r>
              <w:t>-</w:t>
            </w:r>
          </w:p>
        </w:tc>
        <w:tc>
          <w:tcPr>
            <w:tcW w:type="dxa" w:w="2700"/>
          </w:tcPr>
          <w:p>
            <w:pPr>
              <w:spacing w:after="0" w:before="0" w:line="240" w:lineRule="auto"/>
              <w:jc w:val="left"/>
            </w:pPr>
            <w:r>
              <w:t>4.36 A</w:t>
            </w:r>
          </w:p>
        </w:tc>
      </w:tr>
    </w:tbl>
    <w:p/>
    <w:p>
      <w:r>
        <w:t>The total estimated current is:</w:t>
      </w:r>
    </w:p>
    <w:p>
      <w:pPr>
        <w:spacing w:before="120" w:after="160"/>
        <w:jc w:val="center"/>
      </w:pPr>
      <m:oMathPara>
        <m:oMath>
          <m:sSub>
            <m:e>
              <m:r>
                <m:t>I</m:t>
              </m:r>
            </m:e>
            <m:sub>
              <m:r>
                <m:rPr>
                  <m:nor/>
                </m:rPr>
                <m:t>total</m:t>
              </m:r>
            </m:sub>
          </m:sSub>
          <m:r>
            <m:t>=1.5+0.3+0.24+0.32+0.5+1.5</m:t>
          </m:r>
        </m:oMath>
      </m:oMathPara>
    </w:p>
    <w:p>
      <w:pPr>
        <w:spacing w:before="120" w:after="160"/>
        <w:jc w:val="center"/>
      </w:pPr>
      <m:oMathPara>
        <m:oMath>
          <m:sSub>
            <m:e>
              <m:r>
                <m:t>I</m:t>
              </m:r>
            </m:e>
            <m:sub>
              <m:r>
                <m:rPr>
                  <m:nor/>
                </m:rPr>
                <m:t>total</m:t>
              </m:r>
            </m:sub>
          </m:sSub>
          <m:r>
            <m:t>=4.36</m:t>
          </m:r>
          <m:r>
            <m:rPr>
              <m:nor/>
            </m:rPr>
            <m:t> A</m:t>
          </m:r>
        </m:oMath>
      </m:oMathPara>
    </w:p>
    <w:p>
      <w:r>
        <w:t>The corresponding nominal power at 24 VDC is:</w:t>
      </w:r>
    </w:p>
    <w:p>
      <w:pPr>
        <w:spacing w:before="120" w:after="160"/>
        <w:jc w:val="center"/>
      </w:pPr>
      <m:oMathPara>
        <m:oMath>
          <m:r>
            <m:t>P=VI=24×4.36=104.64</m:t>
          </m:r>
          <m:r>
            <m:rPr>
              <m:nor/>
            </m:rPr>
            <m:t> W</m:t>
          </m:r>
        </m:oMath>
      </m:oMathPara>
    </w:p>
    <w:p>
      <w:r>
        <w:t>This is a preliminary continuous-load estimate. Actual sizing must also consider simultaneous operation, transient current, derating, and the power supply's overload characteristics.</w:t>
      </w:r>
    </w:p>
    <w:p>
      <w:pPr>
        <w:pStyle w:val="Heading2"/>
      </w:pPr>
      <w:r>
        <w:t>6. Continuous current, inrush, and simultaneous demand</w:t>
      </w:r>
    </w:p>
    <w:p>
      <w:r>
        <w:t>Not every load draws the same current throughout its operating cycle.</w:t>
      </w:r>
    </w:p>
    <w:p>
      <w:r>
        <w:t>Examples include:</w:t>
      </w:r>
    </w:p>
    <w:p>
      <w:pPr>
        <w:pStyle w:val="ListBullet"/>
      </w:pPr>
      <w:r>
        <w:t>Relay coils that draw current when energized.</w:t>
      </w:r>
    </w:p>
    <w:p>
      <w:pPr>
        <w:pStyle w:val="ListBullet"/>
      </w:pPr>
      <w:r>
        <w:t>Solenoid valves that operate in groups.</w:t>
      </w:r>
    </w:p>
    <w:p>
      <w:pPr>
        <w:pStyle w:val="ListBullet"/>
      </w:pPr>
      <w:r>
        <w:t>Electronic devices with startup charging current.</w:t>
      </w:r>
    </w:p>
    <w:p>
      <w:pPr>
        <w:pStyle w:val="ListBullet"/>
      </w:pPr>
      <w:r>
        <w:t>Sensors that briefly draw additional current during startup.</w:t>
      </w:r>
    </w:p>
    <w:p>
      <w:pPr>
        <w:pStyle w:val="ListBullet"/>
      </w:pPr>
      <w:r>
        <w:t>DC actuators with higher starting current than running current.</w:t>
      </w:r>
    </w:p>
    <w:p>
      <w:r>
        <w:t>A distribution design must evaluate the maximum credible simultaneous demand, not simply average production-cycle current.</w:t>
      </w:r>
    </w:p>
    <w:p>
      <w:r>
        <w:t>For example, if six solenoid valves can energize simultaneously, their combined demand must be considered even if only two are normally energized at once during typical operation.</w:t>
      </w:r>
    </w:p>
    <w:p>
      <w:r>
        <w:t>Where the equipment documentation provides startup or inrush values, use those values to evaluate the supply, conductors, and branch protectors.</w:t>
      </w:r>
    </w:p>
    <w:p>
      <w:pPr>
        <w:pStyle w:val="Heading2"/>
      </w:pPr>
      <w:r>
        <w:t>7. Selecting the 24 VDC power supply</w:t>
      </w:r>
    </w:p>
    <w:p>
      <w:r>
        <w:t>The power supply must support the total connected load while remaining within its electrical and thermal limits.</w:t>
      </w:r>
    </w:p>
    <w:p>
      <w:r>
        <w:t>Consider:</w:t>
      </w:r>
    </w:p>
    <w:p>
      <w:pPr>
        <w:pStyle w:val="ListBullet"/>
      </w:pPr>
      <w:r>
        <w:t>Continuous output current.</w:t>
      </w:r>
    </w:p>
    <w:p>
      <w:pPr>
        <w:pStyle w:val="ListBullet"/>
      </w:pPr>
      <w:r>
        <w:t>Transient overload capability.</w:t>
      </w:r>
    </w:p>
    <w:p>
      <w:pPr>
        <w:pStyle w:val="ListBullet"/>
      </w:pPr>
      <w:r>
        <w:t>Output voltage tolerance and regulation.</w:t>
      </w:r>
    </w:p>
    <w:p>
      <w:pPr>
        <w:pStyle w:val="ListBullet"/>
      </w:pPr>
      <w:r>
        <w:t>Ambient-temperature derating.</w:t>
      </w:r>
    </w:p>
    <w:p>
      <w:pPr>
        <w:pStyle w:val="ListBullet"/>
      </w:pPr>
      <w:r>
        <w:t>Mounting orientation and cooling.</w:t>
      </w:r>
    </w:p>
    <w:p>
      <w:pPr>
        <w:pStyle w:val="ListBullet"/>
      </w:pPr>
      <w:r>
        <w:t>Overload and short-circuit behavior.</w:t>
      </w:r>
    </w:p>
    <w:p>
      <w:pPr>
        <w:pStyle w:val="ListBullet"/>
      </w:pPr>
      <w:r>
        <w:t>Required isolation.</w:t>
      </w:r>
    </w:p>
    <w:p>
      <w:pPr>
        <w:pStyle w:val="ListBullet"/>
      </w:pPr>
      <w:r>
        <w:t>Redundancy and monitoring needs.</w:t>
      </w:r>
    </w:p>
    <w:p>
      <w:pPr>
        <w:pStyle w:val="ListBullet"/>
      </w:pPr>
      <w:r>
        <w:t>Future expansion.</w:t>
      </w:r>
    </w:p>
    <w:p>
      <w:r>
        <w:t>If the calculated continuous current is 4.36 A and the design target includes 25% spare capacity:</w:t>
      </w:r>
    </w:p>
    <w:p>
      <w:pPr>
        <w:spacing w:before="120" w:after="160"/>
        <w:jc w:val="center"/>
      </w:pPr>
      <m:oMathPara>
        <m:oMath>
          <m:sSub>
            <m:e>
              <m:r>
                <m:t>I</m:t>
              </m:r>
            </m:e>
            <m:sub>
              <m:r>
                <m:rPr>
                  <m:nor/>
                </m:rPr>
                <m:t>target</m:t>
              </m:r>
            </m:sub>
          </m:sSub>
          <m:r>
            <m:t>=4.36×1.25=5.45</m:t>
          </m:r>
          <m:r>
            <m:rPr>
              <m:nor/>
            </m:rPr>
            <m:t> A</m:t>
          </m:r>
        </m:oMath>
      </m:oMathPara>
    </w:p>
    <w:p>
      <w:r>
        <w:t>A supply with an appropriate available rating above this target may be suitable, subject to the manufacturer's derating and transient specifications.</w:t>
      </w:r>
    </w:p>
    <w:p>
      <w:r>
        <w:t>The 25% margin is an example design assumption, not a universal rule. The final selection must account for the actual loads and operating conditions.</w:t>
      </w:r>
    </w:p>
    <w:p>
      <w:r>
        <w:t>A larger supply is not automatically a better design. The distribution conductors and protective devices still need correct sizing, and the supply's fault behavior must be suitable for the branch-protection arrangement.</w:t>
      </w:r>
    </w:p>
    <w:p>
      <w:pPr>
        <w:pStyle w:val="Heading2"/>
      </w:pPr>
      <w:r>
        <w:t>8. Branch protection and fault isolation</w:t>
      </w:r>
    </w:p>
    <w:p>
      <w:r>
        <w:t>Branch protection limits the effects of a fault on the affected circuit and its conductors.</w:t>
      </w:r>
    </w:p>
    <w:p>
      <w:r>
        <w:t>Typical methods include:</w:t>
      </w:r>
    </w:p>
    <w:p>
      <w:pPr>
        <w:pStyle w:val="ListBullet"/>
      </w:pPr>
      <w:r>
        <w:t>Fuses.</w:t>
      </w:r>
    </w:p>
    <w:p>
      <w:pPr>
        <w:pStyle w:val="ListBullet"/>
      </w:pPr>
      <w:r>
        <w:t>DC-rated circuit breakers.</w:t>
      </w:r>
    </w:p>
    <w:p>
      <w:pPr>
        <w:pStyle w:val="ListBullet"/>
      </w:pPr>
      <w:r>
        <w:t>Electronic circuit protectors.</w:t>
      </w:r>
    </w:p>
    <w:p>
      <w:pPr>
        <w:pStyle w:val="ListBullet"/>
      </w:pPr>
      <w:r>
        <w:t>Manufacturer-approved protected distribution modules.</w:t>
      </w:r>
    </w:p>
    <w:p>
      <w:pPr>
        <w:pStyle w:val="Heading3"/>
      </w:pPr>
      <w:r>
        <w:t>8.1 Why branch protection matters</w:t>
      </w:r>
    </w:p>
    <w:p>
      <w:r>
        <w:t>Consider a sensor cable that becomes short-circuited. Without suitable branch protection, the power supply may enter current limit or shut down, causing unrelated devices to lose power.</w:t>
      </w:r>
    </w:p>
    <w:p>
      <w:r>
        <w:t>With correctly coordinated branch protection, the affected branch may be isolated while other circuits remain operational.</w:t>
      </w:r>
    </w:p>
    <w:p>
      <w:r>
        <w:t>This outcome is not guaranteed merely by adding a fuse. The power supply, branch protector, wiring impedance, and fault current must work together to achieve the required behavior.</w:t>
      </w:r>
    </w:p>
    <w:p>
      <w:pPr>
        <w:pStyle w:val="Heading3"/>
      </w:pPr>
      <w:r>
        <w:t>8.2 Branch-protection selection</w:t>
      </w:r>
    </w:p>
    <w:p>
      <w:r>
        <w:t>Evaluate:</w:t>
      </w:r>
    </w:p>
    <w:p>
      <w:pPr>
        <w:pStyle w:val="ListBullet"/>
      </w:pPr>
      <w:r>
        <w:t>Normal operating current.</w:t>
      </w:r>
    </w:p>
    <w:p>
      <w:pPr>
        <w:pStyle w:val="ListBullet"/>
      </w:pPr>
      <w:r>
        <w:t>Startup and inrush current.</w:t>
      </w:r>
    </w:p>
    <w:p>
      <w:pPr>
        <w:pStyle w:val="ListBullet"/>
      </w:pPr>
      <w:r>
        <w:t>Conductor current-carrying capacity.</w:t>
      </w:r>
    </w:p>
    <w:p>
      <w:pPr>
        <w:pStyle w:val="ListBullet"/>
      </w:pPr>
      <w:r>
        <w:t>Fault current available from the supply.</w:t>
      </w:r>
    </w:p>
    <w:p>
      <w:pPr>
        <w:pStyle w:val="ListBullet"/>
      </w:pPr>
      <w:r>
        <w:t>Protector operating characteristics.</w:t>
      </w:r>
    </w:p>
    <w:p>
      <w:pPr>
        <w:pStyle w:val="ListBullet"/>
      </w:pPr>
      <w:r>
        <w:t>DC voltage and polarity requirements where applicable.</w:t>
      </w:r>
    </w:p>
    <w:p>
      <w:pPr>
        <w:pStyle w:val="ListBullet"/>
      </w:pPr>
      <w:r>
        <w:t>Equipment withstand ratings.</w:t>
      </w:r>
    </w:p>
    <w:p>
      <w:pPr>
        <w:pStyle w:val="ListBullet"/>
      </w:pPr>
      <w:r>
        <w:t>Required selectivity.</w:t>
      </w:r>
    </w:p>
    <w:p>
      <w:pPr>
        <w:pStyle w:val="ListBullet"/>
      </w:pPr>
      <w:r>
        <w:t>Manufacturer recommendations.</w:t>
      </w:r>
    </w:p>
    <w:p>
      <w:r>
        <w:t>Do not select a fuse rating solely by multiplying the normal load current by an arbitrary factor. The device must protect the circuit while tolerating legitimate startup demand.</w:t>
      </w:r>
    </w:p>
    <w:p>
      <w:pPr>
        <w:pStyle w:val="Heading3"/>
      </w:pPr>
      <w:r>
        <w:t>8.3 Electronic circuit protection</w:t>
      </w:r>
    </w:p>
    <w:p>
      <w:r>
        <w:t>Electronic protectors can provide features such as:</w:t>
      </w:r>
    </w:p>
    <w:p>
      <w:pPr>
        <w:pStyle w:val="ListBullet"/>
      </w:pPr>
      <w:r>
        <w:t>Adjustable current thresholds.</w:t>
      </w:r>
    </w:p>
    <w:p>
      <w:pPr>
        <w:pStyle w:val="ListBullet"/>
      </w:pPr>
      <w:r>
        <w:t>Individual branch shutdown.</w:t>
      </w:r>
    </w:p>
    <w:p>
      <w:pPr>
        <w:pStyle w:val="ListBullet"/>
      </w:pPr>
      <w:r>
        <w:t>Fault indication.</w:t>
      </w:r>
    </w:p>
    <w:p>
      <w:pPr>
        <w:pStyle w:val="ListBullet"/>
      </w:pPr>
      <w:r>
        <w:t>Remote status contacts.</w:t>
      </w:r>
    </w:p>
    <w:p>
      <w:pPr>
        <w:pStyle w:val="ListBullet"/>
      </w:pPr>
      <w:r>
        <w:t>Electronic reset.</w:t>
      </w:r>
    </w:p>
    <w:p>
      <w:pPr>
        <w:pStyle w:val="ListBullet"/>
      </w:pPr>
      <w:r>
        <w:t>Selective branch protection when properly coordinated.</w:t>
      </w:r>
    </w:p>
    <w:p>
      <w:r>
        <w:t>These features can improve diagnostics, but the actual trip behavior and compatibility with the power supply must be verified.</w:t>
      </w:r>
    </w:p>
    <w:p>
      <w:pPr>
        <w:pStyle w:val="Heading2"/>
      </w:pPr>
      <w:r>
        <w:t>9. Voltage drop in 24 VDC circuits</w:t>
      </w:r>
    </w:p>
    <w:p>
      <w:r>
        <w:t>Voltage drop is one of the most important practical issues in distributed sensor and actuator circuits.</w:t>
      </w:r>
    </w:p>
    <w:p>
      <w:r>
        <w:t>Every conductor has resistance. Current flowing through that resistance causes a voltage drop.</w:t>
      </w:r>
    </w:p>
    <w:p>
      <w:r>
        <w:t>For a two-wire DC circuit:</w:t>
      </w:r>
    </w:p>
    <w:p>
      <w:pPr>
        <w:spacing w:before="120" w:after="160"/>
        <w:jc w:val="center"/>
      </w:pPr>
      <m:oMathPara>
        <m:oMath>
          <m:r>
            <m:t>ΔV=I</m:t>
          </m:r>
          <m:sSub>
            <m:e>
              <m:r>
                <m:t>R</m:t>
              </m:r>
            </m:e>
            <m:sub>
              <m:r>
                <m:rPr>
                  <m:nor/>
                </m:rPr>
                <m:t>loop</m:t>
              </m:r>
            </m:sub>
          </m:sSub>
        </m:oMath>
      </m:oMathPara>
    </w:p>
    <w:p>
      <w:r>
        <w:t>For equal-length positive and return conductors:</w:t>
      </w:r>
    </w:p>
    <w:p>
      <w:pPr>
        <w:spacing w:before="120" w:after="160"/>
        <w:jc w:val="center"/>
      </w:pPr>
      <m:oMathPara>
        <m:oMath>
          <m:sSub>
            <m:e>
              <m:r>
                <m:t>R</m:t>
              </m:r>
            </m:e>
            <m:sub>
              <m:r>
                <m:rPr>
                  <m:nor/>
                </m:rPr>
                <m:t>loop</m:t>
              </m:r>
            </m:sub>
          </m:sSub>
          <m:r>
            <m:t>=</m:t>
          </m:r>
          <m:f>
            <m:fPr>
              <m:type m:val="bar"/>
            </m:fPr>
            <m:num>
              <m:r>
                <m:t>2ρL</m:t>
              </m:r>
            </m:num>
            <m:den>
              <m:r>
                <m:t>A</m:t>
              </m:r>
            </m:den>
          </m:f>
        </m:oMath>
      </m:oMathPara>
    </w:p>
    <w:p>
      <w:r>
        <w:t>Therefore:</w:t>
      </w:r>
    </w:p>
    <w:p>
      <w:pPr>
        <w:spacing w:before="120" w:after="160"/>
        <w:jc w:val="center"/>
      </w:pPr>
      <m:oMathPara>
        <m:oMath>
          <m:r>
            <m:t>ΔV=</m:t>
          </m:r>
          <m:f>
            <m:fPr>
              <m:type m:val="bar"/>
            </m:fPr>
            <m:num>
              <m:r>
                <m:t>2ρLI</m:t>
              </m:r>
            </m:num>
            <m:den>
              <m:r>
                <m:t>A</m:t>
              </m:r>
            </m:den>
          </m:f>
        </m:oMath>
      </m:oMathPara>
    </w:p>
    <w:p>
      <w:r>
        <w:t>Where:</w:t>
      </w:r>
    </w:p>
    <w:p>
      <w:pPr>
        <w:pStyle w:val="ListBullet"/>
      </w:pPr>
      <m:oMath>
        <m:r>
          <m:t>ΔV</m:t>
        </m:r>
      </m:oMath>
      <w:r>
        <w:t xml:space="preserve"> is voltage drop in volts.</w:t>
      </w:r>
    </w:p>
    <w:p>
      <w:pPr>
        <w:pStyle w:val="ListBullet"/>
      </w:pPr>
      <m:oMath>
        <m:r>
          <m:t>I</m:t>
        </m:r>
      </m:oMath>
      <w:r>
        <w:t xml:space="preserve"> is circuit current in amperes.</w:t>
      </w:r>
    </w:p>
    <w:p>
      <w:pPr>
        <w:pStyle w:val="ListBullet"/>
      </w:pPr>
      <m:oMath>
        <m:r>
          <m:t>ρ</m:t>
        </m:r>
      </m:oMath>
      <w:r>
        <w:t xml:space="preserve"> is conductor resistivity in </w:t>
      </w:r>
      <m:oMath>
        <m:r>
          <m:t>Ω·</m:t>
        </m:r>
        <m:r>
          <m:rPr>
            <m:nor/>
          </m:rPr>
          <m:t>m</m:t>
        </m:r>
      </m:oMath>
      <w:r>
        <w:t>.</w:t>
      </w:r>
    </w:p>
    <w:p>
      <w:pPr>
        <w:pStyle w:val="ListBullet"/>
      </w:pPr>
      <m:oMath>
        <m:r>
          <m:t>L</m:t>
        </m:r>
      </m:oMath>
      <w:r>
        <w:t xml:space="preserve"> is one-way cable length in metres.</w:t>
      </w:r>
    </w:p>
    <w:p>
      <w:pPr>
        <w:pStyle w:val="ListBullet"/>
      </w:pPr>
      <m:oMath>
        <m:r>
          <m:t>A</m:t>
        </m:r>
      </m:oMath>
      <w:r>
        <w:t xml:space="preserve"> is conductor cross-sectional area in square metres.</w:t>
      </w:r>
    </w:p>
    <w:p>
      <w:r>
        <w:t>These equations assume a simple two-wire circuit with uniform conductors. Actual installation resistance also includes terminals, connectors, protective devices, and other connection points.</w:t>
      </w:r>
    </w:p>
    <w:p>
      <w:pPr>
        <w:pStyle w:val="Heading3"/>
      </w:pPr>
      <w:r>
        <w:t>9.1 Example voltage-drop calculation</w:t>
      </w:r>
    </w:p>
    <w:p>
      <w:r>
        <w:t>Assume:</w:t>
      </w:r>
    </w:p>
    <w:p>
      <w:pPr>
        <w:pStyle w:val="ListBullet"/>
      </w:pPr>
      <w:r>
        <w:t>Supply voltage: 24 VDC.</w:t>
      </w:r>
    </w:p>
    <w:p>
      <w:pPr>
        <w:pStyle w:val="ListBullet"/>
      </w:pPr>
      <w:r>
        <w:t>One-way cable length: 30 m.</w:t>
      </w:r>
    </w:p>
    <w:p>
      <w:pPr>
        <w:pStyle w:val="ListBullet"/>
      </w:pPr>
      <w:r>
        <w:t>Load current: 0.5 A.</w:t>
      </w:r>
    </w:p>
    <w:p>
      <w:pPr>
        <w:pStyle w:val="ListBullet"/>
      </w:pPr>
      <w:r>
        <w:t>Copper conductor area: 0.75 mm².</w:t>
      </w:r>
    </w:p>
    <w:p>
      <w:pPr>
        <w:pStyle w:val="ListBullet"/>
      </w:pPr>
      <w:r>
        <w:t xml:space="preserve">Copper resistivity at approximately 20°C: </w:t>
      </w:r>
      <m:oMath>
        <m:r>
          <m:t>1.72×</m:t>
        </m:r>
        <m:sSup>
          <m:e>
            <m:r>
              <m:t>10</m:t>
            </m:r>
          </m:e>
          <m:sup>
            <m:r>
              <m:t>−8</m:t>
            </m:r>
          </m:sup>
        </m:sSup>
        <m:r>
          <m:rPr>
            <m:sty m:val="p"/>
          </m:rPr>
          <m:t> </m:t>
        </m:r>
        <m:r>
          <m:t>Ω·</m:t>
        </m:r>
        <m:r>
          <m:rPr>
            <m:nor/>
          </m:rPr>
          <m:t>m</m:t>
        </m:r>
      </m:oMath>
      <w:r>
        <w:t>.</w:t>
      </w:r>
    </w:p>
    <w:p>
      <w:r>
        <w:t>Convert the conductor area:</w:t>
      </w:r>
    </w:p>
    <w:p>
      <w:pPr>
        <w:spacing w:before="120" w:after="160"/>
        <w:jc w:val="center"/>
      </w:pPr>
      <m:oMathPara>
        <m:oMath>
          <m:r>
            <m:t>A=0.75×</m:t>
          </m:r>
          <m:sSup>
            <m:e>
              <m:r>
                <m:t>10</m:t>
              </m:r>
            </m:e>
            <m:sup>
              <m:r>
                <m:t>−6</m:t>
              </m:r>
            </m:sup>
          </m:sSup>
          <m:sSup>
            <m:e>
              <m:r>
                <m:rPr>
                  <m:nor/>
                </m:rPr>
                <m:t> m</m:t>
              </m:r>
            </m:e>
            <m:sup>
              <m:r>
                <m:t>2</m:t>
              </m:r>
            </m:sup>
          </m:sSup>
        </m:oMath>
      </m:oMathPara>
    </w:p>
    <w:p>
      <w:r>
        <w:t>Calculate the loop resistance:</w:t>
      </w:r>
    </w:p>
    <w:p>
      <w:pPr>
        <w:spacing w:before="120" w:after="160"/>
        <w:jc w:val="center"/>
      </w:pPr>
      <m:oMathPara>
        <m:oMath>
          <m:sSub>
            <m:e>
              <m:r>
                <m:t>R</m:t>
              </m:r>
            </m:e>
            <m:sub>
              <m:r>
                <m:rPr>
                  <m:nor/>
                </m:rPr>
                <m:t>loop</m:t>
              </m:r>
            </m:sub>
          </m:sSub>
          <m:r>
            <m:t>=</m:t>
          </m:r>
          <m:f>
            <m:fPr>
              <m:type m:val="bar"/>
            </m:fPr>
            <m:num>
              <m:r>
                <m:t>2×1.72×</m:t>
              </m:r>
              <m:sSup>
                <m:e>
                  <m:r>
                    <m:t>10</m:t>
                  </m:r>
                </m:e>
                <m:sup>
                  <m:r>
                    <m:t>−8</m:t>
                  </m:r>
                </m:sup>
              </m:sSup>
              <m:r>
                <m:t>×30</m:t>
              </m:r>
            </m:num>
            <m:den>
              <m:r>
                <m:t>0.75×</m:t>
              </m:r>
              <m:sSup>
                <m:e>
                  <m:r>
                    <m:t>10</m:t>
                  </m:r>
                </m:e>
                <m:sup>
                  <m:r>
                    <m:t>−6</m:t>
                  </m:r>
                </m:sup>
              </m:sSup>
            </m:den>
          </m:f>
        </m:oMath>
      </m:oMathPara>
    </w:p>
    <w:p>
      <w:pPr>
        <w:spacing w:before="120" w:after="160"/>
        <w:jc w:val="center"/>
      </w:pPr>
      <m:oMathPara>
        <m:oMath>
          <m:sSub>
            <m:e>
              <m:r>
                <m:t>R</m:t>
              </m:r>
            </m:e>
            <m:sub>
              <m:r>
                <m:rPr>
                  <m:nor/>
                </m:rPr>
                <m:t>loop</m:t>
              </m:r>
            </m:sub>
          </m:sSub>
          <m:r>
            <m:t>≈1.376</m:t>
          </m:r>
          <m:r>
            <m:rPr>
              <m:sty m:val="p"/>
            </m:rPr>
            <m:t> </m:t>
          </m:r>
          <m:r>
            <m:t>Ω</m:t>
          </m:r>
        </m:oMath>
      </m:oMathPara>
    </w:p>
    <w:p>
      <w:r>
        <w:t>Calculate voltage drop:</w:t>
      </w:r>
    </w:p>
    <w:p>
      <w:pPr>
        <w:spacing w:before="120" w:after="160"/>
        <w:jc w:val="center"/>
      </w:pPr>
      <m:oMathPara>
        <m:oMath>
          <m:r>
            <m:t>ΔV=0.5×1.376=0.688</m:t>
          </m:r>
          <m:r>
            <m:rPr>
              <m:nor/>
            </m:rPr>
            <m:t> V</m:t>
          </m:r>
        </m:oMath>
      </m:oMathPara>
    </w:p>
    <w:p>
      <w:r>
        <w:t>Approximate load voltage:</w:t>
      </w:r>
    </w:p>
    <w:p>
      <w:pPr>
        <w:spacing w:before="120" w:after="160"/>
        <w:jc w:val="center"/>
      </w:pPr>
      <m:oMathPara>
        <m:oMath>
          <m:sSub>
            <m:e>
              <m:r>
                <m:t>V</m:t>
              </m:r>
            </m:e>
            <m:sub>
              <m:r>
                <m:rPr>
                  <m:nor/>
                </m:rPr>
                <m:t>load</m:t>
              </m:r>
            </m:sub>
          </m:sSub>
          <m:r>
            <m:t>=24−0.688=23.312</m:t>
          </m:r>
          <m:r>
            <m:rPr>
              <m:nor/>
            </m:rPr>
            <m:t> V</m:t>
          </m:r>
        </m:oMath>
      </m:oMathPara>
    </w:p>
    <w:p>
      <w:r>
        <w:t>This estimate excludes terminal and connector resistance and assumes the supply is exactly 24 V at the starting point.</w:t>
      </w:r>
    </w:p>
    <w:p>
      <w:r>
        <w:t>The final voltage must remain within the load's specified operating range under the worst credible operating conditions.</w:t>
      </w:r>
    </w:p>
    <w:p>
      <w:pPr>
        <w:pStyle w:val="Heading3"/>
      </w:pPr>
      <w:r>
        <w:t>9.2 Voltage-drop percentage</w:t>
      </w:r>
    </w:p>
    <w:p>
      <w:r>
        <w:t>Voltage drop can also be expressed as a percentage of nominal supply voltage:</w:t>
      </w:r>
    </w:p>
    <w:p>
      <w:pPr>
        <w:spacing w:before="120" w:after="160"/>
        <w:jc w:val="center"/>
      </w:pPr>
      <m:oMathPara>
        <m:oMath/>
      </m:oMathPara>
    </w:p>
    <w:p>
      <w:r>
        <w:t>For the previous example:</w:t>
      </w:r>
    </w:p>
    <w:p>
      <w:pPr>
        <w:spacing w:before="120" w:after="160"/>
        <w:jc w:val="center"/>
      </w:pPr>
      <m:oMathPara>
        <m:oMath/>
      </m:oMathPara>
    </w:p>
    <w:p>
      <w:r>
        <w:t>Whether this is acceptable depends on the equipment's minimum operating voltage and the overall design requirements.</w:t>
      </w:r>
    </w:p>
    <w:p>
      <w:pPr>
        <w:pStyle w:val="Heading3"/>
      </w:pPr>
      <w:r>
        <w:t>9.3 Practical ways to reduce voltage drop</w:t>
      </w:r>
    </w:p>
    <w:p>
      <w:pPr>
        <w:pStyle w:val="ListBullet"/>
      </w:pPr>
      <w:r>
        <w:t>Increase conductor cross-sectional area.</w:t>
      </w:r>
    </w:p>
    <w:p>
      <w:pPr>
        <w:pStyle w:val="ListBullet"/>
      </w:pPr>
      <w:r>
        <w:t>Reduce cable length where possible.</w:t>
      </w:r>
    </w:p>
    <w:p>
      <w:pPr>
        <w:pStyle w:val="ListBullet"/>
      </w:pPr>
      <w:r>
        <w:t>Reduce the current carried by the affected conductor.</w:t>
      </w:r>
    </w:p>
    <w:p>
      <w:pPr>
        <w:pStyle w:val="ListBullet"/>
      </w:pPr>
      <w:r>
        <w:t>Use separate branches for high-current loads.</w:t>
      </w:r>
    </w:p>
    <w:p>
      <w:pPr>
        <w:pStyle w:val="ListBullet"/>
      </w:pPr>
      <w:r>
        <w:t>Improve terminal and connector quality.</w:t>
      </w:r>
    </w:p>
    <w:p>
      <w:pPr>
        <w:pStyle w:val="ListBullet"/>
      </w:pPr>
      <w:r>
        <w:t>Increase supply voltage only within the permitted design and equipment limits.</w:t>
      </w:r>
    </w:p>
    <w:p>
      <w:pPr>
        <w:pStyle w:val="ListBullet"/>
      </w:pPr>
      <w:r>
        <w:t>Locate an appropriately designed power supply closer to the load where justified.</w:t>
      </w:r>
    </w:p>
    <w:p>
      <w:r>
        <w:t>Never increase a 24 VDC supply's output setting without checking the permitted voltage range of every connected device.</w:t>
      </w:r>
    </w:p>
    <w:p>
      <w:pPr>
        <w:pStyle w:val="Heading2"/>
      </w:pPr>
      <w:r>
        <w:t>10. Return-path design and common 0 V problems</w:t>
      </w:r>
    </w:p>
    <w:p>
      <w:r>
        <w:t>A DC circuit requires both a supply conductor and a return path.</w:t>
      </w:r>
    </w:p>
    <w:p>
      <w:r>
        <w:t>In multi-device systems, several loads may share a common 0 V return. If the shared return conductor has excessive resistance, its voltage can change as other loads switch on and off.</w:t>
      </w:r>
    </w:p>
    <w:p>
      <w:r>
        <w:t>Potential symptoms include:</w:t>
      </w:r>
    </w:p>
    <w:p>
      <w:pPr>
        <w:pStyle w:val="ListBullet"/>
      </w:pPr>
      <w:r>
        <w:t>Sensor signals changing unexpectedly.</w:t>
      </w:r>
    </w:p>
    <w:p>
      <w:pPr>
        <w:pStyle w:val="ListBullet"/>
      </w:pPr>
      <w:r>
        <w:t>Analog readings fluctuating.</w:t>
      </w:r>
    </w:p>
    <w:p>
      <w:pPr>
        <w:pStyle w:val="ListBullet"/>
      </w:pPr>
      <w:r>
        <w:t>PLC inputs becoming unstable.</w:t>
      </w:r>
    </w:p>
    <w:p>
      <w:pPr>
        <w:pStyle w:val="ListBullet"/>
      </w:pPr>
      <w:r>
        <w:t>Communication faults.</w:t>
      </w:r>
    </w:p>
    <w:p>
      <w:pPr>
        <w:pStyle w:val="ListBullet"/>
      </w:pPr>
      <w:r>
        <w:t>Different devices measuring different local reference voltages.</w:t>
      </w:r>
    </w:p>
    <w:p>
      <w:pPr>
        <w:pStyle w:val="Heading3"/>
      </w:pPr>
      <w:r>
        <w:t>10.1 Shared-return voltage drop</w:t>
      </w:r>
    </w:p>
    <w:p>
      <w:r>
        <w:t>Suppose two loads share a return conductor. When both loads operate, the return current may increase, producing a larger voltage drop along the shared path.</w:t>
      </w:r>
    </w:p>
    <w:p>
      <w:r>
        <w:t>A sensor's output may then be interpreted relative to a reference that differs from the sensor's local 0 V.</w:t>
      </w:r>
    </w:p>
    <w:p>
      <w:r>
        <w:t>Possible corrective actions include:</w:t>
      </w:r>
    </w:p>
    <w:p>
      <w:pPr>
        <w:pStyle w:val="ListBullet"/>
      </w:pPr>
      <w:r>
        <w:t>Properly sizing return conductors.</w:t>
      </w:r>
    </w:p>
    <w:p>
      <w:pPr>
        <w:pStyle w:val="ListBullet"/>
      </w:pPr>
      <w:r>
        <w:t>Separating high-current actuator returns from sensitive signal returns where appropriate.</w:t>
      </w:r>
    </w:p>
    <w:p>
      <w:pPr>
        <w:pStyle w:val="ListBullet"/>
      </w:pPr>
      <w:r>
        <w:t>Correcting loose or corroded terminals.</w:t>
      </w:r>
    </w:p>
    <w:p>
      <w:pPr>
        <w:pStyle w:val="ListBullet"/>
      </w:pPr>
      <w:r>
        <w:t>Verifying the intended grounding and bonding arrangement.</w:t>
      </w:r>
    </w:p>
    <w:p>
      <w:pPr>
        <w:pStyle w:val="ListBullet"/>
      </w:pPr>
      <w:r>
        <w:t>Following the equipment manufacturer's reference and shielding instructions.</w:t>
      </w:r>
    </w:p>
    <w:p>
      <w:r>
        <w:t>Do not add arbitrary earth connections to solve a suspected 0 V problem. Establish the intended circuit topology first.</w:t>
      </w:r>
    </w:p>
    <w:p>
      <w:pPr>
        <w:pStyle w:val="Heading2"/>
      </w:pPr>
      <w:r>
        <w:t>11. Star distribution versus daisy-chain distribution</w:t>
      </w:r>
    </w:p>
    <w:p>
      <w:r>
        <w:t>The physical arrangement of the distribution wiring affects voltage drop, fault diagnosis, and maintainability.</w:t>
      </w:r>
    </w:p>
    <w:p>
      <w:pPr>
        <w:pStyle w:val="Heading3"/>
      </w:pPr>
      <w:r>
        <w:t>11.1 Star distribution</w:t>
      </w:r>
    </w:p>
    <w:p>
      <w:r>
        <w:t>In a star arrangement, separate branch conductors run from a common distribution point to individual loads or load groups.</w:t>
      </w:r>
    </w:p>
    <w:p>
      <w:pPr>
        <w:shd w:val="clear" w:color="auto" w:fill="F4F4F4"/>
        <w:spacing w:before="0" w:after="0" w:line="240" w:lineRule="auto"/>
        <w:ind w:left="216" w:right="216"/>
        <w:jc w:val="left"/>
      </w:pPr>
      <w:r>
        <w:rPr>
          <w:rFonts w:ascii="Consolas" w:hAnsi="Consolas"/>
          <w:color w:val="202020"/>
          <w:sz w:val="18"/>
        </w:rPr>
        <w:t>24 VDC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Distribution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A ----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B ----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C ---- Relays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D ---- Network Switch</w:t>
      </w:r>
    </w:p>
    <w:p/>
    <w:p>
      <w:r>
        <w:t>Advantages:</w:t>
      </w:r>
    </w:p>
    <w:p>
      <w:pPr>
        <w:pStyle w:val="ListBullet"/>
      </w:pPr>
      <w:r>
        <w:t>Easier branch identification.</w:t>
      </w:r>
    </w:p>
    <w:p>
      <w:pPr>
        <w:pStyle w:val="ListBullet"/>
      </w:pPr>
      <w:r>
        <w:t>Faults can be isolated more clearly.</w:t>
      </w:r>
    </w:p>
    <w:p>
      <w:pPr>
        <w:pStyle w:val="ListBullet"/>
      </w:pPr>
      <w:r>
        <w:t>Branch-specific protection is easier to organize.</w:t>
      </w:r>
    </w:p>
    <w:p>
      <w:pPr>
        <w:pStyle w:val="ListBullet"/>
      </w:pPr>
      <w:r>
        <w:t>High-current loads can be separated from sensitive loads.</w:t>
      </w:r>
    </w:p>
    <w:p>
      <w:r>
        <w:t>Disadvantages:</w:t>
      </w:r>
    </w:p>
    <w:p>
      <w:pPr>
        <w:pStyle w:val="ListBullet"/>
      </w:pPr>
      <w:r>
        <w:t>More conductors may be required.</w:t>
      </w:r>
    </w:p>
    <w:p>
      <w:pPr>
        <w:pStyle w:val="ListBullet"/>
      </w:pPr>
      <w:r>
        <w:t>The distribution point may become congested.</w:t>
      </w:r>
    </w:p>
    <w:p>
      <w:pPr>
        <w:pStyle w:val="ListBullet"/>
      </w:pPr>
      <w:r>
        <w:t>Longer cable runs can increase material cost.</w:t>
      </w:r>
    </w:p>
    <w:p>
      <w:pPr>
        <w:pStyle w:val="Heading3"/>
      </w:pPr>
      <w:r>
        <w:t>11.2 Daisy-chain distribution</w:t>
      </w:r>
    </w:p>
    <w:p>
      <w:r>
        <w:t>In a daisy-chain arrangement, power is routed through successive devices or connection points.</w:t>
      </w:r>
    </w:p>
    <w:p>
      <w:pPr>
        <w:shd w:val="clear" w:color="auto" w:fill="F4F4F4"/>
        <w:spacing w:before="0" w:after="0" w:line="240" w:lineRule="auto"/>
        <w:ind w:left="216" w:right="216"/>
        <w:jc w:val="left"/>
      </w:pPr>
      <w:r>
        <w:rPr>
          <w:rFonts w:ascii="Consolas" w:hAnsi="Consolas"/>
          <w:color w:val="202020"/>
          <w:sz w:val="18"/>
        </w:rPr>
        <w:t>24 VDC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Device 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Device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Device 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Device D</w:t>
      </w:r>
    </w:p>
    <w:p/>
    <w:p>
      <w:r>
        <w:t>Advantages:</w:t>
      </w:r>
    </w:p>
    <w:p>
      <w:pPr>
        <w:pStyle w:val="ListBullet"/>
      </w:pPr>
      <w:r>
        <w:t>Potentially less wiring.</w:t>
      </w:r>
    </w:p>
    <w:p>
      <w:pPr>
        <w:pStyle w:val="ListBullet"/>
      </w:pPr>
      <w:r>
        <w:t>Simple installation for suitable devices and layouts.</w:t>
      </w:r>
    </w:p>
    <w:p>
      <w:r>
        <w:t>Disadvantages:</w:t>
      </w:r>
    </w:p>
    <w:p>
      <w:pPr>
        <w:pStyle w:val="ListBullet"/>
      </w:pPr>
      <w:r>
        <w:t>Downstream voltage depends on upstream conductor and connection losses.</w:t>
      </w:r>
    </w:p>
    <w:p>
      <w:pPr>
        <w:pStyle w:val="ListBullet"/>
      </w:pPr>
      <w:r>
        <w:t>An open connection can affect downstream loads.</w:t>
      </w:r>
    </w:p>
    <w:p>
      <w:pPr>
        <w:pStyle w:val="ListBullet"/>
      </w:pPr>
      <w:r>
        <w:t>Fault diagnosis can be more difficult.</w:t>
      </w:r>
    </w:p>
    <w:p>
      <w:pPr>
        <w:pStyle w:val="ListBullet"/>
      </w:pPr>
      <w:r>
        <w:t>Branch protection and current capacity require careful evaluation.</w:t>
      </w:r>
    </w:p>
    <w:p>
      <w:r>
        <w:t>Daisy-chain wiring is not inherently incorrect. It is acceptable when permitted by the equipment design, connector ratings, wiring rules, and calculated electrical performance.</w:t>
      </w:r>
    </w:p>
    <w:p>
      <w:pPr>
        <w:pStyle w:val="Heading2"/>
      </w:pPr>
      <w:r>
        <w:t>12. PNP and NPN sensor integration</w:t>
      </w:r>
    </w:p>
    <w:p>
      <w:r>
        <w:t>Three-wire DC sensors commonly use a positive supply, a 0 V return, and a switching output.</w:t>
      </w:r>
    </w:p>
    <w:p>
      <w:pPr>
        <w:pStyle w:val="Heading3"/>
      </w:pPr>
      <w:r>
        <w:t>12.1 PNP sensor</w:t>
      </w:r>
    </w:p>
    <w:p>
      <w:r>
        <w:t>A PNP sensor typically switches the output toward the positive supply when active.</w:t>
      </w:r>
    </w:p>
    <w:p>
      <w:pPr>
        <w:shd w:val="clear" w:color="auto" w:fill="F4F4F4"/>
        <w:spacing w:before="0" w:after="0" w:line="240" w:lineRule="auto"/>
        <w:ind w:left="216" w:right="216"/>
        <w:jc w:val="left"/>
      </w:pPr>
      <w:r>
        <w:rPr>
          <w:rFonts w:ascii="Consolas" w:hAnsi="Consolas"/>
          <w:color w:val="202020"/>
          <w:sz w:val="18"/>
        </w:rPr>
        <w:t>Brown  → +24 VDC</w:t>
      </w:r>
    </w:p>
    <w:p>
      <w:pPr>
        <w:shd w:val="clear" w:color="auto" w:fill="F4F4F4"/>
        <w:spacing w:before="0" w:after="0" w:line="240" w:lineRule="auto"/>
        <w:ind w:left="216" w:right="216"/>
        <w:jc w:val="left"/>
      </w:pPr>
      <w:r>
        <w:rPr>
          <w:rFonts w:ascii="Consolas" w:hAnsi="Consolas"/>
          <w:color w:val="202020"/>
          <w:sz w:val="18"/>
        </w:rPr>
        <w:t>Blue   → 0 VDC</w:t>
      </w:r>
    </w:p>
    <w:p>
      <w:pPr>
        <w:shd w:val="clear" w:color="auto" w:fill="F4F4F4"/>
        <w:spacing w:before="0" w:after="0" w:line="240" w:lineRule="auto"/>
        <w:ind w:left="216" w:right="216"/>
        <w:jc w:val="left"/>
      </w:pPr>
      <w:r>
        <w:rPr>
          <w:rFonts w:ascii="Consolas" w:hAnsi="Consolas"/>
          <w:color w:val="202020"/>
          <w:sz w:val="18"/>
        </w:rPr>
        <w:t>Black  → Switching Output → PLC Input</w:t>
      </w:r>
    </w:p>
    <w:p/>
    <w:p>
      <w:r>
        <w:t>The PLC input and common arrangement must be compatible with the sensor's output type.</w:t>
      </w:r>
    </w:p>
    <w:p>
      <w:pPr>
        <w:pStyle w:val="Heading3"/>
      </w:pPr>
      <w:r>
        <w:t>12.2 NPN sensor</w:t>
      </w:r>
    </w:p>
    <w:p>
      <w:r>
        <w:t>An NPN sensor typically switches the output toward 0 V when active.</w:t>
      </w:r>
    </w:p>
    <w:p>
      <w:pPr>
        <w:shd w:val="clear" w:color="auto" w:fill="F4F4F4"/>
        <w:spacing w:before="0" w:after="0" w:line="240" w:lineRule="auto"/>
        <w:ind w:left="216" w:right="216"/>
        <w:jc w:val="left"/>
      </w:pPr>
      <w:r>
        <w:rPr>
          <w:rFonts w:ascii="Consolas" w:hAnsi="Consolas"/>
          <w:color w:val="202020"/>
          <w:sz w:val="18"/>
        </w:rPr>
        <w:t>Brown  → +24 VDC</w:t>
      </w:r>
    </w:p>
    <w:p>
      <w:pPr>
        <w:shd w:val="clear" w:color="auto" w:fill="F4F4F4"/>
        <w:spacing w:before="0" w:after="0" w:line="240" w:lineRule="auto"/>
        <w:ind w:left="216" w:right="216"/>
        <w:jc w:val="left"/>
      </w:pPr>
      <w:r>
        <w:rPr>
          <w:rFonts w:ascii="Consolas" w:hAnsi="Consolas"/>
          <w:color w:val="202020"/>
          <w:sz w:val="18"/>
        </w:rPr>
        <w:t>Blue   → 0 VDC</w:t>
      </w:r>
    </w:p>
    <w:p>
      <w:pPr>
        <w:shd w:val="clear" w:color="auto" w:fill="F4F4F4"/>
        <w:spacing w:before="0" w:after="0" w:line="240" w:lineRule="auto"/>
        <w:ind w:left="216" w:right="216"/>
        <w:jc w:val="left"/>
      </w:pPr>
      <w:r>
        <w:rPr>
          <w:rFonts w:ascii="Consolas" w:hAnsi="Consolas"/>
          <w:color w:val="202020"/>
          <w:sz w:val="18"/>
        </w:rPr>
        <w:t>Black  → Switching Output → Compatible PLC Input</w:t>
      </w:r>
    </w:p>
    <w:p/>
    <w:p>
      <w:r>
        <w:t>The wiring diagram alone does not establish compatibility. Check the PLC input circuit and common-terminal arrangement.</w:t>
      </w:r>
    </w:p>
    <w:p>
      <w:pPr>
        <w:pStyle w:val="Heading3"/>
      </w:pPr>
      <w:r>
        <w:t>12.3 Common commissioning errors</w:t>
      </w:r>
    </w:p>
    <w:p>
      <w:pPr>
        <w:pStyle w:val="ListBullet"/>
      </w:pPr>
      <w:r>
        <w:t>Reversing the supply polarity.</w:t>
      </w:r>
    </w:p>
    <w:p>
      <w:pPr>
        <w:pStyle w:val="ListBullet"/>
      </w:pPr>
      <w:r>
        <w:t>Connecting an NPN output to an incompatible input circuit.</w:t>
      </w:r>
    </w:p>
    <w:p>
      <w:pPr>
        <w:pStyle w:val="ListBullet"/>
      </w:pPr>
      <w:r>
        <w:t>Assuming wire colors are universal without checking the device documentation.</w:t>
      </w:r>
    </w:p>
    <w:p>
      <w:pPr>
        <w:pStyle w:val="ListBullet"/>
      </w:pPr>
      <w:r>
        <w:t>Omitting the correct 0 V reference.</w:t>
      </w:r>
    </w:p>
    <w:p>
      <w:pPr>
        <w:pStyle w:val="ListBullet"/>
      </w:pPr>
      <w:r>
        <w:t>Using a sensor whose supply range is incompatible with the installed supply.</w:t>
      </w:r>
    </w:p>
    <w:p>
      <w:pPr>
        <w:pStyle w:val="ListBullet"/>
      </w:pPr>
      <w:r>
        <w:t>Ignoring output current limits.</w:t>
      </w:r>
    </w:p>
    <w:p>
      <w:pPr>
        <w:pStyle w:val="ListBullet"/>
      </w:pPr>
      <w:r>
        <w:t>Confusing a sensor output with a dry-contact output.</w:t>
      </w:r>
    </w:p>
    <w:p>
      <w:r>
        <w:t>A sensor may have its indicator LED illuminated while the PLC input remains OFF because the output type, wiring, input common, or reference arrangement is incorrect.</w:t>
      </w:r>
    </w:p>
    <w:p>
      <w:pPr>
        <w:pStyle w:val="Heading2"/>
      </w:pPr>
      <w:r>
        <w:t>13. Analog signal distribution</w:t>
      </w:r>
    </w:p>
    <w:p>
      <w:r>
        <w:t>Analog instruments may use 4–20 mA, 0–10 V, or other specified signal formats.</w:t>
      </w:r>
    </w:p>
    <w:p>
      <w:r>
        <w:t>Their power supply and signal wiring must be designed together.</w:t>
      </w:r>
    </w:p>
    <w:p>
      <w:r>
        <w:t>For a two-wire 4–20 mA transmitter, the current loop commonly carries both the transmitter's operating current and the measurement signal.</w:t>
      </w:r>
    </w:p>
    <w:p>
      <w:r>
        <w:t>A simplified arrangement is:</w:t>
      </w:r>
    </w:p>
    <w:p>
      <w:pPr>
        <w:shd w:val="clear" w:color="auto" w:fill="F4F4F4"/>
        <w:spacing w:before="0" w:after="0" w:line="240" w:lineRule="auto"/>
        <w:ind w:left="216" w:right="216"/>
        <w:jc w:val="left"/>
      </w:pPr>
      <w:r>
        <w:rPr>
          <w:rFonts w:ascii="Consolas" w:hAnsi="Consolas"/>
          <w:color w:val="202020"/>
          <w:sz w:val="18"/>
        </w:rPr>
        <w:t>24 VDC Positive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Analog Input Current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0 VDC Return</w:t>
      </w:r>
    </w:p>
    <w:p/>
    <w:p>
      <w:r>
        <w:t>The actual loop arrangement depends on whether the analog input is passive or active, whether the transmitter is loop-powered, and whether isolation is provided.</w:t>
      </w:r>
    </w:p>
    <w:p>
      <w:pPr>
        <w:pStyle w:val="Heading3"/>
      </w:pPr>
      <w:r>
        <w:t>13.1 4–20 mA considerations</w:t>
      </w:r>
    </w:p>
    <w:p>
      <w:pPr>
        <w:pStyle w:val="ListBullet"/>
      </w:pPr>
      <w:r>
        <w:t>Verify transmitter supply-voltage requirements.</w:t>
      </w:r>
    </w:p>
    <w:p>
      <w:pPr>
        <w:pStyle w:val="ListBullet"/>
      </w:pPr>
      <w:r>
        <w:t>Check the voltage burden of the analog input.</w:t>
      </w:r>
    </w:p>
    <w:p>
      <w:pPr>
        <w:pStyle w:val="ListBullet"/>
      </w:pPr>
      <w:r>
        <w:t>Account for cable resistance and other series devices.</w:t>
      </w:r>
    </w:p>
    <w:p>
      <w:pPr>
        <w:pStyle w:val="ListBullet"/>
      </w:pPr>
      <w:r>
        <w:t>Verify current-loop polarity.</w:t>
      </w:r>
    </w:p>
    <w:p>
      <w:pPr>
        <w:pStyle w:val="ListBullet"/>
      </w:pPr>
      <w:r>
        <w:t>Confirm whether the input is active or passive.</w:t>
      </w:r>
    </w:p>
    <w:p>
      <w:pPr>
        <w:pStyle w:val="ListBullet"/>
      </w:pPr>
      <w:r>
        <w:t>Use suitable shielding and routing.</w:t>
      </w:r>
    </w:p>
    <w:p>
      <w:pPr>
        <w:pStyle w:val="ListBullet"/>
      </w:pPr>
      <w:r>
        <w:t>Check the intended signal reference and grounding arrangement.</w:t>
      </w:r>
    </w:p>
    <w:p>
      <w:r>
        <w:t>For a series current loop, the supply must provide enough voltage for the transmitter, input burden, cable resistance, and other series components while remaining within their operating limits.</w:t>
      </w:r>
    </w:p>
    <w:p>
      <w:pPr>
        <w:pStyle w:val="Heading3"/>
      </w:pPr>
      <w:r>
        <w:t>13.2 0–10 V signal considerations</w:t>
      </w:r>
    </w:p>
    <w:p>
      <w:r>
        <w:t>Voltage signals can be more sensitive to ground-reference differences and voltage drop than current-loop signals.</w:t>
      </w:r>
    </w:p>
    <w:p>
      <w:r>
        <w:t>Important checks include:</w:t>
      </w:r>
    </w:p>
    <w:p>
      <w:pPr>
        <w:pStyle w:val="ListBullet"/>
      </w:pPr>
      <w:r>
        <w:t>Correct signal and reference wiring.</w:t>
      </w:r>
    </w:p>
    <w:p>
      <w:pPr>
        <w:pStyle w:val="ListBullet"/>
      </w:pPr>
      <w:r>
        <w:t>Input impedance.</w:t>
      </w:r>
    </w:p>
    <w:p>
      <w:pPr>
        <w:pStyle w:val="ListBullet"/>
      </w:pPr>
      <w:r>
        <w:t>Cable length and conductor characteristics.</w:t>
      </w:r>
    </w:p>
    <w:p>
      <w:pPr>
        <w:pStyle w:val="ListBullet"/>
      </w:pPr>
      <w:r>
        <w:t>Electrical noise and shielding.</w:t>
      </w:r>
    </w:p>
    <w:p>
      <w:pPr>
        <w:pStyle w:val="ListBullet"/>
      </w:pPr>
      <w:r>
        <w:t>Common-reference arrangements.</w:t>
      </w:r>
    </w:p>
    <w:p>
      <w:pPr>
        <w:pStyle w:val="ListBullet"/>
      </w:pPr>
      <w:r>
        <w:t>Isolation requirements.</w:t>
      </w:r>
    </w:p>
    <w:p>
      <w:pPr>
        <w:pStyle w:val="Heading2"/>
      </w:pPr>
      <w:r>
        <w:t>14. Protection against inductive-load transients</w:t>
      </w:r>
    </w:p>
    <w:p>
      <w:r>
        <w:t>DC solenoid valves, relay coils, and contactor coils can generate voltage transients when their current is interrupted.</w:t>
      </w:r>
    </w:p>
    <w:p>
      <w:r>
        <w:t>These transients can disturb nearby electronics or damage switching devices if not managed correctly.</w:t>
      </w:r>
    </w:p>
    <w:p>
      <w:r>
        <w:t>Potential suppression methods include:</w:t>
      </w:r>
    </w:p>
    <w:p>
      <w:pPr>
        <w:pStyle w:val="ListBullet"/>
      </w:pPr>
      <w:r>
        <w:t>Flyback diodes for suitable DC coils.</w:t>
      </w:r>
    </w:p>
    <w:p>
      <w:pPr>
        <w:pStyle w:val="ListBullet"/>
      </w:pPr>
      <w:r>
        <w:t>TVS suppressors.</w:t>
      </w:r>
    </w:p>
    <w:p>
      <w:pPr>
        <w:pStyle w:val="ListBullet"/>
      </w:pPr>
      <w:r>
        <w:t>Manufacturer-approved suppression modules.</w:t>
      </w:r>
    </w:p>
    <w:p>
      <w:pPr>
        <w:pStyle w:val="ListBullet"/>
      </w:pPr>
      <w:r>
        <w:t>Other suppression circuits appropriate to the coil and switching device.</w:t>
      </w:r>
    </w:p>
    <w:p>
      <w:r>
        <w:t>Suppression must be selected according to coil voltage, polarity, switching frequency, required release time, and the output device's ratings.</w:t>
      </w:r>
    </w:p>
    <w:p>
      <w:r>
        <w:t>A flyback diode can slow the release of a DC solenoid. If rapid mechanical release is necessary, another approved suppression method may be more appropriate.</w:t>
      </w:r>
    </w:p>
    <w:p>
      <w:pPr>
        <w:pStyle w:val="Heading2"/>
      </w:pPr>
      <w:r>
        <w:t>15. Common 24 VDC distribution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Several devices lose power together</w:t>
            </w:r>
          </w:p>
        </w:tc>
        <w:tc>
          <w:tcPr>
            <w:tcW w:type="dxa" w:w="3600"/>
          </w:tcPr>
          <w:p>
            <w:pPr>
              <w:spacing w:after="0" w:before="0" w:line="240" w:lineRule="auto"/>
              <w:jc w:val="left"/>
            </w:pPr>
            <w:r>
              <w:t>Supply overload or common distribution fault</w:t>
            </w:r>
          </w:p>
        </w:tc>
        <w:tc>
          <w:tcPr>
            <w:tcW w:type="dxa" w:w="3600"/>
          </w:tcPr>
          <w:p>
            <w:pPr>
              <w:spacing w:after="0" w:before="0" w:line="240" w:lineRule="auto"/>
              <w:jc w:val="left"/>
            </w:pPr>
            <w:r>
              <w:t>Measure supply output and inspect common connections</w:t>
            </w:r>
          </w:p>
        </w:tc>
      </w:tr>
      <w:tr>
        <w:tc>
          <w:tcPr>
            <w:tcW w:type="dxa" w:w="3600"/>
          </w:tcPr>
          <w:p>
            <w:pPr>
              <w:spacing w:after="0" w:before="0" w:line="240" w:lineRule="auto"/>
              <w:jc w:val="left"/>
            </w:pPr>
            <w:r>
              <w:t>One sensor is OFF</w:t>
            </w:r>
          </w:p>
        </w:tc>
        <w:tc>
          <w:tcPr>
            <w:tcW w:type="dxa" w:w="3600"/>
          </w:tcPr>
          <w:p>
            <w:pPr>
              <w:spacing w:after="0" w:before="0" w:line="240" w:lineRule="auto"/>
              <w:jc w:val="left"/>
            </w:pPr>
            <w:r>
              <w:t>Local fuse, wiring, polarity, sensor failure</w:t>
            </w:r>
          </w:p>
        </w:tc>
        <w:tc>
          <w:tcPr>
            <w:tcW w:type="dxa" w:w="3600"/>
          </w:tcPr>
          <w:p>
            <w:pPr>
              <w:spacing w:after="0" w:before="0" w:line="240" w:lineRule="auto"/>
              <w:jc w:val="left"/>
            </w:pPr>
            <w:r>
              <w:t>Verify voltage at the sensor and check the output circuit</w:t>
            </w:r>
          </w:p>
        </w:tc>
      </w:tr>
      <w:tr>
        <w:tc>
          <w:tcPr>
            <w:tcW w:type="dxa" w:w="3600"/>
          </w:tcPr>
          <w:p>
            <w:pPr>
              <w:spacing w:after="0" w:before="0" w:line="240" w:lineRule="auto"/>
              <w:jc w:val="left"/>
            </w:pPr>
            <w:r>
              <w:t>Sensor LED is ON but PLC input is OFF</w:t>
            </w:r>
          </w:p>
        </w:tc>
        <w:tc>
          <w:tcPr>
            <w:tcW w:type="dxa" w:w="3600"/>
          </w:tcPr>
          <w:p>
            <w:pPr>
              <w:spacing w:after="0" w:before="0" w:line="240" w:lineRule="auto"/>
              <w:jc w:val="left"/>
            </w:pPr>
            <w:r>
              <w:t>Input compatibility, output wiring, common reference</w:t>
            </w:r>
          </w:p>
        </w:tc>
        <w:tc>
          <w:tcPr>
            <w:tcW w:type="dxa" w:w="3600"/>
          </w:tcPr>
          <w:p>
            <w:pPr>
              <w:spacing w:after="0" w:before="0" w:line="240" w:lineRule="auto"/>
              <w:jc w:val="left"/>
            </w:pPr>
            <w:r>
              <w:t>Check PNP/NPN type, input common, and terminal connections</w:t>
            </w:r>
          </w:p>
        </w:tc>
      </w:tr>
      <w:tr>
        <w:tc>
          <w:tcPr>
            <w:tcW w:type="dxa" w:w="3600"/>
          </w:tcPr>
          <w:p>
            <w:pPr>
              <w:spacing w:after="0" w:before="0" w:line="240" w:lineRule="auto"/>
              <w:jc w:val="left"/>
            </w:pPr>
            <w:r>
              <w:t>Remote sensor operates intermittently</w:t>
            </w:r>
          </w:p>
        </w:tc>
        <w:tc>
          <w:tcPr>
            <w:tcW w:type="dxa" w:w="3600"/>
          </w:tcPr>
          <w:p>
            <w:pPr>
              <w:spacing w:after="0" w:before="0" w:line="240" w:lineRule="auto"/>
              <w:jc w:val="left"/>
            </w:pPr>
            <w:r>
              <w:t>Voltage drop, poor connection, noise</w:t>
            </w:r>
          </w:p>
        </w:tc>
        <w:tc>
          <w:tcPr>
            <w:tcW w:type="dxa" w:w="3600"/>
          </w:tcPr>
          <w:p>
            <w:pPr>
              <w:spacing w:after="0" w:before="0" w:line="240" w:lineRule="auto"/>
              <w:jc w:val="left"/>
            </w:pPr>
            <w:r>
              <w:t>Measure voltage at the load under operating conditions</w:t>
            </w:r>
          </w:p>
        </w:tc>
      </w:tr>
      <w:tr>
        <w:tc>
          <w:tcPr>
            <w:tcW w:type="dxa" w:w="3600"/>
          </w:tcPr>
          <w:p>
            <w:pPr>
              <w:spacing w:after="0" w:before="0" w:line="240" w:lineRule="auto"/>
              <w:jc w:val="left"/>
            </w:pPr>
            <w:r>
              <w:t>Analog signal fluctuates</w:t>
            </w:r>
          </w:p>
        </w:tc>
        <w:tc>
          <w:tcPr>
            <w:tcW w:type="dxa" w:w="3600"/>
          </w:tcPr>
          <w:p>
            <w:pPr>
              <w:spacing w:after="0" w:before="0" w:line="240" w:lineRule="auto"/>
              <w:jc w:val="left"/>
            </w:pPr>
            <w:r>
              <w:t>Reference instability, noise, poor shielding</w:t>
            </w:r>
          </w:p>
        </w:tc>
        <w:tc>
          <w:tcPr>
            <w:tcW w:type="dxa" w:w="3600"/>
          </w:tcPr>
          <w:p>
            <w:pPr>
              <w:spacing w:after="0" w:before="0" w:line="240" w:lineRule="auto"/>
              <w:jc w:val="left"/>
            </w:pPr>
            <w:r>
              <w:t>Check loop current or signal voltage and return arrangement</w:t>
            </w:r>
          </w:p>
        </w:tc>
      </w:tr>
      <w:tr>
        <w:tc>
          <w:tcPr>
            <w:tcW w:type="dxa" w:w="3600"/>
          </w:tcPr>
          <w:p>
            <w:pPr>
              <w:spacing w:after="0" w:before="0" w:line="240" w:lineRule="auto"/>
              <w:jc w:val="left"/>
            </w:pPr>
            <w:r>
              <w:t>Solenoid operation resets PLC</w:t>
            </w:r>
          </w:p>
        </w:tc>
        <w:tc>
          <w:tcPr>
            <w:tcW w:type="dxa" w:w="3600"/>
          </w:tcPr>
          <w:p>
            <w:pPr>
              <w:spacing w:after="0" w:before="0" w:line="240" w:lineRule="auto"/>
              <w:jc w:val="left"/>
            </w:pPr>
            <w:r>
              <w:t>Transient voltage dip or shared supply disturbance</w:t>
            </w:r>
          </w:p>
        </w:tc>
        <w:tc>
          <w:tcPr>
            <w:tcW w:type="dxa" w:w="3600"/>
          </w:tcPr>
          <w:p>
            <w:pPr>
              <w:spacing w:after="0" w:before="0" w:line="240" w:lineRule="auto"/>
              <w:jc w:val="left"/>
            </w:pPr>
            <w:r>
              <w:t>Capture supply behavior during coil energization</w:t>
            </w:r>
          </w:p>
        </w:tc>
      </w:tr>
      <w:tr>
        <w:tc>
          <w:tcPr>
            <w:tcW w:type="dxa" w:w="3600"/>
          </w:tcPr>
          <w:p>
            <w:pPr>
              <w:spacing w:after="0" w:before="0" w:line="240" w:lineRule="auto"/>
              <w:jc w:val="left"/>
            </w:pPr>
            <w:r>
              <w:t>Electronic branch protector trips</w:t>
            </w:r>
          </w:p>
        </w:tc>
        <w:tc>
          <w:tcPr>
            <w:tcW w:type="dxa" w:w="3600"/>
          </w:tcPr>
          <w:p>
            <w:pPr>
              <w:spacing w:after="0" w:before="0" w:line="240" w:lineRule="auto"/>
              <w:jc w:val="left"/>
            </w:pPr>
            <w:r>
              <w:t>Short circuit, overload, inrush</w:t>
            </w:r>
          </w:p>
        </w:tc>
        <w:tc>
          <w:tcPr>
            <w:tcW w:type="dxa" w:w="3600"/>
          </w:tcPr>
          <w:p>
            <w:pPr>
              <w:spacing w:after="0" w:before="0" w:line="240" w:lineRule="auto"/>
              <w:jc w:val="left"/>
            </w:pPr>
            <w:r>
              <w:t>Identify the affected branch and compare load behavior with protector settings</w:t>
            </w:r>
          </w:p>
        </w:tc>
      </w:tr>
      <w:tr>
        <w:tc>
          <w:tcPr>
            <w:tcW w:type="dxa" w:w="3600"/>
          </w:tcPr>
          <w:p>
            <w:pPr>
              <w:spacing w:after="0" w:before="0" w:line="240" w:lineRule="auto"/>
              <w:jc w:val="left"/>
            </w:pPr>
            <w:r>
              <w:t>Power supply enters current limit</w:t>
            </w:r>
          </w:p>
        </w:tc>
        <w:tc>
          <w:tcPr>
            <w:tcW w:type="dxa" w:w="3600"/>
          </w:tcPr>
          <w:p>
            <w:pPr>
              <w:spacing w:after="0" w:before="0" w:line="240" w:lineRule="auto"/>
              <w:jc w:val="left"/>
            </w:pPr>
            <w:r>
              <w:t>Excess demand or short circuit</w:t>
            </w:r>
          </w:p>
        </w:tc>
        <w:tc>
          <w:tcPr>
            <w:tcW w:type="dxa" w:w="3600"/>
          </w:tcPr>
          <w:p>
            <w:pPr>
              <w:spacing w:after="0" w:before="0" w:line="240" w:lineRule="auto"/>
              <w:jc w:val="left"/>
            </w:pPr>
            <w:r>
              <w:t>Isolate branches methodically and measure current</w:t>
            </w:r>
          </w:p>
        </w:tc>
      </w:tr>
      <w:tr>
        <w:tc>
          <w:tcPr>
            <w:tcW w:type="dxa" w:w="3600"/>
          </w:tcPr>
          <w:p>
            <w:pPr>
              <w:spacing w:after="0" w:before="0" w:line="240" w:lineRule="auto"/>
              <w:jc w:val="left"/>
            </w:pPr>
            <w:r>
              <w:t>0 V potential differs between devices</w:t>
            </w:r>
          </w:p>
        </w:tc>
        <w:tc>
          <w:tcPr>
            <w:tcW w:type="dxa" w:w="3600"/>
          </w:tcPr>
          <w:p>
            <w:pPr>
              <w:spacing w:after="0" w:before="0" w:line="240" w:lineRule="auto"/>
              <w:jc w:val="left"/>
            </w:pPr>
            <w:r>
              <w:t>Return-path resistance or unintended bonding</w:t>
            </w:r>
          </w:p>
        </w:tc>
        <w:tc>
          <w:tcPr>
            <w:tcW w:type="dxa" w:w="3600"/>
          </w:tcPr>
          <w:p>
            <w:pPr>
              <w:spacing w:after="0" w:before="0" w:line="240" w:lineRule="auto"/>
              <w:jc w:val="left"/>
            </w:pPr>
            <w:r>
              <w:t>Verify return current, terminal condition, and grounding topology</w:t>
            </w:r>
          </w:p>
        </w:tc>
      </w:tr>
      <w:tr>
        <w:tc>
          <w:tcPr>
            <w:tcW w:type="dxa" w:w="3600"/>
          </w:tcPr>
          <w:p>
            <w:pPr>
              <w:spacing w:after="0" w:before="0" w:line="240" w:lineRule="auto"/>
              <w:jc w:val="left"/>
            </w:pPr>
            <w:r>
              <w:t>Downstream devices fail in a chain</w:t>
            </w:r>
          </w:p>
        </w:tc>
        <w:tc>
          <w:tcPr>
            <w:tcW w:type="dxa" w:w="3600"/>
          </w:tcPr>
          <w:p>
            <w:pPr>
              <w:spacing w:after="0" w:before="0" w:line="240" w:lineRule="auto"/>
              <w:jc w:val="left"/>
            </w:pPr>
            <w:r>
              <w:t>Open connection or upstream distribution fault</w:t>
            </w:r>
          </w:p>
        </w:tc>
        <w:tc>
          <w:tcPr>
            <w:tcW w:type="dxa" w:w="3600"/>
          </w:tcPr>
          <w:p>
            <w:pPr>
              <w:spacing w:after="0" w:before="0" w:line="240" w:lineRule="auto"/>
              <w:jc w:val="left"/>
            </w:pPr>
            <w:r>
              <w:t>Trace the supply and return path sequentially</w:t>
            </w:r>
          </w:p>
        </w:tc>
      </w:tr>
    </w:tbl>
    <w:p/>
    <w:p>
      <w:pPr>
        <w:pStyle w:val="Heading2"/>
      </w:pPr>
      <w:r>
        <w:t>16. Systematic troubleshooting procedure</w:t>
      </w:r>
    </w:p>
    <w:p>
      <w:r>
        <w:t>When investigating a 24 VDC fault, use a repeatable diagnostic sequence.</w:t>
      </w:r>
    </w:p>
    <w:p>
      <w:pPr>
        <w:tabs>
          <w:tab w:pos="403" w:val="left"/>
        </w:tabs>
        <w:spacing w:after="40" w:line="276" w:lineRule="auto"/>
        <w:ind w:left="403" w:hanging="403"/>
        <w:jc w:val="left"/>
      </w:pPr>
      <w:r>
        <w:rPr>
          <w:color w:val="1A2E4A"/>
        </w:rPr>
        <w:t>1.</w:t>
        <w:tab/>
      </w:r>
      <w:r>
        <w:t>Identify the affected device, branch, and operating condition.</w:t>
      </w:r>
    </w:p>
    <w:p>
      <w:pPr>
        <w:tabs>
          <w:tab w:pos="403" w:val="left"/>
        </w:tabs>
        <w:spacing w:after="40" w:line="276" w:lineRule="auto"/>
        <w:ind w:left="403" w:hanging="403"/>
        <w:jc w:val="left"/>
      </w:pPr>
      <w:r>
        <w:rPr>
          <w:color w:val="1A2E4A"/>
        </w:rPr>
        <w:t>2.</w:t>
        <w:tab/>
      </w:r>
      <w:r>
        <w:t>Obtain the electrical drawing and identify the correct supply and return terminals.</w:t>
      </w:r>
    </w:p>
    <w:p>
      <w:pPr>
        <w:tabs>
          <w:tab w:pos="403" w:val="left"/>
        </w:tabs>
        <w:spacing w:after="40" w:line="276" w:lineRule="auto"/>
        <w:ind w:left="403" w:hanging="403"/>
        <w:jc w:val="left"/>
      </w:pPr>
      <w:r>
        <w:rPr>
          <w:color w:val="1A2E4A"/>
        </w:rPr>
        <w:t>3.</w:t>
        <w:tab/>
      </w:r>
      <w:r>
        <w:t>Confirm the expected voltage and polarity from the device documentation.</w:t>
      </w:r>
    </w:p>
    <w:p>
      <w:pPr>
        <w:tabs>
          <w:tab w:pos="403" w:val="left"/>
        </w:tabs>
        <w:spacing w:after="40" w:line="276" w:lineRule="auto"/>
        <w:ind w:left="403" w:hanging="403"/>
        <w:jc w:val="left"/>
      </w:pPr>
      <w:r>
        <w:rPr>
          <w:color w:val="1A2E4A"/>
        </w:rPr>
        <w:t>4.</w:t>
        <w:tab/>
      </w:r>
      <w:r>
        <w:t>Inspect the relevant branch protection and visible wiring condition.</w:t>
      </w:r>
    </w:p>
    <w:p>
      <w:pPr>
        <w:tabs>
          <w:tab w:pos="403" w:val="left"/>
        </w:tabs>
        <w:spacing w:after="40" w:line="276" w:lineRule="auto"/>
        <w:ind w:left="403" w:hanging="403"/>
        <w:jc w:val="left"/>
      </w:pPr>
      <w:r>
        <w:rPr>
          <w:color w:val="1A2E4A"/>
        </w:rPr>
        <w:t>5.</w:t>
        <w:tab/>
      </w:r>
      <w:r>
        <w:t>Measure voltage at the supply terminals.</w:t>
      </w:r>
    </w:p>
    <w:p>
      <w:pPr>
        <w:tabs>
          <w:tab w:pos="403" w:val="left"/>
        </w:tabs>
        <w:spacing w:after="40" w:line="276" w:lineRule="auto"/>
        <w:ind w:left="403" w:hanging="403"/>
        <w:jc w:val="left"/>
      </w:pPr>
      <w:r>
        <w:rPr>
          <w:color w:val="1A2E4A"/>
        </w:rPr>
        <w:t>6.</w:t>
        <w:tab/>
      </w:r>
      <w:r>
        <w:t>Measure voltage at the affected device while the fault is present, using appropriate safe methods.</w:t>
      </w:r>
    </w:p>
    <w:p>
      <w:pPr>
        <w:tabs>
          <w:tab w:pos="403" w:val="left"/>
        </w:tabs>
        <w:spacing w:after="40" w:line="276" w:lineRule="auto"/>
        <w:ind w:left="403" w:hanging="403"/>
        <w:jc w:val="left"/>
      </w:pPr>
      <w:r>
        <w:rPr>
          <w:color w:val="1A2E4A"/>
        </w:rPr>
        <w:t>7.</w:t>
        <w:tab/>
      </w:r>
      <w:r>
        <w:t>Compare the source and load voltages to identify excessive voltage drop.</w:t>
      </w:r>
    </w:p>
    <w:p>
      <w:pPr>
        <w:tabs>
          <w:tab w:pos="403" w:val="left"/>
        </w:tabs>
        <w:spacing w:after="40" w:line="276" w:lineRule="auto"/>
        <w:ind w:left="403" w:hanging="403"/>
        <w:jc w:val="left"/>
      </w:pPr>
      <w:r>
        <w:rPr>
          <w:color w:val="1A2E4A"/>
        </w:rPr>
        <w:t>8.</w:t>
        <w:tab/>
      </w:r>
      <w:r>
        <w:t>Check return-path integrity and common-reference arrangements.</w:t>
      </w:r>
    </w:p>
    <w:p>
      <w:pPr>
        <w:tabs>
          <w:tab w:pos="403" w:val="left"/>
        </w:tabs>
        <w:spacing w:after="40" w:line="276" w:lineRule="auto"/>
        <w:ind w:left="403" w:hanging="403"/>
        <w:jc w:val="left"/>
      </w:pPr>
      <w:r>
        <w:rPr>
          <w:color w:val="1A2E4A"/>
        </w:rPr>
        <w:t>9.</w:t>
        <w:tab/>
      </w:r>
      <w:r>
        <w:t>Measure branch current when appropriate and evaluate supply loading.</w:t>
      </w:r>
    </w:p>
    <w:p>
      <w:pPr>
        <w:tabs>
          <w:tab w:pos="403" w:val="left"/>
        </w:tabs>
        <w:spacing w:after="40" w:line="276" w:lineRule="auto"/>
        <w:ind w:left="403" w:hanging="403"/>
        <w:jc w:val="left"/>
      </w:pPr>
      <w:r>
        <w:rPr>
          <w:color w:val="1A2E4A"/>
        </w:rPr>
        <w:t>10.</w:t>
        <w:tab/>
      </w:r>
      <w:r>
        <w:t>Check for transients associated with relays, solenoids, drives, or other switching equipment.</w:t>
      </w:r>
    </w:p>
    <w:p>
      <w:pPr>
        <w:tabs>
          <w:tab w:pos="403" w:val="left"/>
        </w:tabs>
        <w:spacing w:after="40" w:line="276" w:lineRule="auto"/>
        <w:ind w:left="403" w:hanging="403"/>
        <w:jc w:val="left"/>
      </w:pPr>
      <w:r>
        <w:rPr>
          <w:color w:val="1A2E4A"/>
        </w:rPr>
        <w:t>11.</w:t>
        <w:tab/>
      </w:r>
      <w:r>
        <w:t>Correct the identified root cause.</w:t>
      </w:r>
    </w:p>
    <w:p>
      <w:pPr>
        <w:tabs>
          <w:tab w:pos="403" w:val="left"/>
        </w:tabs>
        <w:spacing w:after="40" w:line="276" w:lineRule="auto"/>
        <w:ind w:left="403" w:hanging="403"/>
        <w:jc w:val="left"/>
      </w:pPr>
      <w:r>
        <w:rPr>
          <w:color w:val="1A2E4A"/>
        </w:rPr>
        <w:t>12.</w:t>
        <w:tab/>
      </w:r>
      <w:r>
        <w:t>Repeat the triggering operation and record the results.</w:t>
      </w:r>
    </w:p>
    <w:p>
      <w:pPr>
        <w:pStyle w:val="Heading3"/>
      </w:pPr>
      <w:r>
        <w:t>16.1 Example: source voltage is normal but load voltage is low</w:t>
      </w:r>
    </w:p>
    <w:p>
      <w:r>
        <w:t>Suppose the supply terminals measure 24.0 V, while a remote sensor measures 20.8 V during operation.</w:t>
      </w:r>
    </w:p>
    <w:p>
      <w:r>
        <w:t>The difference is:</w:t>
      </w:r>
    </w:p>
    <w:p>
      <w:pPr>
        <w:spacing w:before="120" w:after="160"/>
        <w:jc w:val="center"/>
      </w:pPr>
      <m:oMathPara>
        <m:oMath>
          <m:r>
            <m:t>ΔV=24.0−20.8=3.2</m:t>
          </m:r>
          <m:r>
            <m:rPr>
              <m:nor/>
            </m:rPr>
            <m:t> V</m:t>
          </m:r>
        </m:oMath>
      </m:oMathPara>
    </w:p>
    <w:p>
      <w:r>
        <w:t>This points toward a voltage-drop problem or an incorrect measurement reference. Possible causes include undersized or excessively long conductors, loose terminals, a high-resistance return, excessive branch current, or a faulty connector.</w:t>
      </w:r>
    </w:p>
    <w:p>
      <w:r>
        <w:t>Measure the positive and return paths separately as appropriate to identify where the voltage is being lost.</w:t>
      </w:r>
    </w:p>
    <w:p>
      <w:r>
        <w:t>Do not immediately replace the sensor simply because its supply voltage is low.</w:t>
      </w:r>
    </w:p>
    <w:p>
      <w:pPr>
        <w:pStyle w:val="Heading2"/>
      </w:pPr>
      <w:r>
        <w:t>17. Testing instruments and measurement techniques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Digital multimeter</w:t>
            </w:r>
          </w:p>
        </w:tc>
        <w:tc>
          <w:tcPr>
            <w:tcW w:type="dxa" w:w="3600"/>
          </w:tcPr>
          <w:p>
            <w:pPr>
              <w:spacing w:after="0" w:before="0" w:line="240" w:lineRule="auto"/>
              <w:jc w:val="left"/>
            </w:pPr>
            <w:r>
              <w:t>DC voltage, resistance, continuity, selected current measurements</w:t>
            </w:r>
          </w:p>
        </w:tc>
        <w:tc>
          <w:tcPr>
            <w:tcW w:type="dxa" w:w="3600"/>
          </w:tcPr>
          <w:p>
            <w:pPr>
              <w:spacing w:after="0" w:before="0" w:line="240" w:lineRule="auto"/>
              <w:jc w:val="left"/>
            </w:pPr>
            <w:r>
              <w:t>May miss short transient dips</w:t>
            </w:r>
          </w:p>
        </w:tc>
      </w:tr>
      <w:tr>
        <w:tc>
          <w:tcPr>
            <w:tcW w:type="dxa" w:w="3600"/>
          </w:tcPr>
          <w:p>
            <w:pPr>
              <w:spacing w:after="0" w:before="0" w:line="240" w:lineRule="auto"/>
              <w:jc w:val="left"/>
            </w:pPr>
            <w:r>
              <w:t>DC clamp meter</w:t>
            </w:r>
          </w:p>
        </w:tc>
        <w:tc>
          <w:tcPr>
            <w:tcW w:type="dxa" w:w="3600"/>
          </w:tcPr>
          <w:p>
            <w:pPr>
              <w:spacing w:after="0" w:before="0" w:line="240" w:lineRule="auto"/>
              <w:jc w:val="left"/>
            </w:pPr>
            <w:r>
              <w:t>Branch current measurement where the meter supports the required range</w:t>
            </w:r>
          </w:p>
        </w:tc>
        <w:tc>
          <w:tcPr>
            <w:tcW w:type="dxa" w:w="3600"/>
          </w:tcPr>
          <w:p>
            <w:pPr>
              <w:spacing w:after="0" w:before="0" w:line="240" w:lineRule="auto"/>
              <w:jc w:val="left"/>
            </w:pPr>
            <w:r>
              <w:t>Resolution may be inadequate for low-current sensors</w:t>
            </w:r>
          </w:p>
        </w:tc>
      </w:tr>
      <w:tr>
        <w:tc>
          <w:tcPr>
            <w:tcW w:type="dxa" w:w="3600"/>
          </w:tcPr>
          <w:p>
            <w:pPr>
              <w:spacing w:after="0" w:before="0" w:line="240" w:lineRule="auto"/>
              <w:jc w:val="left"/>
            </w:pPr>
            <w:r>
              <w:t>Oscilloscope with suitable probes</w:t>
            </w:r>
          </w:p>
        </w:tc>
        <w:tc>
          <w:tcPr>
            <w:tcW w:type="dxa" w:w="3600"/>
          </w:tcPr>
          <w:p>
            <w:pPr>
              <w:spacing w:after="0" w:before="0" w:line="240" w:lineRule="auto"/>
              <w:jc w:val="left"/>
            </w:pPr>
            <w:r>
              <w:t>Transient voltage behavior and noise analysis</w:t>
            </w:r>
          </w:p>
        </w:tc>
        <w:tc>
          <w:tcPr>
            <w:tcW w:type="dxa" w:w="3600"/>
          </w:tcPr>
          <w:p>
            <w:pPr>
              <w:spacing w:after="0" w:before="0" w:line="240" w:lineRule="auto"/>
              <w:jc w:val="left"/>
            </w:pPr>
            <w:r>
              <w:t>Requires suitable probe ratings, grounding, and safe measurement methods</w:t>
            </w:r>
          </w:p>
        </w:tc>
      </w:tr>
      <w:tr>
        <w:tc>
          <w:tcPr>
            <w:tcW w:type="dxa" w:w="3600"/>
          </w:tcPr>
          <w:p>
            <w:pPr>
              <w:spacing w:after="0" w:before="0" w:line="240" w:lineRule="auto"/>
              <w:jc w:val="left"/>
            </w:pPr>
            <w:r>
              <w:t>Power logger</w:t>
            </w:r>
          </w:p>
        </w:tc>
        <w:tc>
          <w:tcPr>
            <w:tcW w:type="dxa" w:w="3600"/>
          </w:tcPr>
          <w:p>
            <w:pPr>
              <w:spacing w:after="0" w:before="0" w:line="240" w:lineRule="auto"/>
              <w:jc w:val="left"/>
            </w:pPr>
            <w:r>
              <w:t>Supply behavior over longer periods</w:t>
            </w:r>
          </w:p>
        </w:tc>
        <w:tc>
          <w:tcPr>
            <w:tcW w:type="dxa" w:w="3600"/>
          </w:tcPr>
          <w:p>
            <w:pPr>
              <w:spacing w:after="0" w:before="0" w:line="240" w:lineRule="auto"/>
              <w:jc w:val="left"/>
            </w:pPr>
            <w:r>
              <w:t>Sampling rate may not capture very short events</w:t>
            </w:r>
          </w:p>
        </w:tc>
      </w:tr>
      <w:tr>
        <w:tc>
          <w:tcPr>
            <w:tcW w:type="dxa" w:w="3600"/>
          </w:tcPr>
          <w:p>
            <w:pPr>
              <w:spacing w:after="0" w:before="0" w:line="240" w:lineRule="auto"/>
              <w:jc w:val="left"/>
            </w:pPr>
            <w:r>
              <w:t>Insulated test probes</w:t>
            </w:r>
          </w:p>
        </w:tc>
        <w:tc>
          <w:tcPr>
            <w:tcW w:type="dxa" w:w="3600"/>
          </w:tcPr>
          <w:p>
            <w:pPr>
              <w:spacing w:after="0" w:before="0" w:line="240" w:lineRule="auto"/>
              <w:jc w:val="left"/>
            </w:pPr>
            <w:r>
              <w:t>Measurements at designated electrical test points</w:t>
            </w:r>
          </w:p>
        </w:tc>
        <w:tc>
          <w:tcPr>
            <w:tcW w:type="dxa" w:w="3600"/>
          </w:tcPr>
          <w:p>
            <w:pPr>
              <w:spacing w:after="0" w:before="0" w:line="240" w:lineRule="auto"/>
              <w:jc w:val="left"/>
            </w:pPr>
            <w:r>
              <w:t>Correct voltage rating and safe access remain essential</w:t>
            </w:r>
          </w:p>
        </w:tc>
      </w:tr>
    </w:tbl>
    <w:p/>
    <w:p>
      <w:r>
        <w:t>For routine voltage-drop checks, measure the supply and load voltage under the same operating condition. A no-load measurement may conceal a fault that only appears when the actuator or device is operating.</w:t>
      </w:r>
    </w:p>
    <w:p>
      <w:r>
        <w:t>Resistance measurements and continuity tests must be performed only when the circuit is safely de-energized and isolated as required.</w:t>
      </w:r>
    </w:p>
    <w:p>
      <w:pPr>
        <w:pStyle w:val="Heading2"/>
      </w:pPr>
      <w:r>
        <w:t>18. Documentation and labeling</w:t>
      </w:r>
    </w:p>
    <w:p>
      <w:r>
        <w:t>A 24 VDC distribution system should be documented so that a technician can trace every load back to its source and protective device.</w:t>
      </w:r>
    </w:p>
    <w:p>
      <w:r>
        <w:t>Useful records include:</w:t>
      </w:r>
    </w:p>
    <w:p>
      <w:pPr>
        <w:pStyle w:val="ListBullet"/>
      </w:pPr>
      <w:r>
        <w:t>Power-supply identification and rating.</w:t>
      </w:r>
    </w:p>
    <w:p>
      <w:pPr>
        <w:pStyle w:val="ListBullet"/>
      </w:pPr>
      <w:r>
        <w:t>Distribution-terminal identifiers.</w:t>
      </w:r>
    </w:p>
    <w:p>
      <w:pPr>
        <w:pStyle w:val="ListBullet"/>
      </w:pPr>
      <w:r>
        <w:t>Branch fuse or breaker identifiers.</w:t>
      </w:r>
    </w:p>
    <w:p>
      <w:pPr>
        <w:pStyle w:val="ListBullet"/>
      </w:pPr>
      <w:r>
        <w:t>Positive and return conductor labels.</w:t>
      </w:r>
    </w:p>
    <w:p>
      <w:pPr>
        <w:pStyle w:val="ListBullet"/>
      </w:pPr>
      <w:r>
        <w:t>Load names and equipment tags.</w:t>
      </w:r>
    </w:p>
    <w:p>
      <w:pPr>
        <w:pStyle w:val="ListBullet"/>
      </w:pPr>
      <w:r>
        <w:t>PLC and I/O references.</w:t>
      </w:r>
    </w:p>
    <w:p>
      <w:pPr>
        <w:pStyle w:val="ListBullet"/>
      </w:pPr>
      <w:r>
        <w:t>Cable numbers and terminal numbers.</w:t>
      </w:r>
    </w:p>
    <w:p>
      <w:pPr>
        <w:pStyle w:val="ListBullet"/>
      </w:pPr>
      <w:r>
        <w:t>PNP/NPN sensor types where relevant.</w:t>
      </w:r>
    </w:p>
    <w:p>
      <w:pPr>
        <w:pStyle w:val="ListBullet"/>
      </w:pPr>
      <w:r>
        <w:t>Analog signal types and reference arrangements.</w:t>
      </w:r>
    </w:p>
    <w:p>
      <w:pPr>
        <w:pStyle w:val="ListBullet"/>
      </w:pPr>
      <w:r>
        <w:t>Grounding and bonding details.</w:t>
      </w:r>
    </w:p>
    <w:p>
      <w:pPr>
        <w:pStyle w:val="ListBullet"/>
      </w:pPr>
      <w:r>
        <w:t>Branch current calculations.</w:t>
      </w:r>
    </w:p>
    <w:p>
      <w:pPr>
        <w:pStyle w:val="ListBullet"/>
      </w:pPr>
      <w:r>
        <w:t>Commissioning voltage measurements.</w:t>
      </w:r>
    </w:p>
    <w:p>
      <w:pPr>
        <w:pStyle w:val="ListBullet"/>
      </w:pPr>
      <w:r>
        <w:t>Approved modifications and revision history.</w:t>
      </w:r>
    </w:p>
    <w:p>
      <w:r>
        <w:t>A practical identification example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Identifier</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PS1</w:t>
            </w:r>
          </w:p>
        </w:tc>
        <w:tc>
          <w:tcPr>
            <w:tcW w:type="dxa" w:w="5400"/>
          </w:tcPr>
          <w:p>
            <w:pPr>
              <w:spacing w:after="0" w:before="0" w:line="240" w:lineRule="auto"/>
              <w:jc w:val="left"/>
            </w:pPr>
            <w:r>
              <w:t>Main 24 VDC power supply</w:t>
            </w:r>
          </w:p>
        </w:tc>
      </w:tr>
      <w:tr>
        <w:tc>
          <w:tcPr>
            <w:tcW w:type="dxa" w:w="5400"/>
          </w:tcPr>
          <w:p>
            <w:pPr>
              <w:spacing w:after="0" w:before="0" w:line="240" w:lineRule="auto"/>
              <w:jc w:val="left"/>
            </w:pPr>
            <w:r>
              <w:t>X24P</w:t>
            </w:r>
          </w:p>
        </w:tc>
        <w:tc>
          <w:tcPr>
            <w:tcW w:type="dxa" w:w="5400"/>
          </w:tcPr>
          <w:p>
            <w:pPr>
              <w:spacing w:after="0" w:before="0" w:line="240" w:lineRule="auto"/>
              <w:jc w:val="left"/>
            </w:pPr>
            <w:r>
              <w:t>Positive distribution terminal group</w:t>
            </w:r>
          </w:p>
        </w:tc>
      </w:tr>
      <w:tr>
        <w:tc>
          <w:tcPr>
            <w:tcW w:type="dxa" w:w="5400"/>
          </w:tcPr>
          <w:p>
            <w:pPr>
              <w:spacing w:after="0" w:before="0" w:line="240" w:lineRule="auto"/>
              <w:jc w:val="left"/>
            </w:pPr>
            <w:r>
              <w:t>X24N</w:t>
            </w:r>
          </w:p>
        </w:tc>
        <w:tc>
          <w:tcPr>
            <w:tcW w:type="dxa" w:w="5400"/>
          </w:tcPr>
          <w:p>
            <w:pPr>
              <w:spacing w:after="0" w:before="0" w:line="240" w:lineRule="auto"/>
              <w:jc w:val="left"/>
            </w:pPr>
            <w:r>
              <w:t>0 VDC return terminal group</w:t>
            </w:r>
          </w:p>
        </w:tc>
      </w:tr>
      <w:tr>
        <w:tc>
          <w:tcPr>
            <w:tcW w:type="dxa" w:w="5400"/>
          </w:tcPr>
          <w:p>
            <w:pPr>
              <w:spacing w:after="0" w:before="0" w:line="240" w:lineRule="auto"/>
              <w:jc w:val="left"/>
            </w:pPr>
            <w:r>
              <w:t>F24-01</w:t>
            </w:r>
          </w:p>
        </w:tc>
        <w:tc>
          <w:tcPr>
            <w:tcW w:type="dxa" w:w="5400"/>
          </w:tcPr>
          <w:p>
            <w:pPr>
              <w:spacing w:after="0" w:before="0" w:line="240" w:lineRule="auto"/>
              <w:jc w:val="left"/>
            </w:pPr>
            <w:r>
              <w:t>PLC supply branch protection</w:t>
            </w:r>
          </w:p>
        </w:tc>
      </w:tr>
      <w:tr>
        <w:tc>
          <w:tcPr>
            <w:tcW w:type="dxa" w:w="5400"/>
          </w:tcPr>
          <w:p>
            <w:pPr>
              <w:spacing w:after="0" w:before="0" w:line="240" w:lineRule="auto"/>
              <w:jc w:val="left"/>
            </w:pPr>
            <w:r>
              <w:t>F24-02</w:t>
            </w:r>
          </w:p>
        </w:tc>
        <w:tc>
          <w:tcPr>
            <w:tcW w:type="dxa" w:w="5400"/>
          </w:tcPr>
          <w:p>
            <w:pPr>
              <w:spacing w:after="0" w:before="0" w:line="240" w:lineRule="auto"/>
              <w:jc w:val="left"/>
            </w:pPr>
            <w:r>
              <w:t>Sensor supply branch protection</w:t>
            </w:r>
          </w:p>
        </w:tc>
      </w:tr>
      <w:tr>
        <w:tc>
          <w:tcPr>
            <w:tcW w:type="dxa" w:w="5400"/>
          </w:tcPr>
          <w:p>
            <w:pPr>
              <w:spacing w:after="0" w:before="0" w:line="240" w:lineRule="auto"/>
              <w:jc w:val="left"/>
            </w:pPr>
            <w:r>
              <w:t>F24-03</w:t>
            </w:r>
          </w:p>
        </w:tc>
        <w:tc>
          <w:tcPr>
            <w:tcW w:type="dxa" w:w="5400"/>
          </w:tcPr>
          <w:p>
            <w:pPr>
              <w:spacing w:after="0" w:before="0" w:line="240" w:lineRule="auto"/>
              <w:jc w:val="left"/>
            </w:pPr>
            <w:r>
              <w:t>Relay and solenoid branch protection</w:t>
            </w:r>
          </w:p>
        </w:tc>
      </w:tr>
      <w:tr>
        <w:tc>
          <w:tcPr>
            <w:tcW w:type="dxa" w:w="5400"/>
          </w:tcPr>
          <w:p>
            <w:pPr>
              <w:spacing w:after="0" w:before="0" w:line="240" w:lineRule="auto"/>
              <w:jc w:val="left"/>
            </w:pPr>
            <w:r>
              <w:t>PLC1</w:t>
            </w:r>
          </w:p>
        </w:tc>
        <w:tc>
          <w:tcPr>
            <w:tcW w:type="dxa" w:w="5400"/>
          </w:tcPr>
          <w:p>
            <w:pPr>
              <w:spacing w:after="0" w:before="0" w:line="240" w:lineRule="auto"/>
              <w:jc w:val="left"/>
            </w:pPr>
            <w:r>
              <w:t>Main PLC</w:t>
            </w:r>
          </w:p>
        </w:tc>
      </w:tr>
      <w:tr>
        <w:tc>
          <w:tcPr>
            <w:tcW w:type="dxa" w:w="5400"/>
          </w:tcPr>
          <w:p>
            <w:pPr>
              <w:spacing w:after="0" w:before="0" w:line="240" w:lineRule="auto"/>
              <w:jc w:val="left"/>
            </w:pPr>
            <w:r>
              <w:t>SEN-101</w:t>
            </w:r>
          </w:p>
        </w:tc>
        <w:tc>
          <w:tcPr>
            <w:tcW w:type="dxa" w:w="5400"/>
          </w:tcPr>
          <w:p>
            <w:pPr>
              <w:spacing w:after="0" w:before="0" w:line="240" w:lineRule="auto"/>
              <w:jc w:val="left"/>
            </w:pPr>
            <w:r>
              <w:t>Proximity sensor equipment tag</w:t>
            </w:r>
          </w:p>
        </w:tc>
      </w:tr>
    </w:tbl>
    <w:p/>
    <w:p>
      <w:r>
        <w:t>These are illustrative identifiers. Actual tag conventions must match the plant's electrical documentation standard.</w:t>
      </w:r>
    </w:p>
    <w:p>
      <w:pPr>
        <w:pStyle w:val="Heading2"/>
      </w:pPr>
      <w:r>
        <w:t>19. Practical case study</w:t>
      </w:r>
    </w:p>
    <w:p>
      <w:r>
        <w:t>Scenario: Several proximity sensors located at the far end of a production line intermittently switch OFF when a group of solenoid valves energizes.</w:t>
      </w:r>
    </w:p>
    <w:p>
      <w:pPr>
        <w:pStyle w:val="Heading3"/>
      </w:pPr>
      <w:r>
        <w:t>Initial observations</w:t>
      </w:r>
    </w:p>
    <w:p>
      <w:pPr>
        <w:pStyle w:val="ListBullet"/>
      </w:pPr>
      <w:r>
        <w:t>Sensors close to the cabinet work normally.</w:t>
      </w:r>
    </w:p>
    <w:p>
      <w:pPr>
        <w:pStyle w:val="ListBullet"/>
      </w:pPr>
      <w:r>
        <w:t>Remote sensors fail only during certain machine sequences.</w:t>
      </w:r>
    </w:p>
    <w:p>
      <w:pPr>
        <w:pStyle w:val="ListBullet"/>
      </w:pPr>
      <w:r>
        <w:t>The 24 VDC power supply appears normal when measured at the cabinet.</w:t>
      </w:r>
    </w:p>
    <w:p>
      <w:pPr>
        <w:pStyle w:val="ListBullet"/>
      </w:pPr>
      <w:r>
        <w:t>The sensor cable route is long.</w:t>
      </w:r>
    </w:p>
    <w:p>
      <w:pPr>
        <w:pStyle w:val="ListBullet"/>
      </w:pPr>
      <w:r>
        <w:t>Several solenoid valves share part of the distribution wiring.</w:t>
      </w:r>
    </w:p>
    <w:p>
      <w:pPr>
        <w:pStyle w:val="Heading3"/>
      </w:pPr>
      <w:r>
        <w:t>Investigation</w:t>
      </w:r>
    </w:p>
    <w:p>
      <w:pPr>
        <w:tabs>
          <w:tab w:pos="403" w:val="left"/>
        </w:tabs>
        <w:spacing w:after="40" w:line="276" w:lineRule="auto"/>
        <w:ind w:left="403" w:hanging="403"/>
        <w:jc w:val="left"/>
      </w:pPr>
      <w:r>
        <w:rPr>
          <w:color w:val="1A2E4A"/>
        </w:rPr>
        <w:t>1.</w:t>
        <w:tab/>
      </w:r>
      <w:r>
        <w:t>Identify the affected sensor branch and obtain its wiring diagram.</w:t>
      </w:r>
    </w:p>
    <w:p>
      <w:pPr>
        <w:tabs>
          <w:tab w:pos="403" w:val="left"/>
        </w:tabs>
        <w:spacing w:after="40" w:line="276" w:lineRule="auto"/>
        <w:ind w:left="403" w:hanging="403"/>
        <w:jc w:val="left"/>
      </w:pPr>
      <w:r>
        <w:rPr>
          <w:color w:val="1A2E4A"/>
        </w:rPr>
        <w:t>2.</w:t>
        <w:tab/>
      </w:r>
      <w:r>
        <w:t>Measure 24 VDC at the supply terminals during the triggering sequence.</w:t>
      </w:r>
    </w:p>
    <w:p>
      <w:pPr>
        <w:tabs>
          <w:tab w:pos="403" w:val="left"/>
        </w:tabs>
        <w:spacing w:after="40" w:line="276" w:lineRule="auto"/>
        <w:ind w:left="403" w:hanging="403"/>
        <w:jc w:val="left"/>
      </w:pPr>
      <w:r>
        <w:rPr>
          <w:color w:val="1A2E4A"/>
        </w:rPr>
        <w:t>3.</w:t>
        <w:tab/>
      </w:r>
      <w:r>
        <w:t>Measure the voltage directly at a remote sensor during the same event.</w:t>
      </w:r>
    </w:p>
    <w:p>
      <w:pPr>
        <w:tabs>
          <w:tab w:pos="403" w:val="left"/>
        </w:tabs>
        <w:spacing w:after="40" w:line="276" w:lineRule="auto"/>
        <w:ind w:left="403" w:hanging="403"/>
        <w:jc w:val="left"/>
      </w:pPr>
      <w:r>
        <w:rPr>
          <w:color w:val="1A2E4A"/>
        </w:rPr>
        <w:t>4.</w:t>
        <w:tab/>
      </w:r>
      <w:r>
        <w:t>Compare source and load voltage.</w:t>
      </w:r>
    </w:p>
    <w:p>
      <w:pPr>
        <w:tabs>
          <w:tab w:pos="403" w:val="left"/>
        </w:tabs>
        <w:spacing w:after="40" w:line="276" w:lineRule="auto"/>
        <w:ind w:left="403" w:hanging="403"/>
        <w:jc w:val="left"/>
      </w:pPr>
      <w:r>
        <w:rPr>
          <w:color w:val="1A2E4A"/>
        </w:rPr>
        <w:t>5.</w:t>
        <w:tab/>
      </w:r>
      <w:r>
        <w:t>Inspect the positive and return conductors for excessive resistance.</w:t>
      </w:r>
    </w:p>
    <w:p>
      <w:pPr>
        <w:tabs>
          <w:tab w:pos="403" w:val="left"/>
        </w:tabs>
        <w:spacing w:after="40" w:line="276" w:lineRule="auto"/>
        <w:ind w:left="403" w:hanging="403"/>
        <w:jc w:val="left"/>
      </w:pPr>
      <w:r>
        <w:rPr>
          <w:color w:val="1A2E4A"/>
        </w:rPr>
        <w:t>6.</w:t>
        <w:tab/>
      </w:r>
      <w:r>
        <w:t>Check the current carried by shared conductors.</w:t>
      </w:r>
    </w:p>
    <w:p>
      <w:pPr>
        <w:tabs>
          <w:tab w:pos="403" w:val="left"/>
        </w:tabs>
        <w:spacing w:after="40" w:line="276" w:lineRule="auto"/>
        <w:ind w:left="403" w:hanging="403"/>
        <w:jc w:val="left"/>
      </w:pPr>
      <w:r>
        <w:rPr>
          <w:color w:val="1A2E4A"/>
        </w:rPr>
        <w:t>7.</w:t>
        <w:tab/>
      </w:r>
      <w:r>
        <w:t>Verify that branch protection and conductor sizing are appropriate.</w:t>
      </w:r>
    </w:p>
    <w:p>
      <w:pPr>
        <w:tabs>
          <w:tab w:pos="403" w:val="left"/>
        </w:tabs>
        <w:spacing w:after="40" w:line="276" w:lineRule="auto"/>
        <w:ind w:left="403" w:hanging="403"/>
        <w:jc w:val="left"/>
      </w:pPr>
      <w:r>
        <w:rPr>
          <w:color w:val="1A2E4A"/>
        </w:rPr>
        <w:t>8.</w:t>
        <w:tab/>
      </w:r>
      <w:r>
        <w:t>Review the routing and suppression of the solenoid circuits.</w:t>
      </w:r>
    </w:p>
    <w:p>
      <w:pPr>
        <w:tabs>
          <w:tab w:pos="403" w:val="left"/>
        </w:tabs>
        <w:spacing w:after="40" w:line="276" w:lineRule="auto"/>
        <w:ind w:left="403" w:hanging="403"/>
        <w:jc w:val="left"/>
      </w:pPr>
      <w:r>
        <w:rPr>
          <w:color w:val="1A2E4A"/>
        </w:rPr>
        <w:t>9.</w:t>
        <w:tab/>
      </w:r>
      <w:r>
        <w:t>Confirm sensor supply and PLC input compatibility.</w:t>
      </w:r>
    </w:p>
    <w:p>
      <w:pPr>
        <w:pStyle w:val="Heading3"/>
      </w:pPr>
      <w:r>
        <w:t>Possible findings</w:t>
      </w:r>
    </w:p>
    <w:p>
      <w:r>
        <w:t>The supply remains at 24 VDC, but the remote sensor voltage drops below its permitted operating range because of conductor resistance and increased current through a shared distribution path.</w:t>
      </w:r>
    </w:p>
    <w:p>
      <w:pPr>
        <w:pStyle w:val="Heading3"/>
      </w:pPr>
      <w:r>
        <w:t>Corrective actions</w:t>
      </w:r>
    </w:p>
    <w:p>
      <w:pPr>
        <w:pStyle w:val="ListBullet"/>
      </w:pPr>
      <w:r>
        <w:t>Increase conductor size where the calculated voltage drop is excessive.</w:t>
      </w:r>
    </w:p>
    <w:p>
      <w:pPr>
        <w:pStyle w:val="ListBullet"/>
      </w:pPr>
      <w:r>
        <w:t>Separate high-current actuator branches from sensitive sensor branches where appropriate.</w:t>
      </w:r>
    </w:p>
    <w:p>
      <w:pPr>
        <w:pStyle w:val="ListBullet"/>
      </w:pPr>
      <w:r>
        <w:t>Correct poor terminal connections.</w:t>
      </w:r>
    </w:p>
    <w:p>
      <w:pPr>
        <w:pStyle w:val="ListBullet"/>
      </w:pPr>
      <w:r>
        <w:t>Review the branch layout and protection.</w:t>
      </w:r>
    </w:p>
    <w:p>
      <w:pPr>
        <w:pStyle w:val="ListBullet"/>
      </w:pPr>
      <w:r>
        <w:t>Add suitable suppression to inductive loads if required by the design.</w:t>
      </w:r>
    </w:p>
    <w:p>
      <w:pPr>
        <w:pStyle w:val="ListBullet"/>
      </w:pPr>
      <w:r>
        <w:t>Update the electrical drawings and load calculations.</w:t>
      </w:r>
    </w:p>
    <w:p>
      <w:pPr>
        <w:pStyle w:val="Heading3"/>
      </w:pPr>
      <w:r>
        <w:t>Verification</w:t>
      </w:r>
    </w:p>
    <w:p>
      <w:r>
        <w:t>Operate the machine through the same sequence and record the voltage at the farthest sensor under peak demand. Confirm that all devices remain within their permitted operating ranges and that the PLC inputs respond reliably.</w:t>
      </w:r>
    </w:p>
    <w:p>
      <w:pPr>
        <w:pStyle w:val="Heading2"/>
      </w:pPr>
      <w:r>
        <w:t>20. Preventive maintenance checklist</w:t>
      </w:r>
    </w:p>
    <w:p>
      <w:pPr>
        <w:pStyle w:val="ListBullet"/>
      </w:pPr>
      <w:r>
        <w:t>Verify power-supply output voltage under representative load.</w:t>
      </w:r>
    </w:p>
    <w:p>
      <w:pPr>
        <w:pStyle w:val="ListBullet"/>
      </w:pPr>
      <w:r>
        <w:t>Inspect branch protectors and distribution terminals.</w:t>
      </w:r>
    </w:p>
    <w:p>
      <w:pPr>
        <w:pStyle w:val="ListBullet"/>
      </w:pPr>
      <w:r>
        <w:t>Check for damaged insulation, loose connections, or overheating.</w:t>
      </w:r>
    </w:p>
    <w:p>
      <w:pPr>
        <w:pStyle w:val="ListBullet"/>
      </w:pPr>
      <w:r>
        <w:t>Review recurring sensor and PLC input faults.</w:t>
      </w:r>
    </w:p>
    <w:p>
      <w:pPr>
        <w:pStyle w:val="ListBullet"/>
      </w:pPr>
      <w:r>
        <w:t>Measure remote-device voltage where voltage-drop issues are suspected.</w:t>
      </w:r>
    </w:p>
    <w:p>
      <w:pPr>
        <w:pStyle w:val="ListBullet"/>
      </w:pPr>
      <w:r>
        <w:t>Check shared return conductors and 0 V reference arrangements.</w:t>
      </w:r>
    </w:p>
    <w:p>
      <w:pPr>
        <w:pStyle w:val="ListBullet"/>
      </w:pPr>
      <w:r>
        <w:t>Verify polarity and sensor compatibility after modifications.</w:t>
      </w:r>
    </w:p>
    <w:p>
      <w:pPr>
        <w:pStyle w:val="ListBullet"/>
      </w:pPr>
      <w:r>
        <w:t>Review solenoid and relay suppression where required.</w:t>
      </w:r>
    </w:p>
    <w:p>
      <w:pPr>
        <w:pStyle w:val="ListBullet"/>
      </w:pPr>
      <w:r>
        <w:t>Inspect cable routing and shielding for sensitive signals.</w:t>
      </w:r>
    </w:p>
    <w:p>
      <w:pPr>
        <w:pStyle w:val="ListBullet"/>
      </w:pPr>
      <w:r>
        <w:t>Confirm that added loads remain within the original design capacity.</w:t>
      </w:r>
    </w:p>
    <w:p>
      <w:pPr>
        <w:pStyle w:val="ListBullet"/>
      </w:pPr>
      <w:r>
        <w:t>Update branch labels and drawings after changes.</w:t>
      </w:r>
    </w:p>
    <w:p>
      <w:pPr>
        <w:pStyle w:val="ListBullet"/>
      </w:pPr>
      <w:r>
        <w:t>Record recurring faults and corrective actions.</w:t>
      </w:r>
    </w:p>
    <w:p>
      <w:pPr>
        <w:pStyle w:val="Heading2"/>
      </w:pPr>
      <w:r>
        <w:t>21. Interview questions and answers</w:t>
      </w:r>
    </w:p>
    <w:p>
      <w:r>
        <w:t>Q1. Why is 24 VDC widely used in industrial control systems?</w:t>
      </w:r>
    </w:p>
    <w:p>
      <w:r>
        <w:t>Many PLCs, sensors, remote I/O modules, relays, and industrial communication devices are designed for 24 VDC, making it a common standardized control supply.</w:t>
      </w:r>
    </w:p>
    <w:p>
      <w:r>
        <w:t>Q2. How do you calculate the total current of a 24 VDC system?</w:t>
      </w:r>
    </w:p>
    <w:p>
      <w:r>
        <w:t>Add the current requirements of the connected loads, then evaluate startup demand, simultaneous operation, supply derating, and future expansion.</w:t>
      </w:r>
    </w:p>
    <w:p>
      <w:r>
        <w:t>Q3. Why is branch protection needed when the power supply already has short-circuit protection?</w:t>
      </w:r>
    </w:p>
    <w:p>
      <w:r>
        <w:t>The supply's internal protection may not selectively isolate an individual branch. Suitable branch protection can limit the fault's effect on other circuits when correctly coordinated.</w:t>
      </w:r>
    </w:p>
    <w:p>
      <w:r>
        <w:t>Q4. What causes voltage drop in a 24 VDC circuit?</w:t>
      </w:r>
    </w:p>
    <w:p>
      <w:r>
        <w:t>Conductor resistance, cable length, load current, terminal resistance, and return-path resistance all contribute.</w:t>
      </w:r>
    </w:p>
    <w:p>
      <w:r>
        <w:t>Q5. How do you reduce voltage drop?</w:t>
      </w:r>
    </w:p>
    <w:p>
      <w:r>
        <w:t>Increase conductor size, reduce cable length, reduce current in the affected path, improve connections, or redesign the distribution arrangement.</w:t>
      </w:r>
    </w:p>
    <w:p>
      <w:r>
        <w:t>Q6. What is the difference between 0 VDC and PE?</w:t>
      </w:r>
    </w:p>
    <w:p>
      <w:r>
        <w:t>0 VDC is the DC return reference. PE is protective earth, which provides the required protective fault path. They may be intentionally bonded in a defined arrangement but are not automatically interchangeable.</w:t>
      </w:r>
    </w:p>
    <w:p>
      <w:r>
        <w:t>Q7. Why can a PNP sensor fail to operate a PLC input even when its supply is correct?</w:t>
      </w:r>
    </w:p>
    <w:p>
      <w:r>
        <w:t>The output wiring, PLC input common, input type, or electrical compatibility may be incorrect.</w:t>
      </w:r>
    </w:p>
    <w:p>
      <w:r>
        <w:t>Q8. Why can a sensor work without a load but fail when a solenoid operates?</w:t>
      </w:r>
    </w:p>
    <w:p>
      <w:r>
        <w:t>The additional current may increase voltage drop, overload the supply, disturb the reference voltage, or introduce switching transients.</w:t>
      </w:r>
    </w:p>
    <w:p>
      <w:r>
        <w:t>Q9. What is the advantage of star distribution?</w:t>
      </w:r>
    </w:p>
    <w:p>
      <w:r>
        <w:t>It can improve branch identification, fault isolation, and control over individual cable sizing and routing.</w:t>
      </w:r>
    </w:p>
    <w:p>
      <w:r>
        <w:t>Q10. Is daisy-chain distribution always wrong?</w:t>
      </w:r>
    </w:p>
    <w:p>
      <w:r>
        <w:t>No. It is acceptable when permitted by the equipment design and when conductor ratings, voltage drop, connector ratings, and fault behavior remain acceptable.</w:t>
      </w:r>
    </w:p>
    <w:p>
      <w:r>
        <w:t>Q11. How would you investigate a remote sensor that receives only 20.8 V from a 24 VDC supply?</w:t>
      </w:r>
    </w:p>
    <w:p>
      <w:r>
        <w:t>Measure source and load voltage under the same conditions, then inspect the positive and return paths, cable size, connections, branch loading, and measurement reference.</w:t>
      </w:r>
    </w:p>
    <w:p>
      <w:r>
        <w:t>Q12. Why must suppression devices be selected carefully for solenoids?</w:t>
      </w:r>
    </w:p>
    <w:p>
      <w:r>
        <w:t>Different suppression methods affect transient voltage and release time differently. The selected method must suit the coil, switching device, and required machine response.</w:t>
      </w:r>
    </w:p>
    <w:p>
      <w:pPr>
        <w:pStyle w:val="Heading2"/>
      </w:pPr>
      <w:r>
        <w:t>22. Final design checklist</w:t>
      </w:r>
    </w:p>
    <w:p>
      <w:pPr>
        <w:pStyle w:val="ListBullet"/>
      </w:pPr>
      <w:r>
        <w:t>Total 24 VDC load current calculated.</w:t>
      </w:r>
    </w:p>
    <w:p>
      <w:pPr>
        <w:pStyle w:val="ListBullet"/>
      </w:pPr>
      <w:r>
        <w:t>Simultaneous and transient demand evaluated.</w:t>
      </w:r>
    </w:p>
    <w:p>
      <w:pPr>
        <w:pStyle w:val="ListBullet"/>
      </w:pPr>
      <w:r>
        <w:t>Power supply correctly rated and derated.</w:t>
      </w:r>
    </w:p>
    <w:p>
      <w:pPr>
        <w:pStyle w:val="ListBullet"/>
      </w:pPr>
      <w:r>
        <w:t>Branch protection selected and coordinated.</w:t>
      </w:r>
    </w:p>
    <w:p>
      <w:pPr>
        <w:pStyle w:val="ListBullet"/>
      </w:pPr>
      <w:r>
        <w:t>Positive and return conductors correctly sized.</w:t>
      </w:r>
    </w:p>
    <w:p>
      <w:pPr>
        <w:pStyle w:val="ListBullet"/>
      </w:pPr>
      <w:r>
        <w:t>Voltage drop verified for remote loads.</w:t>
      </w:r>
    </w:p>
    <w:p>
      <w:pPr>
        <w:pStyle w:val="ListBullet"/>
      </w:pPr>
      <w:r>
        <w:t>Shared return paths evaluated.</w:t>
      </w:r>
    </w:p>
    <w:p>
      <w:pPr>
        <w:pStyle w:val="ListBullet"/>
      </w:pPr>
      <w:r>
        <w:t>PLC input types compatible with sensor outputs.</w:t>
      </w:r>
    </w:p>
    <w:p>
      <w:pPr>
        <w:pStyle w:val="ListBullet"/>
      </w:pPr>
      <w:r>
        <w:t>Analog loops and references correctly designed.</w:t>
      </w:r>
    </w:p>
    <w:p>
      <w:pPr>
        <w:pStyle w:val="ListBullet"/>
      </w:pPr>
      <w:r>
        <w:t>Inductive-load suppression provided where required.</w:t>
      </w:r>
    </w:p>
    <w:p>
      <w:pPr>
        <w:pStyle w:val="ListBullet"/>
      </w:pPr>
      <w:r>
        <w:t>Grounding, bonding, and 0 V reference arrangement documented.</w:t>
      </w:r>
    </w:p>
    <w:p>
      <w:pPr>
        <w:pStyle w:val="ListBullet"/>
      </w:pPr>
      <w:r>
        <w:t>Critical loads separated or backed up where justified.</w:t>
      </w:r>
    </w:p>
    <w:p>
      <w:pPr>
        <w:pStyle w:val="ListBullet"/>
      </w:pPr>
      <w:r>
        <w:t>Terminal and branch identifiers match the drawings.</w:t>
      </w:r>
    </w:p>
    <w:p>
      <w:pPr>
        <w:pStyle w:val="ListBullet"/>
      </w:pPr>
      <w:r>
        <w:t>Voltage and functional tests completed.</w:t>
      </w:r>
    </w:p>
    <w:p>
      <w:pPr>
        <w:pStyle w:val="ListBullet"/>
      </w:pPr>
      <w:r>
        <w:t>Maintenance and modification records maintained.</w:t>
      </w:r>
    </w:p>
    <w:p>
      <w:pPr>
        <w:pStyle w:val="Heading2"/>
      </w:pPr>
      <w:r>
        <w:t>NEXT TOPIC</w:t>
      </w:r>
    </w:p>
    <w:p>
      <w:r>
        <w:rPr>
          <w:rFonts w:ascii="Consolas" w:hAnsi="Consolas"/>
          <w:color w:val="333333"/>
          <w:sz w:val="19"/>
          <w:shd w:val="clear" w:color="auto" w:fill="EFEFEF"/>
        </w:rPr>
        <w:t>02_PLAN_WISE_2026\02_INDUSTRY3_0\05_Cabinet_Eng\04_Terminal_Blocks - Terminal blocks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02_PLAN_WISE_2026\02_INDUSTRY3_0\05_Cabinet_Eng\03_Power_Distribution\02_24_VDC_Distribution - 24 VDC distribution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