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02_PLAN_WISE_2026\02_INDUSTRY3_0\05_Cabinet_Eng\19_Panel_Documents\09_Panel_Layout - Panel layout</w:t>
      </w:r>
    </w:p>
    <w:p>
      <w:pPr>
        <w:pStyle w:val="Heading2"/>
      </w:pPr>
      <w:r>
        <w:t>1. Definition and purpose</w:t>
      </w:r>
    </w:p>
    <w:p>
      <w:r>
        <w:t>A panel layout is an engineering drawing that shows the physical arrangement of electrical, electronic, automation, protection, communication, and supporting components inside a control cabinet or on its doors and mounting surfaces.</w:t>
      </w:r>
    </w:p>
    <w:p>
      <w:r>
        <w:t>It defines where components are installed, how much space they occupy, how they are mounted, and how they relate to cable entry, wiring ducts, ventilation, maintenance access, and other equipment.</w:t>
      </w:r>
    </w:p>
    <w:p>
      <w:r>
        <w:t>The panel layout translates the electrical design into a practical physical assembly.</w:t>
      </w:r>
    </w:p>
    <w:p>
      <w:r>
        <w:t>Its main purposes are:</w:t>
      </w:r>
    </w:p>
    <w:p>
      <w:pPr>
        <w:pStyle w:val="ListBullet"/>
      </w:pPr>
      <w:r>
        <w:t>Establish the position and orientation of each component.</w:t>
      </w:r>
    </w:p>
    <w:p>
      <w:pPr>
        <w:pStyle w:val="ListBullet"/>
      </w:pPr>
      <w:r>
        <w:t>Define enclosure dimensions and mounting arrangements.</w:t>
      </w:r>
    </w:p>
    <w:p>
      <w:pPr>
        <w:pStyle w:val="ListBullet"/>
      </w:pPr>
      <w:r>
        <w:t>Plan DIN rails, mounting plates, wiring ducts, and cable routes.</w:t>
      </w:r>
    </w:p>
    <w:p>
      <w:pPr>
        <w:pStyle w:val="ListBullet"/>
      </w:pPr>
      <w:r>
        <w:t>Provide clearances for wiring, cooling, operation, and maintenance.</w:t>
      </w:r>
    </w:p>
    <w:p>
      <w:pPr>
        <w:pStyle w:val="ListBullet"/>
      </w:pPr>
      <w:r>
        <w:t>Separate power, control, analog, communication, and safety-related equipment where required.</w:t>
      </w:r>
    </w:p>
    <w:p>
      <w:pPr>
        <w:pStyle w:val="ListBullet"/>
      </w:pPr>
      <w:r>
        <w:t>Support cabinet fabrication, component installation, and wiring.</w:t>
      </w:r>
    </w:p>
    <w:p>
      <w:pPr>
        <w:pStyle w:val="ListBullet"/>
      </w:pPr>
      <w:r>
        <w:t>Reduce installation errors and physical interference.</w:t>
      </w:r>
    </w:p>
    <w:p>
      <w:pPr>
        <w:pStyle w:val="ListBullet"/>
      </w:pPr>
      <w:r>
        <w:t>Support thermal design and heat-dissipation planning.</w:t>
      </w:r>
    </w:p>
    <w:p>
      <w:pPr>
        <w:pStyle w:val="ListBullet"/>
      </w:pPr>
      <w:r>
        <w:t>Improve troubleshooting, inspection, and replacement access.</w:t>
      </w:r>
    </w:p>
    <w:p>
      <w:pPr>
        <w:pStyle w:val="ListBullet"/>
      </w:pPr>
      <w:r>
        <w:t>Maintain correspondence between physical hardware and engineering documentation.</w:t>
      </w:r>
    </w:p>
    <w:p>
      <w:r>
        <w:t>A good panel layout should answer the following questions:</w:t>
      </w:r>
    </w:p>
    <w:p>
      <w:pPr>
        <w:tabs>
          <w:tab w:pos="403" w:val="left"/>
        </w:tabs>
        <w:spacing w:after="40" w:line="276" w:lineRule="auto"/>
        <w:ind w:left="403" w:hanging="403"/>
        <w:jc w:val="left"/>
      </w:pPr>
      <w:r>
        <w:rPr>
          <w:color w:val="1A2E4A"/>
        </w:rPr>
        <w:t>1.</w:t>
        <w:tab/>
      </w:r>
      <w:r>
        <w:t>Where is each component installed?</w:t>
      </w:r>
    </w:p>
    <w:p>
      <w:pPr>
        <w:tabs>
          <w:tab w:pos="403" w:val="left"/>
        </w:tabs>
        <w:spacing w:after="40" w:line="276" w:lineRule="auto"/>
        <w:ind w:left="403" w:hanging="403"/>
        <w:jc w:val="left"/>
      </w:pPr>
      <w:r>
        <w:rPr>
          <w:color w:val="1A2E4A"/>
        </w:rPr>
        <w:t>2.</w:t>
        <w:tab/>
      </w:r>
      <w:r>
        <w:t>What are the cabinet dimensions and mounting constraints?</w:t>
      </w:r>
    </w:p>
    <w:p>
      <w:pPr>
        <w:tabs>
          <w:tab w:pos="403" w:val="left"/>
        </w:tabs>
        <w:spacing w:after="40" w:line="276" w:lineRule="auto"/>
        <w:ind w:left="403" w:hanging="403"/>
        <w:jc w:val="left"/>
      </w:pPr>
      <w:r>
        <w:rPr>
          <w:color w:val="1A2E4A"/>
        </w:rPr>
        <w:t>3.</w:t>
        <w:tab/>
      </w:r>
      <w:r>
        <w:t>How are components secured and spaced?</w:t>
      </w:r>
    </w:p>
    <w:p>
      <w:pPr>
        <w:tabs>
          <w:tab w:pos="403" w:val="left"/>
        </w:tabs>
        <w:spacing w:after="40" w:line="276" w:lineRule="auto"/>
        <w:ind w:left="403" w:hanging="403"/>
        <w:jc w:val="left"/>
      </w:pPr>
      <w:r>
        <w:rPr>
          <w:color w:val="1A2E4A"/>
        </w:rPr>
        <w:t>4.</w:t>
        <w:tab/>
      </w:r>
      <w:r>
        <w:t>Where do wires, cables, and cable ducts run?</w:t>
      </w:r>
    </w:p>
    <w:p>
      <w:pPr>
        <w:tabs>
          <w:tab w:pos="403" w:val="left"/>
        </w:tabs>
        <w:spacing w:after="40" w:line="276" w:lineRule="auto"/>
        <w:ind w:left="403" w:hanging="403"/>
        <w:jc w:val="left"/>
      </w:pPr>
      <w:r>
        <w:rPr>
          <w:color w:val="1A2E4A"/>
        </w:rPr>
        <w:t>5.</w:t>
        <w:tab/>
      </w:r>
      <w:r>
        <w:t>How are heat, electrical noise, and environmental conditions managed?</w:t>
      </w:r>
    </w:p>
    <w:p>
      <w:pPr>
        <w:tabs>
          <w:tab w:pos="403" w:val="left"/>
        </w:tabs>
        <w:spacing w:after="40" w:line="276" w:lineRule="auto"/>
        <w:ind w:left="403" w:hanging="403"/>
        <w:jc w:val="left"/>
      </w:pPr>
      <w:r>
        <w:rPr>
          <w:color w:val="1A2E4A"/>
        </w:rPr>
        <w:t>6.</w:t>
        <w:tab/>
      </w:r>
      <w:r>
        <w:t>Can components be inspected, operated, tested, and replaced safely?</w:t>
      </w:r>
    </w:p>
    <w:p>
      <w:pPr>
        <w:tabs>
          <w:tab w:pos="403" w:val="left"/>
        </w:tabs>
        <w:spacing w:after="40" w:line="276" w:lineRule="auto"/>
        <w:ind w:left="403" w:hanging="403"/>
        <w:jc w:val="left"/>
      </w:pPr>
      <w:r>
        <w:rPr>
          <w:color w:val="1A2E4A"/>
        </w:rPr>
        <w:t>7.</w:t>
        <w:tab/>
      </w:r>
      <w:r>
        <w:t>Does the physical arrangement match the electrical schematic and component list?</w:t>
      </w:r>
    </w:p>
    <w:p>
      <w:pPr>
        <w:pStyle w:val="Heading2"/>
      </w:pPr>
      <w:r>
        <w:t>2. Panel layout versus related drawings</w:t>
      </w:r>
    </w:p>
    <w:p>
      <w:r>
        <w:t>The panel layout is not the same as an electrical schematic or a cabinet fabrication drawing. These documents describe different aspects of the same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content</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Physical component arrangement</w:t>
            </w:r>
          </w:p>
        </w:tc>
        <w:tc>
          <w:tcPr>
            <w:tcW w:type="dxa" w:w="3600"/>
          </w:tcPr>
          <w:p>
            <w:pPr>
              <w:spacing w:after="0" w:before="0" w:line="240" w:lineRule="auto"/>
              <w:jc w:val="left"/>
            </w:pPr>
            <w:r>
              <w:t>Component positions, rails, ducts, dimensions</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Electrical function and connections</w:t>
            </w:r>
          </w:p>
        </w:tc>
        <w:tc>
          <w:tcPr>
            <w:tcW w:type="dxa" w:w="3600"/>
          </w:tcPr>
          <w:p>
            <w:pPr>
              <w:spacing w:after="0" w:before="0" w:line="240" w:lineRule="auto"/>
              <w:jc w:val="left"/>
            </w:pPr>
            <w:r>
              <w:t>Contacts, coils, circuits, interconnections</w:t>
            </w:r>
          </w:p>
        </w:tc>
      </w:tr>
      <w:tr>
        <w:tc>
          <w:tcPr>
            <w:tcW w:type="dxa" w:w="3600"/>
          </w:tcPr>
          <w:p>
            <w:pPr>
              <w:spacing w:after="0" w:before="0" w:line="240" w:lineRule="auto"/>
              <w:jc w:val="left"/>
            </w:pPr>
            <w:r>
              <w:t>Component list</w:t>
            </w:r>
          </w:p>
        </w:tc>
        <w:tc>
          <w:tcPr>
            <w:tcW w:type="dxa" w:w="3600"/>
          </w:tcPr>
          <w:p>
            <w:pPr>
              <w:spacing w:after="0" w:before="0" w:line="240" w:lineRule="auto"/>
              <w:jc w:val="left"/>
            </w:pPr>
            <w:r>
              <w:t>Device identity and specifications</w:t>
            </w:r>
          </w:p>
        </w:tc>
        <w:tc>
          <w:tcPr>
            <w:tcW w:type="dxa" w:w="3600"/>
          </w:tcPr>
          <w:p>
            <w:pPr>
              <w:spacing w:after="0" w:before="0" w:line="240" w:lineRule="auto"/>
              <w:jc w:val="left"/>
            </w:pPr>
            <w:r>
              <w:t>Tags, models, ratings, locations</w:t>
            </w:r>
          </w:p>
        </w:tc>
      </w:tr>
      <w:tr>
        <w:tc>
          <w:tcPr>
            <w:tcW w:type="dxa" w:w="3600"/>
          </w:tcPr>
          <w:p>
            <w:pPr>
              <w:spacing w:after="0" w:before="0" w:line="240" w:lineRule="auto"/>
              <w:jc w:val="left"/>
            </w:pPr>
            <w:r>
              <w:t>BOM</w:t>
            </w:r>
          </w:p>
        </w:tc>
        <w:tc>
          <w:tcPr>
            <w:tcW w:type="dxa" w:w="3600"/>
          </w:tcPr>
          <w:p>
            <w:pPr>
              <w:spacing w:after="0" w:before="0" w:line="240" w:lineRule="auto"/>
              <w:jc w:val="left"/>
            </w:pPr>
            <w:r>
              <w:t>Material requirements</w:t>
            </w:r>
          </w:p>
        </w:tc>
        <w:tc>
          <w:tcPr>
            <w:tcW w:type="dxa" w:w="3600"/>
          </w:tcPr>
          <w:p>
            <w:pPr>
              <w:spacing w:after="0" w:before="0" w:line="240" w:lineRule="auto"/>
              <w:jc w:val="left"/>
            </w:pPr>
            <w:r>
              <w:t>Components, accessories, quantities</w:t>
            </w:r>
          </w:p>
        </w:tc>
      </w:tr>
      <w:tr>
        <w:tc>
          <w:tcPr>
            <w:tcW w:type="dxa" w:w="3600"/>
          </w:tcPr>
          <w:p>
            <w:pPr>
              <w:spacing w:after="0" w:before="0" w:line="240" w:lineRule="auto"/>
              <w:jc w:val="left"/>
            </w:pPr>
            <w:r>
              <w:t>I/O list</w:t>
            </w:r>
          </w:p>
        </w:tc>
        <w:tc>
          <w:tcPr>
            <w:tcW w:type="dxa" w:w="3600"/>
          </w:tcPr>
          <w:p>
            <w:pPr>
              <w:spacing w:after="0" w:before="0" w:line="240" w:lineRule="auto"/>
              <w:jc w:val="left"/>
            </w:pPr>
            <w:r>
              <w:t>Controller signal mapping</w:t>
            </w:r>
          </w:p>
        </w:tc>
        <w:tc>
          <w:tcPr>
            <w:tcW w:type="dxa" w:w="3600"/>
          </w:tcPr>
          <w:p>
            <w:pPr>
              <w:spacing w:after="0" w:before="0" w:line="240" w:lineRule="auto"/>
              <w:jc w:val="left"/>
            </w:pPr>
            <w:r>
              <w:t>Signal tags, PLC addresses, channels</w:t>
            </w:r>
          </w:p>
        </w:tc>
      </w:tr>
      <w:tr>
        <w:tc>
          <w:tcPr>
            <w:tcW w:type="dxa" w:w="3600"/>
          </w:tcPr>
          <w:p>
            <w:pPr>
              <w:spacing w:after="0" w:before="0" w:line="240" w:lineRule="auto"/>
              <w:jc w:val="left"/>
            </w:pPr>
            <w:r>
              <w:t>Network diagram</w:t>
            </w:r>
          </w:p>
        </w:tc>
        <w:tc>
          <w:tcPr>
            <w:tcW w:type="dxa" w:w="3600"/>
          </w:tcPr>
          <w:p>
            <w:pPr>
              <w:spacing w:after="0" w:before="0" w:line="240" w:lineRule="auto"/>
              <w:jc w:val="left"/>
            </w:pPr>
            <w:r>
              <w:t>Communication architecture</w:t>
            </w:r>
          </w:p>
        </w:tc>
        <w:tc>
          <w:tcPr>
            <w:tcW w:type="dxa" w:w="3600"/>
          </w:tcPr>
          <w:p>
            <w:pPr>
              <w:spacing w:after="0" w:before="0" w:line="240" w:lineRule="auto"/>
              <w:jc w:val="left"/>
            </w:pPr>
            <w:r>
              <w:t>Devices, switches, ports, links</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Connection details</w:t>
            </w:r>
          </w:p>
        </w:tc>
        <w:tc>
          <w:tcPr>
            <w:tcW w:type="dxa" w:w="3600"/>
          </w:tcPr>
          <w:p>
            <w:pPr>
              <w:spacing w:after="0" w:before="0" w:line="240" w:lineRule="auto"/>
              <w:jc w:val="left"/>
            </w:pPr>
            <w:r>
              <w:t>Terminal numbers, wires, destinations</w:t>
            </w:r>
          </w:p>
        </w:tc>
      </w:tr>
      <w:tr>
        <w:tc>
          <w:tcPr>
            <w:tcW w:type="dxa" w:w="3600"/>
          </w:tcPr>
          <w:p>
            <w:pPr>
              <w:spacing w:after="0" w:before="0" w:line="240" w:lineRule="auto"/>
              <w:jc w:val="left"/>
            </w:pPr>
            <w:r>
              <w:t>Enclosure fabrication drawing</w:t>
            </w:r>
          </w:p>
        </w:tc>
        <w:tc>
          <w:tcPr>
            <w:tcW w:type="dxa" w:w="3600"/>
          </w:tcPr>
          <w:p>
            <w:pPr>
              <w:spacing w:after="0" w:before="0" w:line="240" w:lineRule="auto"/>
              <w:jc w:val="left"/>
            </w:pPr>
            <w:r>
              <w:t>Mechanical enclosure construction</w:t>
            </w:r>
          </w:p>
        </w:tc>
        <w:tc>
          <w:tcPr>
            <w:tcW w:type="dxa" w:w="3600"/>
          </w:tcPr>
          <w:p>
            <w:pPr>
              <w:spacing w:after="0" w:before="0" w:line="240" w:lineRule="auto"/>
              <w:jc w:val="left"/>
            </w:pPr>
            <w:r>
              <w:t>Cutouts, mounting holes, dimensions</w:t>
            </w:r>
          </w:p>
        </w:tc>
      </w:tr>
      <w:tr>
        <w:tc>
          <w:tcPr>
            <w:tcW w:type="dxa" w:w="3600"/>
          </w:tcPr>
          <w:p>
            <w:pPr>
              <w:spacing w:after="0" w:before="0" w:line="240" w:lineRule="auto"/>
              <w:jc w:val="left"/>
            </w:pPr>
            <w:r>
              <w:t>Cable routing drawing</w:t>
            </w:r>
          </w:p>
        </w:tc>
        <w:tc>
          <w:tcPr>
            <w:tcW w:type="dxa" w:w="3600"/>
          </w:tcPr>
          <w:p>
            <w:pPr>
              <w:spacing w:after="0" w:before="0" w:line="240" w:lineRule="auto"/>
              <w:jc w:val="left"/>
            </w:pPr>
            <w:r>
              <w:t>Cable path and installation details</w:t>
            </w:r>
          </w:p>
        </w:tc>
        <w:tc>
          <w:tcPr>
            <w:tcW w:type="dxa" w:w="3600"/>
          </w:tcPr>
          <w:p>
            <w:pPr>
              <w:spacing w:after="0" w:before="0" w:line="240" w:lineRule="auto"/>
              <w:jc w:val="left"/>
            </w:pPr>
            <w:r>
              <w:t>Trays, ducts, entry points, routes</w:t>
            </w:r>
          </w:p>
        </w:tc>
      </w:tr>
      <w:tr>
        <w:tc>
          <w:tcPr>
            <w:tcW w:type="dxa" w:w="3600"/>
          </w:tcPr>
          <w:p>
            <w:pPr>
              <w:spacing w:after="0" w:before="0" w:line="240" w:lineRule="auto"/>
              <w:jc w:val="left"/>
            </w:pPr>
            <w:r>
              <w:t>Thermal design report</w:t>
            </w:r>
          </w:p>
        </w:tc>
        <w:tc>
          <w:tcPr>
            <w:tcW w:type="dxa" w:w="3600"/>
          </w:tcPr>
          <w:p>
            <w:pPr>
              <w:spacing w:after="0" w:before="0" w:line="240" w:lineRule="auto"/>
              <w:jc w:val="left"/>
            </w:pPr>
            <w:r>
              <w:t>Heat management</w:t>
            </w:r>
          </w:p>
        </w:tc>
        <w:tc>
          <w:tcPr>
            <w:tcW w:type="dxa" w:w="3600"/>
          </w:tcPr>
          <w:p>
            <w:pPr>
              <w:spacing w:after="0" w:before="0" w:line="240" w:lineRule="auto"/>
              <w:jc w:val="left"/>
            </w:pPr>
            <w:r>
              <w:t>Heat loads, airflow, cooling capacity</w:t>
            </w:r>
          </w:p>
        </w:tc>
      </w:tr>
    </w:tbl>
    <w:p/>
    <w:p>
      <w:r>
        <w:t>A panel layout may include dimensions and mounting-hole details, but highly detailed fabrication requirements may belong in a separate mechanical drawing.</w:t>
      </w:r>
    </w:p>
    <w:p>
      <w:r>
        <w:t>The documents should be consistent with one another and use the same component tags wherever applicable.</w:t>
      </w:r>
    </w:p>
    <w:p>
      <w:pPr>
        <w:pStyle w:val="Heading2"/>
      </w:pPr>
      <w:r>
        <w:t>3. Main views in a panel layout</w:t>
      </w:r>
    </w:p>
    <w:p>
      <w:r>
        <w:t>A complete panel-layout package may contain several views, depending on cabinet complexity.</w:t>
      </w:r>
    </w:p>
    <w:p>
      <w:pPr>
        <w:pStyle w:val="Heading3"/>
      </w:pPr>
      <w:r>
        <w:t>3.1 Front view</w:t>
      </w:r>
    </w:p>
    <w:p>
      <w:r>
        <w:t>Shows the cabinet from the front, including:</w:t>
      </w:r>
    </w:p>
    <w:p>
      <w:pPr>
        <w:pStyle w:val="ListBullet"/>
      </w:pPr>
      <w:r>
        <w:t>Door-mounted HMI.</w:t>
      </w:r>
    </w:p>
    <w:p>
      <w:pPr>
        <w:pStyle w:val="ListBullet"/>
      </w:pPr>
      <w:r>
        <w:t>Push buttons and selector switches.</w:t>
      </w:r>
    </w:p>
    <w:p>
      <w:pPr>
        <w:pStyle w:val="ListBullet"/>
      </w:pPr>
      <w:r>
        <w:t>Indicators and emergency-stop devices where applicable.</w:t>
      </w:r>
    </w:p>
    <w:p>
      <w:pPr>
        <w:pStyle w:val="ListBullet"/>
      </w:pPr>
      <w:r>
        <w:t>Main operating handles.</w:t>
      </w:r>
    </w:p>
    <w:p>
      <w:pPr>
        <w:pStyle w:val="ListBullet"/>
      </w:pPr>
      <w:r>
        <w:t>Door-mounted meters and interfaces.</w:t>
      </w:r>
    </w:p>
    <w:p>
      <w:pPr>
        <w:pStyle w:val="ListBullet"/>
      </w:pPr>
      <w:r>
        <w:t>Component arrangement on the internal mounting plate when shown with the door open.</w:t>
      </w:r>
    </w:p>
    <w:p>
      <w:r>
        <w:t>The front view helps verify accessibility, ergonomics, operator visibility, and door clearances.</w:t>
      </w:r>
    </w:p>
    <w:p>
      <w:pPr>
        <w:pStyle w:val="Heading3"/>
      </w:pPr>
      <w:r>
        <w:t>3.2 Internal mounting-plate view</w:t>
      </w:r>
    </w:p>
    <w:p>
      <w:r>
        <w:t>Shows the arrangement of components inside the cabinet.</w:t>
      </w:r>
    </w:p>
    <w:p>
      <w:r>
        <w:t>Typical elements include:</w:t>
      </w:r>
    </w:p>
    <w:p>
      <w:pPr>
        <w:pStyle w:val="ListBullet"/>
      </w:pPr>
      <w:r>
        <w:t>Main isolator and protection devices.</w:t>
      </w:r>
    </w:p>
    <w:p>
      <w:pPr>
        <w:pStyle w:val="ListBullet"/>
      </w:pPr>
      <w:r>
        <w:t>Power supplies and transformers.</w:t>
      </w:r>
    </w:p>
    <w:p>
      <w:pPr>
        <w:pStyle w:val="ListBullet"/>
      </w:pPr>
      <w:r>
        <w:t>PLC CPU and I/O modules.</w:t>
      </w:r>
    </w:p>
    <w:p>
      <w:pPr>
        <w:pStyle w:val="ListBullet"/>
      </w:pPr>
      <w:r>
        <w:t>Relays and contactors.</w:t>
      </w:r>
    </w:p>
    <w:p>
      <w:pPr>
        <w:pStyle w:val="ListBullet"/>
      </w:pPr>
      <w:r>
        <w:t>VFDs and servo drives.</w:t>
      </w:r>
    </w:p>
    <w:p>
      <w:pPr>
        <w:pStyle w:val="ListBullet"/>
      </w:pPr>
      <w:r>
        <w:t>Network switches and gateways.</w:t>
      </w:r>
    </w:p>
    <w:p>
      <w:pPr>
        <w:pStyle w:val="ListBullet"/>
      </w:pPr>
      <w:r>
        <w:t>Terminal blocks.</w:t>
      </w:r>
    </w:p>
    <w:p>
      <w:pPr>
        <w:pStyle w:val="ListBullet"/>
      </w:pPr>
      <w:r>
        <w:t>DIN rails and wiring ducts.</w:t>
      </w:r>
    </w:p>
    <w:p>
      <w:pPr>
        <w:pStyle w:val="ListBullet"/>
      </w:pPr>
      <w:r>
        <w:t>Cooling equipment and internal fans.</w:t>
      </w:r>
    </w:p>
    <w:p>
      <w:r>
        <w:t>This is often the primary assembly reference for panel builders.</w:t>
      </w:r>
    </w:p>
    <w:p>
      <w:pPr>
        <w:pStyle w:val="Heading3"/>
      </w:pPr>
      <w:r>
        <w:t>3.3 Side view</w:t>
      </w:r>
    </w:p>
    <w:p>
      <w:r>
        <w:t>Shows cabinet depth and the relative position of components, including:</w:t>
      </w:r>
    </w:p>
    <w:p>
      <w:pPr>
        <w:pStyle w:val="ListBullet"/>
      </w:pPr>
      <w:r>
        <w:t>Door depth and internal door-mounted equipment.</w:t>
      </w:r>
    </w:p>
    <w:p>
      <w:pPr>
        <w:pStyle w:val="ListBullet"/>
      </w:pPr>
      <w:r>
        <w:t>Mounting plate position.</w:t>
      </w:r>
    </w:p>
    <w:p>
      <w:pPr>
        <w:pStyle w:val="ListBullet"/>
      </w:pPr>
      <w:r>
        <w:t>Component depth.</w:t>
      </w:r>
    </w:p>
    <w:p>
      <w:pPr>
        <w:pStyle w:val="ListBullet"/>
      </w:pPr>
      <w:r>
        <w:t>Rear clearance.</w:t>
      </w:r>
    </w:p>
    <w:p>
      <w:pPr>
        <w:pStyle w:val="ListBullet"/>
      </w:pPr>
      <w:r>
        <w:t>Cable-entry space.</w:t>
      </w:r>
    </w:p>
    <w:p>
      <w:pPr>
        <w:pStyle w:val="ListBullet"/>
      </w:pPr>
      <w:r>
        <w:t>Ventilation openings.</w:t>
      </w:r>
    </w:p>
    <w:p>
      <w:pPr>
        <w:pStyle w:val="ListBullet"/>
      </w:pPr>
      <w:r>
        <w:t>Protruding connectors or handles.</w:t>
      </w:r>
    </w:p>
    <w:p>
      <w:r>
        <w:t>Depth matters because a component can fit within the cabinet's front-view dimensions while still colliding with the door, wiring, or rear enclosure wall.</w:t>
      </w:r>
    </w:p>
    <w:p>
      <w:pPr>
        <w:pStyle w:val="Heading3"/>
      </w:pPr>
      <w:r>
        <w:t>3.4 Door layout</w:t>
      </w:r>
    </w:p>
    <w:p>
      <w:r>
        <w:t>Shows the position of devices mounted on the cabinet door.</w:t>
      </w:r>
    </w:p>
    <w:p>
      <w:r>
        <w:t>Typical devices include HMI panels, push buttons, selector switches, lamps, meters, and operator interfaces.</w:t>
      </w:r>
    </w:p>
    <w:p>
      <w:r>
        <w:t>Door-mounted equipment requires consideration of:</w:t>
      </w:r>
    </w:p>
    <w:p>
      <w:pPr>
        <w:pStyle w:val="ListBullet"/>
      </w:pPr>
      <w:r>
        <w:t>Cutout dimensions.</w:t>
      </w:r>
    </w:p>
    <w:p>
      <w:pPr>
        <w:pStyle w:val="ListBullet"/>
      </w:pPr>
      <w:r>
        <w:t>Mounting clips and fixing arrangements.</w:t>
      </w:r>
    </w:p>
    <w:p>
      <w:pPr>
        <w:pStyle w:val="ListBullet"/>
      </w:pPr>
      <w:r>
        <w:t>Minimum edge distances.</w:t>
      </w:r>
    </w:p>
    <w:p>
      <w:pPr>
        <w:pStyle w:val="ListBullet"/>
      </w:pPr>
      <w:r>
        <w:t>Door reinforcement where necessary.</w:t>
      </w:r>
    </w:p>
    <w:p>
      <w:pPr>
        <w:pStyle w:val="ListBullet"/>
      </w:pPr>
      <w:r>
        <w:t>Internal connector and cable clearance.</w:t>
      </w:r>
    </w:p>
    <w:p>
      <w:pPr>
        <w:pStyle w:val="ListBullet"/>
      </w:pPr>
      <w:r>
        <w:t>Door opening angle.</w:t>
      </w:r>
    </w:p>
    <w:p>
      <w:pPr>
        <w:pStyle w:val="ListBullet"/>
      </w:pPr>
      <w:r>
        <w:t>Cable flexibility and routing.</w:t>
      </w:r>
    </w:p>
    <w:p>
      <w:pPr>
        <w:pStyle w:val="ListBullet"/>
      </w:pPr>
      <w:r>
        <w:t>Operator access and visibility.</w:t>
      </w:r>
    </w:p>
    <w:p>
      <w:pPr>
        <w:pStyle w:val="ListBullet"/>
      </w:pPr>
      <w:r>
        <w:t>Environmental sealing.</w:t>
      </w:r>
    </w:p>
    <w:p>
      <w:pPr>
        <w:pStyle w:val="Heading3"/>
      </w:pPr>
      <w:r>
        <w:t>3.5 Cable-entry and gland-plate view</w:t>
      </w:r>
    </w:p>
    <w:p>
      <w:r>
        <w:t>Shows how external cables enter the enclosure.</w:t>
      </w:r>
    </w:p>
    <w:p>
      <w:r>
        <w:t>It may define:</w:t>
      </w:r>
    </w:p>
    <w:p>
      <w:pPr>
        <w:pStyle w:val="ListBullet"/>
      </w:pPr>
      <w:r>
        <w:t>Gland-plate dimensions.</w:t>
      </w:r>
    </w:p>
    <w:p>
      <w:pPr>
        <w:pStyle w:val="ListBullet"/>
      </w:pPr>
      <w:r>
        <w:t>Cable gland sizes.</w:t>
      </w:r>
    </w:p>
    <w:p>
      <w:pPr>
        <w:pStyle w:val="ListBullet"/>
      </w:pPr>
      <w:r>
        <w:t>Cable-entry zones.</w:t>
      </w:r>
    </w:p>
    <w:p>
      <w:pPr>
        <w:pStyle w:val="ListBullet"/>
      </w:pPr>
      <w:r>
        <w:t>Power and signal entry separation.</w:t>
      </w:r>
    </w:p>
    <w:p>
      <w:pPr>
        <w:pStyle w:val="ListBullet"/>
      </w:pPr>
      <w:r>
        <w:t>Connector or bulkhead locations.</w:t>
      </w:r>
    </w:p>
    <w:p>
      <w:pPr>
        <w:pStyle w:val="ListBullet"/>
      </w:pPr>
      <w:r>
        <w:t>Cable bend radius and support.</w:t>
      </w:r>
    </w:p>
    <w:p>
      <w:pPr>
        <w:pStyle w:val="ListBullet"/>
      </w:pPr>
      <w:r>
        <w:t>Sealing and environmental protection.</w:t>
      </w:r>
    </w:p>
    <w:p>
      <w:r>
        <w:t>Cable entry must be coordinated with the machine's actual installation and the selected cable types.</w:t>
      </w:r>
    </w:p>
    <w:p>
      <w:pPr>
        <w:pStyle w:val="Heading2"/>
      </w:pPr>
      <w:r>
        <w:t>4. Typical cabinet arrangement</w:t>
      </w:r>
    </w:p>
    <w:p>
      <w:r>
        <w:t>A control cabinet may contain power distribution, PLC control, drives, networking, and terminal sections.</w:t>
      </w:r>
    </w:p>
    <w:p>
      <w:r>
        <w:t>The following is a conceptual arrangement, not a mandatory layout: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CONTROL CABINET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POWER SECTION        CONTROL SECTION            |</w:t>
      </w:r>
    </w:p>
    <w:p>
      <w:pPr>
        <w:shd w:val="clear" w:color="auto" w:fill="F4F4F4"/>
        <w:spacing w:before="0" w:after="0" w:line="240" w:lineRule="auto"/>
        <w:ind w:left="216" w:right="216"/>
        <w:jc w:val="left"/>
      </w:pPr>
      <w:r>
        <w:rPr>
          <w:rFonts w:ascii="Consolas" w:hAnsi="Consolas"/>
          <w:color w:val="202020"/>
          <w:sz w:val="18"/>
        </w:rPr>
        <w:t>|  +---------------+    +----------------------+   |</w:t>
      </w:r>
    </w:p>
    <w:p>
      <w:pPr>
        <w:shd w:val="clear" w:color="auto" w:fill="F4F4F4"/>
        <w:spacing w:before="0" w:after="0" w:line="240" w:lineRule="auto"/>
        <w:ind w:left="216" w:right="216"/>
        <w:jc w:val="left"/>
      </w:pPr>
      <w:r>
        <w:rPr>
          <w:rFonts w:ascii="Consolas" w:hAnsi="Consolas"/>
          <w:color w:val="202020"/>
          <w:sz w:val="18"/>
        </w:rPr>
        <w:t>|  | Main breaker  |    | PLC CPU              |   |</w:t>
      </w:r>
    </w:p>
    <w:p>
      <w:pPr>
        <w:shd w:val="clear" w:color="auto" w:fill="F4F4F4"/>
        <w:spacing w:before="0" w:after="0" w:line="240" w:lineRule="auto"/>
        <w:ind w:left="216" w:right="216"/>
        <w:jc w:val="left"/>
      </w:pPr>
      <w:r>
        <w:rPr>
          <w:rFonts w:ascii="Consolas" w:hAnsi="Consolas"/>
          <w:color w:val="202020"/>
          <w:sz w:val="18"/>
        </w:rPr>
        <w:t>|  | Protection    |    | Digital I/O          |   |</w:t>
      </w:r>
    </w:p>
    <w:p>
      <w:pPr>
        <w:shd w:val="clear" w:color="auto" w:fill="F4F4F4"/>
        <w:spacing w:before="0" w:after="0" w:line="240" w:lineRule="auto"/>
        <w:ind w:left="216" w:right="216"/>
        <w:jc w:val="left"/>
      </w:pPr>
      <w:r>
        <w:rPr>
          <w:rFonts w:ascii="Consolas" w:hAnsi="Consolas"/>
          <w:color w:val="202020"/>
          <w:sz w:val="18"/>
        </w:rPr>
        <w:t>|  | Contactors    |    | Analog I/O           |   |</w:t>
      </w:r>
    </w:p>
    <w:p>
      <w:pPr>
        <w:shd w:val="clear" w:color="auto" w:fill="F4F4F4"/>
        <w:spacing w:before="0" w:after="0" w:line="240" w:lineRule="auto"/>
        <w:ind w:left="216" w:right="216"/>
        <w:jc w:val="left"/>
      </w:pPr>
      <w:r>
        <w:rPr>
          <w:rFonts w:ascii="Consolas" w:hAnsi="Consolas"/>
          <w:color w:val="202020"/>
          <w:sz w:val="18"/>
        </w:rPr>
        <w:t>|  | Motor drives  |    | Interface relays     |   |</w:t>
      </w:r>
    </w:p>
    <w:p>
      <w:pPr>
        <w:shd w:val="clear" w:color="auto" w:fill="F4F4F4"/>
        <w:spacing w:before="0" w:after="0" w:line="240" w:lineRule="auto"/>
        <w:ind w:left="216" w:right="216"/>
        <w:jc w:val="left"/>
      </w:pPr>
      <w:r>
        <w:rPr>
          <w:rFonts w:ascii="Consolas" w:hAnsi="Consolas"/>
          <w:color w:val="202020"/>
          <w:sz w:val="18"/>
        </w:rPr>
        <w:t>|  +---------------+    +----------------------+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NETWORK SECTION      TERMINAL SECTION           |</w:t>
      </w:r>
    </w:p>
    <w:p>
      <w:pPr>
        <w:shd w:val="clear" w:color="auto" w:fill="F4F4F4"/>
        <w:spacing w:before="0" w:after="0" w:line="240" w:lineRule="auto"/>
        <w:ind w:left="216" w:right="216"/>
        <w:jc w:val="left"/>
      </w:pPr>
      <w:r>
        <w:rPr>
          <w:rFonts w:ascii="Consolas" w:hAnsi="Consolas"/>
          <w:color w:val="202020"/>
          <w:sz w:val="18"/>
        </w:rPr>
        <w:t>|  +---------------+    +----------------------+   |</w:t>
      </w:r>
    </w:p>
    <w:p>
      <w:pPr>
        <w:shd w:val="clear" w:color="auto" w:fill="F4F4F4"/>
        <w:spacing w:before="0" w:after="0" w:line="240" w:lineRule="auto"/>
        <w:ind w:left="216" w:right="216"/>
        <w:jc w:val="left"/>
      </w:pPr>
      <w:r>
        <w:rPr>
          <w:rFonts w:ascii="Consolas" w:hAnsi="Consolas"/>
          <w:color w:val="202020"/>
          <w:sz w:val="18"/>
        </w:rPr>
        <w:t>|  | Ethernet      |    | Field I/O terminals   |   |</w:t>
      </w:r>
    </w:p>
    <w:p>
      <w:pPr>
        <w:shd w:val="clear" w:color="auto" w:fill="F4F4F4"/>
        <w:spacing w:before="0" w:after="0" w:line="240" w:lineRule="auto"/>
        <w:ind w:left="216" w:right="216"/>
        <w:jc w:val="left"/>
      </w:pPr>
      <w:r>
        <w:rPr>
          <w:rFonts w:ascii="Consolas" w:hAnsi="Consolas"/>
          <w:color w:val="202020"/>
          <w:sz w:val="18"/>
        </w:rPr>
        <w:t>|  | Switch        |    | Power terminals       |   |</w:t>
      </w:r>
    </w:p>
    <w:p>
      <w:pPr>
        <w:shd w:val="clear" w:color="auto" w:fill="F4F4F4"/>
        <w:spacing w:before="0" w:after="0" w:line="240" w:lineRule="auto"/>
        <w:ind w:left="216" w:right="216"/>
        <w:jc w:val="left"/>
      </w:pPr>
      <w:r>
        <w:rPr>
          <w:rFonts w:ascii="Consolas" w:hAnsi="Consolas"/>
          <w:color w:val="202020"/>
          <w:sz w:val="18"/>
        </w:rPr>
        <w:t>|  | Gateways      |    | PE and shield points |   |</w:t>
      </w:r>
    </w:p>
    <w:p>
      <w:pPr>
        <w:shd w:val="clear" w:color="auto" w:fill="F4F4F4"/>
        <w:spacing w:before="0" w:after="0" w:line="240" w:lineRule="auto"/>
        <w:ind w:left="216" w:right="216"/>
        <w:jc w:val="left"/>
      </w:pPr>
      <w:r>
        <w:rPr>
          <w:rFonts w:ascii="Consolas" w:hAnsi="Consolas"/>
          <w:color w:val="202020"/>
          <w:sz w:val="18"/>
        </w:rPr>
        <w:t>|  +---------------+    +----------------------+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Wiring ducts, cable entry, ventilation, and      |</w:t>
      </w:r>
    </w:p>
    <w:p>
      <w:pPr>
        <w:shd w:val="clear" w:color="auto" w:fill="F4F4F4"/>
        <w:spacing w:before="0" w:after="0" w:line="240" w:lineRule="auto"/>
        <w:ind w:left="216" w:right="216"/>
        <w:jc w:val="left"/>
      </w:pPr>
      <w:r>
        <w:rPr>
          <w:rFonts w:ascii="Consolas" w:hAnsi="Consolas"/>
          <w:color w:val="202020"/>
          <w:sz w:val="18"/>
        </w:rPr>
        <w:t>|  service clearance are planned throughout.       |</w:t>
      </w:r>
    </w:p>
    <w:p>
      <w:pPr>
        <w:shd w:val="clear" w:color="auto" w:fill="F4F4F4"/>
        <w:spacing w:before="0" w:after="0" w:line="240" w:lineRule="auto"/>
        <w:ind w:left="216" w:right="216"/>
        <w:jc w:val="left"/>
      </w:pPr>
      <w:r>
        <w:rPr>
          <w:rFonts w:ascii="Consolas" w:hAnsi="Consolas"/>
          <w:color w:val="202020"/>
          <w:sz w:val="18"/>
        </w:rPr>
        <w:t>+--------------------------------------------------+</w:t>
      </w:r>
    </w:p>
    <w:p/>
    <w:p>
      <w:r>
        <w:t>The actual arrangement depends on heat dissipation, electrical noise, maintenance requirements, cabinet dimensions, wiring methods, manufacturer instructions, and applicable standards.</w:t>
      </w:r>
    </w:p>
    <w:p>
      <w:r>
        <w:t>Do not copy a conceptual layout directly into a real machine design.</w:t>
      </w:r>
    </w:p>
    <w:p>
      <w:pPr>
        <w:pStyle w:val="Heading2"/>
      </w:pPr>
      <w:r>
        <w:t>5. Cabinet construction and mounting components</w:t>
      </w:r>
    </w:p>
    <w:p>
      <w:r>
        <w:t>The layout must account for both the enclosure and the structures used to mount electrical devices.</w:t>
      </w:r>
    </w:p>
    <w:p>
      <w:pPr>
        <w:pStyle w:val="Heading3"/>
      </w:pPr>
      <w:r>
        <w:t>5.1 Enclosure</w:t>
      </w:r>
    </w:p>
    <w:p>
      <w:r>
        <w:t>Important enclosure attributes include:</w:t>
      </w:r>
    </w:p>
    <w:p>
      <w:pPr>
        <w:pStyle w:val="ListBullet"/>
      </w:pPr>
      <w:r>
        <w:t>Height, width, and depth.</w:t>
      </w:r>
    </w:p>
    <w:p>
      <w:pPr>
        <w:pStyle w:val="ListBullet"/>
      </w:pPr>
      <w:r>
        <w:t>Material and surface finish.</w:t>
      </w:r>
    </w:p>
    <w:p>
      <w:pPr>
        <w:pStyle w:val="ListBullet"/>
      </w:pPr>
      <w:r>
        <w:t>Indoor or outdoor installation.</w:t>
      </w:r>
    </w:p>
    <w:p>
      <w:pPr>
        <w:pStyle w:val="ListBullet"/>
      </w:pPr>
      <w:r>
        <w:t>Required ingress protection.</w:t>
      </w:r>
    </w:p>
    <w:p>
      <w:pPr>
        <w:pStyle w:val="ListBullet"/>
      </w:pPr>
      <w:r>
        <w:t>Corrosion resistance.</w:t>
      </w:r>
    </w:p>
    <w:p>
      <w:pPr>
        <w:pStyle w:val="ListBullet"/>
      </w:pPr>
      <w:r>
        <w:t>Environmental temperature and humidity.</w:t>
      </w:r>
    </w:p>
    <w:p>
      <w:pPr>
        <w:pStyle w:val="ListBullet"/>
      </w:pPr>
      <w:r>
        <w:t>Mechanical strength.</w:t>
      </w:r>
    </w:p>
    <w:p>
      <w:pPr>
        <w:pStyle w:val="ListBullet"/>
      </w:pPr>
      <w:r>
        <w:t>Door arrangement and locking.</w:t>
      </w:r>
    </w:p>
    <w:p>
      <w:pPr>
        <w:pStyle w:val="ListBullet"/>
      </w:pPr>
      <w:r>
        <w:t>Mounting and floor-fixing requirements.</w:t>
      </w:r>
    </w:p>
    <w:p>
      <w:pPr>
        <w:pStyle w:val="ListBullet"/>
      </w:pPr>
      <w:r>
        <w:t>Earthing and bonding arrangements.</w:t>
      </w:r>
    </w:p>
    <w:p>
      <w:r>
        <w:t>Ingress protection must be selected for the actual environment. Cable glands, ventilation openings, door seals, and modifications can affect the protection achieved by the assembled cabinet.</w:t>
      </w:r>
    </w:p>
    <w:p>
      <w:pPr>
        <w:pStyle w:val="Heading3"/>
      </w:pPr>
      <w:r>
        <w:t>5.2 Mounting plate</w:t>
      </w:r>
    </w:p>
    <w:p>
      <w:r>
        <w:t>The mounting plate provides a surface for installing components, DIN rails, and wiring ducts.</w:t>
      </w:r>
    </w:p>
    <w:p>
      <w:r>
        <w:t>The design should consider:</w:t>
      </w:r>
    </w:p>
    <w:p>
      <w:pPr>
        <w:pStyle w:val="ListBullet"/>
      </w:pPr>
      <w:r>
        <w:t>Plate dimensions and usable mounting area.</w:t>
      </w:r>
    </w:p>
    <w:p>
      <w:pPr>
        <w:pStyle w:val="ListBullet"/>
      </w:pPr>
      <w:r>
        <w:t>Material and thickness.</w:t>
      </w:r>
    </w:p>
    <w:p>
      <w:pPr>
        <w:pStyle w:val="ListBullet"/>
      </w:pPr>
      <w:r>
        <w:t>Mounting-hole patterns.</w:t>
      </w:r>
    </w:p>
    <w:p>
      <w:pPr>
        <w:pStyle w:val="ListBullet"/>
      </w:pPr>
      <w:r>
        <w:t>Component fixing methods.</w:t>
      </w:r>
    </w:p>
    <w:p>
      <w:pPr>
        <w:pStyle w:val="ListBullet"/>
      </w:pPr>
      <w:r>
        <w:t>Earthing and bonding.</w:t>
      </w:r>
    </w:p>
    <w:p>
      <w:pPr>
        <w:pStyle w:val="ListBullet"/>
      </w:pPr>
      <w:r>
        <w:t>Structural support for heavy components.</w:t>
      </w:r>
    </w:p>
    <w:p>
      <w:pPr>
        <w:pStyle w:val="ListBullet"/>
      </w:pPr>
      <w:r>
        <w:t>Space for future modifications.</w:t>
      </w:r>
    </w:p>
    <w:p>
      <w:pPr>
        <w:pStyle w:val="ListBullet"/>
      </w:pPr>
      <w:r>
        <w:t>Accessibility for drilling and installation.</w:t>
      </w:r>
    </w:p>
    <w:p>
      <w:r>
        <w:t>Do not assume the entire nominal plate area is available. Door mechanisms, enclosure stiffeners, cable entries, and mounting restrictions may reduce usable space.</w:t>
      </w:r>
    </w:p>
    <w:p>
      <w:pPr>
        <w:pStyle w:val="Heading3"/>
      </w:pPr>
      <w:r>
        <w:t>5.3 DIN rails</w:t>
      </w:r>
    </w:p>
    <w:p>
      <w:r>
        <w:t>DIN rails support compatible modular devices, including terminal blocks, miniature circuit breakers, relays, and certain PLC modules.</w:t>
      </w:r>
    </w:p>
    <w:p>
      <w:r>
        <w:t>The layout should define:</w:t>
      </w:r>
    </w:p>
    <w:p>
      <w:pPr>
        <w:pStyle w:val="ListBullet"/>
      </w:pPr>
      <w:r>
        <w:t>Rail type and dimensions.</w:t>
      </w:r>
    </w:p>
    <w:p>
      <w:pPr>
        <w:pStyle w:val="ListBullet"/>
      </w:pPr>
      <w:r>
        <w:t>Rail length.</w:t>
      </w:r>
    </w:p>
    <w:p>
      <w:pPr>
        <w:pStyle w:val="ListBullet"/>
      </w:pPr>
      <w:r>
        <w:t>Rail position and spacing.</w:t>
      </w:r>
    </w:p>
    <w:p>
      <w:pPr>
        <w:pStyle w:val="ListBullet"/>
      </w:pPr>
      <w:r>
        <w:t>Fixing points.</w:t>
      </w:r>
    </w:p>
    <w:p>
      <w:pPr>
        <w:pStyle w:val="ListBullet"/>
      </w:pPr>
      <w:r>
        <w:t>End stops and retaining accessories.</w:t>
      </w:r>
    </w:p>
    <w:p>
      <w:pPr>
        <w:pStyle w:val="ListBullet"/>
      </w:pPr>
      <w:r>
        <w:t>Device mounting compatibility.</w:t>
      </w:r>
    </w:p>
    <w:p>
      <w:pPr>
        <w:pStyle w:val="ListBullet"/>
      </w:pPr>
      <w:r>
        <w:t>Access for removing components.</w:t>
      </w:r>
    </w:p>
    <w:p>
      <w:pPr>
        <w:pStyle w:val="ListBullet"/>
      </w:pPr>
      <w:r>
        <w:t>Wiring clearance around the mounted devices.</w:t>
      </w:r>
    </w:p>
    <w:p>
      <w:r>
        <w:t>A device's compatibility with a particular rail must be verified from its installation documentation.</w:t>
      </w:r>
    </w:p>
    <w:p>
      <w:pPr>
        <w:pStyle w:val="Heading3"/>
      </w:pPr>
      <w:r>
        <w:t>5.4 Wiring ducts</w:t>
      </w:r>
    </w:p>
    <w:p>
      <w:r>
        <w:t>Wiring ducts organize conductors and protect them against mechanical damage.</w:t>
      </w:r>
    </w:p>
    <w:p>
      <w:r>
        <w:t>Important design considerations include:</w:t>
      </w:r>
    </w:p>
    <w:p>
      <w:pPr>
        <w:pStyle w:val="ListBullet"/>
      </w:pPr>
      <w:r>
        <w:t>Duct width and depth.</w:t>
      </w:r>
    </w:p>
    <w:p>
      <w:pPr>
        <w:pStyle w:val="ListBullet"/>
      </w:pPr>
      <w:r>
        <w:t>Expected wire fill.</w:t>
      </w:r>
    </w:p>
    <w:p>
      <w:pPr>
        <w:pStyle w:val="ListBullet"/>
      </w:pPr>
      <w:r>
        <w:t>Separation of power and sensitive signal wiring.</w:t>
      </w:r>
    </w:p>
    <w:p>
      <w:pPr>
        <w:pStyle w:val="ListBullet"/>
      </w:pPr>
      <w:r>
        <w:t>Branch routes to components.</w:t>
      </w:r>
    </w:p>
    <w:p>
      <w:pPr>
        <w:pStyle w:val="ListBullet"/>
      </w:pPr>
      <w:r>
        <w:t>Bend radius and conductor handling.</w:t>
      </w:r>
    </w:p>
    <w:p>
      <w:pPr>
        <w:pStyle w:val="ListBullet"/>
      </w:pPr>
      <w:r>
        <w:t>Duct cover access.</w:t>
      </w:r>
    </w:p>
    <w:p>
      <w:pPr>
        <w:pStyle w:val="ListBullet"/>
      </w:pPr>
      <w:r>
        <w:t>Spare capacity for approved expansion.</w:t>
      </w:r>
    </w:p>
    <w:p>
      <w:pPr>
        <w:pStyle w:val="ListBullet"/>
      </w:pPr>
      <w:r>
        <w:t>Access to terminal blocks and device connectors.</w:t>
      </w:r>
    </w:p>
    <w:p>
      <w:r>
        <w:t>A duct that is completely filled during initial assembly leaves little room for modifications and makes maintenance harder.</w:t>
      </w:r>
    </w:p>
    <w:p>
      <w:pPr>
        <w:pStyle w:val="Heading2"/>
      </w:pPr>
      <w:r>
        <w:t>6. Component placement principles</w:t>
      </w:r>
    </w:p>
    <w:p>
      <w:r>
        <w:t>Component placement is an engineering decision, not merely a matter of making the cabinet look tidy.</w:t>
      </w:r>
    </w:p>
    <w:p>
      <w:pPr>
        <w:pStyle w:val="Heading3"/>
      </w:pPr>
      <w:r>
        <w:t>6.1 Functional grouping</w:t>
      </w:r>
    </w:p>
    <w:p>
      <w:r>
        <w:t>Group components according to their function where practical.</w:t>
      </w:r>
    </w:p>
    <w:p>
      <w:r>
        <w:t>Examples:</w:t>
      </w:r>
    </w:p>
    <w:p>
      <w:pPr>
        <w:pStyle w:val="ListBullet"/>
      </w:pPr>
      <w:r>
        <w:t>Incoming power and main protection.</w:t>
      </w:r>
    </w:p>
    <w:p>
      <w:pPr>
        <w:pStyle w:val="ListBullet"/>
      </w:pPr>
      <w:r>
        <w:t>Motor and servo drives.</w:t>
      </w:r>
    </w:p>
    <w:p>
      <w:pPr>
        <w:pStyle w:val="ListBullet"/>
      </w:pPr>
      <w:r>
        <w:t>PLC CPU and I/O modules.</w:t>
      </w:r>
    </w:p>
    <w:p>
      <w:pPr>
        <w:pStyle w:val="ListBullet"/>
      </w:pPr>
      <w:r>
        <w:t>Interposing relays and interface modules.</w:t>
      </w:r>
    </w:p>
    <w:p>
      <w:pPr>
        <w:pStyle w:val="ListBullet"/>
      </w:pPr>
      <w:r>
        <w:t>Industrial Ethernet switches.</w:t>
      </w:r>
    </w:p>
    <w:p>
      <w:pPr>
        <w:pStyle w:val="ListBullet"/>
      </w:pPr>
      <w:r>
        <w:t>Field terminal blocks.</w:t>
      </w:r>
    </w:p>
    <w:p>
      <w:pPr>
        <w:pStyle w:val="ListBullet"/>
      </w:pPr>
      <w:r>
        <w:t>Analog signal interfaces.</w:t>
      </w:r>
    </w:p>
    <w:p>
      <w:pPr>
        <w:pStyle w:val="ListBullet"/>
      </w:pPr>
      <w:r>
        <w:t>Safety-related control equipment.</w:t>
      </w:r>
    </w:p>
    <w:p>
      <w:r>
        <w:t>Functional grouping improves wiring clarity and reduces the time required to locate equipment.</w:t>
      </w:r>
    </w:p>
    <w:p>
      <w:r>
        <w:t>However, grouping alone is not enough. Thermal, electrical, mechanical, and safety constraints can require components to be separated.</w:t>
      </w:r>
    </w:p>
    <w:p>
      <w:pPr>
        <w:pStyle w:val="Heading3"/>
      </w:pPr>
      <w:r>
        <w:t>6.2 Power and control separation</w:t>
      </w:r>
    </w:p>
    <w:p>
      <w:r>
        <w:t>High-current switching equipment and drive-related wiring can produce electromagnetic interference.</w:t>
      </w:r>
    </w:p>
    <w:p>
      <w:r>
        <w:t>The layout should provide appropriate separation between:</w:t>
      </w:r>
    </w:p>
    <w:p>
      <w:pPr>
        <w:pStyle w:val="ListBullet"/>
      </w:pPr>
      <w:r>
        <w:t>Motor power conductors and sensitive analog signals.</w:t>
      </w:r>
    </w:p>
    <w:p>
      <w:pPr>
        <w:pStyle w:val="ListBullet"/>
      </w:pPr>
      <w:r>
        <w:t>VFD output cables and communication wiring.</w:t>
      </w:r>
    </w:p>
    <w:p>
      <w:pPr>
        <w:pStyle w:val="ListBullet"/>
      </w:pPr>
      <w:r>
        <w:t>Switching power circuits and low-level measurement circuits.</w:t>
      </w:r>
    </w:p>
    <w:p>
      <w:pPr>
        <w:pStyle w:val="ListBullet"/>
      </w:pPr>
      <w:r>
        <w:t>High-energy circuits and sensitive control interfaces.</w:t>
      </w:r>
    </w:p>
    <w:p>
      <w:r>
        <w:t>The required separation depends on voltage, current, switching characteristics, cable construction, shielding, grounding, and the applicable manufacturer's recommendations.</w:t>
      </w:r>
    </w:p>
    <w:p>
      <w:r>
        <w:t>Where power and signal cables must cross, a crossing close to perpendicular can reduce the length of parallel coupling. This does not replace proper cable segregation.</w:t>
      </w:r>
    </w:p>
    <w:p>
      <w:pPr>
        <w:pStyle w:val="Heading3"/>
      </w:pPr>
      <w:r>
        <w:t>6.3 Maintenance access</w:t>
      </w:r>
    </w:p>
    <w:p>
      <w:r>
        <w:t>A component should be positioned so that a technician can inspect, test, and replace it without unnecessary dismantling.</w:t>
      </w:r>
    </w:p>
    <w:p>
      <w:r>
        <w:t>Consider:</w:t>
      </w:r>
    </w:p>
    <w:p>
      <w:pPr>
        <w:pStyle w:val="ListBullet"/>
      </w:pPr>
      <w:r>
        <w:t>Access to terminals and adjustment points.</w:t>
      </w:r>
    </w:p>
    <w:p>
      <w:pPr>
        <w:pStyle w:val="ListBullet"/>
      </w:pPr>
      <w:r>
        <w:t>Access to diagnostic LEDs and displays.</w:t>
      </w:r>
    </w:p>
    <w:p>
      <w:pPr>
        <w:pStyle w:val="ListBullet"/>
      </w:pPr>
      <w:r>
        <w:t>Ability to remove a module without damaging adjacent wiring.</w:t>
      </w:r>
    </w:p>
    <w:p>
      <w:pPr>
        <w:pStyle w:val="ListBullet"/>
      </w:pPr>
      <w:r>
        <w:t>Space to operate isolators and handles.</w:t>
      </w:r>
    </w:p>
    <w:p>
      <w:pPr>
        <w:pStyle w:val="ListBullet"/>
      </w:pPr>
      <w:r>
        <w:t>Clearance for screwdrivers and test probes.</w:t>
      </w:r>
    </w:p>
    <w:p>
      <w:pPr>
        <w:pStyle w:val="ListBullet"/>
      </w:pPr>
      <w:r>
        <w:t>Access to connectors and retaining clips.</w:t>
      </w:r>
    </w:p>
    <w:p>
      <w:pPr>
        <w:pStyle w:val="ListBullet"/>
      </w:pPr>
      <w:r>
        <w:t>Availability of a safe isolation point.</w:t>
      </w:r>
    </w:p>
    <w:p>
      <w:pPr>
        <w:pStyle w:val="ListBullet"/>
      </w:pPr>
      <w:r>
        <w:t>Removal paths for heavy equipment.</w:t>
      </w:r>
    </w:p>
    <w:p>
      <w:r>
        <w:t>A layout can be electrically correct and still be a poor engineering design if replacing one failed device requires dismantling half the cabinet.</w:t>
      </w:r>
    </w:p>
    <w:p>
      <w:pPr>
        <w:pStyle w:val="Heading3"/>
      </w:pPr>
      <w:r>
        <w:t>6.4 Weight distribution</w:t>
      </w:r>
    </w:p>
    <w:p>
      <w:r>
        <w:t>Heavy devices, such as large drives, transformers, and power equipment, need suitable structural support.</w:t>
      </w:r>
    </w:p>
    <w:p>
      <w:r>
        <w:t>Check:</w:t>
      </w:r>
    </w:p>
    <w:p>
      <w:pPr>
        <w:pStyle w:val="ListBullet"/>
      </w:pPr>
      <w:r>
        <w:t>Mounting-plate strength.</w:t>
      </w:r>
    </w:p>
    <w:p>
      <w:pPr>
        <w:pStyle w:val="ListBullet"/>
      </w:pPr>
      <w:r>
        <w:t>Enclosure fixing and anchoring.</w:t>
      </w:r>
    </w:p>
    <w:p>
      <w:pPr>
        <w:pStyle w:val="ListBullet"/>
      </w:pPr>
      <w:r>
        <w:t>Manufacturer mounting orientation.</w:t>
      </w:r>
    </w:p>
    <w:p>
      <w:pPr>
        <w:pStyle w:val="ListBullet"/>
      </w:pPr>
      <w:r>
        <w:t>Vibration exposure.</w:t>
      </w:r>
    </w:p>
    <w:p>
      <w:pPr>
        <w:pStyle w:val="ListBullet"/>
      </w:pPr>
      <w:r>
        <w:t>Transport and lifting requirements.</w:t>
      </w:r>
    </w:p>
    <w:p>
      <w:pPr>
        <w:pStyle w:val="ListBullet"/>
      </w:pPr>
      <w:r>
        <w:t>Centre of gravity.</w:t>
      </w:r>
    </w:p>
    <w:p>
      <w:pPr>
        <w:pStyle w:val="ListBullet"/>
      </w:pPr>
      <w:r>
        <w:t>Cable strain and connector support.</w:t>
      </w:r>
    </w:p>
    <w:p>
      <w:r>
        <w:t>Heavy components should not be mounted solely on a thin or unsuitable enclosure surface without verifying the required support.</w:t>
      </w:r>
    </w:p>
    <w:p>
      <w:pPr>
        <w:pStyle w:val="Heading2"/>
      </w:pPr>
      <w:r>
        <w:t>7. Electrical clearances and spacing</w:t>
      </w:r>
    </w:p>
    <w:p>
      <w:r>
        <w:t>Component spacing is determined by more than the component's outer dimensions.</w:t>
      </w:r>
    </w:p>
    <w:p>
      <w:r>
        <w:t>Relevant factors include:</w:t>
      </w:r>
    </w:p>
    <w:p>
      <w:pPr>
        <w:pStyle w:val="ListBullet"/>
      </w:pPr>
      <w:r>
        <w:t>Manufacturer-specified clearances.</w:t>
      </w:r>
    </w:p>
    <w:p>
      <w:pPr>
        <w:pStyle w:val="ListBullet"/>
      </w:pPr>
      <w:r>
        <w:t>Operating voltage.</w:t>
      </w:r>
    </w:p>
    <w:p>
      <w:pPr>
        <w:pStyle w:val="ListBullet"/>
      </w:pPr>
      <w:r>
        <w:t>Pollution degree and environmental conditions where relevant.</w:t>
      </w:r>
    </w:p>
    <w:p>
      <w:pPr>
        <w:pStyle w:val="ListBullet"/>
      </w:pPr>
      <w:r>
        <w:t>Required creepage and clearance distances.</w:t>
      </w:r>
    </w:p>
    <w:p>
      <w:pPr>
        <w:pStyle w:val="ListBullet"/>
      </w:pPr>
      <w:r>
        <w:t>Heat dissipation.</w:t>
      </w:r>
    </w:p>
    <w:p>
      <w:pPr>
        <w:pStyle w:val="ListBullet"/>
      </w:pPr>
      <w:r>
        <w:t>Cable bend radius.</w:t>
      </w:r>
    </w:p>
    <w:p>
      <w:pPr>
        <w:pStyle w:val="ListBullet"/>
      </w:pPr>
      <w:r>
        <w:t>Terminal access.</w:t>
      </w:r>
    </w:p>
    <w:p>
      <w:pPr>
        <w:pStyle w:val="ListBullet"/>
      </w:pPr>
      <w:r>
        <w:t>Protective covers and barriers.</w:t>
      </w:r>
    </w:p>
    <w:p>
      <w:pPr>
        <w:pStyle w:val="ListBullet"/>
      </w:pPr>
      <w:r>
        <w:t>Maintenance and replacement access.</w:t>
      </w:r>
    </w:p>
    <w:p>
      <w:pPr>
        <w:pStyle w:val="ListBullet"/>
      </w:pPr>
      <w:r>
        <w:t>Applicable electrical and product standards.</w:t>
      </w:r>
    </w:p>
    <w:p>
      <w:r>
        <w:t>Never use one universal spacing value for every device. The required clearances depend on the equipment, installation conditions, and applicable requirements.</w:t>
      </w:r>
    </w:p>
    <w:p>
      <w:r>
        <w:t>For drives, power supplies, PLC modules, and other heat-producing devices, manufacturer instructions often specify minimum clearances above, below, or beside the equipment. These requirements must be reflected in the layout.</w:t>
      </w:r>
    </w:p>
    <w:p>
      <w:pPr>
        <w:pStyle w:val="Heading2"/>
      </w:pPr>
      <w:r>
        <w:t>8. Thermal management</w:t>
      </w:r>
    </w:p>
    <w:p>
      <w:r>
        <w:t>Heat management is a major part of panel layout because components operate inside a shared enclosure.</w:t>
      </w:r>
    </w:p>
    <w:p>
      <w:r>
        <w:t>Heat sources include:</w:t>
      </w:r>
    </w:p>
    <w:p>
      <w:pPr>
        <w:pStyle w:val="ListBullet"/>
      </w:pPr>
      <w:r>
        <w:t>VFDs and servo drives.</w:t>
      </w:r>
    </w:p>
    <w:p>
      <w:pPr>
        <w:pStyle w:val="ListBullet"/>
      </w:pPr>
      <w:r>
        <w:t>Power supplies.</w:t>
      </w:r>
    </w:p>
    <w:p>
      <w:pPr>
        <w:pStyle w:val="ListBullet"/>
      </w:pPr>
      <w:r>
        <w:t>Transformers.</w:t>
      </w:r>
    </w:p>
    <w:p>
      <w:pPr>
        <w:pStyle w:val="ListBullet"/>
      </w:pPr>
      <w:r>
        <w:t>Contactors and switching devices.</w:t>
      </w:r>
    </w:p>
    <w:p>
      <w:pPr>
        <w:pStyle w:val="ListBullet"/>
      </w:pPr>
      <w:r>
        <w:t>Braking resistors where installed.</w:t>
      </w:r>
    </w:p>
    <w:p>
      <w:pPr>
        <w:pStyle w:val="ListBullet"/>
      </w:pPr>
      <w:r>
        <w:t>High-density PLC and I/O assemblies.</w:t>
      </w:r>
    </w:p>
    <w:p>
      <w:pPr>
        <w:pStyle w:val="ListBullet"/>
      </w:pPr>
      <w:r>
        <w:t>Network equipment.</w:t>
      </w:r>
    </w:p>
    <w:p>
      <w:pPr>
        <w:pStyle w:val="ListBullet"/>
      </w:pPr>
      <w:r>
        <w:t>Internal wiring and other losses.</w:t>
      </w:r>
    </w:p>
    <w:p>
      <w:pPr>
        <w:pStyle w:val="Heading3"/>
      </w:pPr>
      <w:r>
        <w:t>8.1 Basic heat-load estimation</w:t>
      </w:r>
    </w:p>
    <w:p>
      <w:r>
        <w:t>The total internal heat load can be approximated by summing the heat dissipated by the components:</w:t>
      </w:r>
    </w:p>
    <w:p>
      <w:pPr>
        <w:spacing w:before="120" w:after="160"/>
        <w:jc w:val="center"/>
      </w:pPr>
      <m:oMathPara>
        <m:oMath>
          <m:sSub>
            <m:e>
              <m:r>
                <m:t>Q</m:t>
              </m:r>
            </m:e>
            <m:sub>
              <m:r>
                <m:t>total</m:t>
              </m:r>
            </m:sub>
          </m:sSub>
          <m:r>
            <m:t>=</m:t>
          </m:r>
          <m:nary>
            <m:naryPr>
              <m:chr m:val="∑"/>
              <m:limLoc m:val="subSup"/>
              <m:grow m:val="1"/>
              <m:subHide m:val="off"/>
              <m:supHide m:val="off"/>
            </m:naryPr>
            <m:sub>
              <m:r>
                <m:t>i=1</m:t>
              </m:r>
            </m:sub>
            <m:sup>
              <m:r>
                <m:t>n</m:t>
              </m:r>
            </m:sup>
            <m:e>
              <m:sSub>
                <m:e>
                  <m:r>
                    <m:t>Q</m:t>
                  </m:r>
                </m:e>
                <m:sub>
                  <m:r>
                    <m:t>i</m:t>
                  </m:r>
                </m:sub>
              </m:sSub>
            </m:e>
          </m:nary>
        </m:oMath>
      </m:oMathPara>
    </w:p>
    <w:p>
      <w:r>
        <w:t>Where:</w:t>
      </w:r>
    </w:p>
    <w:p>
      <w:pPr>
        <w:pStyle w:val="ListBullet"/>
      </w:pPr>
      <m:oMath>
        <m:sSub>
          <m:e>
            <m:r>
              <m:t>Q</m:t>
            </m:r>
          </m:e>
          <m:sub>
            <m:r>
              <m:t>total</m:t>
            </m:r>
          </m:sub>
        </m:sSub>
      </m:oMath>
      <w:r>
        <w:t xml:space="preserve"> is the total estimated heat load.</w:t>
      </w:r>
    </w:p>
    <w:p>
      <w:pPr>
        <w:pStyle w:val="ListBullet"/>
      </w:pPr>
      <m:oMath>
        <m:sSub>
          <m:e>
            <m:r>
              <m:t>Q</m:t>
            </m:r>
          </m:e>
          <m:sub>
            <m:r>
              <m:t>i</m:t>
            </m:r>
          </m:sub>
        </m:sSub>
      </m:oMath>
      <w:r>
        <w:t xml:space="preserve"> is the heat dissipated by component </w:t>
      </w:r>
      <m:oMath>
        <m:r>
          <m:t>i</m:t>
        </m:r>
      </m:oMath>
      <w:r>
        <w:t>.</w:t>
      </w:r>
    </w:p>
    <w:p>
      <w:pPr>
        <w:pStyle w:val="ListBullet"/>
      </w:pPr>
      <m:oMath>
        <m:r>
          <m:t>n</m:t>
        </m:r>
      </m:oMath>
      <w:r>
        <w:t xml:space="preserve"> is the number of components included.</w:t>
      </w:r>
    </w:p>
    <w:p>
      <w:r>
        <w:t>Use manufacturer loss or heat-dissipation data where available. Do not assume that the full electrical input power of a device becomes heat inside the cabinet, because much of that power may be transferred to the motor or other external load.</w:t>
      </w:r>
    </w:p>
    <w:p>
      <w:pPr>
        <w:pStyle w:val="Heading3"/>
      </w:pPr>
      <w:r>
        <w:t>8.2 Cooling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Cooling method</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Natural convection</w:t>
            </w:r>
          </w:p>
        </w:tc>
        <w:tc>
          <w:tcPr>
            <w:tcW w:type="dxa" w:w="3600"/>
          </w:tcPr>
          <w:p>
            <w:pPr>
              <w:spacing w:after="0" w:before="0" w:line="240" w:lineRule="auto"/>
              <w:jc w:val="left"/>
            </w:pPr>
            <w:r>
              <w:t>Low heat load and suitable ambient conditions</w:t>
            </w:r>
          </w:p>
        </w:tc>
        <w:tc>
          <w:tcPr>
            <w:tcW w:type="dxa" w:w="3600"/>
          </w:tcPr>
          <w:p>
            <w:pPr>
              <w:spacing w:after="0" w:before="0" w:line="240" w:lineRule="auto"/>
              <w:jc w:val="left"/>
            </w:pPr>
            <w:r>
              <w:t>Enclosure surface area, orientation, ambient temperature</w:t>
            </w:r>
          </w:p>
        </w:tc>
      </w:tr>
      <w:tr>
        <w:tc>
          <w:tcPr>
            <w:tcW w:type="dxa" w:w="3600"/>
          </w:tcPr>
          <w:p>
            <w:pPr>
              <w:spacing w:after="0" w:before="0" w:line="240" w:lineRule="auto"/>
              <w:jc w:val="left"/>
            </w:pPr>
            <w:r>
              <w:t>Filter fan</w:t>
            </w:r>
          </w:p>
        </w:tc>
        <w:tc>
          <w:tcPr>
            <w:tcW w:type="dxa" w:w="3600"/>
          </w:tcPr>
          <w:p>
            <w:pPr>
              <w:spacing w:after="0" w:before="0" w:line="240" w:lineRule="auto"/>
              <w:jc w:val="left"/>
            </w:pPr>
            <w:r>
              <w:t>Cooling where ambient air is suitable</w:t>
            </w:r>
          </w:p>
        </w:tc>
        <w:tc>
          <w:tcPr>
            <w:tcW w:type="dxa" w:w="3600"/>
          </w:tcPr>
          <w:p>
            <w:pPr>
              <w:spacing w:after="0" w:before="0" w:line="240" w:lineRule="auto"/>
              <w:jc w:val="left"/>
            </w:pPr>
            <w:r>
              <w:t>Dust, moisture, filter maintenance, airflow</w:t>
            </w:r>
          </w:p>
        </w:tc>
      </w:tr>
      <w:tr>
        <w:tc>
          <w:tcPr>
            <w:tcW w:type="dxa" w:w="3600"/>
          </w:tcPr>
          <w:p>
            <w:pPr>
              <w:spacing w:after="0" w:before="0" w:line="240" w:lineRule="auto"/>
              <w:jc w:val="left"/>
            </w:pPr>
            <w:r>
              <w:t>Heat exchanger</w:t>
            </w:r>
          </w:p>
        </w:tc>
        <w:tc>
          <w:tcPr>
            <w:tcW w:type="dxa" w:w="3600"/>
          </w:tcPr>
          <w:p>
            <w:pPr>
              <w:spacing w:after="0" w:before="0" w:line="240" w:lineRule="auto"/>
              <w:jc w:val="left"/>
            </w:pPr>
            <w:r>
              <w:t>Heat transfer while maintaining separation between air circuits</w:t>
            </w:r>
          </w:p>
        </w:tc>
        <w:tc>
          <w:tcPr>
            <w:tcW w:type="dxa" w:w="3600"/>
          </w:tcPr>
          <w:p>
            <w:pPr>
              <w:spacing w:after="0" w:before="0" w:line="240" w:lineRule="auto"/>
              <w:jc w:val="left"/>
            </w:pPr>
            <w:r>
              <w:t>Cooling capacity and ambient conditions</w:t>
            </w:r>
          </w:p>
        </w:tc>
      </w:tr>
      <w:tr>
        <w:tc>
          <w:tcPr>
            <w:tcW w:type="dxa" w:w="3600"/>
          </w:tcPr>
          <w:p>
            <w:pPr>
              <w:spacing w:after="0" w:before="0" w:line="240" w:lineRule="auto"/>
              <w:jc w:val="left"/>
            </w:pPr>
            <w:r>
              <w:t>Cabinet air conditioner</w:t>
            </w:r>
          </w:p>
        </w:tc>
        <w:tc>
          <w:tcPr>
            <w:tcW w:type="dxa" w:w="3600"/>
          </w:tcPr>
          <w:p>
            <w:pPr>
              <w:spacing w:after="0" w:before="0" w:line="240" w:lineRule="auto"/>
              <w:jc w:val="left"/>
            </w:pPr>
            <w:r>
              <w:t>High heat load or hot ambient environment</w:t>
            </w:r>
          </w:p>
        </w:tc>
        <w:tc>
          <w:tcPr>
            <w:tcW w:type="dxa" w:w="3600"/>
          </w:tcPr>
          <w:p>
            <w:pPr>
              <w:spacing w:after="0" w:before="0" w:line="240" w:lineRule="auto"/>
              <w:jc w:val="left"/>
            </w:pPr>
            <w:r>
              <w:t>Cooling capacity, condensate management, maintenance</w:t>
            </w:r>
          </w:p>
        </w:tc>
      </w:tr>
      <w:tr>
        <w:tc>
          <w:tcPr>
            <w:tcW w:type="dxa" w:w="3600"/>
          </w:tcPr>
          <w:p>
            <w:pPr>
              <w:spacing w:after="0" w:before="0" w:line="240" w:lineRule="auto"/>
              <w:jc w:val="left"/>
            </w:pPr>
            <w:r>
              <w:t>Closed-loop cooling</w:t>
            </w:r>
          </w:p>
        </w:tc>
        <w:tc>
          <w:tcPr>
            <w:tcW w:type="dxa" w:w="3600"/>
          </w:tcPr>
          <w:p>
            <w:pPr>
              <w:spacing w:after="0" w:before="0" w:line="240" w:lineRule="auto"/>
              <w:jc w:val="left"/>
            </w:pPr>
            <w:r>
              <w:t>Environments where outside air should not enter</w:t>
            </w:r>
          </w:p>
        </w:tc>
        <w:tc>
          <w:tcPr>
            <w:tcW w:type="dxa" w:w="3600"/>
          </w:tcPr>
          <w:p>
            <w:pPr>
              <w:spacing w:after="0" w:before="0" w:line="240" w:lineRule="auto"/>
              <w:jc w:val="left"/>
            </w:pPr>
            <w:r>
              <w:t>Heat exchanger capacity, seals, service requirements</w:t>
            </w:r>
          </w:p>
        </w:tc>
      </w:tr>
    </w:tbl>
    <w:p/>
    <w:p>
      <w:r>
        <w:t>The selected cooling method must meet the actual thermal requirements and environmental conditions.</w:t>
      </w:r>
    </w:p>
    <w:p>
      <w:pPr>
        <w:pStyle w:val="Heading3"/>
      </w:pPr>
      <w:r>
        <w:t>8.3 Placement for airflow</w:t>
      </w:r>
    </w:p>
    <w:p>
      <w:pPr>
        <w:pStyle w:val="ListBullet"/>
      </w:pPr>
      <w:r>
        <w:t>Follow the equipment's specified mounting orientation.</w:t>
      </w:r>
    </w:p>
    <w:p>
      <w:pPr>
        <w:pStyle w:val="ListBullet"/>
      </w:pPr>
      <w:r>
        <w:t>Keep required air inlets and outlets unobstructed.</w:t>
      </w:r>
    </w:p>
    <w:p>
      <w:pPr>
        <w:pStyle w:val="ListBullet"/>
      </w:pPr>
      <w:r>
        <w:t>Avoid placing heat-sensitive devices in hot-air discharge paths.</w:t>
      </w:r>
    </w:p>
    <w:p>
      <w:pPr>
        <w:pStyle w:val="ListBullet"/>
      </w:pPr>
      <w:r>
        <w:t>Account for airflow obstruction by wiring ducts and cable bundles.</w:t>
      </w:r>
    </w:p>
    <w:p>
      <w:pPr>
        <w:pStyle w:val="ListBullet"/>
      </w:pPr>
      <w:r>
        <w:t>Consider cabinet temperature gradients.</w:t>
      </w:r>
    </w:p>
    <w:p>
      <w:pPr>
        <w:pStyle w:val="ListBullet"/>
      </w:pPr>
      <w:r>
        <w:t>Allow access to filters and cooling equipment for maintenance.</w:t>
      </w:r>
    </w:p>
    <w:p>
      <w:pPr>
        <w:pStyle w:val="ListBullet"/>
      </w:pPr>
      <w:r>
        <w:t>Verify the design under realistic operating conditions.</w:t>
      </w:r>
    </w:p>
    <w:p>
      <w:r>
        <w:t>Thermal design may require a calculation or simulation rather than visual judgment alone.</w:t>
      </w:r>
    </w:p>
    <w:p>
      <w:pPr>
        <w:pStyle w:val="Heading2"/>
      </w:pPr>
      <w:r>
        <w:t>9. Electromagnetic compatibility and cable segregation</w:t>
      </w:r>
    </w:p>
    <w:p>
      <w:r>
        <w:t>Electromagnetic compatibility (EMC) is the ability of equipment to function correctly in its electromagnetic environment without creating unacceptable interference.</w:t>
      </w:r>
    </w:p>
    <w:p>
      <w:r>
        <w:t>Panel layout influences EMC through component placement, cable routing, shielding, bonding, and separation.</w:t>
      </w:r>
    </w:p>
    <w:p>
      <w:pPr>
        <w:pStyle w:val="Heading3"/>
      </w:pPr>
      <w:r>
        <w:t>9.1 Common interference sources</w:t>
      </w:r>
    </w:p>
    <w:p>
      <w:pPr>
        <w:pStyle w:val="ListBullet"/>
      </w:pPr>
      <w:r>
        <w:t>VFD switching.</w:t>
      </w:r>
    </w:p>
    <w:p>
      <w:pPr>
        <w:pStyle w:val="ListBullet"/>
      </w:pPr>
      <w:r>
        <w:t>Servo-drive power stages.</w:t>
      </w:r>
    </w:p>
    <w:p>
      <w:pPr>
        <w:pStyle w:val="ListBullet"/>
      </w:pPr>
      <w:r>
        <w:t>Contactors and relay coils.</w:t>
      </w:r>
    </w:p>
    <w:p>
      <w:pPr>
        <w:pStyle w:val="ListBullet"/>
      </w:pPr>
      <w:r>
        <w:t>Solenoid valves.</w:t>
      </w:r>
    </w:p>
    <w:p>
      <w:pPr>
        <w:pStyle w:val="ListBullet"/>
      </w:pPr>
      <w:r>
        <w:t>High-current switching.</w:t>
      </w:r>
    </w:p>
    <w:p>
      <w:pPr>
        <w:pStyle w:val="ListBullet"/>
      </w:pPr>
      <w:r>
        <w:t>Long motor cables.</w:t>
      </w:r>
    </w:p>
    <w:p>
      <w:pPr>
        <w:pStyle w:val="ListBullet"/>
      </w:pPr>
      <w:r>
        <w:t>Poor bonding or shielding.</w:t>
      </w:r>
    </w:p>
    <w:p>
      <w:pPr>
        <w:pStyle w:val="ListBullet"/>
      </w:pPr>
      <w:r>
        <w:t>Shared routing between noisy power conductors and sensitive signals.</w:t>
      </w:r>
    </w:p>
    <w:p>
      <w:pPr>
        <w:pStyle w:val="Heading3"/>
      </w:pPr>
      <w:r>
        <w:t>9.2 Layout controls</w:t>
      </w:r>
    </w:p>
    <w:p>
      <w:pPr>
        <w:pStyle w:val="ListBullet"/>
      </w:pPr>
      <w:r>
        <w:t>Follow drive and equipment manufacturer EMC instructions.</w:t>
      </w:r>
    </w:p>
    <w:p>
      <w:pPr>
        <w:pStyle w:val="ListBullet"/>
      </w:pPr>
      <w:r>
        <w:t>Keep sensitive analog and communication wiring away from noisy power wiring.</w:t>
      </w:r>
    </w:p>
    <w:p>
      <w:pPr>
        <w:pStyle w:val="ListBullet"/>
      </w:pPr>
      <w:r>
        <w:t>Use appropriate cable types and shielding.</w:t>
      </w:r>
    </w:p>
    <w:p>
      <w:pPr>
        <w:pStyle w:val="ListBullet"/>
      </w:pPr>
      <w:r>
        <w:t>Plan shield termination according to the design and equipment requirements.</w:t>
      </w:r>
    </w:p>
    <w:p>
      <w:pPr>
        <w:pStyle w:val="ListBullet"/>
      </w:pPr>
      <w:r>
        <w:t>Maintain suitable bonding between the cabinet, mounting plate, doors, and protective-earth system.</w:t>
      </w:r>
    </w:p>
    <w:p>
      <w:pPr>
        <w:pStyle w:val="ListBullet"/>
      </w:pPr>
      <w:r>
        <w:t>Avoid unnecessary cable loops and excessive parallel routing.</w:t>
      </w:r>
    </w:p>
    <w:p>
      <w:pPr>
        <w:pStyle w:val="ListBullet"/>
      </w:pPr>
      <w:r>
        <w:t>Use appropriate suppression for inductive loads.</w:t>
      </w:r>
    </w:p>
    <w:p>
      <w:pPr>
        <w:pStyle w:val="ListBullet"/>
      </w:pPr>
      <w:r>
        <w:t>Keep drive power wiring and sensitive signal wiring in suitable separate routes.</w:t>
      </w:r>
    </w:p>
    <w:p>
      <w:r>
        <w:t>Shield termination depends on the interface, frequency range, EMC strategy, and manufacturer requirements. Do not blindly apply one shield-grounding method to every cable.</w:t>
      </w:r>
    </w:p>
    <w:p>
      <w:pPr>
        <w:pStyle w:val="Heading2"/>
      </w:pPr>
      <w:r>
        <w:t>10. Protective earthing and bonding</w:t>
      </w:r>
    </w:p>
    <w:p>
      <w:r>
        <w:t>Protective earthing and bonding provide essential protection and support electrical safety and EMC.</w:t>
      </w:r>
    </w:p>
    <w:p>
      <w:r>
        <w:t>The panel layout should identify or accommodate:</w:t>
      </w:r>
    </w:p>
    <w:p>
      <w:pPr>
        <w:pStyle w:val="ListBullet"/>
      </w:pPr>
      <w:r>
        <w:t>Protective-earth terminal or bar.</w:t>
      </w:r>
    </w:p>
    <w:p>
      <w:pPr>
        <w:pStyle w:val="ListBullet"/>
      </w:pPr>
      <w:r>
        <w:t>Incoming protective-earth connection.</w:t>
      </w:r>
    </w:p>
    <w:p>
      <w:pPr>
        <w:pStyle w:val="ListBullet"/>
      </w:pPr>
      <w:r>
        <w:t>Bonding of conductive enclosure parts.</w:t>
      </w:r>
    </w:p>
    <w:p>
      <w:pPr>
        <w:pStyle w:val="ListBullet"/>
      </w:pPr>
      <w:r>
        <w:t>Door bonding where required.</w:t>
      </w:r>
    </w:p>
    <w:p>
      <w:pPr>
        <w:pStyle w:val="ListBullet"/>
      </w:pPr>
      <w:r>
        <w:t>Mounting-plate bonding where required.</w:t>
      </w:r>
    </w:p>
    <w:p>
      <w:pPr>
        <w:pStyle w:val="ListBullet"/>
      </w:pPr>
      <w:r>
        <w:t>Equipment protective-earth terminals.</w:t>
      </w:r>
    </w:p>
    <w:p>
      <w:pPr>
        <w:pStyle w:val="ListBullet"/>
      </w:pPr>
      <w:r>
        <w:t>Cable shield termination points where specified.</w:t>
      </w:r>
    </w:p>
    <w:p>
      <w:pPr>
        <w:pStyle w:val="ListBullet"/>
      </w:pPr>
      <w:r>
        <w:t>Space for approved earthing hardware.</w:t>
      </w:r>
    </w:p>
    <w:p>
      <w:r>
        <w:t>Protective earth must not be treated as interchangeable with the 0 V DC control reference.</w:t>
      </w:r>
    </w:p>
    <w:p>
      <w:r>
        <w:t>The layout should preserve required conductor routing, terminal accessibility, and bonding arrangements. Actual conductor sizes, connections, and installation methods must follow the approved electrical design and applicable requirements.</w:t>
      </w:r>
    </w:p>
    <w:p>
      <w:pPr>
        <w:pStyle w:val="Heading2"/>
      </w:pPr>
      <w:r>
        <w:t>11. Cable entry and internal routing</w:t>
      </w:r>
    </w:p>
    <w:p>
      <w:r>
        <w:t>The cable-entry arrangement affects wiring time, sealing, EMC, maintainability, and future modifications.</w:t>
      </w:r>
    </w:p>
    <w:p>
      <w:pPr>
        <w:pStyle w:val="Heading3"/>
      </w:pPr>
      <w:r>
        <w:t>11.1 Cable-entry planning</w:t>
      </w:r>
    </w:p>
    <w:p>
      <w:r>
        <w:t>Before fixing gland locations, determine:</w:t>
      </w:r>
    </w:p>
    <w:p>
      <w:pPr>
        <w:pStyle w:val="ListBullet"/>
      </w:pPr>
      <w:r>
        <w:t>Which cables enter the enclosure.</w:t>
      </w:r>
    </w:p>
    <w:p>
      <w:pPr>
        <w:pStyle w:val="ListBullet"/>
      </w:pPr>
      <w:r>
        <w:t>Cable diameters and gland sizes.</w:t>
      </w:r>
    </w:p>
    <w:p>
      <w:pPr>
        <w:pStyle w:val="ListBullet"/>
      </w:pPr>
      <w:r>
        <w:t>Connector and cable bend-radius requirements.</w:t>
      </w:r>
    </w:p>
    <w:p>
      <w:pPr>
        <w:pStyle w:val="ListBullet"/>
      </w:pPr>
      <w:r>
        <w:t>Power and signal cable segregation.</w:t>
      </w:r>
    </w:p>
    <w:p>
      <w:pPr>
        <w:pStyle w:val="ListBullet"/>
      </w:pPr>
      <w:r>
        <w:t>Available space beneath terminals and devices.</w:t>
      </w:r>
    </w:p>
    <w:p>
      <w:pPr>
        <w:pStyle w:val="ListBullet"/>
      </w:pPr>
      <w:r>
        <w:t>Whether cables enter from the top, bottom, or sides.</w:t>
      </w:r>
    </w:p>
    <w:p>
      <w:pPr>
        <w:pStyle w:val="ListBullet"/>
      </w:pPr>
      <w:r>
        <w:t>Required environmental sealing.</w:t>
      </w:r>
    </w:p>
    <w:p>
      <w:pPr>
        <w:pStyle w:val="ListBullet"/>
      </w:pPr>
      <w:r>
        <w:t>Strain relief and mechanical support.</w:t>
      </w:r>
    </w:p>
    <w:p>
      <w:pPr>
        <w:pStyle w:val="ListBullet"/>
      </w:pPr>
      <w:r>
        <w:t>Installation access around the cabinet.</w:t>
      </w:r>
    </w:p>
    <w:p>
      <w:r>
        <w:t>Cable-entry positions should be coordinated with the actual machine installation. A gland plate that looks convenient on the drawing may become inaccessible when the cabinet is installed close to a wall or machine frame.</w:t>
      </w:r>
    </w:p>
    <w:p>
      <w:pPr>
        <w:pStyle w:val="Heading3"/>
      </w:pPr>
      <w:r>
        <w:t>11.2 Cable bend radius</w:t>
      </w:r>
    </w:p>
    <w:p>
      <w:r>
        <w:t>Cables must not be bent more tightly than the permitted radius for the selected cable and installation condition.</w:t>
      </w:r>
    </w:p>
    <w:p>
      <w:r>
        <w:t>The required bend radius depends on cable construction, shielding, diameter, manufacturer instructions, and whether the cable is fixed or flexing.</w:t>
      </w:r>
    </w:p>
    <w:p>
      <w:r>
        <w:t>This is particularly important for:</w:t>
      </w:r>
    </w:p>
    <w:p>
      <w:pPr>
        <w:pStyle w:val="ListBullet"/>
      </w:pPr>
      <w:r>
        <w:t>Servo-motor cables.</w:t>
      </w:r>
    </w:p>
    <w:p>
      <w:pPr>
        <w:pStyle w:val="ListBullet"/>
      </w:pPr>
      <w:r>
        <w:t>Encoder and feedback cables.</w:t>
      </w:r>
    </w:p>
    <w:p>
      <w:pPr>
        <w:pStyle w:val="ListBullet"/>
      </w:pPr>
      <w:r>
        <w:t>Industrial Ethernet cables.</w:t>
      </w:r>
    </w:p>
    <w:p>
      <w:pPr>
        <w:pStyle w:val="ListBullet"/>
      </w:pPr>
      <w:r>
        <w:t>Large motor power cables.</w:t>
      </w:r>
    </w:p>
    <w:p>
      <w:pPr>
        <w:pStyle w:val="ListBullet"/>
      </w:pPr>
      <w:r>
        <w:t>Robot dress-pack cables.</w:t>
      </w:r>
    </w:p>
    <w:p>
      <w:pPr>
        <w:pStyle w:val="ListBullet"/>
      </w:pPr>
      <w:r>
        <w:t>Moving cables in drag chains.</w:t>
      </w:r>
    </w:p>
    <w:p>
      <w:pPr>
        <w:pStyle w:val="Heading3"/>
      </w:pPr>
      <w:r>
        <w:t>11.3 Wiring duct fill</w:t>
      </w:r>
    </w:p>
    <w:p>
      <w:r>
        <w:t>The duct size should accommodate the expected conductor quantity without excessive congestion.</w:t>
      </w:r>
    </w:p>
    <w:p>
      <w:r>
        <w:t>Consider:</w:t>
      </w:r>
    </w:p>
    <w:p>
      <w:pPr>
        <w:pStyle w:val="ListBullet"/>
      </w:pPr>
      <w:r>
        <w:t>Conductor cross-sections.</w:t>
      </w:r>
    </w:p>
    <w:p>
      <w:pPr>
        <w:pStyle w:val="ListBullet"/>
      </w:pPr>
      <w:r>
        <w:t>Wire insulation diameter.</w:t>
      </w:r>
    </w:p>
    <w:p>
      <w:pPr>
        <w:pStyle w:val="ListBullet"/>
      </w:pPr>
      <w:r>
        <w:t>Branches to terminals.</w:t>
      </w:r>
    </w:p>
    <w:p>
      <w:pPr>
        <w:pStyle w:val="ListBullet"/>
      </w:pPr>
      <w:r>
        <w:t>Future approved expansion.</w:t>
      </w:r>
    </w:p>
    <w:p>
      <w:pPr>
        <w:pStyle w:val="ListBullet"/>
      </w:pPr>
      <w:r>
        <w:t>Duct cover fit.</w:t>
      </w:r>
    </w:p>
    <w:p>
      <w:pPr>
        <w:pStyle w:val="ListBullet"/>
      </w:pPr>
      <w:r>
        <w:t>Heat and conductor grouping requirements.</w:t>
      </w:r>
    </w:p>
    <w:p>
      <w:pPr>
        <w:pStyle w:val="ListBullet"/>
      </w:pPr>
      <w:r>
        <w:t>Accessibility during troubleshooting.</w:t>
      </w:r>
    </w:p>
    <w:p>
      <w:r>
        <w:t>Do not use an arbitrary fill percentage as a universal rule. Apply the relevant design requirements and project standards.</w:t>
      </w:r>
    </w:p>
    <w:p>
      <w:pPr>
        <w:pStyle w:val="Heading2"/>
      </w:pPr>
      <w:r>
        <w:t>12. PLC, I/O, and networking placement</w:t>
      </w:r>
    </w:p>
    <w:p>
      <w:r>
        <w:t>PLC and network hardware should be positioned for reliable operation, diagnostic access, and efficient wiring.</w:t>
      </w:r>
    </w:p>
    <w:p>
      <w:pPr>
        <w:pStyle w:val="Heading3"/>
      </w:pPr>
      <w:r>
        <w:t>12.1 PLC and I/O modules</w:t>
      </w:r>
    </w:p>
    <w:p>
      <w:r>
        <w:t>Check:</w:t>
      </w:r>
    </w:p>
    <w:p>
      <w:pPr>
        <w:pStyle w:val="ListBullet"/>
      </w:pPr>
      <w:r>
        <w:t>Manufacturer mounting orientation.</w:t>
      </w:r>
    </w:p>
    <w:p>
      <w:pPr>
        <w:pStyle w:val="ListBullet"/>
      </w:pPr>
      <w:r>
        <w:t>Required clearances.</w:t>
      </w:r>
    </w:p>
    <w:p>
      <w:pPr>
        <w:pStyle w:val="ListBullet"/>
      </w:pPr>
      <w:r>
        <w:t>Module-removal access.</w:t>
      </w:r>
    </w:p>
    <w:p>
      <w:pPr>
        <w:pStyle w:val="ListBullet"/>
      </w:pPr>
      <w:r>
        <w:t>Terminal or connector access.</w:t>
      </w:r>
    </w:p>
    <w:p>
      <w:pPr>
        <w:pStyle w:val="ListBullet"/>
      </w:pPr>
      <w:r>
        <w:t>Backplane or base-unit arrangement.</w:t>
      </w:r>
    </w:p>
    <w:p>
      <w:pPr>
        <w:pStyle w:val="ListBullet"/>
      </w:pPr>
      <w:r>
        <w:t>Expansion-module compatibility.</w:t>
      </w:r>
    </w:p>
    <w:p>
      <w:pPr>
        <w:pStyle w:val="ListBullet"/>
      </w:pPr>
      <w:r>
        <w:t>Power-supply capacity.</w:t>
      </w:r>
    </w:p>
    <w:p>
      <w:pPr>
        <w:pStyle w:val="ListBullet"/>
      </w:pPr>
      <w:r>
        <w:t>Segregation from noise sources.</w:t>
      </w:r>
    </w:p>
    <w:p>
      <w:pPr>
        <w:pStyle w:val="ListBullet"/>
      </w:pPr>
      <w:r>
        <w:t>Cable routing and bend radius.</w:t>
      </w:r>
    </w:p>
    <w:p>
      <w:r>
        <w:t>The physical module arrangement must agree with the PLC hardware configuration and the I/O list.</w:t>
      </w:r>
    </w:p>
    <w:p>
      <w:pPr>
        <w:pStyle w:val="Heading3"/>
      </w:pPr>
      <w:r>
        <w:t>12.2 Network equipment</w:t>
      </w:r>
    </w:p>
    <w:p>
      <w:r>
        <w:t>Industrial switches, gateways, and communication modules should be installed with attention to:</w:t>
      </w:r>
    </w:p>
    <w:p>
      <w:pPr>
        <w:pStyle w:val="ListBullet"/>
      </w:pPr>
      <w:r>
        <w:t>Power supply and protection.</w:t>
      </w:r>
    </w:p>
    <w:p>
      <w:pPr>
        <w:pStyle w:val="ListBullet"/>
      </w:pPr>
      <w:r>
        <w:t>Port access and cable insertion.</w:t>
      </w:r>
    </w:p>
    <w:p>
      <w:pPr>
        <w:pStyle w:val="ListBullet"/>
      </w:pPr>
      <w:r>
        <w:t>Status LEDs.</w:t>
      </w:r>
    </w:p>
    <w:p>
      <w:pPr>
        <w:pStyle w:val="ListBullet"/>
      </w:pPr>
      <w:r>
        <w:t>Label visibility.</w:t>
      </w:r>
    </w:p>
    <w:p>
      <w:pPr>
        <w:pStyle w:val="ListBullet"/>
      </w:pPr>
      <w:r>
        <w:t>Cable strain relief.</w:t>
      </w:r>
    </w:p>
    <w:p>
      <w:pPr>
        <w:pStyle w:val="ListBullet"/>
      </w:pPr>
      <w:r>
        <w:t>Heat dissipation.</w:t>
      </w:r>
    </w:p>
    <w:p>
      <w:pPr>
        <w:pStyle w:val="ListBullet"/>
      </w:pPr>
      <w:r>
        <w:t>Separation from interference sources.</w:t>
      </w:r>
    </w:p>
    <w:p>
      <w:pPr>
        <w:pStyle w:val="ListBullet"/>
      </w:pPr>
      <w:r>
        <w:t>Network cable segregation.</w:t>
      </w:r>
    </w:p>
    <w:p>
      <w:pPr>
        <w:pStyle w:val="ListBullet"/>
      </w:pPr>
      <w:r>
        <w:t>Access for diagnostics and replacement.</w:t>
      </w:r>
    </w:p>
    <w:p>
      <w:r>
        <w:t>Where practical, organize network connections so that technicians can identify device ports and trace cables without disturbing unrelated wiring.</w:t>
      </w:r>
    </w:p>
    <w:p>
      <w:r>
        <w:t>The network diagram describes communication connectivity, while the panel layout shows the physical placement of the network equipment.</w:t>
      </w:r>
    </w:p>
    <w:p>
      <w:pPr>
        <w:pStyle w:val="Heading2"/>
      </w:pPr>
      <w:r>
        <w:t>13. VFD and servo-drive placement</w:t>
      </w:r>
    </w:p>
    <w:p>
      <w:r>
        <w:t>Drives require particular attention because they can produce substantial heat and electrical noise.</w:t>
      </w:r>
    </w:p>
    <w:p>
      <w:pPr>
        <w:pStyle w:val="Heading3"/>
      </w:pPr>
      <w:r>
        <w:t>13.1 Important layout requirements</w:t>
      </w:r>
    </w:p>
    <w:p>
      <w:pPr>
        <w:pStyle w:val="ListBullet"/>
      </w:pPr>
      <w:r>
        <w:t>Follow the specified mounting orientation.</w:t>
      </w:r>
    </w:p>
    <w:p>
      <w:pPr>
        <w:pStyle w:val="ListBullet"/>
      </w:pPr>
      <w:r>
        <w:t>Provide manufacturer-required ventilation clearances.</w:t>
      </w:r>
    </w:p>
    <w:p>
      <w:pPr>
        <w:pStyle w:val="ListBullet"/>
      </w:pPr>
      <w:r>
        <w:t>Consider heat losses at realistic operating conditions.</w:t>
      </w:r>
    </w:p>
    <w:p>
      <w:pPr>
        <w:pStyle w:val="ListBullet"/>
      </w:pPr>
      <w:r>
        <w:t>Plan power, motor, braking, and control cable routes.</w:t>
      </w:r>
    </w:p>
    <w:p>
      <w:pPr>
        <w:pStyle w:val="ListBullet"/>
      </w:pPr>
      <w:r>
        <w:t>Separate motor output wiring from sensitive feedback wiring where required.</w:t>
      </w:r>
    </w:p>
    <w:p>
      <w:pPr>
        <w:pStyle w:val="ListBullet"/>
      </w:pPr>
      <w:r>
        <w:t>Provide access to terminals and diagnostic interfaces.</w:t>
      </w:r>
    </w:p>
    <w:p>
      <w:pPr>
        <w:pStyle w:val="ListBullet"/>
      </w:pPr>
      <w:r>
        <w:t>Account for the drive's mass and mounting requirements.</w:t>
      </w:r>
    </w:p>
    <w:p>
      <w:pPr>
        <w:pStyle w:val="ListBullet"/>
      </w:pPr>
      <w:r>
        <w:t>Consider maintenance access for fans, filters, and replaceable modules.</w:t>
      </w:r>
    </w:p>
    <w:p>
      <w:pPr>
        <w:pStyle w:val="ListBullet"/>
      </w:pPr>
      <w:r>
        <w:t>Plan for the required EMC accessories and cable shields.</w:t>
      </w:r>
    </w:p>
    <w:p>
      <w:pPr>
        <w:pStyle w:val="ListBullet"/>
      </w:pPr>
      <w:r>
        <w:t>Verify the permitted ambient temperature and derating requirements.</w:t>
      </w:r>
    </w:p>
    <w:p>
      <w:pPr>
        <w:pStyle w:val="Heading3"/>
      </w:pPr>
      <w:r>
        <w:t>13.2 Braking resistors</w:t>
      </w:r>
    </w:p>
    <w:p>
      <w:r>
        <w:t>Where braking resistors are used, they may generate significant heat.</w:t>
      </w:r>
    </w:p>
    <w:p>
      <w:r>
        <w:t>Their location and installation must follow the resistor and drive manufacturers' instructions, including temperature limits, mounting surfaces, clearances, wiring, and protection requirements.</w:t>
      </w:r>
    </w:p>
    <w:p>
      <w:r>
        <w:t>Do not place a heat-generating resistor next to temperature-sensitive components simply because space is available.</w:t>
      </w:r>
    </w:p>
    <w:p>
      <w:pPr>
        <w:pStyle w:val="Heading3"/>
      </w:pPr>
      <w:r>
        <w:t>13.3 Multiple drives</w:t>
      </w:r>
    </w:p>
    <w:p>
      <w:r>
        <w:t>When several drives are installed in one enclosure, consider cumulative heat load, mutual heating, airflow obstruction, cable routing, and service access.</w:t>
      </w:r>
    </w:p>
    <w:p>
      <w:r>
        <w:t>The cabinet's suitability must be evaluated for the combined installation rather than by checking each drive in isolation.</w:t>
      </w:r>
    </w:p>
    <w:p>
      <w:pPr>
        <w:pStyle w:val="Heading2"/>
      </w:pPr>
      <w:r>
        <w:t>14. Door-mounted devices and operator ergonomics</w:t>
      </w:r>
    </w:p>
    <w:p>
      <w:r>
        <w:t>Door-mounted components affect both mechanical construction and operator interaction.</w:t>
      </w:r>
    </w:p>
    <w:p>
      <w:r>
        <w:t>Important design factors include:</w:t>
      </w:r>
    </w:p>
    <w:p>
      <w:pPr>
        <w:pStyle w:val="ListBullet"/>
      </w:pPr>
      <w:r>
        <w:t>Operating height and reach.</w:t>
      </w:r>
    </w:p>
    <w:p>
      <w:pPr>
        <w:pStyle w:val="ListBullet"/>
      </w:pPr>
      <w:r>
        <w:t>Visibility of indicators.</w:t>
      </w:r>
    </w:p>
    <w:p>
      <w:pPr>
        <w:pStyle w:val="ListBullet"/>
      </w:pPr>
      <w:r>
        <w:t>HMI viewing angle.</w:t>
      </w:r>
    </w:p>
    <w:p>
      <w:pPr>
        <w:pStyle w:val="ListBullet"/>
      </w:pPr>
      <w:r>
        <w:t>Clear identification labels.</w:t>
      </w:r>
    </w:p>
    <w:p>
      <w:pPr>
        <w:pStyle w:val="ListBullet"/>
      </w:pPr>
      <w:r>
        <w:t>Separation of routine controls from emergency controls.</w:t>
      </w:r>
    </w:p>
    <w:p>
      <w:pPr>
        <w:pStyle w:val="ListBullet"/>
      </w:pPr>
      <w:r>
        <w:t>Protection against accidental operation.</w:t>
      </w:r>
    </w:p>
    <w:p>
      <w:pPr>
        <w:pStyle w:val="ListBullet"/>
      </w:pPr>
      <w:r>
        <w:t>Door-mounted equipment depth.</w:t>
      </w:r>
    </w:p>
    <w:p>
      <w:pPr>
        <w:pStyle w:val="ListBullet"/>
      </w:pPr>
      <w:r>
        <w:t>Cable routing across door hinges.</w:t>
      </w:r>
    </w:p>
    <w:p>
      <w:pPr>
        <w:pStyle w:val="ListBullet"/>
      </w:pPr>
      <w:r>
        <w:t>Connector clearance.</w:t>
      </w:r>
    </w:p>
    <w:p>
      <w:pPr>
        <w:pStyle w:val="ListBullet"/>
      </w:pPr>
      <w:r>
        <w:t>Door weight and structural rigidity.</w:t>
      </w:r>
    </w:p>
    <w:p>
      <w:r>
        <w:t>Emergency-stop placement and other safety-related controls must follow the machine's risk assessment and applicable requirements. A convenient-looking location alone does not establish that a control is correctly positioned.</w:t>
      </w:r>
    </w:p>
    <w:p>
      <w:r>
        <w:t>HMI cutouts should be based on the manufacturer's installation drawing, including cutout dimensions, required thickness, sealing, mounting clearances, and internal connector space.</w:t>
      </w:r>
    </w:p>
    <w:p>
      <w:pPr>
        <w:pStyle w:val="Heading2"/>
      </w:pPr>
      <w:r>
        <w:t>15. Component coordinates and mounting references</w:t>
      </w:r>
    </w:p>
    <w:p>
      <w:r>
        <w:t>For precise installation, a panel layout may use coordinate references.</w:t>
      </w:r>
    </w:p>
    <w:p>
      <w:r>
        <w:t>A common approach is to establish an origin on the mounting plate and define component positions relative to that origin.</w:t>
      </w:r>
    </w:p>
    <w:p>
      <w:r>
        <w:t>For example:</w:t>
      </w:r>
    </w:p>
    <w:p>
      <w:pPr>
        <w:pStyle w:val="ListBullet"/>
      </w:pPr>
      <w:r>
        <w:t>Origin: lower-left corner of the usable mounting plate.</w:t>
      </w:r>
    </w:p>
    <w:p>
      <w:pPr>
        <w:pStyle w:val="ListBullet"/>
      </w:pPr>
      <w:r>
        <w:t>X-axis: horizontal position.</w:t>
      </w:r>
    </w:p>
    <w:p>
      <w:pPr>
        <w:pStyle w:val="ListBullet"/>
      </w:pPr>
      <w:r>
        <w:t>Y-axis: vertical position.</w:t>
      </w:r>
    </w:p>
    <w:p>
      <w:pPr>
        <w:pStyle w:val="ListBullet"/>
      </w:pPr>
      <w:r>
        <w:t>Component position: reference point defined by the drawing standard.</w:t>
      </w:r>
    </w:p>
    <w:p>
      <w:r>
        <w:t>The chosen reference point may be the component's mounting-hole centre, rail position, or defined bounding-box corner.</w:t>
      </w:r>
    </w:p>
    <w:p>
      <w:r>
        <w:t>The drawing must specify the convention. Otherwise, two technicians can interpret the same coordinate differently.</w:t>
      </w:r>
    </w:p>
    <w:p>
      <w:pPr>
        <w:pStyle w:val="Heading3"/>
      </w:pPr>
      <w:r>
        <w:t>15.1 Bounding boxes</w:t>
      </w:r>
    </w:p>
    <w:p>
      <w:r>
        <w:t>A component's bounding box is the rectangular area occupied by its defined physical outline.</w:t>
      </w:r>
    </w:p>
    <w:p>
      <w:r>
        <w:t>The bounding box can help verify:</w:t>
      </w:r>
    </w:p>
    <w:p>
      <w:pPr>
        <w:pStyle w:val="ListBullet"/>
      </w:pPr>
      <w:r>
        <w:t>Fit within the mounting plate.</w:t>
      </w:r>
    </w:p>
    <w:p>
      <w:pPr>
        <w:pStyle w:val="ListBullet"/>
      </w:pPr>
      <w:r>
        <w:t>Spacing between devices.</w:t>
      </w:r>
    </w:p>
    <w:p>
      <w:pPr>
        <w:pStyle w:val="ListBullet"/>
      </w:pPr>
      <w:r>
        <w:t>Clearance from wiring ducts.</w:t>
      </w:r>
    </w:p>
    <w:p>
      <w:pPr>
        <w:pStyle w:val="ListBullet"/>
      </w:pPr>
      <w:r>
        <w:t>Clearance from enclosure walls.</w:t>
      </w:r>
    </w:p>
    <w:p>
      <w:pPr>
        <w:pStyle w:val="ListBullet"/>
      </w:pPr>
      <w:r>
        <w:t>Access to terminals and connectors.</w:t>
      </w:r>
    </w:p>
    <w:p>
      <w:pPr>
        <w:pStyle w:val="ListBullet"/>
      </w:pPr>
      <w:r>
        <w:t>Potential overlap with adjacent equipment.</w:t>
      </w:r>
    </w:p>
    <w:p>
      <w:r>
        <w:t>However, the bounding box alone may not include all required clearances, connector protrusions, cable bend radii, or ventilation zones.</w:t>
      </w:r>
    </w:p>
    <w:p>
      <w:pPr>
        <w:pStyle w:val="Heading2"/>
      </w:pPr>
      <w:r>
        <w:t>16. Layout tools and design workflow</w:t>
      </w:r>
    </w:p>
    <w:p>
      <w:r>
        <w:t>Panel layouts may be developed using electrical CAD software, mechanical CAD tools, or integrated engineering platforms.</w:t>
      </w:r>
    </w:p>
    <w:p>
      <w:r>
        <w:t>Common approaches include:</w:t>
      </w:r>
    </w:p>
    <w:p>
      <w:pPr>
        <w:pStyle w:val="ListBullet"/>
      </w:pPr>
      <w:r>
        <w:t>Electrical CAD with panel-layout functions.</w:t>
      </w:r>
    </w:p>
    <w:p>
      <w:pPr>
        <w:pStyle w:val="ListBullet"/>
      </w:pPr>
      <w:r>
        <w:t>Mechanical 2D CAD.</w:t>
      </w:r>
    </w:p>
    <w:p>
      <w:pPr>
        <w:pStyle w:val="ListBullet"/>
      </w:pPr>
      <w:r>
        <w:t>3D mechanical CAD.</w:t>
      </w:r>
    </w:p>
    <w:p>
      <w:pPr>
        <w:pStyle w:val="ListBullet"/>
      </w:pPr>
      <w:r>
        <w:t>Integrated electrical and mechanical engineering tools.</w:t>
      </w:r>
    </w:p>
    <w:p>
      <w:pPr>
        <w:pStyle w:val="ListBullet"/>
      </w:pPr>
      <w:r>
        <w:t>Manufacturer component libraries and macros.</w:t>
      </w:r>
    </w:p>
    <w:p>
      <w:r>
        <w:t>The selected tool should support the required drawing conventions, dimensions, revisions, and data exchange.</w:t>
      </w:r>
    </w:p>
    <w:p>
      <w:pPr>
        <w:pStyle w:val="Heading3"/>
      </w:pPr>
      <w:r>
        <w:t>16.1 Recommended workflow</w:t>
      </w:r>
    </w:p>
    <w:p>
      <w:pPr>
        <w:shd w:val="clear" w:color="auto" w:fill="F4F4F4"/>
        <w:spacing w:before="0" w:after="0" w:line="240" w:lineRule="auto"/>
        <w:ind w:left="216" w:right="216"/>
        <w:jc w:val="left"/>
      </w:pPr>
      <w:r>
        <w:rPr>
          <w:rFonts w:ascii="Consolas" w:hAnsi="Consolas"/>
          <w:color w:val="202020"/>
          <w:sz w:val="18"/>
        </w:rPr>
        <w:t>Functional and electrical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schematics and component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Enclosure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dimensions and mounting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Preliminary physical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Thermal, clearance, EMC, and access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entry, ducts, rails, and terminal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layout and fabrication dimensions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review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inspection and as-built update</w:t>
      </w:r>
    </w:p>
    <w:p/>
    <w:p>
      <w:r>
        <w:t>The workflow may be iterative. Thermal analysis, cable-entry constraints, or a late component substitution can require layout changes before the drawing is released.</w:t>
      </w:r>
    </w:p>
    <w:p>
      <w:pPr>
        <w:pStyle w:val="Heading3"/>
      </w:pPr>
      <w:r>
        <w:t>16.2 Use manufacturer CAD data</w:t>
      </w:r>
    </w:p>
    <w:p>
      <w:r>
        <w:t>Where available, use the manufacturer's verified mechanical drawing or CAD model.</w:t>
      </w:r>
    </w:p>
    <w:p>
      <w:r>
        <w:t>Confirm:</w:t>
      </w:r>
    </w:p>
    <w:p>
      <w:pPr>
        <w:pStyle w:val="ListBullet"/>
      </w:pPr>
      <w:r>
        <w:t>Overall dimensions.</w:t>
      </w:r>
    </w:p>
    <w:p>
      <w:pPr>
        <w:pStyle w:val="ListBullet"/>
      </w:pPr>
      <w:r>
        <w:t>Mounting-hole positions.</w:t>
      </w:r>
    </w:p>
    <w:p>
      <w:pPr>
        <w:pStyle w:val="ListBullet"/>
      </w:pPr>
      <w:r>
        <w:t>Required clearances.</w:t>
      </w:r>
    </w:p>
    <w:p>
      <w:pPr>
        <w:pStyle w:val="ListBullet"/>
      </w:pPr>
      <w:r>
        <w:t>Connector and terminal positions.</w:t>
      </w:r>
    </w:p>
    <w:p>
      <w:pPr>
        <w:pStyle w:val="ListBullet"/>
      </w:pPr>
      <w:r>
        <w:t>Mounting orientation.</w:t>
      </w:r>
    </w:p>
    <w:p>
      <w:pPr>
        <w:pStyle w:val="ListBullet"/>
      </w:pPr>
      <w:r>
        <w:t>Accessories and protrusions.</w:t>
      </w:r>
    </w:p>
    <w:p>
      <w:pPr>
        <w:pStyle w:val="ListBullet"/>
      </w:pPr>
      <w:r>
        <w:t>Airflow requirements.</w:t>
      </w:r>
    </w:p>
    <w:p>
      <w:r>
        <w:t>Do not rely solely on a generic symbol or a product photograph for precise mounting dimensions.</w:t>
      </w:r>
    </w:p>
    <w:p>
      <w:pPr>
        <w:pStyle w:val="Heading2"/>
      </w:pPr>
      <w:r>
        <w:t>17. Panel layout example</w:t>
      </w:r>
    </w:p>
    <w:p>
      <w:r>
        <w:t>Consider a small PLC cabinet containing a circuit breaker, power supply, PLC, I/O modules, Ethernet switch, relays, and terminal blocks.</w:t>
      </w:r>
    </w:p>
    <w:p>
      <w:r>
        <w:t>A practical design might allocate:</w:t>
      </w:r>
    </w:p>
    <w:p>
      <w:pPr>
        <w:pStyle w:val="ListBullet"/>
      </w:pPr>
      <w:r>
        <w:t>Incoming power and protection near the incoming power cable entry.</w:t>
      </w:r>
    </w:p>
    <w:p>
      <w:pPr>
        <w:pStyle w:val="ListBullet"/>
      </w:pPr>
      <w:r>
        <w:t>PLC and I/O modules in an accessible control section.</w:t>
      </w:r>
    </w:p>
    <w:p>
      <w:pPr>
        <w:pStyle w:val="ListBullet"/>
      </w:pPr>
      <w:r>
        <w:t>Interface relays near the relevant field wiring or terminal interfaces.</w:t>
      </w:r>
    </w:p>
    <w:p>
      <w:pPr>
        <w:pStyle w:val="ListBullet"/>
      </w:pPr>
      <w:r>
        <w:t>Ethernet switch in a position that supports cable insertion and status inspection.</w:t>
      </w:r>
    </w:p>
    <w:p>
      <w:pPr>
        <w:pStyle w:val="ListBullet"/>
      </w:pPr>
      <w:r>
        <w:t>Terminal blocks near suitable field cable-entry routes.</w:t>
      </w:r>
    </w:p>
    <w:p>
      <w:pPr>
        <w:pStyle w:val="ListBullet"/>
      </w:pPr>
      <w:r>
        <w:t>Wiring ducts between device groups.</w:t>
      </w:r>
    </w:p>
    <w:p>
      <w:pPr>
        <w:pStyle w:val="ListBullet"/>
      </w:pPr>
      <w:r>
        <w:t>Sufficient clearance around heat-generating components.</w:t>
      </w:r>
    </w:p>
    <w:p>
      <w:pPr>
        <w:pStyle w:val="ListBullet"/>
      </w:pPr>
      <w:r>
        <w:t>A separate, planned route for sensitive analog or communication cables.</w:t>
      </w:r>
    </w:p>
    <w:p>
      <w:r>
        <w:t>This is a starting arrangement, not a fixed rule. The final layout must satisfy the electrical design, device instructions, cabinet constraints, and maintenance requirements.</w:t>
      </w:r>
    </w:p>
    <w:p>
      <w:pPr>
        <w:pStyle w:val="Heading3"/>
      </w:pPr>
      <w:r>
        <w:t>17.1 Example layout review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Design check</w:t>
            </w:r>
          </w:p>
        </w:tc>
        <w:tc>
          <w:tcPr>
            <w:tcW w:type="dxa" w:w="3600"/>
            <w:shd w:val="clear" w:color="auto" w:fill="EEF2F7"/>
          </w:tcPr>
          <w:p>
            <w:pPr>
              <w:spacing w:after="0" w:before="0" w:line="240" w:lineRule="auto"/>
              <w:jc w:val="left"/>
            </w:pPr>
            <w:r>
              <w:rPr>
                <w:b/>
                <w:color w:val="1A2E4A"/>
              </w:rPr>
              <w:t>Acceptance basis</w:t>
            </w:r>
          </w:p>
        </w:tc>
      </w:tr>
      <w:tr>
        <w:tc>
          <w:tcPr>
            <w:tcW w:type="dxa" w:w="3600"/>
          </w:tcPr>
          <w:p>
            <w:pPr>
              <w:spacing w:after="0" w:before="0" w:line="240" w:lineRule="auto"/>
              <w:jc w:val="left"/>
            </w:pPr>
            <w:r>
              <w:t>Enclosure</w:t>
            </w:r>
          </w:p>
        </w:tc>
        <w:tc>
          <w:tcPr>
            <w:tcW w:type="dxa" w:w="3600"/>
          </w:tcPr>
          <w:p>
            <w:pPr>
              <w:spacing w:after="0" w:before="0" w:line="240" w:lineRule="auto"/>
              <w:jc w:val="left"/>
            </w:pPr>
            <w:r>
              <w:t>Dimensions and environmental protection</w:t>
            </w:r>
          </w:p>
        </w:tc>
        <w:tc>
          <w:tcPr>
            <w:tcW w:type="dxa" w:w="3600"/>
          </w:tcPr>
          <w:p>
            <w:pPr>
              <w:spacing w:after="0" w:before="0" w:line="240" w:lineRule="auto"/>
              <w:jc w:val="left"/>
            </w:pPr>
            <w:r>
              <w:t>Approved enclosure specification</w:t>
            </w:r>
          </w:p>
        </w:tc>
      </w:tr>
      <w:tr>
        <w:tc>
          <w:tcPr>
            <w:tcW w:type="dxa" w:w="3600"/>
          </w:tcPr>
          <w:p>
            <w:pPr>
              <w:spacing w:after="0" w:before="0" w:line="240" w:lineRule="auto"/>
              <w:jc w:val="left"/>
            </w:pPr>
            <w:r>
              <w:t>Mounting plate</w:t>
            </w:r>
          </w:p>
        </w:tc>
        <w:tc>
          <w:tcPr>
            <w:tcW w:type="dxa" w:w="3600"/>
          </w:tcPr>
          <w:p>
            <w:pPr>
              <w:spacing w:after="0" w:before="0" w:line="240" w:lineRule="auto"/>
              <w:jc w:val="left"/>
            </w:pPr>
            <w:r>
              <w:t>Usable area and mounting strength</w:t>
            </w:r>
          </w:p>
        </w:tc>
        <w:tc>
          <w:tcPr>
            <w:tcW w:type="dxa" w:w="3600"/>
          </w:tcPr>
          <w:p>
            <w:pPr>
              <w:spacing w:after="0" w:before="0" w:line="240" w:lineRule="auto"/>
              <w:jc w:val="left"/>
            </w:pPr>
            <w:r>
              <w:t>Mechanical drawing and load requirements</w:t>
            </w:r>
          </w:p>
        </w:tc>
      </w:tr>
      <w:tr>
        <w:tc>
          <w:tcPr>
            <w:tcW w:type="dxa" w:w="3600"/>
          </w:tcPr>
          <w:p>
            <w:pPr>
              <w:spacing w:after="0" w:before="0" w:line="240" w:lineRule="auto"/>
              <w:jc w:val="left"/>
            </w:pPr>
            <w:r>
              <w:t>DIN rails</w:t>
            </w:r>
          </w:p>
        </w:tc>
        <w:tc>
          <w:tcPr>
            <w:tcW w:type="dxa" w:w="3600"/>
          </w:tcPr>
          <w:p>
            <w:pPr>
              <w:spacing w:after="0" w:before="0" w:line="240" w:lineRule="auto"/>
              <w:jc w:val="left"/>
            </w:pPr>
            <w:r>
              <w:t>Device compatibility and access</w:t>
            </w:r>
          </w:p>
        </w:tc>
        <w:tc>
          <w:tcPr>
            <w:tcW w:type="dxa" w:w="3600"/>
          </w:tcPr>
          <w:p>
            <w:pPr>
              <w:spacing w:after="0" w:before="0" w:line="240" w:lineRule="auto"/>
              <w:jc w:val="left"/>
            </w:pPr>
            <w:r>
              <w:t>Manufacturer instructions</w:t>
            </w:r>
          </w:p>
        </w:tc>
      </w:tr>
      <w:tr>
        <w:tc>
          <w:tcPr>
            <w:tcW w:type="dxa" w:w="3600"/>
          </w:tcPr>
          <w:p>
            <w:pPr>
              <w:spacing w:after="0" w:before="0" w:line="240" w:lineRule="auto"/>
              <w:jc w:val="left"/>
            </w:pPr>
            <w:r>
              <w:t>Wiring ducts</w:t>
            </w:r>
          </w:p>
        </w:tc>
        <w:tc>
          <w:tcPr>
            <w:tcW w:type="dxa" w:w="3600"/>
          </w:tcPr>
          <w:p>
            <w:pPr>
              <w:spacing w:after="0" w:before="0" w:line="240" w:lineRule="auto"/>
              <w:jc w:val="left"/>
            </w:pPr>
            <w:r>
              <w:t>Capacity and routing</w:t>
            </w:r>
          </w:p>
        </w:tc>
        <w:tc>
          <w:tcPr>
            <w:tcW w:type="dxa" w:w="3600"/>
          </w:tcPr>
          <w:p>
            <w:pPr>
              <w:spacing w:after="0" w:before="0" w:line="240" w:lineRule="auto"/>
              <w:jc w:val="left"/>
            </w:pPr>
            <w:r>
              <w:t>Conductor schedule and project rules</w:t>
            </w:r>
          </w:p>
        </w:tc>
      </w:tr>
      <w:tr>
        <w:tc>
          <w:tcPr>
            <w:tcW w:type="dxa" w:w="3600"/>
          </w:tcPr>
          <w:p>
            <w:pPr>
              <w:spacing w:after="0" w:before="0" w:line="240" w:lineRule="auto"/>
              <w:jc w:val="left"/>
            </w:pPr>
            <w:r>
              <w:t>PLC</w:t>
            </w:r>
          </w:p>
        </w:tc>
        <w:tc>
          <w:tcPr>
            <w:tcW w:type="dxa" w:w="3600"/>
          </w:tcPr>
          <w:p>
            <w:pPr>
              <w:spacing w:after="0" w:before="0" w:line="240" w:lineRule="auto"/>
              <w:jc w:val="left"/>
            </w:pPr>
            <w:r>
              <w:t>Module arrangement and service access</w:t>
            </w:r>
          </w:p>
        </w:tc>
        <w:tc>
          <w:tcPr>
            <w:tcW w:type="dxa" w:w="3600"/>
          </w:tcPr>
          <w:p>
            <w:pPr>
              <w:spacing w:after="0" w:before="0" w:line="240" w:lineRule="auto"/>
              <w:jc w:val="left"/>
            </w:pPr>
            <w:r>
              <w:t>Hardware configuration and installation manual</w:t>
            </w:r>
          </w:p>
        </w:tc>
      </w:tr>
      <w:tr>
        <w:tc>
          <w:tcPr>
            <w:tcW w:type="dxa" w:w="3600"/>
          </w:tcPr>
          <w:p>
            <w:pPr>
              <w:spacing w:after="0" w:before="0" w:line="240" w:lineRule="auto"/>
              <w:jc w:val="left"/>
            </w:pPr>
            <w:r>
              <w:t>Drives</w:t>
            </w:r>
          </w:p>
        </w:tc>
        <w:tc>
          <w:tcPr>
            <w:tcW w:type="dxa" w:w="3600"/>
          </w:tcPr>
          <w:p>
            <w:pPr>
              <w:spacing w:after="0" w:before="0" w:line="240" w:lineRule="auto"/>
              <w:jc w:val="left"/>
            </w:pPr>
            <w:r>
              <w:t>Clearance and thermal conditions</w:t>
            </w:r>
          </w:p>
        </w:tc>
        <w:tc>
          <w:tcPr>
            <w:tcW w:type="dxa" w:w="3600"/>
          </w:tcPr>
          <w:p>
            <w:pPr>
              <w:spacing w:after="0" w:before="0" w:line="240" w:lineRule="auto"/>
              <w:jc w:val="left"/>
            </w:pPr>
            <w:r>
              <w:t>Drive manufacturer's requirements</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Port access and cable routing</w:t>
            </w:r>
          </w:p>
        </w:tc>
        <w:tc>
          <w:tcPr>
            <w:tcW w:type="dxa" w:w="3600"/>
          </w:tcPr>
          <w:p>
            <w:pPr>
              <w:spacing w:after="0" w:before="0" w:line="240" w:lineRule="auto"/>
              <w:jc w:val="left"/>
            </w:pPr>
            <w:r>
              <w:t>Network design and switch documentation</w:t>
            </w:r>
          </w:p>
        </w:tc>
      </w:tr>
      <w:tr>
        <w:tc>
          <w:tcPr>
            <w:tcW w:type="dxa" w:w="3600"/>
          </w:tcPr>
          <w:p>
            <w:pPr>
              <w:spacing w:after="0" w:before="0" w:line="240" w:lineRule="auto"/>
              <w:jc w:val="left"/>
            </w:pPr>
            <w:r>
              <w:t>Terminals</w:t>
            </w:r>
          </w:p>
        </w:tc>
        <w:tc>
          <w:tcPr>
            <w:tcW w:type="dxa" w:w="3600"/>
          </w:tcPr>
          <w:p>
            <w:pPr>
              <w:spacing w:after="0" w:before="0" w:line="240" w:lineRule="auto"/>
              <w:jc w:val="left"/>
            </w:pPr>
            <w:r>
              <w:t>Wiring access and identification</w:t>
            </w:r>
          </w:p>
        </w:tc>
        <w:tc>
          <w:tcPr>
            <w:tcW w:type="dxa" w:w="3600"/>
          </w:tcPr>
          <w:p>
            <w:pPr>
              <w:spacing w:after="0" w:before="0" w:line="240" w:lineRule="auto"/>
              <w:jc w:val="left"/>
            </w:pPr>
            <w:r>
              <w:t>Terminal plan and wiring design</w:t>
            </w:r>
          </w:p>
        </w:tc>
      </w:tr>
      <w:tr>
        <w:tc>
          <w:tcPr>
            <w:tcW w:type="dxa" w:w="3600"/>
          </w:tcPr>
          <w:p>
            <w:pPr>
              <w:spacing w:after="0" w:before="0" w:line="240" w:lineRule="auto"/>
              <w:jc w:val="left"/>
            </w:pPr>
            <w:r>
              <w:t>Cable entry</w:t>
            </w:r>
          </w:p>
        </w:tc>
        <w:tc>
          <w:tcPr>
            <w:tcW w:type="dxa" w:w="3600"/>
          </w:tcPr>
          <w:p>
            <w:pPr>
              <w:spacing w:after="0" w:before="0" w:line="240" w:lineRule="auto"/>
              <w:jc w:val="left"/>
            </w:pPr>
            <w:r>
              <w:t>Gland sizes and bend radius</w:t>
            </w:r>
          </w:p>
        </w:tc>
        <w:tc>
          <w:tcPr>
            <w:tcW w:type="dxa" w:w="3600"/>
          </w:tcPr>
          <w:p>
            <w:pPr>
              <w:spacing w:after="0" w:before="0" w:line="240" w:lineRule="auto"/>
              <w:jc w:val="left"/>
            </w:pPr>
            <w:r>
              <w:t>Cable data and installation requirements</w:t>
            </w:r>
          </w:p>
        </w:tc>
      </w:tr>
      <w:tr>
        <w:tc>
          <w:tcPr>
            <w:tcW w:type="dxa" w:w="3600"/>
          </w:tcPr>
          <w:p>
            <w:pPr>
              <w:spacing w:after="0" w:before="0" w:line="240" w:lineRule="auto"/>
              <w:jc w:val="left"/>
            </w:pPr>
            <w:r>
              <w:t>Earthing</w:t>
            </w:r>
          </w:p>
        </w:tc>
        <w:tc>
          <w:tcPr>
            <w:tcW w:type="dxa" w:w="3600"/>
          </w:tcPr>
          <w:p>
            <w:pPr>
              <w:spacing w:after="0" w:before="0" w:line="240" w:lineRule="auto"/>
              <w:jc w:val="left"/>
            </w:pPr>
            <w:r>
              <w:t>Bonding and PE connections</w:t>
            </w:r>
          </w:p>
        </w:tc>
        <w:tc>
          <w:tcPr>
            <w:tcW w:type="dxa" w:w="3600"/>
          </w:tcPr>
          <w:p>
            <w:pPr>
              <w:spacing w:after="0" w:before="0" w:line="240" w:lineRule="auto"/>
              <w:jc w:val="left"/>
            </w:pPr>
            <w:r>
              <w:t>Approved electrical design</w:t>
            </w:r>
          </w:p>
        </w:tc>
      </w:tr>
      <w:tr>
        <w:tc>
          <w:tcPr>
            <w:tcW w:type="dxa" w:w="3600"/>
          </w:tcPr>
          <w:p>
            <w:pPr>
              <w:spacing w:after="0" w:before="0" w:line="240" w:lineRule="auto"/>
              <w:jc w:val="left"/>
            </w:pPr>
            <w:r>
              <w:t>Door equipment</w:t>
            </w:r>
          </w:p>
        </w:tc>
        <w:tc>
          <w:tcPr>
            <w:tcW w:type="dxa" w:w="3600"/>
          </w:tcPr>
          <w:p>
            <w:pPr>
              <w:spacing w:after="0" w:before="0" w:line="240" w:lineRule="auto"/>
              <w:jc w:val="left"/>
            </w:pPr>
            <w:r>
              <w:t>Cutouts, depth, and cable movement</w:t>
            </w:r>
          </w:p>
        </w:tc>
        <w:tc>
          <w:tcPr>
            <w:tcW w:type="dxa" w:w="3600"/>
          </w:tcPr>
          <w:p>
            <w:pPr>
              <w:spacing w:after="0" w:before="0" w:line="240" w:lineRule="auto"/>
              <w:jc w:val="left"/>
            </w:pPr>
            <w:r>
              <w:t>Device mounting drawings</w:t>
            </w:r>
          </w:p>
        </w:tc>
      </w:tr>
      <w:tr>
        <w:tc>
          <w:tcPr>
            <w:tcW w:type="dxa" w:w="3600"/>
          </w:tcPr>
          <w:p>
            <w:pPr>
              <w:spacing w:after="0" w:before="0" w:line="240" w:lineRule="auto"/>
              <w:jc w:val="left"/>
            </w:pPr>
            <w:r>
              <w:t>Cooling</w:t>
            </w:r>
          </w:p>
        </w:tc>
        <w:tc>
          <w:tcPr>
            <w:tcW w:type="dxa" w:w="3600"/>
          </w:tcPr>
          <w:p>
            <w:pPr>
              <w:spacing w:after="0" w:before="0" w:line="240" w:lineRule="auto"/>
              <w:jc w:val="left"/>
            </w:pPr>
            <w:r>
              <w:t>Heat load and airflow</w:t>
            </w:r>
          </w:p>
        </w:tc>
        <w:tc>
          <w:tcPr>
            <w:tcW w:type="dxa" w:w="3600"/>
          </w:tcPr>
          <w:p>
            <w:pPr>
              <w:spacing w:after="0" w:before="0" w:line="240" w:lineRule="auto"/>
              <w:jc w:val="left"/>
            </w:pPr>
            <w:r>
              <w:t>Thermal assessment</w:t>
            </w:r>
          </w:p>
        </w:tc>
      </w:tr>
    </w:tbl>
    <w:p/>
    <w:p>
      <w:pPr>
        <w:pStyle w:val="Heading2"/>
      </w:pPr>
      <w:r>
        <w:t>18. Design review and physical verification</w:t>
      </w:r>
    </w:p>
    <w:p>
      <w:r>
        <w:t>A panel layout should be checked before manufacturing and again after assembly.</w:t>
      </w:r>
    </w:p>
    <w:p>
      <w:pPr>
        <w:pStyle w:val="Heading3"/>
      </w:pPr>
      <w:r>
        <w:t>18.1 Before manufacturing</w:t>
      </w:r>
    </w:p>
    <w:p>
      <w:pPr>
        <w:pStyle w:val="ListBullet"/>
      </w:pPr>
      <w:r>
        <w:t>Confirm the enclosure size and mounting arrangement.</w:t>
      </w:r>
    </w:p>
    <w:p>
      <w:pPr>
        <w:pStyle w:val="ListBullet"/>
      </w:pPr>
      <w:r>
        <w:t>Verify component dimensions using manufacturer data.</w:t>
      </w:r>
    </w:p>
    <w:p>
      <w:pPr>
        <w:pStyle w:val="ListBullet"/>
      </w:pPr>
      <w:r>
        <w:t>Check for component and duct interference.</w:t>
      </w:r>
    </w:p>
    <w:p>
      <w:pPr>
        <w:pStyle w:val="ListBullet"/>
      </w:pPr>
      <w:r>
        <w:t>Confirm required clearances.</w:t>
      </w:r>
    </w:p>
    <w:p>
      <w:pPr>
        <w:pStyle w:val="ListBullet"/>
      </w:pPr>
      <w:r>
        <w:t>Check cable-entry locations.</w:t>
      </w:r>
    </w:p>
    <w:p>
      <w:pPr>
        <w:pStyle w:val="ListBullet"/>
      </w:pPr>
      <w:r>
        <w:t>Review thermal and airflow requirements.</w:t>
      </w:r>
    </w:p>
    <w:p>
      <w:pPr>
        <w:pStyle w:val="ListBullet"/>
      </w:pPr>
      <w:r>
        <w:t>Verify access to terminals and service points.</w:t>
      </w:r>
    </w:p>
    <w:p>
      <w:pPr>
        <w:pStyle w:val="ListBullet"/>
      </w:pPr>
      <w:r>
        <w:t>Confirm door cutouts and internal clearances.</w:t>
      </w:r>
    </w:p>
    <w:p>
      <w:pPr>
        <w:pStyle w:val="ListBullet"/>
      </w:pPr>
      <w:r>
        <w:t>Coordinate the layout with the schematic, BOM, and component list.</w:t>
      </w:r>
    </w:p>
    <w:p>
      <w:pPr>
        <w:pStyle w:val="ListBullet"/>
      </w:pPr>
      <w:r>
        <w:t>Review earthing, shielding, and segregation requirements.</w:t>
      </w:r>
    </w:p>
    <w:p>
      <w:pPr>
        <w:pStyle w:val="Heading3"/>
      </w:pPr>
      <w:r>
        <w:t>18.2 After assembly</w:t>
      </w:r>
    </w:p>
    <w:p>
      <w:pPr>
        <w:pStyle w:val="ListBullet"/>
      </w:pPr>
      <w:r>
        <w:t>Verify that each component matches the approved layout.</w:t>
      </w:r>
    </w:p>
    <w:p>
      <w:pPr>
        <w:pStyle w:val="ListBullet"/>
      </w:pPr>
      <w:r>
        <w:t>Check device tags and physical positions.</w:t>
      </w:r>
    </w:p>
    <w:p>
      <w:pPr>
        <w:pStyle w:val="ListBullet"/>
      </w:pPr>
      <w:r>
        <w:t>Confirm DIN rail and mounting hardware.</w:t>
      </w:r>
    </w:p>
    <w:p>
      <w:pPr>
        <w:pStyle w:val="ListBullet"/>
      </w:pPr>
      <w:r>
        <w:t>Inspect wiring ducts and conductor routing.</w:t>
      </w:r>
    </w:p>
    <w:p>
      <w:pPr>
        <w:pStyle w:val="ListBullet"/>
      </w:pPr>
      <w:r>
        <w:t>Check cable-entry sealing and strain relief.</w:t>
      </w:r>
    </w:p>
    <w:p>
      <w:pPr>
        <w:pStyle w:val="ListBullet"/>
      </w:pPr>
      <w:r>
        <w:t>Verify ventilation paths and cooling equipment.</w:t>
      </w:r>
    </w:p>
    <w:p>
      <w:pPr>
        <w:pStyle w:val="ListBullet"/>
      </w:pPr>
      <w:r>
        <w:t>Inspect protective-earth and bonding connections.</w:t>
      </w:r>
    </w:p>
    <w:p>
      <w:pPr>
        <w:pStyle w:val="ListBullet"/>
      </w:pPr>
      <w:r>
        <w:t>Confirm access to terminals and diagnostic indicators.</w:t>
      </w:r>
    </w:p>
    <w:p>
      <w:pPr>
        <w:pStyle w:val="ListBullet"/>
      </w:pPr>
      <w:r>
        <w:t>Check for physical interference and damaged components.</w:t>
      </w:r>
    </w:p>
    <w:p>
      <w:pPr>
        <w:pStyle w:val="ListBullet"/>
      </w:pPr>
      <w:r>
        <w:t>Record authorized deviations.</w:t>
      </w:r>
    </w:p>
    <w:p>
      <w:pPr>
        <w:pStyle w:val="ListBullet"/>
      </w:pPr>
      <w:r>
        <w:t>Update the as-built layout.</w:t>
      </w:r>
    </w:p>
    <w:p>
      <w:pPr>
        <w:pStyle w:val="Heading3"/>
      </w:pPr>
      <w:r>
        <w:t>18.3 As-built layout</w:t>
      </w:r>
    </w:p>
    <w:p>
      <w:r>
        <w:t>The as-built layout should reflect the final verified installation, not merely the original CAD design.</w:t>
      </w:r>
    </w:p>
    <w:p>
      <w:r>
        <w:t>If a device is moved, replaced by a different variant, or installed in a different location, update the layout when the change affects the documented arrangement.</w:t>
      </w:r>
    </w:p>
    <w:p>
      <w:r>
        <w:t>The change may also require updates to the component list, BOM, schematics, terminal plan, cable schedule, network diagram, and I/O list.</w:t>
      </w:r>
    </w:p>
    <w:p>
      <w:pPr>
        <w:pStyle w:val="Heading2"/>
      </w:pPr>
      <w:r>
        <w:t>19. Common panel-layout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Designing only from component symbols</w:t>
            </w:r>
          </w:p>
        </w:tc>
        <w:tc>
          <w:tcPr>
            <w:tcW w:type="dxa" w:w="3600"/>
          </w:tcPr>
          <w:p>
            <w:pPr>
              <w:spacing w:after="0" w:before="0" w:line="240" w:lineRule="auto"/>
              <w:jc w:val="left"/>
            </w:pPr>
            <w:r>
              <w:t>Physical dimensions may not fit</w:t>
            </w:r>
          </w:p>
        </w:tc>
        <w:tc>
          <w:tcPr>
            <w:tcW w:type="dxa" w:w="3600"/>
          </w:tcPr>
          <w:p>
            <w:pPr>
              <w:spacing w:after="0" w:before="0" w:line="240" w:lineRule="auto"/>
              <w:jc w:val="left"/>
            </w:pPr>
            <w:r>
              <w:t>Use verified mechanical data</w:t>
            </w:r>
          </w:p>
        </w:tc>
      </w:tr>
      <w:tr>
        <w:tc>
          <w:tcPr>
            <w:tcW w:type="dxa" w:w="3600"/>
          </w:tcPr>
          <w:p>
            <w:pPr>
              <w:spacing w:after="0" w:before="0" w:line="240" w:lineRule="auto"/>
              <w:jc w:val="left"/>
            </w:pPr>
            <w:r>
              <w:t>Ignoring drive ventilation</w:t>
            </w:r>
          </w:p>
        </w:tc>
        <w:tc>
          <w:tcPr>
            <w:tcW w:type="dxa" w:w="3600"/>
          </w:tcPr>
          <w:p>
            <w:pPr>
              <w:spacing w:after="0" w:before="0" w:line="240" w:lineRule="auto"/>
              <w:jc w:val="left"/>
            </w:pPr>
            <w:r>
              <w:t>Overheating and derating</w:t>
            </w:r>
          </w:p>
        </w:tc>
        <w:tc>
          <w:tcPr>
            <w:tcW w:type="dxa" w:w="3600"/>
          </w:tcPr>
          <w:p>
            <w:pPr>
              <w:spacing w:after="0" w:before="0" w:line="240" w:lineRule="auto"/>
              <w:jc w:val="left"/>
            </w:pPr>
            <w:r>
              <w:t>Follow manufacturer clearances and thermal assessment</w:t>
            </w:r>
          </w:p>
        </w:tc>
      </w:tr>
      <w:tr>
        <w:tc>
          <w:tcPr>
            <w:tcW w:type="dxa" w:w="3600"/>
          </w:tcPr>
          <w:p>
            <w:pPr>
              <w:spacing w:after="0" w:before="0" w:line="240" w:lineRule="auto"/>
              <w:jc w:val="left"/>
            </w:pPr>
            <w:r>
              <w:t>Placing analog wiring beside noisy power wiring</w:t>
            </w:r>
          </w:p>
        </w:tc>
        <w:tc>
          <w:tcPr>
            <w:tcW w:type="dxa" w:w="3600"/>
          </w:tcPr>
          <w:p>
            <w:pPr>
              <w:spacing w:after="0" w:before="0" w:line="240" w:lineRule="auto"/>
              <w:jc w:val="left"/>
            </w:pPr>
            <w:r>
              <w:t>Signal interference</w:t>
            </w:r>
          </w:p>
        </w:tc>
        <w:tc>
          <w:tcPr>
            <w:tcW w:type="dxa" w:w="3600"/>
          </w:tcPr>
          <w:p>
            <w:pPr>
              <w:spacing w:after="0" w:before="0" w:line="240" w:lineRule="auto"/>
              <w:jc w:val="left"/>
            </w:pPr>
            <w:r>
              <w:t>Plan segregation and EMC controls</w:t>
            </w:r>
          </w:p>
        </w:tc>
      </w:tr>
      <w:tr>
        <w:tc>
          <w:tcPr>
            <w:tcW w:type="dxa" w:w="3600"/>
          </w:tcPr>
          <w:p>
            <w:pPr>
              <w:spacing w:after="0" w:before="0" w:line="240" w:lineRule="auto"/>
              <w:jc w:val="left"/>
            </w:pPr>
            <w:r>
              <w:t>Overfilling wiring ducts</w:t>
            </w:r>
          </w:p>
        </w:tc>
        <w:tc>
          <w:tcPr>
            <w:tcW w:type="dxa" w:w="3600"/>
          </w:tcPr>
          <w:p>
            <w:pPr>
              <w:spacing w:after="0" w:before="0" w:line="240" w:lineRule="auto"/>
              <w:jc w:val="left"/>
            </w:pPr>
            <w:r>
              <w:t>Difficult wiring and maintenance</w:t>
            </w:r>
          </w:p>
        </w:tc>
        <w:tc>
          <w:tcPr>
            <w:tcW w:type="dxa" w:w="3600"/>
          </w:tcPr>
          <w:p>
            <w:pPr>
              <w:spacing w:after="0" w:before="0" w:line="240" w:lineRule="auto"/>
              <w:jc w:val="left"/>
            </w:pPr>
            <w:r>
              <w:t>Estimate conductor fill and allow suitable capacity</w:t>
            </w:r>
          </w:p>
        </w:tc>
      </w:tr>
      <w:tr>
        <w:tc>
          <w:tcPr>
            <w:tcW w:type="dxa" w:w="3600"/>
          </w:tcPr>
          <w:p>
            <w:pPr>
              <w:spacing w:after="0" w:before="0" w:line="240" w:lineRule="auto"/>
              <w:jc w:val="left"/>
            </w:pPr>
            <w:r>
              <w:t>Blocking terminal access</w:t>
            </w:r>
          </w:p>
        </w:tc>
        <w:tc>
          <w:tcPr>
            <w:tcW w:type="dxa" w:w="3600"/>
          </w:tcPr>
          <w:p>
            <w:pPr>
              <w:spacing w:after="0" w:before="0" w:line="240" w:lineRule="auto"/>
              <w:jc w:val="left"/>
            </w:pPr>
            <w:r>
              <w:t>Slow troubleshooting</w:t>
            </w:r>
          </w:p>
        </w:tc>
        <w:tc>
          <w:tcPr>
            <w:tcW w:type="dxa" w:w="3600"/>
          </w:tcPr>
          <w:p>
            <w:pPr>
              <w:spacing w:after="0" w:before="0" w:line="240" w:lineRule="auto"/>
              <w:jc w:val="left"/>
            </w:pPr>
            <w:r>
              <w:t>Check access and tool clearance</w:t>
            </w:r>
          </w:p>
        </w:tc>
      </w:tr>
      <w:tr>
        <w:tc>
          <w:tcPr>
            <w:tcW w:type="dxa" w:w="3600"/>
          </w:tcPr>
          <w:p>
            <w:pPr>
              <w:spacing w:after="0" w:before="0" w:line="240" w:lineRule="auto"/>
              <w:jc w:val="left"/>
            </w:pPr>
            <w:r>
              <w:t>Ignoring cable bend radius</w:t>
            </w:r>
          </w:p>
        </w:tc>
        <w:tc>
          <w:tcPr>
            <w:tcW w:type="dxa" w:w="3600"/>
          </w:tcPr>
          <w:p>
            <w:pPr>
              <w:spacing w:after="0" w:before="0" w:line="240" w:lineRule="auto"/>
              <w:jc w:val="left"/>
            </w:pPr>
            <w:r>
              <w:t>Damaged cables or connectors</w:t>
            </w:r>
          </w:p>
        </w:tc>
        <w:tc>
          <w:tcPr>
            <w:tcW w:type="dxa" w:w="3600"/>
          </w:tcPr>
          <w:p>
            <w:pPr>
              <w:spacing w:after="0" w:before="0" w:line="240" w:lineRule="auto"/>
              <w:jc w:val="left"/>
            </w:pPr>
            <w:r>
              <w:t>Use cable manufacturer specifications</w:t>
            </w:r>
          </w:p>
        </w:tc>
      </w:tr>
      <w:tr>
        <w:tc>
          <w:tcPr>
            <w:tcW w:type="dxa" w:w="3600"/>
          </w:tcPr>
          <w:p>
            <w:pPr>
              <w:spacing w:after="0" w:before="0" w:line="240" w:lineRule="auto"/>
              <w:jc w:val="left"/>
            </w:pPr>
            <w:r>
              <w:t>Poor gland-plate planning</w:t>
            </w:r>
          </w:p>
        </w:tc>
        <w:tc>
          <w:tcPr>
            <w:tcW w:type="dxa" w:w="3600"/>
          </w:tcPr>
          <w:p>
            <w:pPr>
              <w:spacing w:after="0" w:before="0" w:line="240" w:lineRule="auto"/>
              <w:jc w:val="left"/>
            </w:pPr>
            <w:r>
              <w:t>Difficult installation and sealing</w:t>
            </w:r>
          </w:p>
        </w:tc>
        <w:tc>
          <w:tcPr>
            <w:tcW w:type="dxa" w:w="3600"/>
          </w:tcPr>
          <w:p>
            <w:pPr>
              <w:spacing w:after="0" w:before="0" w:line="240" w:lineRule="auto"/>
              <w:jc w:val="left"/>
            </w:pPr>
            <w:r>
              <w:t>Coordinate actual cable routes and sizes</w:t>
            </w:r>
          </w:p>
        </w:tc>
      </w:tr>
      <w:tr>
        <w:tc>
          <w:tcPr>
            <w:tcW w:type="dxa" w:w="3600"/>
          </w:tcPr>
          <w:p>
            <w:pPr>
              <w:spacing w:after="0" w:before="0" w:line="240" w:lineRule="auto"/>
              <w:jc w:val="left"/>
            </w:pPr>
            <w:r>
              <w:t>Ignoring door-mounted device depth</w:t>
            </w:r>
          </w:p>
        </w:tc>
        <w:tc>
          <w:tcPr>
            <w:tcW w:type="dxa" w:w="3600"/>
          </w:tcPr>
          <w:p>
            <w:pPr>
              <w:spacing w:after="0" w:before="0" w:line="240" w:lineRule="auto"/>
              <w:jc w:val="left"/>
            </w:pPr>
            <w:r>
              <w:t>Door interference</w:t>
            </w:r>
          </w:p>
        </w:tc>
        <w:tc>
          <w:tcPr>
            <w:tcW w:type="dxa" w:w="3600"/>
          </w:tcPr>
          <w:p>
            <w:pPr>
              <w:spacing w:after="0" w:before="0" w:line="240" w:lineRule="auto"/>
              <w:jc w:val="left"/>
            </w:pPr>
            <w:r>
              <w:t>Check internal projection and connector space</w:t>
            </w:r>
          </w:p>
        </w:tc>
      </w:tr>
      <w:tr>
        <w:tc>
          <w:tcPr>
            <w:tcW w:type="dxa" w:w="3600"/>
          </w:tcPr>
          <w:p>
            <w:pPr>
              <w:spacing w:after="0" w:before="0" w:line="240" w:lineRule="auto"/>
              <w:jc w:val="left"/>
            </w:pPr>
            <w:r>
              <w:t>Placing heat-sensitive components near heat sources</w:t>
            </w:r>
          </w:p>
        </w:tc>
        <w:tc>
          <w:tcPr>
            <w:tcW w:type="dxa" w:w="3600"/>
          </w:tcPr>
          <w:p>
            <w:pPr>
              <w:spacing w:after="0" w:before="0" w:line="240" w:lineRule="auto"/>
              <w:jc w:val="left"/>
            </w:pPr>
            <w:r>
              <w:t>Reduced reliability</w:t>
            </w:r>
          </w:p>
        </w:tc>
        <w:tc>
          <w:tcPr>
            <w:tcW w:type="dxa" w:w="3600"/>
          </w:tcPr>
          <w:p>
            <w:pPr>
              <w:spacing w:after="0" w:before="0" w:line="240" w:lineRule="auto"/>
              <w:jc w:val="left"/>
            </w:pPr>
            <w:r>
              <w:t>Review thermal distribution</w:t>
            </w:r>
          </w:p>
        </w:tc>
      </w:tr>
      <w:tr>
        <w:tc>
          <w:tcPr>
            <w:tcW w:type="dxa" w:w="3600"/>
          </w:tcPr>
          <w:p>
            <w:pPr>
              <w:spacing w:after="0" w:before="0" w:line="240" w:lineRule="auto"/>
              <w:jc w:val="left"/>
            </w:pPr>
            <w:r>
              <w:t>Omitting PE and bonding provisions</w:t>
            </w:r>
          </w:p>
        </w:tc>
        <w:tc>
          <w:tcPr>
            <w:tcW w:type="dxa" w:w="3600"/>
          </w:tcPr>
          <w:p>
            <w:pPr>
              <w:spacing w:after="0" w:before="0" w:line="240" w:lineRule="auto"/>
              <w:jc w:val="left"/>
            </w:pPr>
            <w:r>
              <w:t>Safety and EMC problems</w:t>
            </w:r>
          </w:p>
        </w:tc>
        <w:tc>
          <w:tcPr>
            <w:tcW w:type="dxa" w:w="3600"/>
          </w:tcPr>
          <w:p>
            <w:pPr>
              <w:spacing w:after="0" w:before="0" w:line="240" w:lineRule="auto"/>
              <w:jc w:val="left"/>
            </w:pPr>
            <w:r>
              <w:t>Include the approved earthing arrangement</w:t>
            </w:r>
          </w:p>
        </w:tc>
      </w:tr>
      <w:tr>
        <w:tc>
          <w:tcPr>
            <w:tcW w:type="dxa" w:w="3600"/>
          </w:tcPr>
          <w:p>
            <w:pPr>
              <w:spacing w:after="0" w:before="0" w:line="240" w:lineRule="auto"/>
              <w:jc w:val="left"/>
            </w:pPr>
            <w:r>
              <w:t>Forgetting future maintenance access</w:t>
            </w:r>
          </w:p>
        </w:tc>
        <w:tc>
          <w:tcPr>
            <w:tcW w:type="dxa" w:w="3600"/>
          </w:tcPr>
          <w:p>
            <w:pPr>
              <w:spacing w:after="0" w:before="0" w:line="240" w:lineRule="auto"/>
              <w:jc w:val="left"/>
            </w:pPr>
            <w:r>
              <w:t>Long replacement times</w:t>
            </w:r>
          </w:p>
        </w:tc>
        <w:tc>
          <w:tcPr>
            <w:tcW w:type="dxa" w:w="3600"/>
          </w:tcPr>
          <w:p>
            <w:pPr>
              <w:spacing w:after="0" w:before="0" w:line="240" w:lineRule="auto"/>
              <w:jc w:val="left"/>
            </w:pPr>
            <w:r>
              <w:t>Design removal paths and service clearance</w:t>
            </w:r>
          </w:p>
        </w:tc>
      </w:tr>
      <w:tr>
        <w:tc>
          <w:tcPr>
            <w:tcW w:type="dxa" w:w="3600"/>
          </w:tcPr>
          <w:p>
            <w:pPr>
              <w:spacing w:after="0" w:before="0" w:line="240" w:lineRule="auto"/>
              <w:jc w:val="left"/>
            </w:pPr>
            <w:r>
              <w:t>Failing to update as-built drawings</w:t>
            </w:r>
          </w:p>
        </w:tc>
        <w:tc>
          <w:tcPr>
            <w:tcW w:type="dxa" w:w="3600"/>
          </w:tcPr>
          <w:p>
            <w:pPr>
              <w:spacing w:after="0" w:before="0" w:line="240" w:lineRule="auto"/>
              <w:jc w:val="left"/>
            </w:pPr>
            <w:r>
              <w:t>Misleading maintenance documentation</w:t>
            </w:r>
          </w:p>
        </w:tc>
        <w:tc>
          <w:tcPr>
            <w:tcW w:type="dxa" w:w="3600"/>
          </w:tcPr>
          <w:p>
            <w:pPr>
              <w:spacing w:after="0" w:before="0" w:line="240" w:lineRule="auto"/>
              <w:jc w:val="left"/>
            </w:pPr>
            <w:r>
              <w:t>Apply revision and change control</w:t>
            </w:r>
          </w:p>
        </w:tc>
      </w:tr>
    </w:tbl>
    <w:p/>
    <w:p>
      <w:pPr>
        <w:pStyle w:val="Heading2"/>
      </w:pPr>
      <w:r>
        <w:t>20. Troubleshooting using the panel layout</w:t>
      </w:r>
    </w:p>
    <w:p>
      <w:r>
        <w:t>The panel layout helps technicians locate hardware and identify physical installation issues.</w:t>
      </w:r>
    </w:p>
    <w:p>
      <w:pPr>
        <w:pStyle w:val="Heading3"/>
      </w:pPr>
      <w:r>
        <w:t>20.1 PLC module replacement</w:t>
      </w:r>
    </w:p>
    <w:p>
      <w:r>
        <w:t>A technician needs to replace a faulty I/O module.</w:t>
      </w:r>
    </w:p>
    <w:p>
      <w:r>
        <w:t>The layout helps identify:</w:t>
      </w:r>
    </w:p>
    <w:p>
      <w:pPr>
        <w:pStyle w:val="ListBullet"/>
      </w:pPr>
      <w:r>
        <w:t>The cabinet and rail.</w:t>
      </w:r>
    </w:p>
    <w:p>
      <w:pPr>
        <w:pStyle w:val="ListBullet"/>
      </w:pPr>
      <w:r>
        <w:t>The module's physical position.</w:t>
      </w:r>
    </w:p>
    <w:p>
      <w:pPr>
        <w:pStyle w:val="ListBullet"/>
      </w:pPr>
      <w:r>
        <w:t>Adjacent equipment and wiring ducts.</w:t>
      </w:r>
    </w:p>
    <w:p>
      <w:pPr>
        <w:pStyle w:val="ListBullet"/>
      </w:pPr>
      <w:r>
        <w:t>Access for removing the module.</w:t>
      </w:r>
    </w:p>
    <w:p>
      <w:pPr>
        <w:pStyle w:val="ListBullet"/>
      </w:pPr>
      <w:r>
        <w:t>The space needed for connectors and wiring.</w:t>
      </w:r>
    </w:p>
    <w:p>
      <w:r>
        <w:t>The I/O list and PLC hardware configuration then help confirm the exact module and channel mapping. The layout alone is not sufficient to verify electrical compatibility.</w:t>
      </w:r>
    </w:p>
    <w:p>
      <w:pPr>
        <w:pStyle w:val="Heading3"/>
      </w:pPr>
      <w:r>
        <w:t>20.2 Drive overheating</w:t>
      </w:r>
    </w:p>
    <w:p>
      <w:r>
        <w:t>A drive repeatedly reports an overtemperature fault.</w:t>
      </w:r>
    </w:p>
    <w:p>
      <w:r>
        <w:t>The layout can help identify:</w:t>
      </w:r>
    </w:p>
    <w:p>
      <w:pPr>
        <w:pStyle w:val="ListBullet"/>
      </w:pPr>
      <w:r>
        <w:t>Nearby heat-generating equipment.</w:t>
      </w:r>
    </w:p>
    <w:p>
      <w:pPr>
        <w:pStyle w:val="ListBullet"/>
      </w:pPr>
      <w:r>
        <w:t>Airflow obstruction.</w:t>
      </w:r>
    </w:p>
    <w:p>
      <w:pPr>
        <w:pStyle w:val="ListBullet"/>
      </w:pPr>
      <w:r>
        <w:t>Fan or filter locations.</w:t>
      </w:r>
    </w:p>
    <w:p>
      <w:pPr>
        <w:pStyle w:val="ListBullet"/>
      </w:pPr>
      <w:r>
        <w:t>Drive spacing.</w:t>
      </w:r>
    </w:p>
    <w:p>
      <w:pPr>
        <w:pStyle w:val="ListBullet"/>
      </w:pPr>
      <w:r>
        <w:t>Cooling equipment placement.</w:t>
      </w:r>
    </w:p>
    <w:p>
      <w:pPr>
        <w:pStyle w:val="ListBullet"/>
      </w:pPr>
      <w:r>
        <w:t>Cable duct obstruction.</w:t>
      </w:r>
    </w:p>
    <w:p>
      <w:r>
        <w:t>The technician should also inspect ambient temperature, loading, drive diagnostics, cooling performance, and manufacturer requirements. Layout inspection is one part of the investigation, not proof of the root cause.</w:t>
      </w:r>
    </w:p>
    <w:p>
      <w:pPr>
        <w:pStyle w:val="Heading3"/>
      </w:pPr>
      <w:r>
        <w:t>20.3 Analog signal instability</w:t>
      </w:r>
    </w:p>
    <w:p>
      <w:r>
        <w:t>An analog pressure signal fluctuates unexpectedly.</w:t>
      </w:r>
    </w:p>
    <w:p>
      <w:r>
        <w:t>The layout may reveal that the analog cable shares a duct or route with VFD output wiring. This suggests an EMC investigation, but the root cause must be verified through appropriate electrical measurements, wiring checks, grounding inspection, and comparison with the transmitter's actual output.</w:t>
      </w:r>
    </w:p>
    <w:p>
      <w:pPr>
        <w:pStyle w:val="Heading3"/>
      </w:pPr>
      <w:r>
        <w:t>20.4 Difficult terminal access</w:t>
      </w:r>
    </w:p>
    <w:p>
      <w:r>
        <w:t>Repeated wiring or maintenance work takes excessive time because terminal blocks are difficult to reach.</w:t>
      </w:r>
    </w:p>
    <w:p>
      <w:r>
        <w:t>The layout can be reviewed for terminal placement, duct position, working clearance, and wire-entry direction. A controlled layout improvement may reduce maintenance time and wiring errors.</w:t>
      </w:r>
    </w:p>
    <w:p>
      <w:pPr>
        <w:pStyle w:val="Heading2"/>
      </w:pPr>
      <w:r>
        <w:t>21. Panel layout optimization for maintenance and retrofit</w:t>
      </w:r>
    </w:p>
    <w:p>
      <w:r>
        <w:t>For a maintenance engineer who also develops and retrofits automation systems, the panel layout is a valuable record of physical architecture.</w:t>
      </w:r>
    </w:p>
    <w:p>
      <w:r>
        <w:t>A useful maintenance-oriented layout can identify:</w:t>
      </w:r>
    </w:p>
    <w:p>
      <w:pPr>
        <w:pStyle w:val="ListBullet"/>
      </w:pPr>
      <w:r>
        <w:t>Component tag and exact installed model.</w:t>
      </w:r>
    </w:p>
    <w:p>
      <w:pPr>
        <w:pStyle w:val="ListBullet"/>
      </w:pPr>
      <w:r>
        <w:t>Cabinet, mounting plate, rail, and position.</w:t>
      </w:r>
    </w:p>
    <w:p>
      <w:pPr>
        <w:pStyle w:val="ListBullet"/>
      </w:pPr>
      <w:r>
        <w:t>Required removal clearance.</w:t>
      </w:r>
    </w:p>
    <w:p>
      <w:pPr>
        <w:pStyle w:val="ListBullet"/>
      </w:pPr>
      <w:r>
        <w:t>Relevant wiring duct and terminal group.</w:t>
      </w:r>
    </w:p>
    <w:p>
      <w:pPr>
        <w:pStyle w:val="ListBullet"/>
      </w:pPr>
      <w:r>
        <w:t>Power and control segregation.</w:t>
      </w:r>
    </w:p>
    <w:p>
      <w:pPr>
        <w:pStyle w:val="ListBullet"/>
      </w:pPr>
      <w:r>
        <w:t>Cooling equipment and filter access.</w:t>
      </w:r>
    </w:p>
    <w:p>
      <w:pPr>
        <w:pStyle w:val="ListBullet"/>
      </w:pPr>
      <w:r>
        <w:t>Network hardware and connector access.</w:t>
      </w:r>
    </w:p>
    <w:p>
      <w:pPr>
        <w:pStyle w:val="ListBullet"/>
      </w:pPr>
      <w:r>
        <w:t>Obsolete devices and planned replacement space.</w:t>
      </w:r>
    </w:p>
    <w:p>
      <w:pPr>
        <w:pStyle w:val="ListBullet"/>
      </w:pPr>
      <w:r>
        <w:t>Reserved expansion area.</w:t>
      </w:r>
    </w:p>
    <w:p>
      <w:pPr>
        <w:pStyle w:val="ListBullet"/>
      </w:pPr>
      <w:r>
        <w:t>Approved modifications and revision history.</w:t>
      </w:r>
    </w:p>
    <w:p>
      <w:pPr>
        <w:pStyle w:val="Heading3"/>
      </w:pPr>
      <w:r>
        <w:t>21.1 Retrofit planning</w:t>
      </w:r>
    </w:p>
    <w:p>
      <w:r>
        <w:t>Before adding or replacing hardware:</w:t>
      </w:r>
    </w:p>
    <w:p>
      <w:pPr>
        <w:tabs>
          <w:tab w:pos="403" w:val="left"/>
        </w:tabs>
        <w:spacing w:after="40" w:line="276" w:lineRule="auto"/>
        <w:ind w:left="403" w:hanging="403"/>
        <w:jc w:val="left"/>
      </w:pPr>
      <w:r>
        <w:rPr>
          <w:color w:val="1A2E4A"/>
        </w:rPr>
        <w:t>1.</w:t>
        <w:tab/>
      </w:r>
      <w:r>
        <w:t>Identify the target device and its function.</w:t>
      </w:r>
    </w:p>
    <w:p>
      <w:pPr>
        <w:tabs>
          <w:tab w:pos="403" w:val="left"/>
        </w:tabs>
        <w:spacing w:after="40" w:line="276" w:lineRule="auto"/>
        <w:ind w:left="403" w:hanging="403"/>
        <w:jc w:val="left"/>
      </w:pPr>
      <w:r>
        <w:rPr>
          <w:color w:val="1A2E4A"/>
        </w:rPr>
        <w:t>2.</w:t>
        <w:tab/>
      </w:r>
      <w:r>
        <w:t>Verify the cabinet's usable space.</w:t>
      </w:r>
    </w:p>
    <w:p>
      <w:pPr>
        <w:tabs>
          <w:tab w:pos="403" w:val="left"/>
        </w:tabs>
        <w:spacing w:after="40" w:line="276" w:lineRule="auto"/>
        <w:ind w:left="403" w:hanging="403"/>
        <w:jc w:val="left"/>
      </w:pPr>
      <w:r>
        <w:rPr>
          <w:color w:val="1A2E4A"/>
        </w:rPr>
        <w:t>3.</w:t>
        <w:tab/>
      </w:r>
      <w:r>
        <w:t>Check electrical and mechanical compatibility.</w:t>
      </w:r>
    </w:p>
    <w:p>
      <w:pPr>
        <w:tabs>
          <w:tab w:pos="403" w:val="left"/>
        </w:tabs>
        <w:spacing w:after="40" w:line="276" w:lineRule="auto"/>
        <w:ind w:left="403" w:hanging="403"/>
        <w:jc w:val="left"/>
      </w:pPr>
      <w:r>
        <w:rPr>
          <w:color w:val="1A2E4A"/>
        </w:rPr>
        <w:t>4.</w:t>
        <w:tab/>
      </w:r>
      <w:r>
        <w:t>Assess heat load and cooling capacity.</w:t>
      </w:r>
    </w:p>
    <w:p>
      <w:pPr>
        <w:tabs>
          <w:tab w:pos="403" w:val="left"/>
        </w:tabs>
        <w:spacing w:after="40" w:line="276" w:lineRule="auto"/>
        <w:ind w:left="403" w:hanging="403"/>
        <w:jc w:val="left"/>
      </w:pPr>
      <w:r>
        <w:rPr>
          <w:color w:val="1A2E4A"/>
        </w:rPr>
        <w:t>5.</w:t>
        <w:tab/>
      </w:r>
      <w:r>
        <w:t>Review wiring duct and terminal capacity.</w:t>
      </w:r>
    </w:p>
    <w:p>
      <w:pPr>
        <w:tabs>
          <w:tab w:pos="403" w:val="left"/>
        </w:tabs>
        <w:spacing w:after="40" w:line="276" w:lineRule="auto"/>
        <w:ind w:left="403" w:hanging="403"/>
        <w:jc w:val="left"/>
      </w:pPr>
      <w:r>
        <w:rPr>
          <w:color w:val="1A2E4A"/>
        </w:rPr>
        <w:t>6.</w:t>
        <w:tab/>
      </w:r>
      <w:r>
        <w:t>Check power supply and protection requirements.</w:t>
      </w:r>
    </w:p>
    <w:p>
      <w:pPr>
        <w:tabs>
          <w:tab w:pos="403" w:val="left"/>
        </w:tabs>
        <w:spacing w:after="40" w:line="276" w:lineRule="auto"/>
        <w:ind w:left="403" w:hanging="403"/>
        <w:jc w:val="left"/>
      </w:pPr>
      <w:r>
        <w:rPr>
          <w:color w:val="1A2E4A"/>
        </w:rPr>
        <w:t>7.</w:t>
        <w:tab/>
      </w:r>
      <w:r>
        <w:t>Review network and control-system compatibility.</w:t>
      </w:r>
    </w:p>
    <w:p>
      <w:pPr>
        <w:tabs>
          <w:tab w:pos="403" w:val="left"/>
        </w:tabs>
        <w:spacing w:after="40" w:line="276" w:lineRule="auto"/>
        <w:ind w:left="403" w:hanging="403"/>
        <w:jc w:val="left"/>
      </w:pPr>
      <w:r>
        <w:rPr>
          <w:color w:val="1A2E4A"/>
        </w:rPr>
        <w:t>8.</w:t>
        <w:tab/>
      </w:r>
      <w:r>
        <w:t>Evaluate EMC and safety implications.</w:t>
      </w:r>
    </w:p>
    <w:p>
      <w:pPr>
        <w:tabs>
          <w:tab w:pos="403" w:val="left"/>
        </w:tabs>
        <w:spacing w:after="40" w:line="276" w:lineRule="auto"/>
        <w:ind w:left="403" w:hanging="403"/>
        <w:jc w:val="left"/>
      </w:pPr>
      <w:r>
        <w:rPr>
          <w:color w:val="1A2E4A"/>
        </w:rPr>
        <w:t>9.</w:t>
        <w:tab/>
      </w:r>
      <w:r>
        <w:t>Update affected drawings and material records.</w:t>
      </w:r>
    </w:p>
    <w:p>
      <w:pPr>
        <w:tabs>
          <w:tab w:pos="403" w:val="left"/>
        </w:tabs>
        <w:spacing w:after="40" w:line="276" w:lineRule="auto"/>
        <w:ind w:left="403" w:hanging="403"/>
        <w:jc w:val="left"/>
      </w:pPr>
      <w:r>
        <w:rPr>
          <w:color w:val="1A2E4A"/>
        </w:rPr>
        <w:t>10.</w:t>
        <w:tab/>
      </w:r>
      <w:r>
        <w:t>Inspect and test the installed modification.</w:t>
      </w:r>
    </w:p>
    <w:p>
      <w:r>
        <w:t>A physically available space is not necessarily an electrically or thermally suitable installation location.</w:t>
      </w:r>
    </w:p>
    <w:p>
      <w:pPr>
        <w:pStyle w:val="Heading2"/>
      </w:pPr>
      <w:r>
        <w:t>22. Panel layout standards and manufacturer requirements</w:t>
      </w:r>
    </w:p>
    <w:p>
      <w:r>
        <w:t>Panel design must follow the applicable standards, the machine's electrical design requirements, and the installation instructions for each component.</w:t>
      </w:r>
    </w:p>
    <w:p>
      <w:r>
        <w:t>Depending on the project and jurisdiction, relevant references may include:</w:t>
      </w:r>
    </w:p>
    <w:p>
      <w:pPr>
        <w:pStyle w:val="ListBullet"/>
      </w:pPr>
      <w:r>
        <w:t>IEC 60204-1 for electrical equipment of machines.</w:t>
      </w:r>
    </w:p>
    <w:p>
      <w:pPr>
        <w:pStyle w:val="ListBullet"/>
      </w:pPr>
      <w:r>
        <w:t>IEC 61439 series for applicable low-voltage switchgear and controlgear assemblies.</w:t>
      </w:r>
    </w:p>
    <w:p>
      <w:pPr>
        <w:pStyle w:val="ListBullet"/>
      </w:pPr>
      <w:r>
        <w:t>IEC 60529 for degrees of protection provided by enclosures.</w:t>
      </w:r>
    </w:p>
    <w:p>
      <w:pPr>
        <w:pStyle w:val="ListBullet"/>
      </w:pPr>
      <w:r>
        <w:t>Applicable EMC standards and manufacturer requirements.</w:t>
      </w:r>
    </w:p>
    <w:p>
      <w:pPr>
        <w:pStyle w:val="ListBullet"/>
      </w:pPr>
      <w:r>
        <w:t>Local electrical regulations and company engineering standards.</w:t>
      </w:r>
    </w:p>
    <w:p>
      <w:r>
        <w:t>The applicability of each standard depends on the equipment, installation, jurisdiction, and project scope. Verify the current applicable edition and any local requirements rather than assuming one standard covers every aspect of panel layout.</w:t>
      </w:r>
    </w:p>
    <w:p>
      <w:r>
        <w:t>Manufacturer installation requirements remain important for mounting, clearances, temperature, ventilation, terminal access, and EMC.</w:t>
      </w:r>
    </w:p>
    <w:p>
      <w:pPr>
        <w:pStyle w:val="Heading2"/>
      </w:pPr>
      <w:r>
        <w:t>23. Interview questions and answers</w:t>
      </w:r>
    </w:p>
    <w:p>
      <w:pPr>
        <w:pStyle w:val="Heading3"/>
      </w:pPr>
      <w:r>
        <w:t>Q1. What is a panel layout?</w:t>
      </w:r>
    </w:p>
    <w:p>
      <w:r>
        <w:t>A panel layout is a drawing showing the physical arrangement of components inside a control cabinet, including mounting positions, DIN rails, wiring ducts, dimensions, cable entry, and service clearances.</w:t>
      </w:r>
    </w:p>
    <w:p>
      <w:pPr>
        <w:pStyle w:val="Heading3"/>
      </w:pPr>
      <w:r>
        <w:t>Q2. What is the difference between a panel layout and an electrical schematic?</w:t>
      </w:r>
    </w:p>
    <w:p>
      <w:r>
        <w:t>The panel layout shows where components are physically installed. The schematic shows how the components are electrically connected and how the circuits function.</w:t>
      </w:r>
    </w:p>
    <w:p>
      <w:pPr>
        <w:pStyle w:val="Heading3"/>
      </w:pPr>
      <w:r>
        <w:t>Q3. Why is thermal management important?</w:t>
      </w:r>
    </w:p>
    <w:p>
      <w:r>
        <w:t>Electrical components dissipate heat. Poor heat management can cause overheating, derating, nuisance faults, and reduced equipment life. The layout must support the selected cooling method and required clearances.</w:t>
      </w:r>
    </w:p>
    <w:p>
      <w:pPr>
        <w:pStyle w:val="Heading3"/>
      </w:pPr>
      <w:r>
        <w:t>Q4. Why should VFDs be separated from sensitive signal wiring?</w:t>
      </w:r>
    </w:p>
    <w:p>
      <w:r>
        <w:t>VFD switching can generate electromagnetic interference that affects analog measurements and communication signals. Suitable cable segregation, shielding, bonding, and manufacturer-recommended EMC practices help reduce this risk.</w:t>
      </w:r>
    </w:p>
    <w:p>
      <w:pPr>
        <w:pStyle w:val="Heading3"/>
      </w:pPr>
      <w:r>
        <w:t>Q5. What is the purpose of a wiring duct?</w:t>
      </w:r>
    </w:p>
    <w:p>
      <w:r>
        <w:t>A wiring duct organizes and protects conductors, supports clear routing, and improves maintenance access. It must be sized for the actual wiring requirements and planned expansion.</w:t>
      </w:r>
    </w:p>
    <w:p>
      <w:pPr>
        <w:pStyle w:val="Heading3"/>
      </w:pPr>
      <w:r>
        <w:t>Q6. Why is the cable bend radius important?</w:t>
      </w:r>
    </w:p>
    <w:p>
      <w:r>
        <w:t>Excessive bending can damage the cable, shielding, insulation, or internal conductors. The permitted bend radius depends on cable construction and the manufacturer's installation instructions.</w:t>
      </w:r>
    </w:p>
    <w:p>
      <w:pPr>
        <w:pStyle w:val="Heading3"/>
      </w:pPr>
      <w:r>
        <w:t>Q7. What is an as-built panel layout?</w:t>
      </w:r>
    </w:p>
    <w:p>
      <w:r>
        <w:t>It is the controlled layout drawing updated to represent the actual installed component arrangement after authorized changes and physical verification.</w:t>
      </w:r>
    </w:p>
    <w:p>
      <w:pPr>
        <w:pStyle w:val="Heading3"/>
      </w:pPr>
      <w:r>
        <w:t>Q8. What information is needed before designing a panel layout?</w:t>
      </w:r>
    </w:p>
    <w:p>
      <w:r>
        <w:t>The enclosure requirements, electrical schematics, component list, exact component dimensions, heat-dissipation data, cable-entry details, environmental conditions, wiring requirements, and maintenance-access requirements.</w:t>
      </w:r>
    </w:p>
    <w:p>
      <w:pPr>
        <w:pStyle w:val="Heading3"/>
      </w:pPr>
      <w:r>
        <w:t>Q9. How can a panel layout improve maintenance efficiency?</w:t>
      </w:r>
    </w:p>
    <w:p>
      <w:r>
        <w:t>It helps technicians locate components, plan safe access, identify wiring routes, remove equipment without unnecessary dismantling, and coordinate replacement parts with engineering documentation.</w:t>
      </w:r>
    </w:p>
    <w:p>
      <w:pPr>
        <w:pStyle w:val="Heading3"/>
      </w:pPr>
      <w:r>
        <w:t>Q10. What should be checked when adding a new PLC module?</w:t>
      </w:r>
    </w:p>
    <w:p>
      <w:r>
        <w:t>Check hardware compatibility, mounting space, module clearances, I/O capacity, power supply, wiring duct capacity, terminal availability, heat dissipation, address mapping, and the impact on controlled drawings.</w:t>
      </w:r>
    </w:p>
    <w:p>
      <w:pPr>
        <w:pStyle w:val="Heading3"/>
      </w:pPr>
      <w:r>
        <w:t>Q11. Does a physically fitting component guarantee a suitable layout?</w:t>
      </w:r>
    </w:p>
    <w:p>
      <w:r>
        <w:t>No. The component must also meet electrical, thermal, mechanical, EMC, environmental, safety, and maintenance requirements.</w:t>
      </w:r>
    </w:p>
    <w:p>
      <w:pPr>
        <w:pStyle w:val="Heading3"/>
      </w:pPr>
      <w:r>
        <w:t>Q12. How would you improve an existing panel layout during a retrofit?</w:t>
      </w:r>
    </w:p>
    <w:p>
      <w:r>
        <w:t>Establish the verified as-built condition, identify the modification requirements, evaluate space and electrical constraints, check thermal and EMC impacts, assess service access, update affected documents, implement approved changes, and validate the completed installation.</w:t>
      </w:r>
    </w:p>
    <w:p>
      <w:pPr>
        <w:pStyle w:val="Heading2"/>
      </w:pPr>
      <w:r>
        <w:t>24. Practical exercise</w:t>
      </w:r>
    </w:p>
    <w:p>
      <w:r>
        <w:t>Create a panel layout for a small PLC-based machine containing:</w:t>
      </w:r>
    </w:p>
    <w:p>
      <w:pPr>
        <w:pStyle w:val="ListBullet"/>
      </w:pPr>
      <w:r>
        <w:t>One incoming isolator or circuit breaker.</w:t>
      </w:r>
    </w:p>
    <w:p>
      <w:pPr>
        <w:pStyle w:val="ListBullet"/>
      </w:pPr>
      <w:r>
        <w:t>One 24 V DC power supply.</w:t>
      </w:r>
    </w:p>
    <w:p>
      <w:pPr>
        <w:pStyle w:val="ListBullet"/>
      </w:pPr>
      <w:r>
        <w:t>One PLC CPU.</w:t>
      </w:r>
    </w:p>
    <w:p>
      <w:pPr>
        <w:pStyle w:val="ListBullet"/>
      </w:pPr>
      <w:r>
        <w:t>Digital input and output modules.</w:t>
      </w:r>
    </w:p>
    <w:p>
      <w:pPr>
        <w:pStyle w:val="ListBullet"/>
      </w:pPr>
      <w:r>
        <w:t>One industrial Ethernet switch.</w:t>
      </w:r>
    </w:p>
    <w:p>
      <w:pPr>
        <w:pStyle w:val="ListBullet"/>
      </w:pPr>
      <w:r>
        <w:t>Two interposing relays.</w:t>
      </w:r>
    </w:p>
    <w:p>
      <w:pPr>
        <w:pStyle w:val="ListBullet"/>
      </w:pPr>
      <w:r>
        <w:t>One VFD.</w:t>
      </w:r>
    </w:p>
    <w:p>
      <w:pPr>
        <w:pStyle w:val="ListBullet"/>
      </w:pPr>
      <w:r>
        <w:t>Terminal blocks for field devices.</w:t>
      </w:r>
    </w:p>
    <w:p>
      <w:pPr>
        <w:pStyle w:val="ListBullet"/>
      </w:pPr>
      <w:r>
        <w:t>Wiring ducts and DIN rails.</w:t>
      </w:r>
    </w:p>
    <w:p>
      <w:pPr>
        <w:pStyle w:val="ListBullet"/>
      </w:pPr>
      <w:r>
        <w:t>A cabinet cooling provision if required by the thermal assessment.</w:t>
      </w:r>
    </w:p>
    <w:p>
      <w:r>
        <w:t>Include the following in your drawing:</w:t>
      </w:r>
    </w:p>
    <w:p>
      <w:pPr>
        <w:tabs>
          <w:tab w:pos="403" w:val="left"/>
        </w:tabs>
        <w:spacing w:after="40" w:line="276" w:lineRule="auto"/>
        <w:ind w:left="403" w:hanging="403"/>
        <w:jc w:val="left"/>
      </w:pPr>
      <w:r>
        <w:rPr>
          <w:color w:val="1A2E4A"/>
        </w:rPr>
        <w:t>1.</w:t>
        <w:tab/>
      </w:r>
      <w:r>
        <w:t>Cabinet dimensions and mounting plate.</w:t>
      </w:r>
    </w:p>
    <w:p>
      <w:pPr>
        <w:tabs>
          <w:tab w:pos="403" w:val="left"/>
        </w:tabs>
        <w:spacing w:after="40" w:line="276" w:lineRule="auto"/>
        <w:ind w:left="403" w:hanging="403"/>
        <w:jc w:val="left"/>
      </w:pPr>
      <w:r>
        <w:rPr>
          <w:color w:val="1A2E4A"/>
        </w:rPr>
        <w:t>2.</w:t>
        <w:tab/>
      </w:r>
      <w:r>
        <w:t>Component tags and physical positions.</w:t>
      </w:r>
    </w:p>
    <w:p>
      <w:pPr>
        <w:tabs>
          <w:tab w:pos="403" w:val="left"/>
        </w:tabs>
        <w:spacing w:after="40" w:line="276" w:lineRule="auto"/>
        <w:ind w:left="403" w:hanging="403"/>
        <w:jc w:val="left"/>
      </w:pPr>
      <w:r>
        <w:rPr>
          <w:color w:val="1A2E4A"/>
        </w:rPr>
        <w:t>3.</w:t>
        <w:tab/>
      </w:r>
      <w:r>
        <w:t>DIN rail locations and dimensions.</w:t>
      </w:r>
    </w:p>
    <w:p>
      <w:pPr>
        <w:tabs>
          <w:tab w:pos="403" w:val="left"/>
        </w:tabs>
        <w:spacing w:after="40" w:line="276" w:lineRule="auto"/>
        <w:ind w:left="403" w:hanging="403"/>
        <w:jc w:val="left"/>
      </w:pPr>
      <w:r>
        <w:rPr>
          <w:color w:val="1A2E4A"/>
        </w:rPr>
        <w:t>4.</w:t>
        <w:tab/>
      </w:r>
      <w:r>
        <w:t>Wiring duct routes and sizes.</w:t>
      </w:r>
    </w:p>
    <w:p>
      <w:pPr>
        <w:tabs>
          <w:tab w:pos="403" w:val="left"/>
        </w:tabs>
        <w:spacing w:after="40" w:line="276" w:lineRule="auto"/>
        <w:ind w:left="403" w:hanging="403"/>
        <w:jc w:val="left"/>
      </w:pPr>
      <w:r>
        <w:rPr>
          <w:color w:val="1A2E4A"/>
        </w:rPr>
        <w:t>5.</w:t>
        <w:tab/>
      </w:r>
      <w:r>
        <w:t>Cable-entry and gland-plate arrangement.</w:t>
      </w:r>
    </w:p>
    <w:p>
      <w:pPr>
        <w:tabs>
          <w:tab w:pos="403" w:val="left"/>
        </w:tabs>
        <w:spacing w:after="40" w:line="276" w:lineRule="auto"/>
        <w:ind w:left="403" w:hanging="403"/>
        <w:jc w:val="left"/>
      </w:pPr>
      <w:r>
        <w:rPr>
          <w:color w:val="1A2E4A"/>
        </w:rPr>
        <w:t>6.</w:t>
        <w:tab/>
      </w:r>
      <w:r>
        <w:t>Power and signal segregation.</w:t>
      </w:r>
    </w:p>
    <w:p>
      <w:pPr>
        <w:tabs>
          <w:tab w:pos="403" w:val="left"/>
        </w:tabs>
        <w:spacing w:after="40" w:line="276" w:lineRule="auto"/>
        <w:ind w:left="403" w:hanging="403"/>
        <w:jc w:val="left"/>
      </w:pPr>
      <w:r>
        <w:rPr>
          <w:color w:val="1A2E4A"/>
        </w:rPr>
        <w:t>7.</w:t>
        <w:tab/>
      </w:r>
      <w:r>
        <w:t>Protective-earth and bonding provisions.</w:t>
      </w:r>
    </w:p>
    <w:p>
      <w:pPr>
        <w:tabs>
          <w:tab w:pos="403" w:val="left"/>
        </w:tabs>
        <w:spacing w:after="40" w:line="276" w:lineRule="auto"/>
        <w:ind w:left="403" w:hanging="403"/>
        <w:jc w:val="left"/>
      </w:pPr>
      <w:r>
        <w:rPr>
          <w:color w:val="1A2E4A"/>
        </w:rPr>
        <w:t>8.</w:t>
        <w:tab/>
      </w:r>
      <w:r>
        <w:t>Component clearances and service access.</w:t>
      </w:r>
    </w:p>
    <w:p>
      <w:pPr>
        <w:tabs>
          <w:tab w:pos="403" w:val="left"/>
        </w:tabs>
        <w:spacing w:after="40" w:line="276" w:lineRule="auto"/>
        <w:ind w:left="403" w:hanging="403"/>
        <w:jc w:val="left"/>
      </w:pPr>
      <w:r>
        <w:rPr>
          <w:color w:val="1A2E4A"/>
        </w:rPr>
        <w:t>9.</w:t>
        <w:tab/>
      </w:r>
      <w:r>
        <w:t>VFD ventilation requirements.</w:t>
      </w:r>
    </w:p>
    <w:p>
      <w:pPr>
        <w:tabs>
          <w:tab w:pos="403" w:val="left"/>
        </w:tabs>
        <w:spacing w:after="40" w:line="276" w:lineRule="auto"/>
        <w:ind w:left="403" w:hanging="403"/>
        <w:jc w:val="left"/>
      </w:pPr>
      <w:r>
        <w:rPr>
          <w:color w:val="1A2E4A"/>
        </w:rPr>
        <w:t>10.</w:t>
        <w:tab/>
      </w:r>
      <w:r>
        <w:t>Door-mounted equipment, if present.</w:t>
      </w:r>
    </w:p>
    <w:p>
      <w:pPr>
        <w:tabs>
          <w:tab w:pos="403" w:val="left"/>
        </w:tabs>
        <w:spacing w:after="40" w:line="276" w:lineRule="auto"/>
        <w:ind w:left="403" w:hanging="403"/>
        <w:jc w:val="left"/>
      </w:pPr>
      <w:r>
        <w:rPr>
          <w:color w:val="1A2E4A"/>
        </w:rPr>
        <w:t>11.</w:t>
        <w:tab/>
      </w:r>
      <w:r>
        <w:t>Drawing number and revision.</w:t>
      </w:r>
    </w:p>
    <w:p>
      <w:pPr>
        <w:tabs>
          <w:tab w:pos="403" w:val="left"/>
        </w:tabs>
        <w:spacing w:after="40" w:line="276" w:lineRule="auto"/>
        <w:ind w:left="403" w:hanging="403"/>
        <w:jc w:val="left"/>
      </w:pPr>
      <w:r>
        <w:rPr>
          <w:color w:val="1A2E4A"/>
        </w:rPr>
        <w:t>12.</w:t>
        <w:tab/>
      </w:r>
      <w:r>
        <w:t>Cross-references to the component list, BOM, schematic, and I/O list.</w:t>
      </w:r>
    </w:p>
    <w:p>
      <w:r>
        <w:t>Then conduct a design review using the checklist in Section 18. Verify the actual installed arrangement after assembly and update the as-built layout for any authorized deviations.</w:t>
      </w:r>
    </w:p>
    <w:p>
      <w:r>
        <w:t>The exercise is complete when the layout can guide panel fabrication and component installation while supporting safe operation, commissioning, troubleshooting, and future modifications.</w:t>
      </w:r>
    </w:p>
    <w:p>
      <w:pPr>
        <w:pStyle w:val="Heading2"/>
      </w:pPr>
      <w:r>
        <w:t>NEXT TOPIC</w:t>
      </w:r>
    </w:p>
    <w:p>
      <w:r>
        <w:rPr>
          <w:rFonts w:ascii="Consolas" w:hAnsi="Consolas"/>
          <w:color w:val="333333"/>
          <w:sz w:val="19"/>
          <w:shd w:val="clear" w:color="auto" w:fill="EFEFEF"/>
        </w:rPr>
        <w:t>02_PLAN_WISE_2026\02_INDUSTRY3_0\05_Cabinet_Eng\19_Panel_Documents\10_Network_Diagram - Network diagram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02_PLAN_WISE_2026\02_INDUSTRY3_0\05_Cabinet_Eng\19_Panel_Documents\09_Panel_Layout - Panel layout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