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02_PLAN_WISE_2026\02_INDUSTRY3_0\05_Cabinet_Eng\20_Power_Supplies\04_Surge_Protection - Surge protection: SPDs and line filters</w:t>
      </w:r>
    </w:p>
    <w:p>
      <w:pPr>
        <w:pStyle w:val="Heading2"/>
      </w:pPr>
      <w:r>
        <w:t>1. Purpose of Surge Protection</w:t>
      </w:r>
    </w:p>
    <w:p>
      <w:r>
        <w:t>Industrial electrical and automation equipment is exposed to transient overvoltages, switching disturbances, electromagnetic interference, and conducted electrical noise. These disturbances can cause immediate component failure, intermittent faults, communication errors, PLC resets, analog measurement instability, or gradual insulation degradation.</w:t>
      </w:r>
    </w:p>
    <w:p>
      <w:r>
        <w:t>Surge protection and line filtering address different aspects of these problems.</w:t>
      </w:r>
    </w:p>
    <w:p>
      <w:pPr>
        <w:pStyle w:val="ListBullet"/>
      </w:pPr>
      <w:r>
        <w:t>Surge Protective Device (SPD): Limits transient overvoltage and diverts surge current through an intended protective path.</w:t>
      </w:r>
    </w:p>
    <w:p>
      <w:pPr>
        <w:pStyle w:val="ListBullet"/>
      </w:pPr>
      <w:r>
        <w:t>EMI/RFI line filter: Attenuates specified conducted electromagnetic noise over a frequency range.</w:t>
      </w:r>
    </w:p>
    <w:p>
      <w:pPr>
        <w:pStyle w:val="ListBullet"/>
      </w:pPr>
      <w:r>
        <w:t>Line reactor: Adds series inductance to limit current changes or help reduce certain electrical disturbances.</w:t>
      </w:r>
    </w:p>
    <w:p>
      <w:pPr>
        <w:pStyle w:val="ListBullet"/>
      </w:pPr>
      <w:r>
        <w:t>Isolation transformer: Provides galvanic isolation and may alter common-mode or differential-mode disturbance coupling, depending on its design and grounding.</w:t>
      </w:r>
    </w:p>
    <w:p>
      <w:pPr>
        <w:pStyle w:val="ListBullet"/>
      </w:pPr>
      <w:r>
        <w:t>UPS: Supplies backup power and may condition voltage, but is not a universal substitute for correctly selected surge protection.</w:t>
      </w:r>
    </w:p>
    <w:p>
      <w:r>
        <w:t>A surge can damage a PLC power supply, HMI, Ethernet switch, VFD control board, encoder interface, or analog input module. Electrical noise can instead cause incorrect readings or intermittent communication without visibly damaging equipment.</w:t>
      </w:r>
    </w:p>
    <w:p>
      <w:r>
        <w:t>The objective is to protect equipment, maintain signal integrity, and reduce downtime through a coordinated protection design.</w:t>
      </w:r>
    </w:p>
    <w:p>
      <w:pPr>
        <w:pStyle w:val="Heading2"/>
      </w:pPr>
      <w:r>
        <w:t>2. What Is a Transient Surge?</w:t>
      </w:r>
    </w:p>
    <w:p>
      <w:r>
        <w:t>A transient surge is a short-duration change in voltage or current that can rise much faster than normal supply variations.</w:t>
      </w:r>
    </w:p>
    <w:p>
      <w:r>
        <w:t>Potential causes include:</w:t>
      </w:r>
    </w:p>
    <w:p>
      <w:pPr>
        <w:pStyle w:val="ListBullet"/>
      </w:pPr>
      <w:r>
        <w:t>Lightning-induced surges entering through power or communication cables.</w:t>
      </w:r>
    </w:p>
    <w:p>
      <w:pPr>
        <w:pStyle w:val="ListBullet"/>
      </w:pPr>
      <w:r>
        <w:t>Switching of inductive loads such as contactors, relays, solenoids, and motors.</w:t>
      </w:r>
    </w:p>
    <w:p>
      <w:pPr>
        <w:pStyle w:val="ListBullet"/>
      </w:pPr>
      <w:r>
        <w:t>Switching operations in the electrical distribution system.</w:t>
      </w:r>
    </w:p>
    <w:p>
      <w:pPr>
        <w:pStyle w:val="ListBullet"/>
      </w:pPr>
      <w:r>
        <w:t>Capacitor-bank switching.</w:t>
      </w:r>
    </w:p>
    <w:p>
      <w:pPr>
        <w:pStyle w:val="ListBullet"/>
      </w:pPr>
      <w:r>
        <w:t>Fault clearing and other network disturbances.</w:t>
      </w:r>
    </w:p>
    <w:p>
      <w:pPr>
        <w:pStyle w:val="ListBullet"/>
      </w:pPr>
      <w:r>
        <w:t>Differences in ground potential between connected systems.</w:t>
      </w:r>
    </w:p>
    <w:p>
      <w:pPr>
        <w:pStyle w:val="ListBullet"/>
      </w:pPr>
      <w:r>
        <w:t>Induced transients in long cables routed near high-current conductors.</w:t>
      </w:r>
    </w:p>
    <w:p>
      <w:r>
        <w:t>A transient may last from a very short fraction of a second to a longer interval depending on the event. Its peak voltage, current, energy, waveform, and coupling path determine the stress on the equipment.</w:t>
      </w:r>
    </w:p>
    <w:p>
      <w:pPr>
        <w:pStyle w:val="Heading3"/>
      </w:pPr>
      <w:r>
        <w:t>2.1 Transient versus sustained overvoltage</w:t>
      </w:r>
    </w:p>
    <w:p>
      <w:r>
        <w:t>These conditions must not be confused.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Disturbance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engineering response</w:t>
            </w:r>
          </w:p>
        </w:tc>
      </w:tr>
      <w:tr>
        <w:tc>
          <w:tcPr>
            <w:tcW w:type="dxa" w:w="3600"/>
          </w:tcPr>
          <w:p>
            <w:pPr>
              <w:spacing w:after="0" w:before="0" w:line="240" w:lineRule="auto"/>
              <w:jc w:val="left"/>
            </w:pPr>
            <w:r>
              <w:t>Transient overvoltage</w:t>
            </w:r>
          </w:p>
        </w:tc>
        <w:tc>
          <w:tcPr>
            <w:tcW w:type="dxa" w:w="3600"/>
          </w:tcPr>
          <w:p>
            <w:pPr>
              <w:spacing w:after="0" w:before="0" w:line="240" w:lineRule="auto"/>
              <w:jc w:val="left"/>
            </w:pPr>
            <w:r>
              <w:t>Brief, fast voltage excursion</w:t>
            </w:r>
          </w:p>
        </w:tc>
        <w:tc>
          <w:tcPr>
            <w:tcW w:type="dxa" w:w="3600"/>
          </w:tcPr>
          <w:p>
            <w:pPr>
              <w:spacing w:after="0" w:before="0" w:line="240" w:lineRule="auto"/>
              <w:jc w:val="left"/>
            </w:pPr>
            <w:r>
              <w:t>Properly selected SPD and coordinated protection</w:t>
            </w:r>
          </w:p>
        </w:tc>
      </w:tr>
      <w:tr>
        <w:tc>
          <w:tcPr>
            <w:tcW w:type="dxa" w:w="3600"/>
          </w:tcPr>
          <w:p>
            <w:pPr>
              <w:spacing w:after="0" w:before="0" w:line="240" w:lineRule="auto"/>
              <w:jc w:val="left"/>
            </w:pPr>
            <w:r>
              <w:t>Sustained overvoltage</w:t>
            </w:r>
          </w:p>
        </w:tc>
        <w:tc>
          <w:tcPr>
            <w:tcW w:type="dxa" w:w="3600"/>
          </w:tcPr>
          <w:p>
            <w:pPr>
              <w:spacing w:after="0" w:before="0" w:line="240" w:lineRule="auto"/>
              <w:jc w:val="left"/>
            </w:pPr>
            <w:r>
              <w:t>Voltage remains too high for an extended period</w:t>
            </w:r>
          </w:p>
        </w:tc>
        <w:tc>
          <w:tcPr>
            <w:tcW w:type="dxa" w:w="3600"/>
          </w:tcPr>
          <w:p>
            <w:pPr>
              <w:spacing w:after="0" w:before="0" w:line="240" w:lineRule="auto"/>
              <w:jc w:val="left"/>
            </w:pPr>
            <w:r>
              <w:t>Supply fault investigation and suitable protective measures</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falls below permitted operating limits</w:t>
            </w:r>
          </w:p>
        </w:tc>
        <w:tc>
          <w:tcPr>
            <w:tcW w:type="dxa" w:w="3600"/>
          </w:tcPr>
          <w:p>
            <w:pPr>
              <w:spacing w:after="0" w:before="0" w:line="240" w:lineRule="auto"/>
              <w:jc w:val="left"/>
            </w:pPr>
            <w:r>
              <w:t>Supply correction, monitoring, or suitable ride-through design</w:t>
            </w:r>
          </w:p>
        </w:tc>
      </w:tr>
      <w:tr>
        <w:tc>
          <w:tcPr>
            <w:tcW w:type="dxa" w:w="3600"/>
          </w:tcPr>
          <w:p>
            <w:pPr>
              <w:spacing w:after="0" w:before="0" w:line="240" w:lineRule="auto"/>
              <w:jc w:val="left"/>
            </w:pPr>
            <w:r>
              <w:t>Electrical noise</w:t>
            </w:r>
          </w:p>
        </w:tc>
        <w:tc>
          <w:tcPr>
            <w:tcW w:type="dxa" w:w="3600"/>
          </w:tcPr>
          <w:p>
            <w:pPr>
              <w:spacing w:after="0" w:before="0" w:line="240" w:lineRule="auto"/>
              <w:jc w:val="left"/>
            </w:pPr>
            <w:r>
              <w:t>Unwanted voltage or current components coupled into circuits</w:t>
            </w:r>
          </w:p>
        </w:tc>
        <w:tc>
          <w:tcPr>
            <w:tcW w:type="dxa" w:w="3600"/>
          </w:tcPr>
          <w:p>
            <w:pPr>
              <w:spacing w:after="0" w:before="0" w:line="240" w:lineRule="auto"/>
              <w:jc w:val="left"/>
            </w:pPr>
            <w:r>
              <w:t>Wiring, grounding, shielding, filtering, and source correction</w:t>
            </w:r>
          </w:p>
        </w:tc>
      </w:tr>
      <w:tr>
        <w:tc>
          <w:tcPr>
            <w:tcW w:type="dxa" w:w="3600"/>
          </w:tcPr>
          <w:p>
            <w:pPr>
              <w:spacing w:after="0" w:before="0" w:line="240" w:lineRule="auto"/>
              <w:jc w:val="left"/>
            </w:pPr>
            <w:r>
              <w:t>Voltage interruption</w:t>
            </w:r>
          </w:p>
        </w:tc>
        <w:tc>
          <w:tcPr>
            <w:tcW w:type="dxa" w:w="3600"/>
          </w:tcPr>
          <w:p>
            <w:pPr>
              <w:spacing w:after="0" w:before="0" w:line="240" w:lineRule="auto"/>
              <w:jc w:val="left"/>
            </w:pPr>
            <w:r>
              <w:t>Supply is lost temporarily</w:t>
            </w:r>
          </w:p>
        </w:tc>
        <w:tc>
          <w:tcPr>
            <w:tcW w:type="dxa" w:w="3600"/>
          </w:tcPr>
          <w:p>
            <w:pPr>
              <w:spacing w:after="0" w:before="0" w:line="240" w:lineRule="auto"/>
              <w:jc w:val="left"/>
            </w:pPr>
            <w:r>
              <w:t>UPS, energy storage, or another suitable continuity arrangement</w:t>
            </w:r>
          </w:p>
        </w:tc>
      </w:tr>
    </w:tbl>
    <w:p/>
    <w:p>
      <w:r>
        <w:t>An SPD is not intended to correct every sustained voltage abnormality. Some SPD technologies can fail if exposed to a voltage above their permitted continuous operating rating.</w:t>
      </w:r>
    </w:p>
    <w:p>
      <w:pPr>
        <w:pStyle w:val="Heading2"/>
      </w:pPr>
      <w:r>
        <w:t>3. How an SPD Works</w:t>
      </w:r>
    </w:p>
    <w:p>
      <w:r>
        <w:t>An SPD is connected in a designed arrangement between relevant conductors and/or earth. During a qualifying transient, its protective elements conduct or otherwise limit the disturbance so that the voltage reaching the protected equipment is reduced.</w:t>
      </w:r>
    </w:p>
    <w:p>
      <w:r>
        <w:t>The exact behavior depends on SPD technology, circuit configuration, surge waveform, wiring impedance, and the protective system.</w:t>
      </w:r>
    </w:p>
    <w:p>
      <w:pPr>
        <w:shd w:val="clear" w:color="auto" w:fill="F4F4F4"/>
        <w:spacing w:before="0" w:after="0" w:line="240" w:lineRule="auto"/>
        <w:ind w:left="216" w:right="216"/>
        <w:jc w:val="left"/>
      </w:pPr>
      <w:r>
        <w:rPr>
          <w:rFonts w:ascii="Consolas" w:hAnsi="Consolas"/>
          <w:color w:val="202020"/>
          <w:sz w:val="18"/>
        </w:rPr>
        <w:t>Incoming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Distribution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SPD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w:t>
      </w:r>
    </w:p>
    <w:p>
      <w:pPr>
        <w:shd w:val="clear" w:color="auto" w:fill="F4F4F4"/>
        <w:spacing w:before="0" w:after="0" w:line="240" w:lineRule="auto"/>
        <w:ind w:left="216" w:right="216"/>
        <w:jc w:val="left"/>
      </w:pPr>
      <w:r>
        <w:rPr>
          <w:rFonts w:ascii="Consolas" w:hAnsi="Consolas"/>
          <w:color w:val="202020"/>
          <w:sz w:val="18"/>
        </w:rPr>
        <w:t xml:space="preserve">      |   Intended Surge-Current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Protected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Panel / PLC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HMI, Switches and Other Loads</w:t>
      </w:r>
    </w:p>
    <w:p/>
    <w:p>
      <w:r>
        <w:t>This is a conceptual arrangement. The SPD's actual connection depends on the supply earthing system, the SPD type, the number of poles, and the manufacturer's wiring instructions.</w:t>
      </w:r>
    </w:p>
    <w:p>
      <w:r>
        <w:t>An SPD does not eliminate all surge voltage. The protected equipment may still experience a residual voltage. The design must keep that voltage within the withstand capability of the equipment, accounting for the complete installation.</w:t>
      </w:r>
    </w:p>
    <w:p>
      <w:pPr>
        <w:pStyle w:val="Heading2"/>
      </w:pPr>
      <w:r>
        <w:t>4. SPD Technologies</w:t>
      </w:r>
    </w:p>
    <w:p>
      <w:pPr>
        <w:pStyle w:val="Heading3"/>
      </w:pPr>
      <w:r>
        <w:t>4.1 Metal-oxide varistor (MOV)</w:t>
      </w:r>
    </w:p>
    <w:p>
      <w:r>
        <w:t>MOV-based protection uses a nonlinear resistive element whose conduction increases substantially as voltage rises.</w:t>
      </w:r>
    </w:p>
    <w:p>
      <w:r>
        <w:t>Characteristics:</w:t>
      </w:r>
    </w:p>
    <w:p>
      <w:pPr>
        <w:pStyle w:val="ListBullet"/>
      </w:pPr>
      <w:r>
        <w:t>Commonly used in AC power SPDs.</w:t>
      </w:r>
    </w:p>
    <w:p>
      <w:pPr>
        <w:pStyle w:val="ListBullet"/>
      </w:pPr>
      <w:r>
        <w:t>Responds to transient overvoltage.</w:t>
      </w:r>
    </w:p>
    <w:p>
      <w:pPr>
        <w:pStyle w:val="ListBullet"/>
      </w:pPr>
      <w:r>
        <w:t>Can absorb or divert surge energy within its rated capability.</w:t>
      </w:r>
    </w:p>
    <w:p>
      <w:pPr>
        <w:pStyle w:val="ListBullet"/>
      </w:pPr>
      <w:r>
        <w:t>May degrade after repeated or severe surges.</w:t>
      </w:r>
    </w:p>
    <w:p>
      <w:pPr>
        <w:pStyle w:val="ListBullet"/>
      </w:pPr>
      <w:r>
        <w:t>Can overheat if subjected to excessive energy or unsuitable sustained voltage.</w:t>
      </w:r>
    </w:p>
    <w:p>
      <w:r>
        <w:t>MOV-based SPDs often incorporate thermal disconnection to reduce the risk of a degraded element remaining connected and overheating. The exact protection arrangement depends on the product.</w:t>
      </w:r>
    </w:p>
    <w:p>
      <w:pPr>
        <w:pStyle w:val="Heading3"/>
      </w:pPr>
      <w:r>
        <w:t>4.2 Gas discharge tube (GDT)</w:t>
      </w:r>
    </w:p>
    <w:p>
      <w:r>
        <w:t>A GDT uses a gas-filled element that becomes conductive under a sufficiently high voltage.</w:t>
      </w:r>
    </w:p>
    <w:p>
      <w:r>
        <w:t>Characteristics:</w:t>
      </w:r>
    </w:p>
    <w:p>
      <w:pPr>
        <w:pStyle w:val="ListBullet"/>
      </w:pPr>
      <w:r>
        <w:t>Can handle substantial surge currents in suitable designs.</w:t>
      </w:r>
    </w:p>
    <w:p>
      <w:pPr>
        <w:pStyle w:val="ListBullet"/>
      </w:pPr>
      <w:r>
        <w:t>Has a voltage threshold before conduction.</w:t>
      </w:r>
    </w:p>
    <w:p>
      <w:pPr>
        <w:pStyle w:val="ListBullet"/>
      </w:pPr>
      <w:r>
        <w:t>May be used in power or signal protection applications.</w:t>
      </w:r>
    </w:p>
    <w:p>
      <w:pPr>
        <w:pStyle w:val="ListBullet"/>
      </w:pPr>
      <w:r>
        <w:t>Can exhibit a follow current under certain power-system conditions, depending on the circuit and device.</w:t>
      </w:r>
    </w:p>
    <w:p>
      <w:pPr>
        <w:pStyle w:val="ListBullet"/>
      </w:pPr>
      <w:r>
        <w:t>Must be coordinated with the rest of the protection system.</w:t>
      </w:r>
    </w:p>
    <w:p>
      <w:pPr>
        <w:pStyle w:val="Heading3"/>
      </w:pPr>
      <w:r>
        <w:t>4.3 Avalanche or TVS diode</w:t>
      </w:r>
    </w:p>
    <w:p>
      <w:r>
        <w:t>A transient-voltage-suppression (TVS) diode uses semiconductor avalanche behavior to clamp transient voltage.</w:t>
      </w:r>
    </w:p>
    <w:p>
      <w:r>
        <w:t>Characteristics:</w:t>
      </w:r>
    </w:p>
    <w:p>
      <w:pPr>
        <w:pStyle w:val="ListBullet"/>
      </w:pPr>
      <w:r>
        <w:t>Very fast response.</w:t>
      </w:r>
    </w:p>
    <w:p>
      <w:pPr>
        <w:pStyle w:val="ListBullet"/>
      </w:pPr>
      <w:r>
        <w:t>Useful for low-voltage electronics and signal interfaces.</w:t>
      </w:r>
    </w:p>
    <w:p>
      <w:pPr>
        <w:pStyle w:val="ListBullet"/>
      </w:pPr>
      <w:r>
        <w:t>Available with defined voltage and power ratings.</w:t>
      </w:r>
    </w:p>
    <w:p>
      <w:pPr>
        <w:pStyle w:val="ListBullet"/>
      </w:pPr>
      <w:r>
        <w:t>Has limits on peak current, energy, and repetitive stress.</w:t>
      </w:r>
    </w:p>
    <w:p>
      <w:r>
        <w:t>TVS devices are frequently used as part of circuit-level protection rather than as the only protective element for an entire industrial power distribution system.</w:t>
      </w:r>
    </w:p>
    <w:p>
      <w:pPr>
        <w:pStyle w:val="Heading3"/>
      </w:pPr>
      <w:r>
        <w:t>4.4 Hybrid SPDs</w:t>
      </w:r>
    </w:p>
    <w:p>
      <w:r>
        <w:t>Some SPDs combine technologies to balance response, surge-current capability, voltage protection, and coordination requirements.</w:t>
      </w:r>
    </w:p>
    <w:p>
      <w:r>
        <w:t>The internal technology alone does not establish whether an SPD is suitable. Selection must be based on its declared ratings, applicable standards, connection arrangement, and compatibility with the protected system.</w:t>
      </w:r>
    </w:p>
    <w:p>
      <w:pPr>
        <w:pStyle w:val="Heading2"/>
      </w:pPr>
      <w:r>
        <w:t>5. SPD Types and Installation Zones</w:t>
      </w:r>
    </w:p>
    <w:p>
      <w:r>
        <w:t>Power-system SPDs are commonly classified by their intended duty and installation position. IEC terminology includes Type 1, Type 2, and Type 3 devices. In North American applications, related classifications commonly use Type 1, Type 2, and Type 3 under applicable standards, but the classifications and test requirements are not universally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SPD type</w:t>
            </w:r>
          </w:p>
        </w:tc>
        <w:tc>
          <w:tcPr>
            <w:tcW w:type="dxa" w:w="3600"/>
            <w:shd w:val="clear" w:color="auto" w:fill="EEF2F7"/>
          </w:tcPr>
          <w:p>
            <w:pPr>
              <w:spacing w:after="0" w:before="0" w:line="240" w:lineRule="auto"/>
              <w:jc w:val="left"/>
            </w:pPr>
            <w:r>
              <w:rPr>
                <w:b/>
                <w:color w:val="1A2E4A"/>
              </w:rPr>
              <w:t>Typical intended application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Type 1</w:t>
            </w:r>
          </w:p>
        </w:tc>
        <w:tc>
          <w:tcPr>
            <w:tcW w:type="dxa" w:w="3600"/>
          </w:tcPr>
          <w:p>
            <w:pPr>
              <w:spacing w:after="0" w:before="0" w:line="240" w:lineRule="auto"/>
              <w:jc w:val="left"/>
            </w:pPr>
            <w:r>
              <w:t>At or near the origin of an installation where partial lightning current may need to be handled</w:t>
            </w:r>
          </w:p>
        </w:tc>
        <w:tc>
          <w:tcPr>
            <w:tcW w:type="dxa" w:w="3600"/>
          </w:tcPr>
          <w:p>
            <w:pPr>
              <w:spacing w:after="0" w:before="0" w:line="240" w:lineRule="auto"/>
              <w:jc w:val="left"/>
            </w:pPr>
            <w:r>
              <w:t>High surge-current duty and appropriate lightning-current testing</w:t>
            </w:r>
          </w:p>
        </w:tc>
      </w:tr>
      <w:tr>
        <w:tc>
          <w:tcPr>
            <w:tcW w:type="dxa" w:w="3600"/>
          </w:tcPr>
          <w:p>
            <w:pPr>
              <w:spacing w:after="0" w:before="0" w:line="240" w:lineRule="auto"/>
              <w:jc w:val="left"/>
            </w:pPr>
            <w:r>
              <w:t>Type 2</w:t>
            </w:r>
          </w:p>
        </w:tc>
        <w:tc>
          <w:tcPr>
            <w:tcW w:type="dxa" w:w="3600"/>
          </w:tcPr>
          <w:p>
            <w:pPr>
              <w:spacing w:after="0" w:before="0" w:line="240" w:lineRule="auto"/>
              <w:jc w:val="left"/>
            </w:pPr>
            <w:r>
              <w:t>Distribution boards and sub-distribution systems</w:t>
            </w:r>
          </w:p>
        </w:tc>
        <w:tc>
          <w:tcPr>
            <w:tcW w:type="dxa" w:w="3600"/>
          </w:tcPr>
          <w:p>
            <w:pPr>
              <w:spacing w:after="0" w:before="0" w:line="240" w:lineRule="auto"/>
              <w:jc w:val="left"/>
            </w:pPr>
            <w:r>
              <w:t>Protection against induced lightning surges and switching transients within the specified duty</w:t>
            </w:r>
          </w:p>
        </w:tc>
      </w:tr>
      <w:tr>
        <w:tc>
          <w:tcPr>
            <w:tcW w:type="dxa" w:w="3600"/>
          </w:tcPr>
          <w:p>
            <w:pPr>
              <w:spacing w:after="0" w:before="0" w:line="240" w:lineRule="auto"/>
              <w:jc w:val="left"/>
            </w:pPr>
            <w:r>
              <w:t>Type 3</w:t>
            </w:r>
          </w:p>
        </w:tc>
        <w:tc>
          <w:tcPr>
            <w:tcW w:type="dxa" w:w="3600"/>
          </w:tcPr>
          <w:p>
            <w:pPr>
              <w:spacing w:after="0" w:before="0" w:line="240" w:lineRule="auto"/>
              <w:jc w:val="left"/>
            </w:pPr>
            <w:r>
              <w:t>Near sensitive equipment as supplementary protection</w:t>
            </w:r>
          </w:p>
        </w:tc>
        <w:tc>
          <w:tcPr>
            <w:tcW w:type="dxa" w:w="3600"/>
          </w:tcPr>
          <w:p>
            <w:pPr>
              <w:spacing w:after="0" w:before="0" w:line="240" w:lineRule="auto"/>
              <w:jc w:val="left"/>
            </w:pPr>
            <w:r>
              <w:t>Must be coordinated with upstream protection and installed within specified limits</w:t>
            </w:r>
          </w:p>
        </w:tc>
      </w:tr>
    </w:tbl>
    <w:p/>
    <w:p>
      <w:r>
        <w:t>The required SPD arrangement depends on the lightning-risk assessment, supply arrangement, installation design, cable routes, and applicable electrical standards.</w:t>
      </w:r>
    </w:p>
    <w:p>
      <w:r>
        <w:t>A Type 3 SPD should not automatically be treated as a substitute for upstream protection where higher-energy surge duty is expected.</w:t>
      </w:r>
    </w:p>
    <w:p>
      <w:pPr>
        <w:pStyle w:val="Heading3"/>
      </w:pPr>
      <w:r>
        <w:t>5.1 Cascaded protection</w:t>
      </w:r>
    </w:p>
    <w:p>
      <w:r>
        <w:t>An installation may use several SPDs at different points:</w:t>
      </w:r>
    </w:p>
    <w:p>
      <w:pPr>
        <w:shd w:val="clear" w:color="auto" w:fill="F4F4F4"/>
        <w:spacing w:before="0" w:after="0" w:line="240" w:lineRule="auto"/>
        <w:ind w:left="216" w:right="216"/>
        <w:jc w:val="left"/>
      </w:pPr>
      <w:r>
        <w:rPr>
          <w:rFonts w:ascii="Consolas" w:hAnsi="Consolas"/>
          <w:color w:val="202020"/>
          <w:sz w:val="18"/>
        </w:rPr>
        <w:t>Incoming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Upstream SPD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Distribution Board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Panel-Level SPD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Sensitive Equipment / Local Protection</w:t>
      </w:r>
    </w:p>
    <w:p/>
    <w:p>
      <w:r>
        <w:t>Cascaded SPDs must be coordinated. Depending on the products, coordination may require specified separation distances, decoupling impedance, or manufacturer-approved combinations.</w:t>
      </w:r>
    </w:p>
    <w:p>
      <w:r>
        <w:t>Installing multiple SPDs without coordination does not guarantee improved protection.</w:t>
      </w:r>
    </w:p>
    <w:p>
      <w:pPr>
        <w:pStyle w:val="Heading2"/>
      </w:pPr>
      <w:r>
        <w:t>6. Important SPD Ratings</w:t>
      </w:r>
    </w:p>
    <w:p>
      <w:r>
        <w:t>The product label and technical datasheet must be understood before selecting an SPD.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m:oMath>
              <m:sSub>
                <m:e>
                  <m:r>
                    <m:t>U</m:t>
                  </m:r>
                </m:e>
                <m:sub>
                  <m:r>
                    <m:t>c</m:t>
                  </m:r>
                </m:sub>
              </m:sSub>
            </m:oMath>
          </w:p>
        </w:tc>
        <w:tc>
          <w:tcPr>
            <w:tcW w:type="dxa" w:w="3600"/>
          </w:tcPr>
          <w:p>
            <w:pPr>
              <w:spacing w:after="0" w:before="0" w:line="240" w:lineRule="auto"/>
              <w:jc w:val="left"/>
            </w:pPr>
            <w:r>
              <w:t>Maximum continuous operating voltage</w:t>
            </w:r>
          </w:p>
        </w:tc>
        <w:tc>
          <w:tcPr>
            <w:tcW w:type="dxa" w:w="3600"/>
          </w:tcPr>
          <w:p>
            <w:pPr>
              <w:spacing w:after="0" w:before="0" w:line="240" w:lineRule="auto"/>
              <w:jc w:val="left"/>
            </w:pPr>
            <w:r>
              <w:t>Must be suitable for the normal voltage and earthing arrangement</w:t>
            </w:r>
          </w:p>
        </w:tc>
      </w:tr>
      <w:tr>
        <w:tc>
          <w:tcPr>
            <w:tcW w:type="dxa" w:w="3600"/>
          </w:tcPr>
          <w:p>
            <w:pPr>
              <w:spacing w:after="0" w:before="0" w:line="240" w:lineRule="auto"/>
              <w:jc w:val="left"/>
            </w:pPr>
            <m:oMath>
              <m:sSub>
                <m:e>
                  <m:r>
                    <m:t>U</m:t>
                  </m:r>
                </m:e>
                <m:sub>
                  <m:r>
                    <m:t>p</m:t>
                  </m:r>
                </m:sub>
              </m:sSub>
            </m:oMath>
          </w:p>
        </w:tc>
        <w:tc>
          <w:tcPr>
            <w:tcW w:type="dxa" w:w="3600"/>
          </w:tcPr>
          <w:p>
            <w:pPr>
              <w:spacing w:after="0" w:before="0" w:line="240" w:lineRule="auto"/>
              <w:jc w:val="left"/>
            </w:pPr>
            <w:r>
              <w:t>Voltage protection level</w:t>
            </w:r>
          </w:p>
        </w:tc>
        <w:tc>
          <w:tcPr>
            <w:tcW w:type="dxa" w:w="3600"/>
          </w:tcPr>
          <w:p>
            <w:pPr>
              <w:spacing w:after="0" w:before="0" w:line="240" w:lineRule="auto"/>
              <w:jc w:val="left"/>
            </w:pPr>
            <w:r>
              <w:t>Indicates the declared residual-voltage protection level under specified test conditions</w:t>
            </w:r>
          </w:p>
        </w:tc>
      </w:tr>
      <w:tr>
        <w:tc>
          <w:tcPr>
            <w:tcW w:type="dxa" w:w="3600"/>
          </w:tcPr>
          <w:p>
            <w:pPr>
              <w:spacing w:after="0" w:before="0" w:line="240" w:lineRule="auto"/>
              <w:jc w:val="left"/>
            </w:pPr>
            <m:oMath>
              <m:sSub>
                <m:e>
                  <m:r>
                    <m:t>I</m:t>
                  </m:r>
                </m:e>
                <m:sub>
                  <m:r>
                    <m:t>n</m:t>
                  </m:r>
                </m:sub>
              </m:sSub>
            </m:oMath>
          </w:p>
        </w:tc>
        <w:tc>
          <w:tcPr>
            <w:tcW w:type="dxa" w:w="3600"/>
          </w:tcPr>
          <w:p>
            <w:pPr>
              <w:spacing w:after="0" w:before="0" w:line="240" w:lineRule="auto"/>
              <w:jc w:val="left"/>
            </w:pPr>
            <w:r>
              <w:t>Nominal discharge current</w:t>
            </w:r>
          </w:p>
        </w:tc>
        <w:tc>
          <w:tcPr>
            <w:tcW w:type="dxa" w:w="3600"/>
          </w:tcPr>
          <w:p>
            <w:pPr>
              <w:spacing w:after="0" w:before="0" w:line="240" w:lineRule="auto"/>
              <w:jc w:val="left"/>
            </w:pPr>
            <w:r>
              <w:t>Indicates a specified surge-current test capability, typically for Type 2 SPDs</w:t>
            </w:r>
          </w:p>
        </w:tc>
      </w:tr>
      <w:tr>
        <w:tc>
          <w:tcPr>
            <w:tcW w:type="dxa" w:w="3600"/>
          </w:tcPr>
          <w:p>
            <w:pPr>
              <w:spacing w:after="0" w:before="0" w:line="240" w:lineRule="auto"/>
              <w:jc w:val="left"/>
            </w:pPr>
            <m:oMath>
              <m:sSub>
                <m:e>
                  <m:r>
                    <m:t>I</m:t>
                  </m:r>
                </m:e>
                <m:sub>
                  <m:r>
                    <m:t>max</m:t>
                  </m:r>
                </m:sub>
              </m:sSub>
            </m:oMath>
          </w:p>
        </w:tc>
        <w:tc>
          <w:tcPr>
            <w:tcW w:type="dxa" w:w="3600"/>
          </w:tcPr>
          <w:p>
            <w:pPr>
              <w:spacing w:after="0" w:before="0" w:line="240" w:lineRule="auto"/>
              <w:jc w:val="left"/>
            </w:pPr>
            <w:r>
              <w:t>Maximum discharge current</w:t>
            </w:r>
          </w:p>
        </w:tc>
        <w:tc>
          <w:tcPr>
            <w:tcW w:type="dxa" w:w="3600"/>
          </w:tcPr>
          <w:p>
            <w:pPr>
              <w:spacing w:after="0" w:before="0" w:line="240" w:lineRule="auto"/>
              <w:jc w:val="left"/>
            </w:pPr>
            <w:r>
              <w:t>Indicates a specified maximum surge-current capability under the applicable test</w:t>
            </w:r>
          </w:p>
        </w:tc>
      </w:tr>
      <w:tr>
        <w:tc>
          <w:tcPr>
            <w:tcW w:type="dxa" w:w="3600"/>
          </w:tcPr>
          <w:p>
            <w:pPr>
              <w:spacing w:after="0" w:before="0" w:line="240" w:lineRule="auto"/>
              <w:jc w:val="left"/>
            </w:pPr>
            <m:oMath>
              <m:sSub>
                <m:e>
                  <m:r>
                    <m:t>I</m:t>
                  </m:r>
                </m:e>
                <m:sub>
                  <m:r>
                    <m:t>imp</m:t>
                  </m:r>
                </m:sub>
              </m:sSub>
            </m:oMath>
          </w:p>
        </w:tc>
        <w:tc>
          <w:tcPr>
            <w:tcW w:type="dxa" w:w="3600"/>
          </w:tcPr>
          <w:p>
            <w:pPr>
              <w:spacing w:after="0" w:before="0" w:line="240" w:lineRule="auto"/>
              <w:jc w:val="left"/>
            </w:pPr>
            <w:r>
              <w:t>Impulse current</w:t>
            </w:r>
          </w:p>
        </w:tc>
        <w:tc>
          <w:tcPr>
            <w:tcW w:type="dxa" w:w="3600"/>
          </w:tcPr>
          <w:p>
            <w:pPr>
              <w:spacing w:after="0" w:before="0" w:line="240" w:lineRule="auto"/>
              <w:jc w:val="left"/>
            </w:pPr>
            <w:r>
              <w:t>Important for Type 1 SPD selection</w:t>
            </w:r>
          </w:p>
        </w:tc>
      </w:tr>
      <w:tr>
        <w:tc>
          <w:tcPr>
            <w:tcW w:type="dxa" w:w="3600"/>
          </w:tcPr>
          <w:p>
            <w:pPr>
              <w:spacing w:after="0" w:before="0" w:line="240" w:lineRule="auto"/>
              <w:jc w:val="left"/>
            </w:pPr>
            <w:r>
              <w:t>SCCR or short-circuit rating</w:t>
            </w:r>
          </w:p>
        </w:tc>
        <w:tc>
          <w:tcPr>
            <w:tcW w:type="dxa" w:w="3600"/>
          </w:tcPr>
          <w:p>
            <w:pPr>
              <w:spacing w:after="0" w:before="0" w:line="240" w:lineRule="auto"/>
              <w:jc w:val="left"/>
            </w:pPr>
            <w:r>
              <w:t>Declared short-circuit withstand or rating under the relevant standard</w:t>
            </w:r>
          </w:p>
        </w:tc>
        <w:tc>
          <w:tcPr>
            <w:tcW w:type="dxa" w:w="3600"/>
          </w:tcPr>
          <w:p>
            <w:pPr>
              <w:spacing w:after="0" w:before="0" w:line="240" w:lineRule="auto"/>
              <w:jc w:val="left"/>
            </w:pPr>
            <w:r>
              <w:t>Must suit the installation and required upstream protection</w:t>
            </w:r>
          </w:p>
        </w:tc>
      </w:tr>
      <w:tr>
        <w:tc>
          <w:tcPr>
            <w:tcW w:type="dxa" w:w="3600"/>
          </w:tcPr>
          <w:p>
            <w:pPr>
              <w:spacing w:after="0" w:before="0" w:line="240" w:lineRule="auto"/>
              <w:jc w:val="left"/>
            </w:pPr>
            <w:r>
              <w:t>Status indication</w:t>
            </w:r>
          </w:p>
        </w:tc>
        <w:tc>
          <w:tcPr>
            <w:tcW w:type="dxa" w:w="3600"/>
          </w:tcPr>
          <w:p>
            <w:pPr>
              <w:spacing w:after="0" w:before="0" w:line="240" w:lineRule="auto"/>
              <w:jc w:val="left"/>
            </w:pPr>
            <w:r>
              <w:t>Visual or remote indication of operating condition</w:t>
            </w:r>
          </w:p>
        </w:tc>
        <w:tc>
          <w:tcPr>
            <w:tcW w:type="dxa" w:w="3600"/>
          </w:tcPr>
          <w:p>
            <w:pPr>
              <w:spacing w:after="0" w:before="0" w:line="240" w:lineRule="auto"/>
              <w:jc w:val="left"/>
            </w:pPr>
            <w:r>
              <w:t>Helps maintenance identify an SPD that requires attention</w:t>
            </w:r>
          </w:p>
        </w:tc>
      </w:tr>
      <w:tr>
        <w:tc>
          <w:tcPr>
            <w:tcW w:type="dxa" w:w="3600"/>
          </w:tcPr>
          <w:p>
            <w:pPr>
              <w:spacing w:after="0" w:before="0" w:line="240" w:lineRule="auto"/>
              <w:jc w:val="left"/>
            </w:pPr>
            <w:r>
              <w:t>Backup protection requirement</w:t>
            </w:r>
          </w:p>
        </w:tc>
        <w:tc>
          <w:tcPr>
            <w:tcW w:type="dxa" w:w="3600"/>
          </w:tcPr>
          <w:p>
            <w:pPr>
              <w:spacing w:after="0" w:before="0" w:line="240" w:lineRule="auto"/>
              <w:jc w:val="left"/>
            </w:pPr>
            <w:r>
              <w:t>Required fuse or circuit-breaker arrangement</w:t>
            </w:r>
          </w:p>
        </w:tc>
        <w:tc>
          <w:tcPr>
            <w:tcW w:type="dxa" w:w="3600"/>
          </w:tcPr>
          <w:p>
            <w:pPr>
              <w:spacing w:after="0" w:before="0" w:line="240" w:lineRule="auto"/>
              <w:jc w:val="left"/>
            </w:pPr>
            <w:r>
              <w:t>Helps ensure safe disconnection under fault conditions</w:t>
            </w:r>
          </w:p>
        </w:tc>
      </w:tr>
    </w:tbl>
    <w:p/>
    <w:p>
      <w:r>
        <w:t>The meaning and test conditions of each parameter depend on the relevant product standard. Compare ratings only when the underlying test methods and classifications are appropriate.</w:t>
      </w:r>
    </w:p>
    <w:p>
      <w:pPr>
        <w:pStyle w:val="Heading3"/>
      </w:pPr>
      <w:r>
        <w:t>6.1 Maximum continuous operating voltage</w:t>
      </w:r>
    </w:p>
    <w:p>
      <w:r>
        <w:t>The SPD's maximum continuous operating voltage must be compatible with the normal voltage between the conductors to which it is connected.</w:t>
      </w:r>
    </w:p>
    <w:p>
      <w:r>
        <w:t xml:space="preserve">An SPD with an unsuitable </w:t>
      </w:r>
      <m:oMath>
        <m:sSub>
          <m:e>
            <m:r>
              <m:t>U</m:t>
            </m:r>
          </m:e>
          <m:sub>
            <m:r>
              <m:t>c</m:t>
            </m:r>
          </m:sub>
        </m:sSub>
      </m:oMath>
      <w:r>
        <w:t xml:space="preserve"> may conduct or disconnect incorrectly during normal supply conditions, or fail to provide the intended protection.</w:t>
      </w:r>
    </w:p>
    <w:p>
      <w:r>
        <w:t>Selection requires knowledge of:</w:t>
      </w:r>
    </w:p>
    <w:p>
      <w:pPr>
        <w:pStyle w:val="ListBullet"/>
      </w:pPr>
      <w:r>
        <w:t>Nominal supply voltage.</w:t>
      </w:r>
    </w:p>
    <w:p>
      <w:pPr>
        <w:pStyle w:val="ListBullet"/>
      </w:pPr>
      <w:r>
        <w:t>Expected voltage variation.</w:t>
      </w:r>
    </w:p>
    <w:p>
      <w:pPr>
        <w:pStyle w:val="ListBullet"/>
      </w:pPr>
      <w:r>
        <w:t>Line-to-line and line-to-earth voltages.</w:t>
      </w:r>
    </w:p>
    <w:p>
      <w:pPr>
        <w:pStyle w:val="ListBullet"/>
      </w:pPr>
      <w:r>
        <w:t>Supply earthing system.</w:t>
      </w:r>
    </w:p>
    <w:p>
      <w:pPr>
        <w:pStyle w:val="ListBullet"/>
      </w:pPr>
      <w:r>
        <w:t>Neutral availability and switching arrangement.</w:t>
      </w:r>
    </w:p>
    <w:p>
      <w:pPr>
        <w:pStyle w:val="ListBullet"/>
      </w:pPr>
      <w:r>
        <w:t>Potential temporary overvoltages.</w:t>
      </w:r>
    </w:p>
    <w:p>
      <w:pPr>
        <w:pStyle w:val="Heading3"/>
      </w:pPr>
      <w:r>
        <w:t>6.2 Voltage protection level</w:t>
      </w:r>
    </w:p>
    <w:p>
      <w:r>
        <w:t xml:space="preserve">The SPD's declared </w:t>
      </w:r>
      <m:oMath>
        <m:sSub>
          <m:e>
            <m:r>
              <m:t>U</m:t>
            </m:r>
          </m:e>
          <m:sub>
            <m:r>
              <m:t>p</m:t>
            </m:r>
          </m:sub>
        </m:sSub>
      </m:oMath>
      <w:r>
        <w:t xml:space="preserve"> is not necessarily the maximum voltage experienced by equipment in the installed panel.</w:t>
      </w:r>
    </w:p>
    <w:p>
      <w:r>
        <w:t>Additional voltage can arise from conductor inductance, wiring layout, connection length, and the surge-current waveform.</w:t>
      </w:r>
    </w:p>
    <w:p>
      <w:r>
        <w:t>A simplified conceptual relationship is:</w:t>
      </w:r>
    </w:p>
    <w:p>
      <w:pPr>
        <w:spacing w:before="120" w:after="160"/>
        <w:jc w:val="center"/>
      </w:pPr>
      <m:oMathPara>
        <m:oMath>
          <m:sSub>
            <m:e>
              <m:r>
                <m:t>V</m:t>
              </m:r>
            </m:e>
            <m:sub>
              <m:r>
                <m:rPr>
                  <m:nor/>
                </m:rPr>
                <m:t>equipment</m:t>
              </m:r>
            </m:sub>
          </m:sSub>
          <m:r>
            <m:t>≈</m:t>
          </m:r>
          <m:sSub>
            <m:e>
              <m:r>
                <m:t>U</m:t>
              </m:r>
            </m:e>
            <m:sub>
              <m:r>
                <m:t>p</m:t>
              </m:r>
            </m:sub>
          </m:sSub>
          <m:r>
            <m:t>+</m:t>
          </m:r>
          <m:sSub>
            <m:e>
              <m:r>
                <m:t>V</m:t>
              </m:r>
            </m:e>
            <m:sub>
              <m:r>
                <m:rPr>
                  <m:nor/>
                </m:rPr>
                <m:t>connection</m:t>
              </m:r>
            </m:sub>
          </m:sSub>
        </m:oMath>
      </m:oMathPara>
    </w:p>
    <w:p>
      <w:r>
        <w:t>The expression is only an engineering approximation. The actual voltage depends on the SPD, current waveform, installation geometry, and other circuit characteristics.</w:t>
      </w:r>
    </w:p>
    <w:p>
      <w:r>
        <w:t>Keep SPD connections short and direct in accordance with the manufacturer's instructions. Long connection conductors can significantly reduce the effective protection achieved at the equipment.</w:t>
      </w:r>
    </w:p>
    <w:p>
      <w:pPr>
        <w:pStyle w:val="Heading2"/>
      </w:pPr>
      <w:r>
        <w:t>7. Supply Earthing Systems and SPD Connection</w:t>
      </w:r>
    </w:p>
    <w:p>
      <w:r>
        <w:t>SPD connection arrangements depend on the electrical supply and earthing system.</w:t>
      </w:r>
    </w:p>
    <w:p>
      <w:r>
        <w:t>Common systems include TN-S, TN-C, TN-C-S, and TT. Their neutral and protective-earth arrangements differ, so the same SPD wiring scheme cannot automatically be applied to all of them.</w:t>
      </w:r>
    </w:p>
    <w:p>
      <w:r>
        <w:t>Before choosing an SPD, establish:</w:t>
      </w:r>
    </w:p>
    <w:p>
      <w:pPr>
        <w:pStyle w:val="ListBullet"/>
      </w:pPr>
      <w:r>
        <w:t>The supply earthing system.</w:t>
      </w:r>
    </w:p>
    <w:p>
      <w:pPr>
        <w:pStyle w:val="ListBullet"/>
      </w:pPr>
      <w:r>
        <w:t>Whether neutral is available.</w:t>
      </w:r>
    </w:p>
    <w:p>
      <w:pPr>
        <w:pStyle w:val="ListBullet"/>
      </w:pPr>
      <w:r>
        <w:t>The relationship between neutral and protective earth.</w:t>
      </w:r>
    </w:p>
    <w:p>
      <w:pPr>
        <w:pStyle w:val="ListBullet"/>
      </w:pPr>
      <w:r>
        <w:t>The voltage between each relevant conductor.</w:t>
      </w:r>
    </w:p>
    <w:p>
      <w:pPr>
        <w:pStyle w:val="ListBullet"/>
      </w:pPr>
      <w:r>
        <w:t>The expected fault-current conditions.</w:t>
      </w:r>
    </w:p>
    <w:p>
      <w:pPr>
        <w:pStyle w:val="ListBullet"/>
      </w:pPr>
      <w:r>
        <w:t>The manufacturer's permitted connection diagrams.</w:t>
      </w:r>
    </w:p>
    <w:p>
      <w:r>
        <w:t>Inappropriate connections can cause nuisance operation, inadequate protection, or unsafe fault conditions.</w:t>
      </w:r>
    </w:p>
    <w:p>
      <w:r>
        <w:t>Never create an improvised neutral-to-earth connection to make an SPD installation appear functional. Use the approved electrical design and the device's documented wiring arrangement.</w:t>
      </w:r>
    </w:p>
    <w:p>
      <w:pPr>
        <w:pStyle w:val="Heading2"/>
      </w:pPr>
      <w:r>
        <w:t>8. SPD Backup Protection and Coordination</w:t>
      </w:r>
    </w:p>
    <w:p>
      <w:r>
        <w:t>An SPD is a protective component, but it is not automatically a replacement for the installation's overcurrent protection.</w:t>
      </w:r>
    </w:p>
    <w:p>
      <w:r>
        <w:t>Depending on its design, an SPD may require an upstream fuse or circuit breaker with specified characteristics. Some devices include integrated disconnectors or backup protection features.</w:t>
      </w:r>
    </w:p>
    <w:p>
      <w:r>
        <w:t>Verify:</w:t>
      </w:r>
    </w:p>
    <w:p>
      <w:pPr>
        <w:pStyle w:val="ListBullet"/>
      </w:pPr>
      <w:r>
        <w:t>The manufacturer's specified upstream protective device.</w:t>
      </w:r>
    </w:p>
    <w:p>
      <w:pPr>
        <w:pStyle w:val="ListBullet"/>
      </w:pPr>
      <w:r>
        <w:t>Maximum permitted backup fuse rating.</w:t>
      </w:r>
    </w:p>
    <w:p>
      <w:pPr>
        <w:pStyle w:val="ListBullet"/>
      </w:pPr>
      <w:r>
        <w:t>Required short-circuit rating.</w:t>
      </w:r>
    </w:p>
    <w:p>
      <w:pPr>
        <w:pStyle w:val="ListBullet"/>
      </w:pPr>
      <w:r>
        <w:t>Coordination with existing circuit breakers and fuses.</w:t>
      </w:r>
    </w:p>
    <w:p>
      <w:pPr>
        <w:pStyle w:val="ListBullet"/>
      </w:pPr>
      <w:r>
        <w:t>Conductor size and terminal ratings.</w:t>
      </w:r>
    </w:p>
    <w:p>
      <w:pPr>
        <w:pStyle w:val="ListBullet"/>
      </w:pPr>
      <w:r>
        <w:t>The behavior of the SPD at end of life.</w:t>
      </w:r>
    </w:p>
    <w:p>
      <w:pPr>
        <w:pStyle w:val="ListBullet"/>
      </w:pPr>
      <w:r>
        <w:t>The required disconnection and indication arrangement.</w:t>
      </w:r>
    </w:p>
    <w:p>
      <w:r>
        <w:t>A protective device that is too small may disconnect unnecessarily during expected surge duty. One that is too large may not provide the required fault protection.</w:t>
      </w:r>
    </w:p>
    <w:p>
      <w:r>
        <w:t>Follow the SPD manufacturer's coordination tables and the installation's applicable electrical requirements.</w:t>
      </w:r>
    </w:p>
    <w:p>
      <w:pPr>
        <w:pStyle w:val="Heading2"/>
      </w:pPr>
      <w:r>
        <w:t>9. What Is an EMI/RFI Line Filter?</w:t>
      </w:r>
    </w:p>
    <w:p>
      <w:r>
        <w:t>An electromagnetic interference (EMI) or radio-frequency interference (RFI) line filter reduces specified conducted electrical noise passing between the supply and connected equipment.</w:t>
      </w:r>
    </w:p>
    <w:p>
      <w:r>
        <w:t>Electrical noise can arise from:</w:t>
      </w:r>
    </w:p>
    <w:p>
      <w:pPr>
        <w:pStyle w:val="ListBullet"/>
      </w:pPr>
      <w:r>
        <w:t>VFD switching.</w:t>
      </w:r>
    </w:p>
    <w:p>
      <w:pPr>
        <w:pStyle w:val="ListBullet"/>
      </w:pPr>
      <w:r>
        <w:t>Servo drives and regenerative systems.</w:t>
      </w:r>
    </w:p>
    <w:p>
      <w:pPr>
        <w:pStyle w:val="ListBullet"/>
      </w:pPr>
      <w:r>
        <w:t>Switching power supplies.</w:t>
      </w:r>
    </w:p>
    <w:p>
      <w:pPr>
        <w:pStyle w:val="ListBullet"/>
      </w:pPr>
      <w:r>
        <w:t>High-frequency electronic converters.</w:t>
      </w:r>
    </w:p>
    <w:p>
      <w:pPr>
        <w:pStyle w:val="ListBullet"/>
      </w:pPr>
      <w:r>
        <w:t>Contactors and inductive switching.</w:t>
      </w:r>
    </w:p>
    <w:p>
      <w:pPr>
        <w:pStyle w:val="ListBullet"/>
      </w:pPr>
      <w:r>
        <w:t>High-speed digital electronics.</w:t>
      </w:r>
    </w:p>
    <w:p>
      <w:pPr>
        <w:pStyle w:val="ListBullet"/>
      </w:pPr>
      <w:r>
        <w:t>Poor cable routing or grounding arrangements.</w:t>
      </w:r>
    </w:p>
    <w:p>
      <w:r>
        <w:t>A line filter commonly uses a combination of capacitors and inductors. Its performance depends on the noise frequency, impedance, source, load, grounding, and installation.</w:t>
      </w:r>
    </w:p>
    <w:p>
      <w:r>
        <w:t>A filter does not generally provide the same surge-energy handling function as an SPD.</w:t>
      </w:r>
    </w:p>
    <w:p>
      <w:pPr>
        <w:pStyle w:val="Heading3"/>
      </w:pPr>
      <w:r>
        <w:t>9.1 Common filter components</w:t>
      </w:r>
    </w:p>
    <w:p>
      <w:pPr>
        <w:pStyle w:val="ListBullet"/>
      </w:pPr>
      <w:r>
        <w:t>Common-mode choke: Presents impedance to common-mode noise, where conductors carry noise components in the same direction relative to earth or chassis.</w:t>
      </w:r>
    </w:p>
    <w:p>
      <w:pPr>
        <w:pStyle w:val="ListBullet"/>
      </w:pPr>
      <w:r>
        <w:t>Differential-mode inductance: Impedes noise flowing between conductors.</w:t>
      </w:r>
    </w:p>
    <w:p>
      <w:pPr>
        <w:pStyle w:val="ListBullet"/>
      </w:pPr>
      <w:r>
        <w:t>Capacitors across conductors: Provide a frequency-dependent path for differential-mode noise.</w:t>
      </w:r>
    </w:p>
    <w:p>
      <w:pPr>
        <w:pStyle w:val="ListBullet"/>
      </w:pPr>
      <w:r>
        <w:t>Capacitors from conductors to protective earth: May provide a path for common-mode noise, subject to leakage-current and safety requirements.</w:t>
      </w:r>
    </w:p>
    <w:p>
      <w:pPr>
        <w:pStyle w:val="ListBullet"/>
      </w:pPr>
      <w:r>
        <w:t>Damping components: Help control resonances or improve filter behavior in suitable designs.</w:t>
      </w:r>
    </w:p>
    <w:p>
      <w:r>
        <w:t>Only use filters designed and rated for the intended voltage, current, frequency, installation category, and electrical safety requirements.</w:t>
      </w:r>
    </w:p>
    <w:p>
      <w:pPr>
        <w:pStyle w:val="Heading2"/>
      </w:pPr>
      <w:r>
        <w:t>10. Common-Mode and Differential-Mode Noise</w:t>
      </w:r>
    </w:p>
    <w:p>
      <w:r>
        <w:t>Understanding the coupling mode helps determine whether a filter or wiring correction is appropriate.</w:t>
      </w:r>
    </w:p>
    <w:p>
      <w:pPr>
        <w:pStyle w:val="Heading3"/>
      </w:pPr>
      <w:r>
        <w:t>10.1 Differential-mode noise</w:t>
      </w:r>
    </w:p>
    <w:p>
      <w:r>
        <w:t>Differential-mode noise appears between two conductors, such as line and neutral or positive and negative DC conductors.</w:t>
      </w:r>
    </w:p>
    <w:p>
      <w:r>
        <w:t>Possible countermeasures include:</w:t>
      </w:r>
    </w:p>
    <w:p>
      <w:pPr>
        <w:pStyle w:val="ListBullet"/>
      </w:pPr>
      <w:r>
        <w:t>Appropriate differential-mode filtering.</w:t>
      </w:r>
    </w:p>
    <w:p>
      <w:pPr>
        <w:pStyle w:val="ListBullet"/>
      </w:pPr>
      <w:r>
        <w:t>Correct supply and return routing.</w:t>
      </w:r>
    </w:p>
    <w:p>
      <w:pPr>
        <w:pStyle w:val="ListBullet"/>
      </w:pPr>
      <w:r>
        <w:t>Reducing the noise at its source.</w:t>
      </w:r>
    </w:p>
    <w:p>
      <w:pPr>
        <w:pStyle w:val="ListBullet"/>
      </w:pPr>
      <w:r>
        <w:t>Suitable local decoupling at the affected equipment.</w:t>
      </w:r>
    </w:p>
    <w:p>
      <w:pPr>
        <w:pStyle w:val="ListBullet"/>
      </w:pPr>
      <w:r>
        <w:t>Correct separation of noisy and sensitive circuits.</w:t>
      </w:r>
    </w:p>
    <w:p>
      <w:pPr>
        <w:pStyle w:val="Heading3"/>
      </w:pPr>
      <w:r>
        <w:t>10.2 Common-mode noise</w:t>
      </w:r>
    </w:p>
    <w:p>
      <w:r>
        <w:t>Common-mode noise appears on multiple conductors relative to chassis or earth.</w:t>
      </w:r>
    </w:p>
    <w:p>
      <w:r>
        <w:t>Possible countermeasures include:</w:t>
      </w:r>
    </w:p>
    <w:p>
      <w:pPr>
        <w:pStyle w:val="ListBullet"/>
      </w:pPr>
      <w:r>
        <w:t>Suitable common-mode filtering.</w:t>
      </w:r>
    </w:p>
    <w:p>
      <w:pPr>
        <w:pStyle w:val="ListBullet"/>
      </w:pPr>
      <w:r>
        <w:t>Correct shield termination and bonding.</w:t>
      </w:r>
    </w:p>
    <w:p>
      <w:pPr>
        <w:pStyle w:val="ListBullet"/>
      </w:pPr>
      <w:r>
        <w:t>Short, low-impedance bonding connections.</w:t>
      </w:r>
    </w:p>
    <w:p>
      <w:pPr>
        <w:pStyle w:val="ListBullet"/>
      </w:pPr>
      <w:r>
        <w:t>Appropriate cable segregation.</w:t>
      </w:r>
    </w:p>
    <w:p>
      <w:pPr>
        <w:pStyle w:val="ListBullet"/>
      </w:pPr>
      <w:r>
        <w:t>Correct enclosure bonding.</w:t>
      </w:r>
    </w:p>
    <w:p>
      <w:pPr>
        <w:pStyle w:val="ListBullet"/>
      </w:pPr>
      <w:r>
        <w:t>Reducing common-mode noise at its source.</w:t>
      </w:r>
    </w:p>
    <w:p>
      <w:r>
        <w:t>A filter that is effective for one mode may not solve a disturbance dominated by the other.</w:t>
      </w:r>
    </w:p>
    <w:p>
      <w:pPr>
        <w:pStyle w:val="Heading2"/>
      </w:pPr>
      <w:r>
        <w:t>11. Line Filters for VFDs and Servo Drives</w:t>
      </w:r>
    </w:p>
    <w:p>
      <w:r>
        <w:t>Drive installations are a common source of conducted and radiated electromagnetic disturbances.</w:t>
      </w:r>
    </w:p>
    <w:p>
      <w:r>
        <w:t>The drive manufacturer may specify an input EMC filter, line reactor, output reactor, or other accessory depending on the installation and compliance requirements.</w:t>
      </w:r>
    </w:p>
    <w:p>
      <w:pPr>
        <w:pStyle w:val="Heading3"/>
      </w:pPr>
      <w:r>
        <w:t>11.1 Input EMC filter</w:t>
      </w:r>
    </w:p>
    <w:p>
      <w:r>
        <w:t>An input EMC filter reduces specified conducted emissions entering the supply network from the drive, and may also influence incoming noise within its designed frequency range.</w:t>
      </w:r>
    </w:p>
    <w:p>
      <w:r>
        <w:t>Check:</w:t>
      </w:r>
    </w:p>
    <w:p>
      <w:pPr>
        <w:pStyle w:val="ListBullet"/>
      </w:pPr>
      <w:r>
        <w:t>Compatibility with the drive model.</w:t>
      </w:r>
    </w:p>
    <w:p>
      <w:pPr>
        <w:pStyle w:val="ListBullet"/>
      </w:pPr>
      <w:r>
        <w:t>Voltage and current ratings.</w:t>
      </w:r>
    </w:p>
    <w:p>
      <w:pPr>
        <w:pStyle w:val="ListBullet"/>
      </w:pPr>
      <w:r>
        <w:t>Required protective-earth connection.</w:t>
      </w:r>
    </w:p>
    <w:p>
      <w:pPr>
        <w:pStyle w:val="ListBullet"/>
      </w:pPr>
      <w:r>
        <w:t>Permitted leakage current.</w:t>
      </w:r>
    </w:p>
    <w:p>
      <w:pPr>
        <w:pStyle w:val="ListBullet"/>
      </w:pPr>
      <w:r>
        <w:t>Cable length and routing.</w:t>
      </w:r>
    </w:p>
    <w:p>
      <w:pPr>
        <w:pStyle w:val="ListBullet"/>
      </w:pPr>
      <w:r>
        <w:t>Installation instructions and mounting requirements.</w:t>
      </w:r>
    </w:p>
    <w:p>
      <w:pPr>
        <w:pStyle w:val="ListBullet"/>
      </w:pPr>
      <w:r>
        <w:t>Whether an integrated filter is already present.</w:t>
      </w:r>
    </w:p>
    <w:p>
      <w:pPr>
        <w:pStyle w:val="Heading3"/>
      </w:pPr>
      <w:r>
        <w:t>11.2 Line reactor</w:t>
      </w:r>
    </w:p>
    <w:p>
      <w:r>
        <w:t>A line reactor is a series inductive component used for purposes such as limiting current changes, reducing certain harmonic effects, and helping protect equipment under specified conditions.</w:t>
      </w:r>
    </w:p>
    <w:p>
      <w:r>
        <w:t>It is not interchangeable with an EMC filter or an SPD.</w:t>
      </w:r>
    </w:p>
    <w:p>
      <w:pPr>
        <w:pStyle w:val="Heading3"/>
      </w:pPr>
      <w:r>
        <w:t>11.3 Output reactor and motor-side filtering</w:t>
      </w:r>
    </w:p>
    <w:p>
      <w:r>
        <w:t xml:space="preserve">Output reactors, </w:t>
      </w:r>
      <m:oMath>
        <m:r>
          <m:t>dV/dt</m:t>
        </m:r>
      </m:oMath>
      <w:r>
        <w:t xml:space="preserve"> filters, and sine-wave filters serve different purposes on the drive-to-motor side. They may help address voltage rise time, motor insulation stress, cable effects, or waveform characteristics when correctly selected.</w:t>
      </w:r>
    </w:p>
    <w:p>
      <w:r>
        <w:t>These components do not replace incoming supply surge protection.</w:t>
      </w:r>
    </w:p>
    <w:p>
      <w:pPr>
        <w:pStyle w:val="Heading2"/>
      </w:pPr>
      <w:r>
        <w:t>12. PLC, HMI, and Instrumentation Protection</w:t>
      </w:r>
    </w:p>
    <w:p>
      <w:r>
        <w:t>Sensitive automation equipment can be affected by disturbances on both power and signal interfaces.</w:t>
      </w:r>
    </w:p>
    <w:p>
      <w:pPr>
        <w:pStyle w:val="Heading3"/>
      </w:pPr>
      <w:r>
        <w:t>12.1 AC input protection</w:t>
      </w:r>
    </w:p>
    <w:p>
      <w:r>
        <w:t>The panel's incoming power protection may use appropriately rated SPDs at the relevant distribution level.</w:t>
      </w:r>
    </w:p>
    <w:p>
      <w:r>
        <w:t>The protection scheme must account for the supply earthing system, upstream protection, expected surge duty, and connection geometry.</w:t>
      </w:r>
    </w:p>
    <w:p>
      <w:pPr>
        <w:pStyle w:val="Heading3"/>
      </w:pPr>
      <w:r>
        <w:t>12.2 24 VDC control power</w:t>
      </w:r>
    </w:p>
    <w:p>
      <w:r>
        <w:t>Low-voltage control circuits can also experience transients, especially when cables leave the cabinet or connect to external equipment.</w:t>
      </w:r>
    </w:p>
    <w:p>
      <w:r>
        <w:t>Depending on the circuit, protection may be needed for:</w:t>
      </w:r>
    </w:p>
    <w:p>
      <w:pPr>
        <w:pStyle w:val="ListBullet"/>
      </w:pPr>
      <w:r>
        <w:t>24 VDC power supplies.</w:t>
      </w:r>
    </w:p>
    <w:p>
      <w:pPr>
        <w:pStyle w:val="ListBullet"/>
      </w:pPr>
      <w:r>
        <w:t>PLC power inputs.</w:t>
      </w:r>
    </w:p>
    <w:p>
      <w:pPr>
        <w:pStyle w:val="ListBullet"/>
      </w:pPr>
      <w:r>
        <w:t>Remote I/O power.</w:t>
      </w:r>
    </w:p>
    <w:p>
      <w:pPr>
        <w:pStyle w:val="ListBullet"/>
      </w:pPr>
      <w:r>
        <w:t>Communication gateways.</w:t>
      </w:r>
    </w:p>
    <w:p>
      <w:pPr>
        <w:pStyle w:val="ListBullet"/>
      </w:pPr>
      <w:r>
        <w:t>Sensors and field instruments.</w:t>
      </w:r>
    </w:p>
    <w:p>
      <w:pPr>
        <w:pStyle w:val="ListBullet"/>
      </w:pPr>
      <w:r>
        <w:t>Long-running control cables.</w:t>
      </w:r>
    </w:p>
    <w:p>
      <w:r>
        <w:t>Select devices designed for the circuit's DC voltage, polarity, operating current, and expected disturbance. A surge device designed for AC mains is not automatically suitable for a 24 VDC circuit.</w:t>
      </w:r>
    </w:p>
    <w:p>
      <w:pPr>
        <w:pStyle w:val="Heading3"/>
      </w:pPr>
      <w:r>
        <w:t>12.3 Analog signal protection</w:t>
      </w:r>
    </w:p>
    <w:p>
      <w:r>
        <w:t>Analog signals such as 4–20 mA and 0–10 V can be disturbed by ground-potential differences, induced noise, or transient coupling.</w:t>
      </w:r>
    </w:p>
    <w:p>
      <w:r>
        <w:t>Possible measures include:</w:t>
      </w:r>
    </w:p>
    <w:p>
      <w:pPr>
        <w:pStyle w:val="ListBullet"/>
      </w:pPr>
      <w:r>
        <w:t>Suitable signal-line SPDs.</w:t>
      </w:r>
    </w:p>
    <w:p>
      <w:pPr>
        <w:pStyle w:val="ListBullet"/>
      </w:pPr>
      <w:r>
        <w:t>Correct cable shielding and segregation.</w:t>
      </w:r>
    </w:p>
    <w:p>
      <w:pPr>
        <w:pStyle w:val="ListBullet"/>
      </w:pPr>
      <w:r>
        <w:t>Appropriate transmitter and receiver grounding arrangements.</w:t>
      </w:r>
    </w:p>
    <w:p>
      <w:pPr>
        <w:pStyle w:val="ListBullet"/>
      </w:pPr>
      <w:r>
        <w:t>Isolation where justified by the system design.</w:t>
      </w:r>
    </w:p>
    <w:p>
      <w:pPr>
        <w:pStyle w:val="ListBullet"/>
      </w:pPr>
      <w:r>
        <w:t>Correct cable termination.</w:t>
      </w:r>
    </w:p>
    <w:p>
      <w:pPr>
        <w:pStyle w:val="ListBullet"/>
      </w:pPr>
      <w:r>
        <w:t>Reducing noise at the source.</w:t>
      </w:r>
    </w:p>
    <w:p>
      <w:r>
        <w:t>Signal protectors must be compatible with the signal range, loop current, bandwidth, measurement accuracy, and circuit impedance.</w:t>
      </w:r>
    </w:p>
    <w:p>
      <w:pPr>
        <w:pStyle w:val="Heading3"/>
      </w:pPr>
      <w:r>
        <w:t>12.4 Industrial communication protection</w:t>
      </w:r>
    </w:p>
    <w:p>
      <w:r>
        <w:t>Communication interfaces may require dedicated surge protection when cables connect to external buildings, exposed routes, or equipment at different ground potentials.</w:t>
      </w:r>
    </w:p>
    <w:p>
      <w:r>
        <w:t>Choose protection specifically designed for the interface, such as the applicable Ethernet, RS-485, or other communication system. Verify data rate, impedance, connector type, grounding, and permitted insertion loss.</w:t>
      </w:r>
    </w:p>
    <w:p>
      <w:r>
        <w:t>A generic low-voltage SPD can interfere with signal transmission if its electrical characteristics are unsuitable.</w:t>
      </w:r>
    </w:p>
    <w:p>
      <w:pPr>
        <w:pStyle w:val="Heading2"/>
      </w:pPr>
      <w:r>
        <w:t>13. Cable Routing, Bonding, and Shielding</w:t>
      </w:r>
    </w:p>
    <w:p>
      <w:r>
        <w:t>SPDs and filters cannot compensate for every wiring defect.</w:t>
      </w:r>
    </w:p>
    <w:p>
      <w:r>
        <w:t>Good installation practices include:</w:t>
      </w:r>
    </w:p>
    <w:p>
      <w:pPr>
        <w:pStyle w:val="ListBullet"/>
      </w:pPr>
      <w:r>
        <w:t>Separate high-noise power conductors from sensitive signal cables.</w:t>
      </w:r>
    </w:p>
    <w:p>
      <w:pPr>
        <w:pStyle w:val="ListBullet"/>
      </w:pPr>
      <w:r>
        <w:t>Route VFD motor cables away from analog and communication wiring.</w:t>
      </w:r>
    </w:p>
    <w:p>
      <w:pPr>
        <w:pStyle w:val="ListBullet"/>
      </w:pPr>
      <w:r>
        <w:t>Keep SPD connections short and direct.</w:t>
      </w:r>
    </w:p>
    <w:p>
      <w:pPr>
        <w:pStyle w:val="ListBullet"/>
      </w:pPr>
      <w:r>
        <w:t>Follow manufacturer requirements for filter input and output cable separation.</w:t>
      </w:r>
    </w:p>
    <w:p>
      <w:pPr>
        <w:pStyle w:val="ListBullet"/>
      </w:pPr>
      <w:r>
        <w:t>Avoid routing unfiltered and filtered conductors together when it creates unwanted coupling.</w:t>
      </w:r>
    </w:p>
    <w:p>
      <w:pPr>
        <w:pStyle w:val="ListBullet"/>
      </w:pPr>
      <w:r>
        <w:t>Use suitable enclosure bonding and protective-earth connections.</w:t>
      </w:r>
    </w:p>
    <w:p>
      <w:pPr>
        <w:pStyle w:val="ListBullet"/>
      </w:pPr>
      <w:r>
        <w:t>Terminate cable shields according to the equipment and EMC design.</w:t>
      </w:r>
    </w:p>
    <w:p>
      <w:pPr>
        <w:pStyle w:val="ListBullet"/>
      </w:pPr>
      <w:r>
        <w:t>Avoid unnecessary shield pigtails at high frequencies where low-impedance termination is required.</w:t>
      </w:r>
    </w:p>
    <w:p>
      <w:pPr>
        <w:pStyle w:val="ListBullet"/>
      </w:pPr>
      <w:r>
        <w:t>Maintain the required conductor segregation and clearances.</w:t>
      </w:r>
    </w:p>
    <w:p>
      <w:pPr>
        <w:pStyle w:val="ListBullet"/>
      </w:pPr>
      <w:r>
        <w:t>Avoid creating large loops in surge-current paths.</w:t>
      </w:r>
    </w:p>
    <w:p>
      <w:r>
        <w:t>The grounding and bonding arrangement should provide the intended protective path without creating unintended current paths or compromising electrical safety.</w:t>
      </w:r>
    </w:p>
    <w:p>
      <w:pPr>
        <w:pStyle w:val="Heading2"/>
      </w:pPr>
      <w:r>
        <w:t>14. SPD and Filter Selection Workflow</w:t>
      </w:r>
    </w:p>
    <w:p>
      <w:r>
        <w:t>A systematic selection process reduces the chance of installing a device that has the right label but the wrong electrical characteristics.</w:t>
      </w:r>
    </w:p>
    <w:p>
      <w:pPr>
        <w:tabs>
          <w:tab w:pos="403" w:val="left"/>
        </w:tabs>
        <w:spacing w:after="40" w:line="276" w:lineRule="auto"/>
        <w:ind w:left="403" w:hanging="403"/>
        <w:jc w:val="left"/>
      </w:pPr>
      <w:r>
        <w:rPr>
          <w:color w:val="1A2E4A"/>
        </w:rPr>
        <w:t>1.</w:t>
        <w:tab/>
      </w:r>
      <w:r>
        <w:t>Identify the equipment to be protected and its withstand requirements.</w:t>
      </w:r>
    </w:p>
    <w:p>
      <w:pPr>
        <w:tabs>
          <w:tab w:pos="403" w:val="left"/>
        </w:tabs>
        <w:spacing w:after="40" w:line="276" w:lineRule="auto"/>
        <w:ind w:left="403" w:hanging="403"/>
        <w:jc w:val="left"/>
      </w:pPr>
      <w:r>
        <w:rPr>
          <w:color w:val="1A2E4A"/>
        </w:rPr>
        <w:t>2.</w:t>
        <w:tab/>
      </w:r>
      <w:r>
        <w:t>Determine the source and likely coupling path of the disturbance.</w:t>
      </w:r>
    </w:p>
    <w:p>
      <w:pPr>
        <w:tabs>
          <w:tab w:pos="403" w:val="left"/>
        </w:tabs>
        <w:spacing w:after="40" w:line="276" w:lineRule="auto"/>
        <w:ind w:left="403" w:hanging="403"/>
        <w:jc w:val="left"/>
      </w:pPr>
      <w:r>
        <w:rPr>
          <w:color w:val="1A2E4A"/>
        </w:rPr>
        <w:t>3.</w:t>
        <w:tab/>
      </w:r>
      <w:r>
        <w:t>Establish the supply voltage, earthing system, and circuit configuration.</w:t>
      </w:r>
    </w:p>
    <w:p>
      <w:pPr>
        <w:tabs>
          <w:tab w:pos="403" w:val="left"/>
        </w:tabs>
        <w:spacing w:after="40" w:line="276" w:lineRule="auto"/>
        <w:ind w:left="403" w:hanging="403"/>
        <w:jc w:val="left"/>
      </w:pPr>
      <w:r>
        <w:rPr>
          <w:color w:val="1A2E4A"/>
        </w:rPr>
        <w:t>4.</w:t>
        <w:tab/>
      </w:r>
      <w:r>
        <w:t>Decide whether the problem involves transient overvoltage, conducted noise, or both.</w:t>
      </w:r>
    </w:p>
    <w:p>
      <w:pPr>
        <w:tabs>
          <w:tab w:pos="403" w:val="left"/>
        </w:tabs>
        <w:spacing w:after="40" w:line="276" w:lineRule="auto"/>
        <w:ind w:left="403" w:hanging="403"/>
        <w:jc w:val="left"/>
      </w:pPr>
      <w:r>
        <w:rPr>
          <w:color w:val="1A2E4A"/>
        </w:rPr>
        <w:t>5.</w:t>
        <w:tab/>
      </w:r>
      <w:r>
        <w:t>Select the appropriate SPD class and ratings where surge protection is required.</w:t>
      </w:r>
    </w:p>
    <w:p>
      <w:pPr>
        <w:tabs>
          <w:tab w:pos="403" w:val="left"/>
        </w:tabs>
        <w:spacing w:after="40" w:line="276" w:lineRule="auto"/>
        <w:ind w:left="403" w:hanging="403"/>
        <w:jc w:val="left"/>
      </w:pPr>
      <w:r>
        <w:rPr>
          <w:color w:val="1A2E4A"/>
        </w:rPr>
        <w:t>6.</w:t>
        <w:tab/>
      </w:r>
      <w:r>
        <w:t>Select the suitable line filter or other EMC measure where conducted noise is the issue.</w:t>
      </w:r>
    </w:p>
    <w:p>
      <w:pPr>
        <w:tabs>
          <w:tab w:pos="403" w:val="left"/>
        </w:tabs>
        <w:spacing w:after="40" w:line="276" w:lineRule="auto"/>
        <w:ind w:left="403" w:hanging="403"/>
        <w:jc w:val="left"/>
      </w:pPr>
      <w:r>
        <w:rPr>
          <w:color w:val="1A2E4A"/>
        </w:rPr>
        <w:t>7.</w:t>
        <w:tab/>
      </w:r>
      <w:r>
        <w:t>Verify upstream and downstream protective-device coordination.</w:t>
      </w:r>
    </w:p>
    <w:p>
      <w:pPr>
        <w:tabs>
          <w:tab w:pos="403" w:val="left"/>
        </w:tabs>
        <w:spacing w:after="40" w:line="276" w:lineRule="auto"/>
        <w:ind w:left="403" w:hanging="403"/>
        <w:jc w:val="left"/>
      </w:pPr>
      <w:r>
        <w:rPr>
          <w:color w:val="1A2E4A"/>
        </w:rPr>
        <w:t>8.</w:t>
        <w:tab/>
      </w:r>
      <w:r>
        <w:t>Confirm wiring, bonding, cable routing, and mounting requirements.</w:t>
      </w:r>
    </w:p>
    <w:p>
      <w:pPr>
        <w:tabs>
          <w:tab w:pos="403" w:val="left"/>
        </w:tabs>
        <w:spacing w:after="40" w:line="276" w:lineRule="auto"/>
        <w:ind w:left="403" w:hanging="403"/>
        <w:jc w:val="left"/>
      </w:pPr>
      <w:r>
        <w:rPr>
          <w:color w:val="1A2E4A"/>
        </w:rPr>
        <w:t>9.</w:t>
        <w:tab/>
      </w:r>
      <w:r>
        <w:t>Check status indication and maintenance provisions.</w:t>
      </w:r>
    </w:p>
    <w:p>
      <w:pPr>
        <w:tabs>
          <w:tab w:pos="403" w:val="left"/>
        </w:tabs>
        <w:spacing w:after="40" w:line="276" w:lineRule="auto"/>
        <w:ind w:left="403" w:hanging="403"/>
        <w:jc w:val="left"/>
      </w:pPr>
      <w:r>
        <w:rPr>
          <w:color w:val="1A2E4A"/>
        </w:rPr>
        <w:t>10.</w:t>
        <w:tab/>
      </w:r>
      <w:r>
        <w:t>Test the installation and record the design basis.</w:t>
      </w:r>
    </w:p>
    <w:p>
      <w:r>
        <w:t>If the disturbance source is unknown, collect measurements and event information before selecting components. Adding devices without diagnosing the problem can introduce cost, leakage current, unwanted resonance, or new compatibility issues.</w:t>
      </w:r>
    </w:p>
    <w:p>
      <w:pPr>
        <w:pStyle w:val="Heading2"/>
      </w:pPr>
      <w:r>
        <w:t>15. Commissioning and Inspection</w:t>
      </w:r>
    </w:p>
    <w:p>
      <w:pPr>
        <w:pStyle w:val="Heading3"/>
      </w:pPr>
      <w:r>
        <w:t>15.1 Before energization</w:t>
      </w:r>
    </w:p>
    <w:p>
      <w:pPr>
        <w:pStyle w:val="ListBullet"/>
      </w:pPr>
      <w:r>
        <w:t>Confirm the SPD or filter model and ratings.</w:t>
      </w:r>
    </w:p>
    <w:p>
      <w:pPr>
        <w:pStyle w:val="ListBullet"/>
      </w:pPr>
      <w:r>
        <w:t>Verify the supply system and wiring diagram.</w:t>
      </w:r>
    </w:p>
    <w:p>
      <w:pPr>
        <w:pStyle w:val="ListBullet"/>
      </w:pPr>
      <w:r>
        <w:t>Check the SPD connection arrangement.</w:t>
      </w:r>
    </w:p>
    <w:p>
      <w:pPr>
        <w:pStyle w:val="ListBullet"/>
      </w:pPr>
      <w:r>
        <w:t>Confirm the required backup protection.</w:t>
      </w:r>
    </w:p>
    <w:p>
      <w:pPr>
        <w:pStyle w:val="ListBullet"/>
      </w:pPr>
      <w:r>
        <w:t>Verify protective-earth and bonding connections.</w:t>
      </w:r>
    </w:p>
    <w:p>
      <w:pPr>
        <w:pStyle w:val="ListBullet"/>
      </w:pPr>
      <w:r>
        <w:t>Check conductor lengths and routing.</w:t>
      </w:r>
    </w:p>
    <w:p>
      <w:pPr>
        <w:pStyle w:val="ListBullet"/>
      </w:pPr>
      <w:r>
        <w:t>Confirm filter input and output wiring.</w:t>
      </w:r>
    </w:p>
    <w:p>
      <w:pPr>
        <w:pStyle w:val="ListBullet"/>
      </w:pPr>
      <w:r>
        <w:t>Verify voltage, current, and frequency compatibility.</w:t>
      </w:r>
    </w:p>
    <w:p>
      <w:pPr>
        <w:pStyle w:val="ListBullet"/>
      </w:pPr>
      <w:r>
        <w:t>Check required clearances and environmental limits.</w:t>
      </w:r>
    </w:p>
    <w:p>
      <w:pPr>
        <w:pStyle w:val="ListBullet"/>
      </w:pPr>
      <w:r>
        <w:t>Confirm status indicators and remote alarm wiring.</w:t>
      </w:r>
    </w:p>
    <w:p>
      <w:pPr>
        <w:pStyle w:val="ListBullet"/>
      </w:pPr>
      <w:r>
        <w:t>Record the installed component details.</w:t>
      </w:r>
    </w:p>
    <w:p>
      <w:pPr>
        <w:pStyle w:val="Heading3"/>
      </w:pPr>
      <w:r>
        <w:t>15.2 After installation</w:t>
      </w:r>
    </w:p>
    <w:p>
      <w:pPr>
        <w:pStyle w:val="ListBullet"/>
      </w:pPr>
      <w:r>
        <w:t>Verify that the protected equipment operates normally.</w:t>
      </w:r>
    </w:p>
    <w:p>
      <w:pPr>
        <w:pStyle w:val="ListBullet"/>
      </w:pPr>
      <w:r>
        <w:t>Confirm that SPD status indicators show the expected condition.</w:t>
      </w:r>
    </w:p>
    <w:p>
      <w:pPr>
        <w:pStyle w:val="ListBullet"/>
      </w:pPr>
      <w:r>
        <w:t>Check any remote alarm or monitoring signal.</w:t>
      </w:r>
    </w:p>
    <w:p>
      <w:pPr>
        <w:pStyle w:val="ListBullet"/>
      </w:pPr>
      <w:r>
        <w:t>Verify that filters do not create unacceptable leakage current or unexpected protective-device operation.</w:t>
      </w:r>
    </w:p>
    <w:p>
      <w:pPr>
        <w:pStyle w:val="ListBullet"/>
      </w:pPr>
      <w:r>
        <w:t>Review relevant EMC behavior under normal operating conditions.</w:t>
      </w:r>
    </w:p>
    <w:p>
      <w:pPr>
        <w:pStyle w:val="ListBullet"/>
      </w:pPr>
      <w:r>
        <w:t>Confirm that the installation drawings reflect the actual arrangement.</w:t>
      </w:r>
    </w:p>
    <w:p>
      <w:r>
        <w:t>A status indicator is useful but does not necessarily prove that the complete protection system meets the required surge-performance level. Verification must be appropriate to the device and installation.</w:t>
      </w:r>
    </w:p>
    <w:p>
      <w:pPr>
        <w:pStyle w:val="Heading2"/>
      </w:pPr>
      <w:r>
        <w:t>16.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SPD indicates end of life</w:t>
            </w:r>
          </w:p>
        </w:tc>
        <w:tc>
          <w:tcPr>
            <w:tcW w:type="dxa" w:w="3600"/>
          </w:tcPr>
          <w:p>
            <w:pPr>
              <w:spacing w:after="0" w:before="0" w:line="240" w:lineRule="auto"/>
              <w:jc w:val="left"/>
            </w:pPr>
            <w:r>
              <w:t>Surge damage, degradation, sustained overvoltage, or internal fault</w:t>
            </w:r>
          </w:p>
        </w:tc>
        <w:tc>
          <w:tcPr>
            <w:tcW w:type="dxa" w:w="3600"/>
          </w:tcPr>
          <w:p>
            <w:pPr>
              <w:spacing w:after="0" w:before="0" w:line="240" w:lineRule="auto"/>
              <w:jc w:val="left"/>
            </w:pPr>
            <w:r>
              <w:t>Follow the manufacturer's inspection and replacement procedure</w:t>
            </w:r>
          </w:p>
        </w:tc>
      </w:tr>
      <w:tr>
        <w:tc>
          <w:tcPr>
            <w:tcW w:type="dxa" w:w="3600"/>
          </w:tcPr>
          <w:p>
            <w:pPr>
              <w:spacing w:after="0" w:before="0" w:line="240" w:lineRule="auto"/>
              <w:jc w:val="left"/>
            </w:pPr>
            <w:r>
              <w:t>SPD backup fuse operates</w:t>
            </w:r>
          </w:p>
        </w:tc>
        <w:tc>
          <w:tcPr>
            <w:tcW w:type="dxa" w:w="3600"/>
          </w:tcPr>
          <w:p>
            <w:pPr>
              <w:spacing w:after="0" w:before="0" w:line="240" w:lineRule="auto"/>
              <w:jc w:val="left"/>
            </w:pPr>
            <w:r>
              <w:t>SPD fault, excessive surge duty, unsuitable coordination, or circuit fault</w:t>
            </w:r>
          </w:p>
        </w:tc>
        <w:tc>
          <w:tcPr>
            <w:tcW w:type="dxa" w:w="3600"/>
          </w:tcPr>
          <w:p>
            <w:pPr>
              <w:spacing w:after="0" w:before="0" w:line="240" w:lineRule="auto"/>
              <w:jc w:val="left"/>
            </w:pPr>
            <w:r>
              <w:t>Inspect the event, device rating, and approved protection arrangement</w:t>
            </w:r>
          </w:p>
        </w:tc>
      </w:tr>
      <w:tr>
        <w:tc>
          <w:tcPr>
            <w:tcW w:type="dxa" w:w="3600"/>
          </w:tcPr>
          <w:p>
            <w:pPr>
              <w:spacing w:after="0" w:before="0" w:line="240" w:lineRule="auto"/>
              <w:jc w:val="left"/>
            </w:pPr>
            <w:r>
              <w:t>PLC resets during drive operation</w:t>
            </w:r>
          </w:p>
        </w:tc>
        <w:tc>
          <w:tcPr>
            <w:tcW w:type="dxa" w:w="3600"/>
          </w:tcPr>
          <w:p>
            <w:pPr>
              <w:spacing w:after="0" w:before="0" w:line="240" w:lineRule="auto"/>
              <w:jc w:val="left"/>
            </w:pPr>
            <w:r>
              <w:t>Conducted or radiated noise, supply disturbance, grounding or wiring issue</w:t>
            </w:r>
          </w:p>
        </w:tc>
        <w:tc>
          <w:tcPr>
            <w:tcW w:type="dxa" w:w="3600"/>
          </w:tcPr>
          <w:p>
            <w:pPr>
              <w:spacing w:after="0" w:before="0" w:line="240" w:lineRule="auto"/>
              <w:jc w:val="left"/>
            </w:pPr>
            <w:r>
              <w:t>Correlate resets with switching events and inspect power and signal routing</w:t>
            </w:r>
          </w:p>
        </w:tc>
      </w:tr>
      <w:tr>
        <w:tc>
          <w:tcPr>
            <w:tcW w:type="dxa" w:w="3600"/>
          </w:tcPr>
          <w:p>
            <w:pPr>
              <w:spacing w:after="0" w:before="0" w:line="240" w:lineRule="auto"/>
              <w:jc w:val="left"/>
            </w:pPr>
            <w:r>
              <w:t>Analog values fluctuate</w:t>
            </w:r>
          </w:p>
        </w:tc>
        <w:tc>
          <w:tcPr>
            <w:tcW w:type="dxa" w:w="3600"/>
          </w:tcPr>
          <w:p>
            <w:pPr>
              <w:spacing w:after="0" w:before="0" w:line="240" w:lineRule="auto"/>
              <w:jc w:val="left"/>
            </w:pPr>
            <w:r>
              <w:t>Induced noise, grounding issue, shielding problem, or signal-interface disturbance</w:t>
            </w:r>
          </w:p>
        </w:tc>
        <w:tc>
          <w:tcPr>
            <w:tcW w:type="dxa" w:w="3600"/>
          </w:tcPr>
          <w:p>
            <w:pPr>
              <w:spacing w:after="0" w:before="0" w:line="240" w:lineRule="auto"/>
              <w:jc w:val="left"/>
            </w:pPr>
            <w:r>
              <w:t>Compare affected channels and inspect cable routing and grounding</w:t>
            </w:r>
          </w:p>
        </w:tc>
      </w:tr>
      <w:tr>
        <w:tc>
          <w:tcPr>
            <w:tcW w:type="dxa" w:w="3600"/>
          </w:tcPr>
          <w:p>
            <w:pPr>
              <w:spacing w:after="0" w:before="0" w:line="240" w:lineRule="auto"/>
              <w:jc w:val="left"/>
            </w:pPr>
            <w:r>
              <w:t>Ethernet communication becomes intermittent</w:t>
            </w:r>
          </w:p>
        </w:tc>
        <w:tc>
          <w:tcPr>
            <w:tcW w:type="dxa" w:w="3600"/>
          </w:tcPr>
          <w:p>
            <w:pPr>
              <w:spacing w:after="0" w:before="0" w:line="240" w:lineRule="auto"/>
              <w:jc w:val="left"/>
            </w:pPr>
            <w:r>
              <w:t>EMC coupling, unsuitable cable routing, ground-potential differences, or interface damage</w:t>
            </w:r>
          </w:p>
        </w:tc>
        <w:tc>
          <w:tcPr>
            <w:tcW w:type="dxa" w:w="3600"/>
          </w:tcPr>
          <w:p>
            <w:pPr>
              <w:spacing w:after="0" w:before="0" w:line="240" w:lineRule="auto"/>
              <w:jc w:val="left"/>
            </w:pPr>
            <w:r>
              <w:t>Review error counters, cabling, bonding, and interface protection</w:t>
            </w:r>
          </w:p>
        </w:tc>
      </w:tr>
      <w:tr>
        <w:tc>
          <w:tcPr>
            <w:tcW w:type="dxa" w:w="3600"/>
          </w:tcPr>
          <w:p>
            <w:pPr>
              <w:spacing w:after="0" w:before="0" w:line="240" w:lineRule="auto"/>
              <w:jc w:val="left"/>
            </w:pPr>
            <w:r>
              <w:t>Line filter causes protective device trips</w:t>
            </w:r>
          </w:p>
        </w:tc>
        <w:tc>
          <w:tcPr>
            <w:tcW w:type="dxa" w:w="3600"/>
          </w:tcPr>
          <w:p>
            <w:pPr>
              <w:spacing w:after="0" w:before="0" w:line="240" w:lineRule="auto"/>
              <w:jc w:val="left"/>
            </w:pPr>
            <w:r>
              <w:t>Leakage current, unsuitable filter, wiring error, or cumulative leakage</w:t>
            </w:r>
          </w:p>
        </w:tc>
        <w:tc>
          <w:tcPr>
            <w:tcW w:type="dxa" w:w="3600"/>
          </w:tcPr>
          <w:p>
            <w:pPr>
              <w:spacing w:after="0" w:before="0" w:line="240" w:lineRule="auto"/>
              <w:jc w:val="left"/>
            </w:pPr>
            <w:r>
              <w:t>Check the filter specifications and the approved protective arrangement</w:t>
            </w:r>
          </w:p>
        </w:tc>
      </w:tr>
      <w:tr>
        <w:tc>
          <w:tcPr>
            <w:tcW w:type="dxa" w:w="3600"/>
          </w:tcPr>
          <w:p>
            <w:pPr>
              <w:spacing w:after="0" w:before="0" w:line="240" w:lineRule="auto"/>
              <w:jc w:val="left"/>
            </w:pPr>
            <w:r>
              <w:t>Noise remains after filter installation</w:t>
            </w:r>
          </w:p>
        </w:tc>
        <w:tc>
          <w:tcPr>
            <w:tcW w:type="dxa" w:w="3600"/>
          </w:tcPr>
          <w:p>
            <w:pPr>
              <w:spacing w:after="0" w:before="0" w:line="240" w:lineRule="auto"/>
              <w:jc w:val="left"/>
            </w:pPr>
            <w:r>
              <w:t>Wrong noise mode, poor installation, wrong filter rating, or noise coupling around the filter</w:t>
            </w:r>
          </w:p>
        </w:tc>
        <w:tc>
          <w:tcPr>
            <w:tcW w:type="dxa" w:w="3600"/>
          </w:tcPr>
          <w:p>
            <w:pPr>
              <w:spacing w:after="0" w:before="0" w:line="240" w:lineRule="auto"/>
              <w:jc w:val="left"/>
            </w:pPr>
            <w:r>
              <w:t>Check source, load, wiring separation, and filter performance</w:t>
            </w:r>
          </w:p>
        </w:tc>
      </w:tr>
      <w:tr>
        <w:tc>
          <w:tcPr>
            <w:tcW w:type="dxa" w:w="3600"/>
          </w:tcPr>
          <w:p>
            <w:pPr>
              <w:spacing w:after="0" w:before="0" w:line="240" w:lineRule="auto"/>
              <w:jc w:val="left"/>
            </w:pPr>
            <w:r>
              <w:t>SPD appears normal after a major event</w:t>
            </w:r>
          </w:p>
        </w:tc>
        <w:tc>
          <w:tcPr>
            <w:tcW w:type="dxa" w:w="3600"/>
          </w:tcPr>
          <w:p>
            <w:pPr>
              <w:spacing w:after="0" w:before="0" w:line="240" w:lineRule="auto"/>
              <w:jc w:val="left"/>
            </w:pPr>
            <w:r>
              <w:t>Damage may not be visually obvious</w:t>
            </w:r>
          </w:p>
        </w:tc>
        <w:tc>
          <w:tcPr>
            <w:tcW w:type="dxa" w:w="3600"/>
          </w:tcPr>
          <w:p>
            <w:pPr>
              <w:spacing w:after="0" w:before="0" w:line="240" w:lineRule="auto"/>
              <w:jc w:val="left"/>
            </w:pPr>
            <w:r>
              <w:t>Review the device's indication and the manufacturer's inspection guidance</w:t>
            </w:r>
          </w:p>
        </w:tc>
      </w:tr>
      <w:tr>
        <w:tc>
          <w:tcPr>
            <w:tcW w:type="dxa" w:w="3600"/>
          </w:tcPr>
          <w:p>
            <w:pPr>
              <w:spacing w:after="0" w:before="0" w:line="240" w:lineRule="auto"/>
              <w:jc w:val="left"/>
            </w:pPr>
            <w:r>
              <w:t>Repeated SPD failures</w:t>
            </w:r>
          </w:p>
        </w:tc>
        <w:tc>
          <w:tcPr>
            <w:tcW w:type="dxa" w:w="3600"/>
          </w:tcPr>
          <w:p>
            <w:pPr>
              <w:spacing w:after="0" w:before="0" w:line="240" w:lineRule="auto"/>
              <w:jc w:val="left"/>
            </w:pPr>
            <w:r>
              <w:t xml:space="preserve">Excessive surge exposure, wrong </w:t>
            </w:r>
            <m:oMath>
              <m:sSub>
                <m:e>
                  <m:r>
                    <m:t>U</m:t>
                  </m:r>
                </m:e>
                <m:sub>
                  <m:r>
                    <m:t>c</m:t>
                  </m:r>
                </m:sub>
              </m:sSub>
            </m:oMath>
            <w:r>
              <w:t>, unsuitable backup protection, or wiring problems</w:t>
            </w:r>
          </w:p>
        </w:tc>
        <w:tc>
          <w:tcPr>
            <w:tcW w:type="dxa" w:w="3600"/>
          </w:tcPr>
          <w:p>
            <w:pPr>
              <w:spacing w:after="0" w:before="0" w:line="240" w:lineRule="auto"/>
              <w:jc w:val="left"/>
            </w:pPr>
            <w:r>
              <w:t>Investigate the supply conditions and full protection coordination</w:t>
            </w:r>
          </w:p>
        </w:tc>
      </w:tr>
    </w:tbl>
    <w:p/>
    <w:p>
      <w:pPr>
        <w:pStyle w:val="Heading3"/>
      </w:pPr>
      <w:r>
        <w:t>16.1 Important diagnostic distinction</w:t>
      </w:r>
    </w:p>
    <w:p>
      <w:r>
        <w:t>If a PLC resets at the same time that a VFD starts, the cause may be conducted noise, a voltage dip, poor bonding, or coupling into signal wiring. It does not automatically mean that an SPD is missing.</w:t>
      </w:r>
    </w:p>
    <w:p>
      <w:r>
        <w:t>If an SPD repeatedly disconnects or fails, investigate the supply voltage, SPD selection, installation, and fault conditions. Replacing the device without correcting the cause may lead to repeated failures.</w:t>
      </w:r>
    </w:p>
    <w:p>
      <w:pPr>
        <w:pStyle w:val="Heading2"/>
      </w:pPr>
      <w:r>
        <w:t>17. Maintenance and Replacement</w:t>
      </w:r>
    </w:p>
    <w:p>
      <w:r>
        <w:t>Maintenance requirements depend on the device type, environment, surge exposure, and manufacturer instructions.</w:t>
      </w:r>
    </w:p>
    <w:p>
      <w:r>
        <w:t>Typical tasks include:</w:t>
      </w:r>
    </w:p>
    <w:p>
      <w:pPr>
        <w:pStyle w:val="ListBullet"/>
      </w:pPr>
      <w:r>
        <w:t>Inspect SPD status indicators.</w:t>
      </w:r>
    </w:p>
    <w:p>
      <w:pPr>
        <w:pStyle w:val="ListBullet"/>
      </w:pPr>
      <w:r>
        <w:t>Review remote alarm history.</w:t>
      </w:r>
    </w:p>
    <w:p>
      <w:pPr>
        <w:pStyle w:val="ListBullet"/>
      </w:pPr>
      <w:r>
        <w:t>Check enclosure condition and environmental exposure.</w:t>
      </w:r>
    </w:p>
    <w:p>
      <w:pPr>
        <w:pStyle w:val="ListBullet"/>
      </w:pPr>
      <w:r>
        <w:t>Inspect accessible connections according to the approved procedure.</w:t>
      </w:r>
    </w:p>
    <w:p>
      <w:pPr>
        <w:pStyle w:val="ListBullet"/>
      </w:pPr>
      <w:r>
        <w:t>Verify protective-device ratings and labels.</w:t>
      </w:r>
    </w:p>
    <w:p>
      <w:pPr>
        <w:pStyle w:val="ListBullet"/>
      </w:pPr>
      <w:r>
        <w:t>Inspect filter wiring and bonding.</w:t>
      </w:r>
    </w:p>
    <w:p>
      <w:pPr>
        <w:pStyle w:val="ListBullet"/>
      </w:pPr>
      <w:r>
        <w:t>Review any recorded surge or electrical fault events.</w:t>
      </w:r>
    </w:p>
    <w:p>
      <w:pPr>
        <w:pStyle w:val="ListBullet"/>
      </w:pPr>
      <w:r>
        <w:t>Replace failed or end-of-life SPDs with approved compatible units.</w:t>
      </w:r>
    </w:p>
    <w:p>
      <w:pPr>
        <w:pStyle w:val="ListBullet"/>
      </w:pPr>
      <w:r>
        <w:t>Record the reason for replacement and the installed model.</w:t>
      </w:r>
    </w:p>
    <w:p>
      <w:pPr>
        <w:pStyle w:val="ListBullet"/>
      </w:pPr>
      <w:r>
        <w:t>Reassess protection after major changes to the electrical distribution system.</w:t>
      </w:r>
    </w:p>
    <w:p>
      <w:r>
        <w:t>Do not assume that an SPD remains effective indefinitely simply because the equipment is still running. Some SPD components degrade without an obvious external sign.</w:t>
      </w:r>
    </w:p>
    <w:p>
      <w:r>
        <w:t>Replacement must follow the manufacturer's instructions and the site's electrical safety procedure. Isolate equipment where required and account for stored energy and upstream electrical hazards.</w:t>
      </w:r>
    </w:p>
    <w:p>
      <w:pPr>
        <w:pStyle w:val="Heading2"/>
      </w:pPr>
      <w:r>
        <w:t>18. Documentation for Industrial Maintenance</w:t>
      </w:r>
    </w:p>
    <w:p>
      <w:r>
        <w:t>Maintain records that allow technicians to identify the correct device, understand its protective role, and replace it safely.</w:t>
      </w:r>
    </w:p>
    <w:p>
      <w:r>
        <w:t>Recommended documentation includes:</w:t>
      </w:r>
    </w:p>
    <w:p>
      <w:pPr>
        <w:pStyle w:val="ListBullet"/>
      </w:pPr>
      <w:r>
        <w:t>SPD and filter manufacturer, model, and part number.</w:t>
      </w:r>
    </w:p>
    <w:p>
      <w:pPr>
        <w:pStyle w:val="ListBullet"/>
      </w:pPr>
      <w:r>
        <w:t>Rated voltage, current, and relevant surge parameters.</w:t>
      </w:r>
    </w:p>
    <w:p>
      <w:pPr>
        <w:pStyle w:val="ListBullet"/>
      </w:pPr>
      <w:r>
        <w:t>SPD type and declared protection level.</w:t>
      </w:r>
    </w:p>
    <w:p>
      <w:pPr>
        <w:pStyle w:val="ListBullet"/>
      </w:pPr>
      <w:r>
        <w:t>Applicable installation and coordination requirements.</w:t>
      </w:r>
    </w:p>
    <w:p>
      <w:pPr>
        <w:pStyle w:val="ListBullet"/>
      </w:pPr>
      <w:r>
        <w:t>Electrical drawing reference and physical panel location.</w:t>
      </w:r>
    </w:p>
    <w:p>
      <w:pPr>
        <w:pStyle w:val="ListBullet"/>
      </w:pPr>
      <w:r>
        <w:t>Upstream backup fuse or circuit-breaker details.</w:t>
      </w:r>
    </w:p>
    <w:p>
      <w:pPr>
        <w:pStyle w:val="ListBullet"/>
      </w:pPr>
      <w:r>
        <w:t>Filter input/output wiring and bonding requirements.</w:t>
      </w:r>
    </w:p>
    <w:p>
      <w:pPr>
        <w:pStyle w:val="ListBullet"/>
      </w:pPr>
      <w:r>
        <w:t>Status indication and remote alarm mapping.</w:t>
      </w:r>
    </w:p>
    <w:p>
      <w:pPr>
        <w:pStyle w:val="ListBullet"/>
      </w:pPr>
      <w:r>
        <w:t>Inspection and replacement history.</w:t>
      </w:r>
    </w:p>
    <w:p>
      <w:pPr>
        <w:pStyle w:val="ListBullet"/>
      </w:pPr>
      <w:r>
        <w:t>Failure investigation and corrective action.</w:t>
      </w:r>
    </w:p>
    <w:p>
      <w:pPr>
        <w:pStyle w:val="ListBullet"/>
      </w:pPr>
      <w:r>
        <w:t>Approved replacement part and its compatibility basis.</w:t>
      </w:r>
    </w:p>
    <w:p>
      <w:r>
        <w:t>A practical component record might contain these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SPD-01</w:t>
            </w:r>
          </w:p>
        </w:tc>
      </w:tr>
      <w:tr>
        <w:tc>
          <w:tcPr>
            <w:tcW w:type="dxa" w:w="5400"/>
          </w:tcPr>
          <w:p>
            <w:pPr>
              <w:spacing w:after="0" w:before="0" w:line="240" w:lineRule="auto"/>
              <w:jc w:val="left"/>
            </w:pPr>
            <w:r>
              <w:t>Location</w:t>
            </w:r>
          </w:p>
        </w:tc>
        <w:tc>
          <w:tcPr>
            <w:tcW w:type="dxa" w:w="5400"/>
          </w:tcPr>
          <w:p>
            <w:pPr>
              <w:spacing w:after="0" w:before="0" w:line="240" w:lineRule="auto"/>
              <w:jc w:val="left"/>
            </w:pPr>
            <w:r>
              <w:t>Main control panel, incoming supply section</w:t>
            </w:r>
          </w:p>
        </w:tc>
      </w:tr>
      <w:tr>
        <w:tc>
          <w:tcPr>
            <w:tcW w:type="dxa" w:w="5400"/>
          </w:tcPr>
          <w:p>
            <w:pPr>
              <w:spacing w:after="0" w:before="0" w:line="240" w:lineRule="auto"/>
              <w:jc w:val="left"/>
            </w:pPr>
            <w:r>
              <w:t>Function</w:t>
            </w:r>
          </w:p>
        </w:tc>
        <w:tc>
          <w:tcPr>
            <w:tcW w:type="dxa" w:w="5400"/>
          </w:tcPr>
          <w:p>
            <w:pPr>
              <w:spacing w:after="0" w:before="0" w:line="240" w:lineRule="auto"/>
              <w:jc w:val="left"/>
            </w:pPr>
            <w:r>
              <w:t>Transient overvoltage protection</w:t>
            </w:r>
          </w:p>
        </w:tc>
      </w:tr>
      <w:tr>
        <w:tc>
          <w:tcPr>
            <w:tcW w:type="dxa" w:w="5400"/>
          </w:tcPr>
          <w:p>
            <w:pPr>
              <w:spacing w:after="0" w:before="0" w:line="240" w:lineRule="auto"/>
              <w:jc w:val="left"/>
            </w:pPr>
            <w:r>
              <w:t>Model</w:t>
            </w:r>
          </w:p>
        </w:tc>
        <w:tc>
          <w:tcPr>
            <w:tcW w:type="dxa" w:w="5400"/>
          </w:tcPr>
          <w:p>
            <w:pPr>
              <w:spacing w:after="0" w:before="0" w:line="240" w:lineRule="auto"/>
              <w:jc w:val="left"/>
            </w:pPr>
            <w:r>
              <w:t>Exact installed manufacturer model</w:t>
            </w:r>
          </w:p>
        </w:tc>
      </w:tr>
      <w:tr>
        <w:tc>
          <w:tcPr>
            <w:tcW w:type="dxa" w:w="5400"/>
          </w:tcPr>
          <w:p>
            <w:pPr>
              <w:spacing w:after="0" w:before="0" w:line="240" w:lineRule="auto"/>
              <w:jc w:val="left"/>
            </w:pPr>
            <w:r>
              <w:t>Supply system</w:t>
            </w:r>
          </w:p>
        </w:tc>
        <w:tc>
          <w:tcPr>
            <w:tcW w:type="dxa" w:w="5400"/>
          </w:tcPr>
          <w:p>
            <w:pPr>
              <w:spacing w:after="0" w:before="0" w:line="240" w:lineRule="auto"/>
              <w:jc w:val="left"/>
            </w:pPr>
            <w:r>
              <w:t>Verified installation type</w:t>
            </w:r>
          </w:p>
        </w:tc>
      </w:tr>
      <w:tr>
        <w:tc>
          <w:tcPr>
            <w:tcW w:type="dxa" w:w="5400"/>
          </w:tcPr>
          <w:p>
            <w:pPr>
              <w:spacing w:after="0" w:before="0" w:line="240" w:lineRule="auto"/>
              <w:jc w:val="left"/>
            </w:pPr>
            <w:r>
              <w:t>Backup protection</w:t>
            </w:r>
          </w:p>
        </w:tc>
        <w:tc>
          <w:tcPr>
            <w:tcW w:type="dxa" w:w="5400"/>
          </w:tcPr>
          <w:p>
            <w:pPr>
              <w:spacing w:after="0" w:before="0" w:line="240" w:lineRule="auto"/>
              <w:jc w:val="left"/>
            </w:pPr>
            <w:r>
              <w:t>Installed protective-device reference</w:t>
            </w:r>
          </w:p>
        </w:tc>
      </w:tr>
      <w:tr>
        <w:tc>
          <w:tcPr>
            <w:tcW w:type="dxa" w:w="5400"/>
          </w:tcPr>
          <w:p>
            <w:pPr>
              <w:spacing w:after="0" w:before="0" w:line="240" w:lineRule="auto"/>
              <w:jc w:val="left"/>
            </w:pPr>
            <w:r>
              <w:t>Status monitoring</w:t>
            </w:r>
          </w:p>
        </w:tc>
        <w:tc>
          <w:tcPr>
            <w:tcW w:type="dxa" w:w="5400"/>
          </w:tcPr>
          <w:p>
            <w:pPr>
              <w:spacing w:after="0" w:before="0" w:line="240" w:lineRule="auto"/>
              <w:jc w:val="left"/>
            </w:pPr>
            <w:r>
              <w:t>Visual indicator and/or documented remote signal</w:t>
            </w:r>
          </w:p>
        </w:tc>
      </w:tr>
      <w:tr>
        <w:tc>
          <w:tcPr>
            <w:tcW w:type="dxa" w:w="5400"/>
          </w:tcPr>
          <w:p>
            <w:pPr>
              <w:spacing w:after="0" w:before="0" w:line="240" w:lineRule="auto"/>
              <w:jc w:val="left"/>
            </w:pPr>
            <w:r>
              <w:t>Maintenance action</w:t>
            </w:r>
          </w:p>
        </w:tc>
        <w:tc>
          <w:tcPr>
            <w:tcW w:type="dxa" w:w="5400"/>
          </w:tcPr>
          <w:p>
            <w:pPr>
              <w:spacing w:after="0" w:before="0" w:line="240" w:lineRule="auto"/>
              <w:jc w:val="left"/>
            </w:pPr>
            <w:r>
              <w:t>Inspection, replacement, and recorded reason</w:t>
            </w:r>
          </w:p>
        </w:tc>
      </w:tr>
    </w:tbl>
    <w:p/>
    <w:p>
      <w:r>
        <w:t>The example tag and location are illustrative. Use the actual panel tag structure and drawings.</w:t>
      </w:r>
    </w:p>
    <w:p>
      <w:pPr>
        <w:pStyle w:val="Heading2"/>
      </w:pPr>
      <w:r>
        <w:t>19. Interview Questions and Answers</w:t>
      </w:r>
    </w:p>
    <w:p>
      <w:r>
        <w:t>1\. What is an SPD?</w:t>
      </w:r>
    </w:p>
    <w:p>
      <w:r>
        <w:t>A surge protective device limits transient overvoltage and directs surge current through a designed protective path.</w:t>
      </w:r>
    </w:p>
    <w:p>
      <w:r>
        <w:t>2\. What is the difference between an SPD and a line filter?</w:t>
      </w:r>
    </w:p>
    <w:p>
      <w:r>
        <w:t>An SPD is intended to manage transient overvoltage and surge current within its ratings. A line filter attenuates specified conducted electrical noise over a frequency range.</w:t>
      </w:r>
    </w:p>
    <w:p>
      <w:r>
        <w:t>3\. What is the difference between Type 1, Type 2, and Type 3 SPDs?</w:t>
      </w:r>
    </w:p>
    <w:p>
      <w:r>
        <w:t>They represent different surge-protection duties and typical installation positions under the applicable standards. Their selection depends on the installation's exposure, coordination, and protection requirements.</w:t>
      </w:r>
    </w:p>
    <w:p>
      <w:r>
        <w:t xml:space="preserve">4\. What does </w:t>
      </w:r>
      <m:oMath>
        <m:sSub>
          <m:e>
            <m:r>
              <m:t>U</m:t>
            </m:r>
          </m:e>
          <m:sub>
            <m:r>
              <m:t>c</m:t>
            </m:r>
          </m:sub>
        </m:sSub>
      </m:oMath>
      <w:r>
        <w:t xml:space="preserve"> mean?</w:t>
      </w:r>
    </w:p>
    <w:p>
      <w:r>
        <w:t>It is the maximum continuous operating voltage declared for the SPD under the applicable standard. It must suit the actual supply arrangement.</w:t>
      </w:r>
    </w:p>
    <w:p>
      <w:r>
        <w:t xml:space="preserve">5\. What does </w:t>
      </w:r>
      <m:oMath>
        <m:sSub>
          <m:e>
            <m:r>
              <m:t>U</m:t>
            </m:r>
          </m:e>
          <m:sub>
            <m:r>
              <m:t>p</m:t>
            </m:r>
          </m:sub>
        </m:sSub>
      </m:oMath>
      <w:r>
        <w:t xml:space="preserve"> mean?</w:t>
      </w:r>
    </w:p>
    <w:p>
      <w:r>
        <w:t>It is the declared voltage protection level under specified test conditions. The installed equipment may experience additional voltage due to connection inductance and installation geometry.</w:t>
      </w:r>
    </w:p>
    <w:p>
      <w:r>
        <w:t>6\. Why should SPD conductors be short?</w:t>
      </w:r>
    </w:p>
    <w:p>
      <w:r>
        <w:t>Long conductors add inductance and can increase the voltage appearing across the protected circuit during a fast surge.</w:t>
      </w:r>
    </w:p>
    <w:p>
      <w:r>
        <w:t>7\. Why is an SPD not a replacement for a circuit breaker?</w:t>
      </w:r>
    </w:p>
    <w:p>
      <w:r>
        <w:t>The SPD and circuit breaker serve different functions. The installation still requires suitable fault and overcurrent protection, coordinated with the SPD.</w:t>
      </w:r>
    </w:p>
    <w:p>
      <w:r>
        <w:t>8\. What is common-mode noise?</w:t>
      </w:r>
    </w:p>
    <w:p>
      <w:r>
        <w:t>It is noise appearing on multiple conductors relative to earth or chassis.</w:t>
      </w:r>
    </w:p>
    <w:p>
      <w:r>
        <w:t>9\. What is differential-mode noise?</w:t>
      </w:r>
    </w:p>
    <w:p>
      <w:r>
        <w:t>It is noise appearing between conductors, such as line and neutral or positive and negative DC.</w:t>
      </w:r>
    </w:p>
    <w:p>
      <w:r>
        <w:t>10\. Why can a VFD disturb PLC analog readings?</w:t>
      </w:r>
    </w:p>
    <w:p>
      <w:r>
        <w:t>Drive switching can couple electrical noise through supply wiring, grounding paths, cable capacitance, or electromagnetic fields into sensitive analog circuits.</w:t>
      </w:r>
    </w:p>
    <w:p>
      <w:r>
        <w:t>11\. Why can adding a line filter fail to solve a noise problem?</w:t>
      </w:r>
    </w:p>
    <w:p>
      <w:r>
        <w:t>The filter may be unsuitable for the noise mode or frequency, incorrectly installed, bypassed by cable coupling, or unable to correct the underlying source or grounding problem.</w:t>
      </w:r>
    </w:p>
    <w:p>
      <w:r>
        <w:t>12\. Can an AC mains SPD protect an Ethernet cable?</w:t>
      </w:r>
    </w:p>
    <w:p>
      <w:r>
        <w:t>Not by itself. Ethernet protection requires a device suitable for the interface, data rate, wiring arrangement, and expected surge exposure.</w:t>
      </w:r>
    </w:p>
    <w:p>
      <w:r>
        <w:t>13\. Why must SPDs be coordinated?</w:t>
      </w:r>
    </w:p>
    <w:p>
      <w:r>
        <w:t>Multiple SPDs may not share surge duty correctly unless their characteristics and installation arrangements are compatible.</w:t>
      </w:r>
    </w:p>
    <w:p>
      <w:r>
        <w:t>14\. What should be checked after an SPD indicates failure?</w:t>
      </w:r>
    </w:p>
    <w:p>
      <w:r>
        <w:t>Follow the manufacturer's procedure, check the device and its backup protection, investigate supply and surge conditions, and install an approved replacement after correcting any underlying fault.</w:t>
      </w:r>
    </w:p>
    <w:p>
      <w:r>
        <w:t>15\. How should a PLC reset associated with VFD operation be investigated?</w:t>
      </w:r>
    </w:p>
    <w:p>
      <w:r>
        <w:t>Correlate the reset with drive events, inspect supply quality, check grounding and bonding, examine cable segregation, and evaluate the relevant power and signal interfaces before choosing corrective components.</w:t>
      </w:r>
    </w:p>
    <w:p>
      <w:pPr>
        <w:pStyle w:val="Heading2"/>
      </w:pPr>
      <w:r>
        <w:t>20. Practical Engineering Exercise</w:t>
      </w:r>
    </w:p>
    <w:p>
      <w:r>
        <w:t>Consider a control panel containing a PLC, 24 VDC power supply, Ethernet switch, VFD, and several analog instruments. The PLC occasionally resets when the VFD starts.</w:t>
      </w:r>
    </w:p>
    <w:p>
      <w:r>
        <w:t>Develop a troubleshooting and protection plan that addresses:</w:t>
      </w:r>
    </w:p>
    <w:p>
      <w:pPr>
        <w:tabs>
          <w:tab w:pos="403" w:val="left"/>
        </w:tabs>
        <w:spacing w:after="40" w:line="276" w:lineRule="auto"/>
        <w:ind w:left="403" w:hanging="403"/>
        <w:jc w:val="left"/>
      </w:pPr>
      <w:r>
        <w:rPr>
          <w:color w:val="1A2E4A"/>
        </w:rPr>
        <w:t>1.</w:t>
        <w:tab/>
      </w:r>
      <w:r>
        <w:t>Whether the event is a supply dip, transient, conducted-noise problem, or signal-coupling problem.</w:t>
      </w:r>
    </w:p>
    <w:p>
      <w:pPr>
        <w:tabs>
          <w:tab w:pos="403" w:val="left"/>
        </w:tabs>
        <w:spacing w:after="40" w:line="276" w:lineRule="auto"/>
        <w:ind w:left="403" w:hanging="403"/>
        <w:jc w:val="left"/>
      </w:pPr>
      <w:r>
        <w:rPr>
          <w:color w:val="1A2E4A"/>
        </w:rPr>
        <w:t>2.</w:t>
        <w:tab/>
      </w:r>
      <w:r>
        <w:t>Which measurements or event records would help distinguish these causes.</w:t>
      </w:r>
    </w:p>
    <w:p>
      <w:pPr>
        <w:tabs>
          <w:tab w:pos="403" w:val="left"/>
        </w:tabs>
        <w:spacing w:after="40" w:line="276" w:lineRule="auto"/>
        <w:ind w:left="403" w:hanging="403"/>
        <w:jc w:val="left"/>
      </w:pPr>
      <w:r>
        <w:rPr>
          <w:color w:val="1A2E4A"/>
        </w:rPr>
        <w:t>3.</w:t>
        <w:tab/>
      </w:r>
      <w:r>
        <w:t>Whether incoming power SPD protection is appropriate for the installation's surge exposure.</w:t>
      </w:r>
    </w:p>
    <w:p>
      <w:pPr>
        <w:tabs>
          <w:tab w:pos="403" w:val="left"/>
        </w:tabs>
        <w:spacing w:after="40" w:line="276" w:lineRule="auto"/>
        <w:ind w:left="403" w:hanging="403"/>
        <w:jc w:val="left"/>
      </w:pPr>
      <w:r>
        <w:rPr>
          <w:color w:val="1A2E4A"/>
        </w:rPr>
        <w:t>4.</w:t>
        <w:tab/>
      </w:r>
      <w:r>
        <w:t>Whether a VFD input filter, line reactor, or another manufacturer-approved measure is required.</w:t>
      </w:r>
    </w:p>
    <w:p>
      <w:pPr>
        <w:tabs>
          <w:tab w:pos="403" w:val="left"/>
        </w:tabs>
        <w:spacing w:after="40" w:line="276" w:lineRule="auto"/>
        <w:ind w:left="403" w:hanging="403"/>
        <w:jc w:val="left"/>
      </w:pPr>
      <w:r>
        <w:rPr>
          <w:color w:val="1A2E4A"/>
        </w:rPr>
        <w:t>5.</w:t>
        <w:tab/>
      </w:r>
      <w:r>
        <w:t>Whether the PLC's 24 VDC supply and analog interfaces need additional protection.</w:t>
      </w:r>
    </w:p>
    <w:p>
      <w:pPr>
        <w:tabs>
          <w:tab w:pos="403" w:val="left"/>
        </w:tabs>
        <w:spacing w:after="40" w:line="276" w:lineRule="auto"/>
        <w:ind w:left="403" w:hanging="403"/>
        <w:jc w:val="left"/>
      </w:pPr>
      <w:r>
        <w:rPr>
          <w:color w:val="1A2E4A"/>
        </w:rPr>
        <w:t>6.</w:t>
        <w:tab/>
      </w:r>
      <w:r>
        <w:t>Whether cable routing, shield termination, or bonding needs correction.</w:t>
      </w:r>
    </w:p>
    <w:p>
      <w:pPr>
        <w:tabs>
          <w:tab w:pos="403" w:val="left"/>
        </w:tabs>
        <w:spacing w:after="40" w:line="276" w:lineRule="auto"/>
        <w:ind w:left="403" w:hanging="403"/>
        <w:jc w:val="left"/>
      </w:pPr>
      <w:r>
        <w:rPr>
          <w:color w:val="1A2E4A"/>
        </w:rPr>
        <w:t>7.</w:t>
        <w:tab/>
      </w:r>
      <w:r>
        <w:t>How the corrective action will be verified under repeatable operating conditions.</w:t>
      </w:r>
    </w:p>
    <w:p>
      <w:pPr>
        <w:tabs>
          <w:tab w:pos="403" w:val="left"/>
        </w:tabs>
        <w:spacing w:after="40" w:line="276" w:lineRule="auto"/>
        <w:ind w:left="403" w:hanging="403"/>
        <w:jc w:val="left"/>
      </w:pPr>
      <w:r>
        <w:rPr>
          <w:color w:val="1A2E4A"/>
        </w:rPr>
        <w:t>8.</w:t>
        <w:tab/>
      </w:r>
      <w:r>
        <w:t>What component changes, test results, and wiring updates must be recorded.</w:t>
      </w:r>
    </w:p>
    <w:p>
      <w:r>
        <w:t>The goal is to identify and correct the actual disturbance mechanism, not to install every available protective component and hope the problem becomes bored and leaves.</w:t>
      </w:r>
    </w:p>
    <w:p>
      <w:pPr>
        <w:pStyle w:val="Heading2"/>
      </w:pPr>
      <w:r>
        <w:t>21. Final Engineering Principles</w:t>
      </w:r>
    </w:p>
    <w:p>
      <w:pPr>
        <w:pStyle w:val="ListBullet"/>
      </w:pPr>
      <w:r>
        <w:t>Use SPDs for the transient-overvoltage duty for which they are rated.</w:t>
      </w:r>
    </w:p>
    <w:p>
      <w:pPr>
        <w:pStyle w:val="ListBullet"/>
      </w:pPr>
      <w:r>
        <w:t>Use line filters for the conducted-noise range and mode they are designed to attenuate.</w:t>
      </w:r>
    </w:p>
    <w:p>
      <w:pPr>
        <w:pStyle w:val="ListBullet"/>
      </w:pPr>
      <w:r>
        <w:t>Verify the supply earthing system before selecting an SPD connection arrangement.</w:t>
      </w:r>
    </w:p>
    <w:p>
      <w:pPr>
        <w:pStyle w:val="ListBullet"/>
      </w:pPr>
      <w:r>
        <w:t>Coordinate SPDs with upstream protective devices and other protection stages.</w:t>
      </w:r>
    </w:p>
    <w:p>
      <w:pPr>
        <w:pStyle w:val="ListBullet"/>
      </w:pPr>
      <w:r>
        <w:t>Keep surge-current paths short and follow the manufacturer's installation requirements.</w:t>
      </w:r>
    </w:p>
    <w:p>
      <w:pPr>
        <w:pStyle w:val="ListBullet"/>
      </w:pPr>
      <w:r>
        <w:t>Address cable routing, bonding, and noise sources as part of the protection design.</w:t>
      </w:r>
    </w:p>
    <w:p>
      <w:pPr>
        <w:pStyle w:val="ListBullet"/>
      </w:pPr>
      <w:r>
        <w:t>Protect power and signal interfaces where the installation exposure requires it.</w:t>
      </w:r>
    </w:p>
    <w:p>
      <w:pPr>
        <w:pStyle w:val="ListBullet"/>
      </w:pPr>
      <w:r>
        <w:t>Verify installed performance and maintain clear component records.</w:t>
      </w:r>
    </w:p>
    <w:p>
      <w:pPr>
        <w:pStyle w:val="Heading2"/>
      </w:pPr>
      <w:r>
        <w:t>NEXT TOPIC</w:t>
      </w:r>
    </w:p>
    <w:p>
      <w:r>
        <w:rPr>
          <w:rFonts w:ascii="Consolas" w:hAnsi="Consolas"/>
          <w:color w:val="333333"/>
          <w:sz w:val="19"/>
          <w:shd w:val="clear" w:color="auto" w:fill="EFEFEF"/>
        </w:rPr>
        <w:t>02_PLAN_WISE_2026\02_INDUSTRY3_0\05_Cabinet_Eng\21_Panel_Standards\01_IP_Ratings - IP ratings: Dust and water protection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02_PLAN_WISE_2026\02_INDUSTRY3_0\05_Cabinet_Eng\20_Power_Supplies\04_Surge_Protection - Surge protection: SPDs and line filters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