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02_PLAN_WISE_2026\02_INDUSTRY3_0\06_Machine_Integ\01_Integration_Chain\06_Encoder - Encoder: Position and speed feedback</w:t>
      </w:r>
    </w:p>
    <w:p>
      <w:pPr>
        <w:pStyle w:val="Heading2"/>
      </w:pPr>
      <w:r>
        <w:t>1. Purpose of an Encoder in Industrial Automation</w:t>
      </w:r>
    </w:p>
    <w:p>
      <w:r>
        <w:t>An encoder is a feedback device that converts mechanical movement into electrical signals that a controller or drive can interpret. Depending on its type, an encoder can provide information about rotational position, linear position, direction of movement, and speed.</w:t>
      </w:r>
    </w:p>
    <w:p>
      <w:r>
        <w:t>Encoders are used in:</w:t>
      </w:r>
    </w:p>
    <w:p>
      <w:pPr>
        <w:pStyle w:val="ListBullet"/>
      </w:pPr>
      <w:r>
        <w:t>Servo-controlled axes.</w:t>
      </w:r>
    </w:p>
    <w:p>
      <w:pPr>
        <w:pStyle w:val="ListBullet"/>
      </w:pPr>
      <w:r>
        <w:t>CNC machines.</w:t>
      </w:r>
    </w:p>
    <w:p>
      <w:pPr>
        <w:pStyle w:val="ListBullet"/>
      </w:pPr>
      <w:r>
        <w:t>Industrial robots.</w:t>
      </w:r>
    </w:p>
    <w:p>
      <w:pPr>
        <w:pStyle w:val="ListBullet"/>
      </w:pPr>
      <w:r>
        <w:t>Conveyor tracking.</w:t>
      </w:r>
    </w:p>
    <w:p>
      <w:pPr>
        <w:pStyle w:val="ListBullet"/>
      </w:pPr>
      <w:r>
        <w:t>Electronic gearing and synchronization.</w:t>
      </w:r>
    </w:p>
    <w:p>
      <w:pPr>
        <w:pStyle w:val="ListBullet"/>
      </w:pPr>
      <w:r>
        <w:t>Rotary indexing tables.</w:t>
      </w:r>
    </w:p>
    <w:p>
      <w:pPr>
        <w:pStyle w:val="ListBullet"/>
      </w:pPr>
      <w:r>
        <w:t>Packaging and filling machines.</w:t>
      </w:r>
    </w:p>
    <w:p>
      <w:pPr>
        <w:pStyle w:val="ListBullet"/>
      </w:pPr>
      <w:r>
        <w:t>Motor speed monitoring.</w:t>
      </w:r>
    </w:p>
    <w:p>
      <w:pPr>
        <w:pStyle w:val="ListBullet"/>
      </w:pPr>
      <w:r>
        <w:t>Linear positioning systems.</w:t>
      </w:r>
    </w:p>
    <w:p>
      <w:pPr>
        <w:pStyle w:val="ListBullet"/>
      </w:pPr>
      <w:r>
        <w:t>Measurement and inspection equipment.</w:t>
      </w:r>
    </w:p>
    <w:p>
      <w:r>
        <w:t>The key purpose is to measure motion rather than merely command it. A PLC can request that a motor rotate at 500 RPM, but an encoder-based feedback system can measure movement and help determine whether the actual motion matches the required behavior.</w:t>
      </w:r>
    </w:p>
    <w:p>
      <w:pPr>
        <w:pStyle w:val="Heading2"/>
      </w:pPr>
      <w:r>
        <w:t>2. Where the Encoder Fits in the Machine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command and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Coupling / Gearbox /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Encoder measures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or PLC receives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Actual position / speed / direction</w:t>
      </w:r>
    </w:p>
    <w:p/>
    <w:p>
      <w:r>
        <w:t>The encoder may connect directly to the drive, to a PLC high-speed input, to a motion controller, or to a field network. The correct arrangement depends on the encoder interface and required control performance.</w:t>
      </w:r>
    </w:p>
    <w:p>
      <w:r>
        <w:t>An encoder connected to a servo drive often closes the motor's internal feedback loop. A separate encoder connected to a PLC may provide machine-position or speed feedback. These are different roles and should not be confused.</w:t>
      </w:r>
    </w:p>
    <w:p>
      <w:pPr>
        <w:pStyle w:val="Heading2"/>
      </w:pPr>
      <w:r>
        <w:t>3. What an Encoder Measures</w:t>
      </w:r>
    </w:p>
    <w:p>
      <w:r>
        <w:t>An encoder does not directly measure every property of a machine. It measures movement at its installed location and provides signals from which certain quantities can be calculated.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Quantity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Position</w:t>
            </w:r>
          </w:p>
        </w:tc>
        <w:tc>
          <w:tcPr>
            <w:tcW w:type="dxa" w:w="3600"/>
          </w:tcPr>
          <w:p>
            <w:pPr>
              <w:spacing w:after="0" w:before="0" w:line="240" w:lineRule="auto"/>
              <w:jc w:val="left"/>
            </w:pPr>
            <w:r>
              <w:t>Current location or angular position</w:t>
            </w:r>
          </w:p>
        </w:tc>
        <w:tc>
          <w:tcPr>
            <w:tcW w:type="dxa" w:w="3600"/>
          </w:tcPr>
          <w:p>
            <w:pPr>
              <w:spacing w:after="0" w:before="0" w:line="240" w:lineRule="auto"/>
              <w:jc w:val="left"/>
            </w:pPr>
            <w:r>
              <w:t>CNC axis, rotary table</w:t>
            </w:r>
          </w:p>
        </w:tc>
      </w:tr>
      <w:tr>
        <w:tc>
          <w:tcPr>
            <w:tcW w:type="dxa" w:w="3600"/>
          </w:tcPr>
          <w:p>
            <w:pPr>
              <w:spacing w:after="0" w:before="0" w:line="240" w:lineRule="auto"/>
              <w:jc w:val="left"/>
            </w:pPr>
            <w:r>
              <w:t>Speed</w:t>
            </w:r>
          </w:p>
        </w:tc>
        <w:tc>
          <w:tcPr>
            <w:tcW w:type="dxa" w:w="3600"/>
          </w:tcPr>
          <w:p>
            <w:pPr>
              <w:spacing w:after="0" w:before="0" w:line="240" w:lineRule="auto"/>
              <w:jc w:val="left"/>
            </w:pPr>
            <w:r>
              <w:t>Rate of position change</w:t>
            </w:r>
          </w:p>
        </w:tc>
        <w:tc>
          <w:tcPr>
            <w:tcW w:type="dxa" w:w="3600"/>
          </w:tcPr>
          <w:p>
            <w:pPr>
              <w:spacing w:after="0" w:before="0" w:line="240" w:lineRule="auto"/>
              <w:jc w:val="left"/>
            </w:pPr>
            <w:r>
              <w:t>Conveyor, spindle</w:t>
            </w:r>
          </w:p>
        </w:tc>
      </w:tr>
      <w:tr>
        <w:tc>
          <w:tcPr>
            <w:tcW w:type="dxa" w:w="3600"/>
          </w:tcPr>
          <w:p>
            <w:pPr>
              <w:spacing w:after="0" w:before="0" w:line="240" w:lineRule="auto"/>
              <w:jc w:val="left"/>
            </w:pPr>
            <w:r>
              <w:t>Direction</w:t>
            </w:r>
          </w:p>
        </w:tc>
        <w:tc>
          <w:tcPr>
            <w:tcW w:type="dxa" w:w="3600"/>
          </w:tcPr>
          <w:p>
            <w:pPr>
              <w:spacing w:after="0" w:before="0" w:line="240" w:lineRule="auto"/>
              <w:jc w:val="left"/>
            </w:pPr>
            <w:r>
              <w:t>Direction in which movement occurs</w:t>
            </w:r>
          </w:p>
        </w:tc>
        <w:tc>
          <w:tcPr>
            <w:tcW w:type="dxa" w:w="3600"/>
          </w:tcPr>
          <w:p>
            <w:pPr>
              <w:spacing w:after="0" w:before="0" w:line="240" w:lineRule="auto"/>
              <w:jc w:val="left"/>
            </w:pPr>
            <w:r>
              <w:t>Reversing drive</w:t>
            </w:r>
          </w:p>
        </w:tc>
      </w:tr>
      <w:tr>
        <w:tc>
          <w:tcPr>
            <w:tcW w:type="dxa" w:w="3600"/>
          </w:tcPr>
          <w:p>
            <w:pPr>
              <w:spacing w:after="0" w:before="0" w:line="240" w:lineRule="auto"/>
              <w:jc w:val="left"/>
            </w:pPr>
            <w:r>
              <w:t>Incremental movement</w:t>
            </w:r>
          </w:p>
        </w:tc>
        <w:tc>
          <w:tcPr>
            <w:tcW w:type="dxa" w:w="3600"/>
          </w:tcPr>
          <w:p>
            <w:pPr>
              <w:spacing w:after="0" w:before="0" w:line="240" w:lineRule="auto"/>
              <w:jc w:val="left"/>
            </w:pPr>
            <w:r>
              <w:t>Change in position since a reference point</w:t>
            </w:r>
          </w:p>
        </w:tc>
        <w:tc>
          <w:tcPr>
            <w:tcW w:type="dxa" w:w="3600"/>
          </w:tcPr>
          <w:p>
            <w:pPr>
              <w:spacing w:after="0" w:before="0" w:line="240" w:lineRule="auto"/>
              <w:jc w:val="left"/>
            </w:pPr>
            <w:r>
              <w:t>Length measurement</w:t>
            </w:r>
          </w:p>
        </w:tc>
      </w:tr>
      <w:tr>
        <w:tc>
          <w:tcPr>
            <w:tcW w:type="dxa" w:w="3600"/>
          </w:tcPr>
          <w:p>
            <w:pPr>
              <w:spacing w:after="0" w:before="0" w:line="240" w:lineRule="auto"/>
              <w:jc w:val="left"/>
            </w:pPr>
            <w:r>
              <w:t>Absolute position</w:t>
            </w:r>
          </w:p>
        </w:tc>
        <w:tc>
          <w:tcPr>
            <w:tcW w:type="dxa" w:w="3600"/>
          </w:tcPr>
          <w:p>
            <w:pPr>
              <w:spacing w:after="0" w:before="0" w:line="240" w:lineRule="auto"/>
              <w:jc w:val="left"/>
            </w:pPr>
            <w:r>
              <w:t>Position represented by a defined encoder code</w:t>
            </w:r>
          </w:p>
        </w:tc>
        <w:tc>
          <w:tcPr>
            <w:tcW w:type="dxa" w:w="3600"/>
          </w:tcPr>
          <w:p>
            <w:pPr>
              <w:spacing w:after="0" w:before="0" w:line="240" w:lineRule="auto"/>
              <w:jc w:val="left"/>
            </w:pPr>
            <w:r>
              <w:t>Robotics, positioning axes</w:t>
            </w:r>
          </w:p>
        </w:tc>
      </w:tr>
      <w:tr>
        <w:tc>
          <w:tcPr>
            <w:tcW w:type="dxa" w:w="3600"/>
          </w:tcPr>
          <w:p>
            <w:pPr>
              <w:spacing w:after="0" w:before="0" w:line="240" w:lineRule="auto"/>
              <w:jc w:val="left"/>
            </w:pPr>
            <w:r>
              <w:t>Multi-turn position</w:t>
            </w:r>
          </w:p>
        </w:tc>
        <w:tc>
          <w:tcPr>
            <w:tcW w:type="dxa" w:w="3600"/>
          </w:tcPr>
          <w:p>
            <w:pPr>
              <w:spacing w:after="0" w:before="0" w:line="240" w:lineRule="auto"/>
              <w:jc w:val="left"/>
            </w:pPr>
            <w:r>
              <w:t>Position across multiple shaft revolutions</w:t>
            </w:r>
          </w:p>
        </w:tc>
        <w:tc>
          <w:tcPr>
            <w:tcW w:type="dxa" w:w="3600"/>
          </w:tcPr>
          <w:p>
            <w:pPr>
              <w:spacing w:after="0" w:before="0" w:line="240" w:lineRule="auto"/>
              <w:jc w:val="left"/>
            </w:pPr>
            <w:r>
              <w:t>Rotary axes requiring turn count</w:t>
            </w:r>
          </w:p>
        </w:tc>
      </w:tr>
      <w:tr>
        <w:tc>
          <w:tcPr>
            <w:tcW w:type="dxa" w:w="3600"/>
          </w:tcPr>
          <w:p>
            <w:pPr>
              <w:spacing w:after="0" w:before="0" w:line="240" w:lineRule="auto"/>
              <w:jc w:val="left"/>
            </w:pPr>
            <w:r>
              <w:t>Reference position</w:t>
            </w:r>
          </w:p>
        </w:tc>
        <w:tc>
          <w:tcPr>
            <w:tcW w:type="dxa" w:w="3600"/>
          </w:tcPr>
          <w:p>
            <w:pPr>
              <w:spacing w:after="0" w:before="0" w:line="240" w:lineRule="auto"/>
              <w:jc w:val="left"/>
            </w:pPr>
            <w:r>
              <w:t>Known position established by homing or another reference procedure</w:t>
            </w:r>
          </w:p>
        </w:tc>
        <w:tc>
          <w:tcPr>
            <w:tcW w:type="dxa" w:w="3600"/>
          </w:tcPr>
          <w:p>
            <w:pPr>
              <w:spacing w:after="0" w:before="0" w:line="240" w:lineRule="auto"/>
              <w:jc w:val="left"/>
            </w:pPr>
            <w:r>
              <w:t>Machine coordinate setup</w:t>
            </w:r>
          </w:p>
        </w:tc>
      </w:tr>
    </w:tbl>
    <w:p/>
    <w:p>
      <w:r>
        <w:t>An encoder measures only the movement represented by its sensing arrangement. A motor-mounted encoder may not detect belt slip, gearbox failure, coupling looseness, or deformation downstream of the motor.</w:t>
      </w:r>
    </w:p>
    <w:p>
      <w:pPr>
        <w:pStyle w:val="Heading2"/>
      </w:pPr>
      <w:r>
        <w:t>4. Incremental and Absolute Encoders</w:t>
      </w:r>
    </w:p>
    <w:p>
      <w:pPr>
        <w:pStyle w:val="Heading3"/>
      </w:pPr>
      <w:r>
        <w:t>4.1 Incremental encoder</w:t>
      </w:r>
    </w:p>
    <w:p>
      <w:r>
        <w:t>An incremental encoder generates pulses as the shaft or measuring element moves.</w:t>
      </w:r>
    </w:p>
    <w:p>
      <w:r>
        <w:t>The controller counts pulses to calculate movement. With suitable quadrature signals, it can also determine direction.</w:t>
      </w:r>
    </w:p>
    <w:p>
      <w:r>
        <w:t>Typical characteristics:</w:t>
      </w:r>
    </w:p>
    <w:p>
      <w:pPr>
        <w:pStyle w:val="ListBullet"/>
      </w:pPr>
      <w:r>
        <w:t>Measures incremental movement.</w:t>
      </w:r>
    </w:p>
    <w:p>
      <w:pPr>
        <w:pStyle w:val="ListBullet"/>
      </w:pPr>
      <w:r>
        <w:t>Position is usually reconstructed by counting from a known reference.</w:t>
      </w:r>
    </w:p>
    <w:p>
      <w:pPr>
        <w:pStyle w:val="ListBullet"/>
      </w:pPr>
      <w:r>
        <w:t>Requires a homing or reference procedure when the retained position is not trustworthy.</w:t>
      </w:r>
    </w:p>
    <w:p>
      <w:pPr>
        <w:pStyle w:val="ListBullet"/>
      </w:pPr>
      <w:r>
        <w:t>Can provide high pulse rates for speed and motion measurement.</w:t>
      </w:r>
    </w:p>
    <w:p>
      <w:pPr>
        <w:pStyle w:val="ListBullet"/>
      </w:pPr>
      <w:r>
        <w:t>May have a separate index or reference pulse.</w:t>
      </w:r>
    </w:p>
    <w:p>
      <w:r>
        <w:t>If the controller loses its position count during a power interruption, the machine may need to re-establish its reference before absolute machine position can be trusted.</w:t>
      </w:r>
    </w:p>
    <w:p>
      <w:pPr>
        <w:pStyle w:val="Heading3"/>
      </w:pPr>
      <w:r>
        <w:t>4.2 Absolute encoder</w:t>
      </w:r>
    </w:p>
    <w:p>
      <w:r>
        <w:t>An absolute encoder outputs a code representing its position.</w:t>
      </w:r>
    </w:p>
    <w:p>
      <w:r>
        <w:t>Depending on the design, it may provide:</w:t>
      </w:r>
    </w:p>
    <w:p>
      <w:pPr>
        <w:pStyle w:val="ListBullet"/>
      </w:pPr>
      <w:r>
        <w:t>Single-turn absolute position.</w:t>
      </w:r>
    </w:p>
    <w:p>
      <w:pPr>
        <w:pStyle w:val="ListBullet"/>
      </w:pPr>
      <w:r>
        <w:t>Multi-turn absolute position.</w:t>
      </w:r>
    </w:p>
    <w:p>
      <w:pPr>
        <w:pStyle w:val="ListBullet"/>
      </w:pPr>
      <w:r>
        <w:t>Digital serial data.</w:t>
      </w:r>
    </w:p>
    <w:p>
      <w:pPr>
        <w:pStyle w:val="ListBullet"/>
      </w:pPr>
      <w:r>
        <w:t>Network-based position data.</w:t>
      </w:r>
    </w:p>
    <w:p>
      <w:r>
        <w:t>A suitable absolute encoder can preserve or recover its position information through a power interruption, depending on its design and power arrangement. However, the controller must still establish that the machine's physical reference, configuration, and coordinate system are valid.</w:t>
      </w:r>
    </w:p>
    <w:p>
      <w:r>
        <w:t>An absolute encoder does not automatically guarantee that a machine can restart safely without homing. That depends on the entire system.</w:t>
      </w:r>
    </w:p>
    <w:p>
      <w:pPr>
        <w:pStyle w:val="Heading3"/>
      </w:pPr>
      <w:r>
        <w:t>4.3 Incremental versus absolute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Main output</w:t>
            </w:r>
          </w:p>
        </w:tc>
        <w:tc>
          <w:tcPr>
            <w:tcW w:type="dxa" w:w="3600"/>
          </w:tcPr>
          <w:p>
            <w:pPr>
              <w:spacing w:after="0" w:before="0" w:line="240" w:lineRule="auto"/>
              <w:jc w:val="left"/>
            </w:pPr>
            <w:r>
              <w:t>Movement pulses</w:t>
            </w:r>
          </w:p>
        </w:tc>
        <w:tc>
          <w:tcPr>
            <w:tcW w:type="dxa" w:w="3600"/>
          </w:tcPr>
          <w:p>
            <w:pPr>
              <w:spacing w:after="0" w:before="0" w:line="240" w:lineRule="auto"/>
              <w:jc w:val="left"/>
            </w:pPr>
            <w:r>
              <w:t>Position code or data</w:t>
            </w:r>
          </w:p>
        </w:tc>
      </w:tr>
      <w:tr>
        <w:tc>
          <w:tcPr>
            <w:tcW w:type="dxa" w:w="3600"/>
          </w:tcPr>
          <w:p>
            <w:pPr>
              <w:spacing w:after="0" w:before="0" w:line="240" w:lineRule="auto"/>
              <w:jc w:val="left"/>
            </w:pPr>
            <w:r>
              <w:t>Position reconstruction</w:t>
            </w:r>
          </w:p>
        </w:tc>
        <w:tc>
          <w:tcPr>
            <w:tcW w:type="dxa" w:w="3600"/>
          </w:tcPr>
          <w:p>
            <w:pPr>
              <w:spacing w:after="0" w:before="0" w:line="240" w:lineRule="auto"/>
              <w:jc w:val="left"/>
            </w:pPr>
            <w:r>
              <w:t>Count movement from a reference</w:t>
            </w:r>
          </w:p>
        </w:tc>
        <w:tc>
          <w:tcPr>
            <w:tcW w:type="dxa" w:w="3600"/>
          </w:tcPr>
          <w:p>
            <w:pPr>
              <w:spacing w:after="0" w:before="0" w:line="240" w:lineRule="auto"/>
              <w:jc w:val="left"/>
            </w:pPr>
            <w:r>
              <w:t>Read encoded position</w:t>
            </w:r>
          </w:p>
        </w:tc>
      </w:tr>
      <w:tr>
        <w:tc>
          <w:tcPr>
            <w:tcW w:type="dxa" w:w="3600"/>
          </w:tcPr>
          <w:p>
            <w:pPr>
              <w:spacing w:after="0" w:before="0" w:line="240" w:lineRule="auto"/>
              <w:jc w:val="left"/>
            </w:pPr>
            <w:r>
              <w:t>Power interruption</w:t>
            </w:r>
          </w:p>
        </w:tc>
        <w:tc>
          <w:tcPr>
            <w:tcW w:type="dxa" w:w="3600"/>
          </w:tcPr>
          <w:p>
            <w:pPr>
              <w:spacing w:after="0" w:before="0" w:line="240" w:lineRule="auto"/>
              <w:jc w:val="left"/>
            </w:pPr>
            <w:r>
              <w:t>Position count may be lost</w:t>
            </w:r>
          </w:p>
        </w:tc>
        <w:tc>
          <w:tcPr>
            <w:tcW w:type="dxa" w:w="3600"/>
          </w:tcPr>
          <w:p>
            <w:pPr>
              <w:spacing w:after="0" w:before="0" w:line="240" w:lineRule="auto"/>
              <w:jc w:val="left"/>
            </w:pPr>
            <w:r>
              <w:t>Position may remain available, depending on design</w:t>
            </w:r>
          </w:p>
        </w:tc>
      </w:tr>
      <w:tr>
        <w:tc>
          <w:tcPr>
            <w:tcW w:type="dxa" w:w="3600"/>
          </w:tcPr>
          <w:p>
            <w:pPr>
              <w:spacing w:after="0" w:before="0" w:line="240" w:lineRule="auto"/>
              <w:jc w:val="left"/>
            </w:pPr>
            <w:r>
              <w:t>Reference requirement</w:t>
            </w:r>
          </w:p>
        </w:tc>
        <w:tc>
          <w:tcPr>
            <w:tcW w:type="dxa" w:w="3600"/>
          </w:tcPr>
          <w:p>
            <w:pPr>
              <w:spacing w:after="0" w:before="0" w:line="240" w:lineRule="auto"/>
              <w:jc w:val="left"/>
            </w:pPr>
            <w:r>
              <w:t>Commonly needs homing after loss of trusted count</w:t>
            </w:r>
          </w:p>
        </w:tc>
        <w:tc>
          <w:tcPr>
            <w:tcW w:type="dxa" w:w="3600"/>
          </w:tcPr>
          <w:p>
            <w:pPr>
              <w:spacing w:after="0" w:before="0" w:line="240" w:lineRule="auto"/>
              <w:jc w:val="left"/>
            </w:pPr>
            <w:r>
              <w:t>May still require validation or machine referencing</w:t>
            </w:r>
          </w:p>
        </w:tc>
      </w:tr>
      <w:tr>
        <w:tc>
          <w:tcPr>
            <w:tcW w:type="dxa" w:w="3600"/>
          </w:tcPr>
          <w:p>
            <w:pPr>
              <w:spacing w:after="0" w:before="0" w:line="240" w:lineRule="auto"/>
              <w:jc w:val="left"/>
            </w:pPr>
            <w:r>
              <w:t>Interface</w:t>
            </w:r>
          </w:p>
        </w:tc>
        <w:tc>
          <w:tcPr>
            <w:tcW w:type="dxa" w:w="3600"/>
          </w:tcPr>
          <w:p>
            <w:pPr>
              <w:spacing w:after="0" w:before="0" w:line="240" w:lineRule="auto"/>
              <w:jc w:val="left"/>
            </w:pPr>
            <w:r>
              <w:t>A/B, optional Z, or other pulse interface</w:t>
            </w:r>
          </w:p>
        </w:tc>
        <w:tc>
          <w:tcPr>
            <w:tcW w:type="dxa" w:w="3600"/>
          </w:tcPr>
          <w:p>
            <w:pPr>
              <w:spacing w:after="0" w:before="0" w:line="240" w:lineRule="auto"/>
              <w:jc w:val="left"/>
            </w:pPr>
            <w:r>
              <w:t>Parallel, serial, or network interface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Speed measurement, incremental positioning</w:t>
            </w:r>
          </w:p>
        </w:tc>
        <w:tc>
          <w:tcPr>
            <w:tcW w:type="dxa" w:w="3600"/>
          </w:tcPr>
          <w:p>
            <w:pPr>
              <w:spacing w:after="0" w:before="0" w:line="240" w:lineRule="auto"/>
              <w:jc w:val="left"/>
            </w:pPr>
            <w:r>
              <w:t>Position feedback where a defined position code is needed</w:t>
            </w:r>
          </w:p>
        </w:tc>
      </w:tr>
    </w:tbl>
    <w:p/>
    <w:p>
      <w:pPr>
        <w:pStyle w:val="Heading2"/>
      </w:pPr>
      <w:r>
        <w:t>5. Encoder Construction and Sensing Principles</w:t>
      </w:r>
    </w:p>
    <w:p>
      <w:r>
        <w:t>Encoders use different technologies to detect movement.</w:t>
      </w:r>
    </w:p>
    <w:p>
      <w:pPr>
        <w:pStyle w:val="Heading3"/>
      </w:pPr>
      <w:r>
        <w:t>5.1 Optical encoder</w:t>
      </w:r>
    </w:p>
    <w:p>
      <w:r>
        <w:t>An optical encoder uses a light source and a sensing element, with a patterned disc or scale modulating the light.</w:t>
      </w:r>
    </w:p>
    <w:p>
      <w:r>
        <w:t>Advantages may include high resolution and accurate measurement.</w:t>
      </w:r>
    </w:p>
    <w:p>
      <w:r>
        <w:t>Considerations include contamination, optical alignment, environmental sealing, and vibration.</w:t>
      </w:r>
    </w:p>
    <w:p>
      <w:pPr>
        <w:pStyle w:val="Heading3"/>
      </w:pPr>
      <w:r>
        <w:t>5.2 Magnetic encoder</w:t>
      </w:r>
    </w:p>
    <w:p>
      <w:r>
        <w:t>A magnetic encoder detects changes in a magnetic pattern or field.</w:t>
      </w:r>
    </w:p>
    <w:p>
      <w:r>
        <w:t>Advantages may include suitability for compact designs and certain environments where optical sensing is less desirable.</w:t>
      </w:r>
    </w:p>
    <w:p>
      <w:r>
        <w:t>Accuracy, resolution, allowable air gap, temperature range, and immunity to external magnetic fields depend on the specific design.</w:t>
      </w:r>
    </w:p>
    <w:p>
      <w:pPr>
        <w:pStyle w:val="Heading3"/>
      </w:pPr>
      <w:r>
        <w:t>5.3 Inductive and other technologies</w:t>
      </w:r>
    </w:p>
    <w:p>
      <w:r>
        <w:t>Some encoders use inductive or other sensing principles to determine angular or linear position. Technology selection depends on resolution, environment, size, speed, accuracy, and interface requirements.</w:t>
      </w:r>
    </w:p>
    <w:p>
      <w:r>
        <w:t>Do not assume that every encoder uses an optical disc or that all encoders tolerate the same contamination, vibration, or temperature conditions.</w:t>
      </w:r>
    </w:p>
    <w:p>
      <w:pPr>
        <w:pStyle w:val="Heading2"/>
      </w:pPr>
      <w:r>
        <w:t>6. Incremental Encoder Signals: A, B, and Z</w:t>
      </w:r>
    </w:p>
    <w:p>
      <w:r>
        <w:t>Many incremental encoders provide two pulse channels called A and B. These channels are phase-shifted relative to each other, allowing the receiving electronics to determine direction.</w:t>
      </w:r>
    </w:p>
    <w:p>
      <w:r>
        <w:t>Some encoders also provide a Z channel, often called the index or reference channel.</w:t>
      </w:r>
    </w:p>
    <w:p>
      <w:pPr>
        <w:shd w:val="clear" w:color="auto" w:fill="F4F4F4"/>
        <w:spacing w:before="0" w:after="0" w:line="240" w:lineRule="auto"/>
        <w:ind w:left="216" w:right="216"/>
        <w:jc w:val="left"/>
      </w:pPr>
      <w:r>
        <w:rPr>
          <w:rFonts w:ascii="Consolas" w:hAnsi="Consolas"/>
          <w:color w:val="202020"/>
          <w:sz w:val="18"/>
        </w:rPr>
        <w:t>A channel:  _|‾|_|‾|_|‾|_|‾|_</w:t>
      </w:r>
    </w:p>
    <w:p>
      <w:pPr>
        <w:shd w:val="clear" w:color="auto" w:fill="F4F4F4"/>
        <w:spacing w:before="0" w:after="0" w:line="240" w:lineRule="auto"/>
        <w:ind w:left="216" w:right="216"/>
        <w:jc w:val="left"/>
      </w:pPr>
      <w:r>
        <w:rPr>
          <w:rFonts w:ascii="Consolas" w:hAnsi="Consolas"/>
          <w:color w:val="202020"/>
          <w:sz w:val="18"/>
        </w:rPr>
        <w:t>B channel:  __|‾|_|‾|_|‾|_|‾|_</w:t>
      </w:r>
    </w:p>
    <w:p>
      <w:pPr>
        <w:shd w:val="clear" w:color="auto" w:fill="F4F4F4"/>
        <w:spacing w:before="0" w:after="0" w:line="240" w:lineRule="auto"/>
        <w:ind w:left="216" w:right="216"/>
        <w:jc w:val="left"/>
      </w:pPr>
      <w:r>
        <w:rPr>
          <w:rFonts w:ascii="Consolas" w:hAnsi="Consolas"/>
          <w:color w:val="202020"/>
          <w:sz w:val="18"/>
        </w:rPr>
        <w:t>Z channel:  _________|‾|________</w:t>
      </w:r>
    </w:p>
    <w:p/>
    <w:p>
      <w:r>
        <w:t>This is a conceptual sketch only. Actual pulse timing, polarity, duty cycle, and index behavior depend on the encoder specification.</w:t>
      </w:r>
    </w:p>
    <w:p>
      <w:pPr>
        <w:pStyle w:val="Heading3"/>
      </w:pPr>
      <w:r>
        <w:t>6.1 A and B channels</w:t>
      </w:r>
    </w:p>
    <w:p>
      <w:r>
        <w:t>When the shaft rotates, A and B produce pulses with a phase relationship.</w:t>
      </w:r>
    </w:p>
    <w:p>
      <w:r>
        <w:t>The order in which their transitions occur indicates direction. Reversing direction reverses the transition order.</w:t>
      </w:r>
    </w:p>
    <w:p>
      <w:r>
        <w:t>A receiving counter may count selected edges from one or both channels. The chosen counting method determines the effective count per revolution.</w:t>
      </w:r>
    </w:p>
    <w:p>
      <w:pPr>
        <w:pStyle w:val="Heading3"/>
      </w:pPr>
      <w:r>
        <w:t>6.2 Z or index channel</w:t>
      </w:r>
    </w:p>
    <w:p>
      <w:r>
        <w:t>The index channel usually provides a reference event once per revolution for common incremental rotary encoders, though actual behavior is device-specific.</w:t>
      </w:r>
    </w:p>
    <w:p>
      <w:r>
        <w:t>It can be used to establish a repeatable shaft reference or support calibration.</w:t>
      </w:r>
    </w:p>
    <w:p>
      <w:r>
        <w:t>An index pulse alone does not establish the complete machine coordinate. The machine still needs a known relationship between the index location and its physical reference.</w:t>
      </w:r>
    </w:p>
    <w:p>
      <w:pPr>
        <w:pStyle w:val="Heading3"/>
      </w:pPr>
      <w:r>
        <w:t>6.3 Differential signals</w:t>
      </w:r>
    </w:p>
    <w:p>
      <w:r>
        <w:t>Industrial encoders may use differential line-driver signals, commonly represented as A and A-not, B and B-not, and sometimes Z and Z-not.</w:t>
      </w:r>
    </w:p>
    <w:p>
      <w:r>
        <w:t>Differential transmission can improve noise immunity over suitable cable runs when the transmitter, receiver, cabling, termination, and grounding are designed correctly.</w:t>
      </w:r>
    </w:p>
    <w:p>
      <w:r>
        <w:t>Do not connect differential outputs to ordinary single-ended PLC inputs unless the input interface explicitly supports the required electrical arrangement.</w:t>
      </w:r>
    </w:p>
    <w:p>
      <w:pPr>
        <w:pStyle w:val="Heading2"/>
      </w:pPr>
      <w:r>
        <w:t>7. Encoder Resolution and Counting</w:t>
      </w:r>
    </w:p>
    <w:p>
      <w:r>
        <w:t>Resolution describes how finely an encoder represents movement. The exact meaning of its resolution specification depends on whether it is incremental, absolute, rotary, or linear.</w:t>
      </w:r>
    </w:p>
    <w:p>
      <w:r>
        <w:t>For an incremental rotary encoder, manufacturers often specify pulses per revolution (PPR) or cycles per revolution. Some specify counts per revolution (CPR), and terminology is not fully consistent across manufacturers.</w:t>
      </w:r>
    </w:p>
    <w:p>
      <w:r>
        <w:t>Always determine whether the specified number refers to channel cycles, output pulses, or the final decoded count.</w:t>
      </w:r>
    </w:p>
    <w:p>
      <w:pPr>
        <w:pStyle w:val="Heading3"/>
      </w:pPr>
      <w:r>
        <w:t>7.1 Quadrature counting</w:t>
      </w:r>
    </w:p>
    <w:p>
      <w:r>
        <w:t>For an encoder providing A and B quadrature signals:</w:t>
      </w:r>
    </w:p>
    <w:p>
      <w:pPr>
        <w:pStyle w:val="ListBullet"/>
      </w:pPr>
      <w:r>
        <w:t>X1 counting uses one selected edge per channel cycle, according to the counter configuration.</w:t>
      </w:r>
    </w:p>
    <w:p>
      <w:pPr>
        <w:pStyle w:val="ListBullet"/>
      </w:pPr>
      <w:r>
        <w:t>X2 counting uses two selected edges per cycle.</w:t>
      </w:r>
    </w:p>
    <w:p>
      <w:pPr>
        <w:pStyle w:val="ListBullet"/>
      </w:pPr>
      <w:r>
        <w:t>X4 counting uses all four transitions per quadrature cycle.</w:t>
      </w:r>
    </w:p>
    <w:p>
      <w:r>
        <w:t>If an encoder provides 1000 A-channel cycles per revolution, an X4 counter can theoretically produce 4000 counts per revolution.</w:t>
      </w:r>
    </w:p>
    <w:p>
      <w:pPr>
        <w:spacing w:before="120" w:after="160"/>
        <w:jc w:val="center"/>
      </w:pPr>
      <m:oMathPara>
        <m:oMath>
          <m:sSub>
            <m:e>
              <m:r>
                <m:t>N</m:t>
              </m:r>
            </m:e>
            <m:sub>
              <m:r>
                <m:rPr>
                  <m:nor/>
                </m:rPr>
                <m:t>counts</m:t>
              </m:r>
            </m:sub>
          </m:sSub>
          <m:r>
            <m:t>=</m:t>
          </m:r>
          <m:sSub>
            <m:e>
              <m:r>
                <m:t>N</m:t>
              </m:r>
            </m:e>
            <m:sub>
              <m:r>
                <m:rPr>
                  <m:nor/>
                </m:rPr>
                <m:t>cycles</m:t>
              </m:r>
            </m:sub>
          </m:sSub>
          <m:r>
            <m:t>×4</m:t>
          </m:r>
        </m:oMath>
      </m:oMathPara>
    </w:p>
    <w:p>
      <w:r>
        <w:t>For 1000 cycles per revolution:</w:t>
      </w:r>
    </w:p>
    <w:p>
      <w:pPr>
        <w:spacing w:before="120" w:after="160"/>
        <w:jc w:val="center"/>
      </w:pPr>
      <m:oMathPara>
        <m:oMath>
          <m:sSub>
            <m:e>
              <m:r>
                <m:t>N</m:t>
              </m:r>
            </m:e>
            <m:sub>
              <m:r>
                <m:rPr>
                  <m:nor/>
                </m:rPr>
                <m:t>counts</m:t>
              </m:r>
            </m:sub>
          </m:sSub>
          <m:r>
            <m:t>=1000×4=4000</m:t>
          </m:r>
        </m:oMath>
      </m:oMathPara>
    </w:p>
    <w:p>
      <w:r>
        <w:t>This assumes the encoder interface and counter support X4 decoding and that the signal quality is sufficient.</w:t>
      </w:r>
    </w:p>
    <w:p>
      <w:pPr>
        <w:pStyle w:val="Heading3"/>
      </w:pPr>
      <w:r>
        <w:t>7.2 Angular resolution</w:t>
      </w:r>
    </w:p>
    <w:p>
      <w:r>
        <w:t xml:space="preserve">For </w:t>
      </w:r>
      <m:oMath>
        <m:r>
          <m:t>N</m:t>
        </m:r>
      </m:oMath>
      <w:r>
        <w:t xml:space="preserve"> effective counts per revolution:</w:t>
      </w:r>
    </w:p>
    <w:p>
      <w:pPr>
        <w:spacing w:before="120" w:after="160"/>
        <w:jc w:val="center"/>
      </w:pPr>
      <m:oMathPara>
        <m:oMath>
          <m:r>
            <m:t>Δθ=</m:t>
          </m:r>
          <m:f>
            <m:fPr>
              <m:type m:val="bar"/>
            </m:fPr>
            <m:num>
              <m:sSup>
                <m:e>
                  <m:r>
                    <m:t>360</m:t>
                  </m:r>
                </m:e>
                <m:sup>
                  <m:r>
                    <m:t>∘</m:t>
                  </m:r>
                </m:sup>
              </m:sSup>
            </m:num>
            <m:den>
              <m:r>
                <m:t>N</m:t>
              </m:r>
            </m:den>
          </m:f>
        </m:oMath>
      </m:oMathPara>
    </w:p>
    <w:p>
      <w:r>
        <w:t>For 4000 counts per revolution:</w:t>
      </w:r>
    </w:p>
    <w:p>
      <w:pPr>
        <w:spacing w:before="120" w:after="160"/>
        <w:jc w:val="center"/>
      </w:pPr>
      <m:oMathPara>
        <m:oMath>
          <m:r>
            <m:t>Δθ=</m:t>
          </m:r>
          <m:f>
            <m:fPr>
              <m:type m:val="bar"/>
            </m:fPr>
            <m:num>
              <m:sSup>
                <m:e>
                  <m:r>
                    <m:t>360</m:t>
                  </m:r>
                </m:e>
                <m:sup>
                  <m:r>
                    <m:t>∘</m:t>
                  </m:r>
                </m:sup>
              </m:sSup>
            </m:num>
            <m:den>
              <m:r>
                <m:t>4000</m:t>
              </m:r>
            </m:den>
          </m:f>
          <m:r>
            <m:t>=</m:t>
          </m:r>
          <m:sSup>
            <m:e>
              <m:r>
                <m:t>0.09</m:t>
              </m:r>
            </m:e>
            <m:sup>
              <m:r>
                <m:t>∘</m:t>
              </m:r>
            </m:sup>
          </m:sSup>
        </m:oMath>
      </m:oMathPara>
    </w:p>
    <w:p>
      <w:r>
        <w:t>This is the nominal count increment, not a guarantee of absolute angular accuracy. Accuracy also depends on encoder specifications, mounting, shaft coupling, mechanical transmission, interpolation, and the receiving electronics.</w:t>
      </w:r>
    </w:p>
    <w:p>
      <w:pPr>
        <w:pStyle w:val="Heading3"/>
      </w:pPr>
      <w:r>
        <w:t>7.3 Linear resolution from a measuring wheel</w:t>
      </w:r>
    </w:p>
    <w:p>
      <w:r>
        <w:t xml:space="preserve">For a measuring wheel with effective circumference </w:t>
      </w:r>
      <m:oMath>
        <m:r>
          <m:t>C</m:t>
        </m:r>
      </m:oMath>
      <w:r>
        <w:t xml:space="preserve"> and </w:t>
      </w:r>
      <m:oMath>
        <m:r>
          <m:t>N</m:t>
        </m:r>
      </m:oMath>
      <w:r>
        <w:t xml:space="preserve"> counts per revolution:</w:t>
      </w:r>
    </w:p>
    <w:p>
      <w:pPr>
        <w:spacing w:before="120" w:after="160"/>
        <w:jc w:val="center"/>
      </w:pPr>
      <m:oMathPara>
        <m:oMath>
          <m:r>
            <m:t>Δx=</m:t>
          </m:r>
          <m:f>
            <m:fPr>
              <m:type m:val="bar"/>
            </m:fPr>
            <m:num>
              <m:r>
                <m:t>C</m:t>
              </m:r>
            </m:num>
            <m:den>
              <m:r>
                <m:t>N</m:t>
              </m:r>
            </m:den>
          </m:f>
        </m:oMath>
      </m:oMathPara>
    </w:p>
    <w:p>
      <w:r>
        <w:t>For a wheel with a circumference of 500 mm and 2000 effective counts per revolution:</w:t>
      </w:r>
    </w:p>
    <w:p>
      <w:pPr>
        <w:spacing w:before="120" w:after="160"/>
        <w:jc w:val="center"/>
      </w:pPr>
      <m:oMathPara>
        <m:oMath>
          <m:r>
            <m:t>Δx=</m:t>
          </m:r>
          <m:f>
            <m:fPr>
              <m:type m:val="bar"/>
            </m:fPr>
            <m:num>
              <m:r>
                <m:t>500</m:t>
              </m:r>
            </m:num>
            <m:den>
              <m:r>
                <m:t>2000</m:t>
              </m:r>
            </m:den>
          </m:f>
          <m:r>
            <m:t>=0.25</m:t>
          </m:r>
          <m:r>
            <m:rPr>
              <m:sty m:val="p"/>
            </m:rPr>
            <m:t> mm/count</m:t>
          </m:r>
        </m:oMath>
      </m:oMathPara>
    </w:p>
    <w:p>
      <w:r>
        <w:t>This assumes the wheel rolls without slip and that its effective circumference is known. Wheel wear, compression, contamination, and slip affect the actual measurement.</w:t>
      </w:r>
    </w:p>
    <w:p>
      <w:pPr>
        <w:pStyle w:val="Heading2"/>
      </w:pPr>
      <w:r>
        <w:t>8. Calculating Speed from Encoder Pulses</w:t>
      </w:r>
    </w:p>
    <w:p>
      <w:r>
        <w:t>An incremental encoder can measure speed by counting pulses over a known time interval or by measuring the time between pulses.</w:t>
      </w:r>
    </w:p>
    <w:p>
      <w:pPr>
        <w:pStyle w:val="Heading3"/>
      </w:pPr>
      <w:r>
        <w:t>8.1 Pulse-count method</w:t>
      </w:r>
    </w:p>
    <w:p>
      <w:r>
        <w:t xml:space="preserve">If </w:t>
      </w:r>
      <m:oMath>
        <m:sSub>
          <m:e>
            <m:r>
              <m:t>N</m:t>
            </m:r>
          </m:e>
          <m:sub>
            <m:r>
              <m:t>c</m:t>
            </m:r>
          </m:sub>
        </m:sSub>
      </m:oMath>
      <w:r>
        <w:t xml:space="preserve"> counts are observed over a time interval </w:t>
      </w:r>
      <m:oMath>
        <m:r>
          <m:t>t</m:t>
        </m:r>
      </m:oMath>
      <w:r>
        <w:t xml:space="preserve">, and the effective count resolution is </w:t>
      </w:r>
      <m:oMath>
        <m:sSub>
          <m:e>
            <m:r>
              <m:t>C</m:t>
            </m:r>
          </m:e>
          <m:sub>
            <m:r>
              <m:t>r</m:t>
            </m:r>
          </m:sub>
        </m:sSub>
      </m:oMath>
      <w:r>
        <w:t xml:space="preserve"> counts per revolution:</w:t>
      </w:r>
    </w:p>
    <w:p>
      <w:pPr>
        <w:spacing w:before="120" w:after="160"/>
        <w:jc w:val="center"/>
      </w:pPr>
      <m:oMathPara>
        <m:oMath>
          <m:r>
            <m:t>n=</m:t>
          </m:r>
          <m:f>
            <m:fPr>
              <m:type m:val="bar"/>
            </m:fPr>
            <m:num>
              <m:sSub>
                <m:e>
                  <m:r>
                    <m:t>N</m:t>
                  </m:r>
                </m:e>
                <m:sub>
                  <m:r>
                    <m:t>c</m:t>
                  </m:r>
                </m:sub>
              </m:sSub>
            </m:num>
            <m:den>
              <m:sSub>
                <m:e>
                  <m:r>
                    <m:t>C</m:t>
                  </m:r>
                </m:e>
                <m:sub>
                  <m:r>
                    <m:t>r</m:t>
                  </m:r>
                </m:sub>
              </m:sSub>
            </m:den>
          </m:f>
          <m:f>
            <m:fPr>
              <m:type m:val="bar"/>
            </m:fPr>
            <m:num>
              <m:r>
                <m:t>60</m:t>
              </m:r>
            </m:num>
            <m:den>
              <m:r>
                <m:t>t</m:t>
              </m:r>
            </m:den>
          </m:f>
        </m:oMath>
      </m:oMathPara>
    </w:p>
    <w:p>
      <w:r>
        <w:t>Where:</w:t>
      </w:r>
    </w:p>
    <w:p>
      <w:pPr>
        <w:pStyle w:val="ListBullet"/>
      </w:pPr>
      <m:oMath>
        <m:r>
          <m:t>n</m:t>
        </m:r>
      </m:oMath>
      <w:r>
        <w:t xml:space="preserve"> is speed in RPM.</w:t>
      </w:r>
    </w:p>
    <w:p>
      <w:pPr>
        <w:pStyle w:val="ListBullet"/>
      </w:pPr>
      <m:oMath>
        <m:sSub>
          <m:e>
            <m:r>
              <m:t>N</m:t>
            </m:r>
          </m:e>
          <m:sub>
            <m:r>
              <m:t>c</m:t>
            </m:r>
          </m:sub>
        </m:sSub>
      </m:oMath>
      <w:r>
        <w:t xml:space="preserve"> is the number of counts observed.</w:t>
      </w:r>
    </w:p>
    <w:p>
      <w:pPr>
        <w:pStyle w:val="ListBullet"/>
      </w:pPr>
      <m:oMath>
        <m:sSub>
          <m:e>
            <m:r>
              <m:t>C</m:t>
            </m:r>
          </m:e>
          <m:sub>
            <m:r>
              <m:t>r</m:t>
            </m:r>
          </m:sub>
        </m:sSub>
      </m:oMath>
      <w:r>
        <w:t xml:space="preserve"> is effective counts per revolution.</w:t>
      </w:r>
    </w:p>
    <w:p>
      <w:pPr>
        <w:pStyle w:val="ListBullet"/>
      </w:pPr>
      <m:oMath>
        <m:r>
          <m:t>t</m:t>
        </m:r>
      </m:oMath>
      <w:r>
        <w:t xml:space="preserve"> is the measurement interval in seconds.</w:t>
      </w:r>
    </w:p>
    <w:p>
      <w:r>
        <w:t>Example: 2000 counts are received in 0.5 seconds, and the counter uses 4000 counts per revolution.</w:t>
      </w:r>
    </w:p>
    <w:p>
      <w:pPr>
        <w:spacing w:before="120" w:after="160"/>
        <w:jc w:val="center"/>
      </w:pPr>
      <m:oMathPara>
        <m:oMath>
          <m:r>
            <m:t>n=</m:t>
          </m:r>
          <m:f>
            <m:fPr>
              <m:type m:val="bar"/>
            </m:fPr>
            <m:num>
              <m:r>
                <m:t>2000</m:t>
              </m:r>
            </m:num>
            <m:den>
              <m:r>
                <m:t>4000</m:t>
              </m:r>
            </m:den>
          </m:f>
          <m:f>
            <m:fPr>
              <m:type m:val="bar"/>
            </m:fPr>
            <m:num>
              <m:r>
                <m:t>60</m:t>
              </m:r>
            </m:num>
            <m:den>
              <m:r>
                <m:t>0.5</m:t>
              </m:r>
            </m:den>
          </m:f>
        </m:oMath>
      </m:oMathPara>
    </w:p>
    <w:p>
      <w:pPr>
        <w:spacing w:before="120" w:after="160"/>
        <w:jc w:val="center"/>
      </w:pPr>
      <m:oMathPara>
        <m:oMath>
          <m:r>
            <m:t>n=60</m:t>
          </m:r>
          <m:r>
            <m:rPr>
              <m:sty m:val="p"/>
            </m:rPr>
            <m:t> RPM</m:t>
          </m:r>
        </m:oMath>
      </m:oMathPara>
    </w:p>
    <w:p>
      <w:r>
        <w:t>Longer measurement intervals can improve the count-based estimate at low speed, but they also increase response delay.</w:t>
      </w:r>
    </w:p>
    <w:p>
      <w:pPr>
        <w:pStyle w:val="Heading3"/>
      </w:pPr>
      <w:r>
        <w:t>8.2 Frequency method</w:t>
      </w:r>
    </w:p>
    <w:p>
      <w:r>
        <w:t xml:space="preserve">If the pulse frequency is known and the encoder produces </w:t>
      </w:r>
      <m:oMath>
        <m:sSub>
          <m:e>
            <m:r>
              <m:t>C</m:t>
            </m:r>
          </m:e>
          <m:sub>
            <m:r>
              <m:t>r</m:t>
            </m:r>
          </m:sub>
        </m:sSub>
      </m:oMath>
      <w:r>
        <w:t xml:space="preserve"> effective counts per revolution:</w:t>
      </w:r>
    </w:p>
    <w:p>
      <w:pPr>
        <w:spacing w:before="120" w:after="160"/>
        <w:jc w:val="center"/>
      </w:pPr>
      <m:oMathPara>
        <m:oMath>
          <m:r>
            <m:t>n=</m:t>
          </m:r>
          <m:f>
            <m:fPr>
              <m:type m:val="bar"/>
            </m:fPr>
            <m:num>
              <m:r>
                <m:t>60f</m:t>
              </m:r>
            </m:num>
            <m:den>
              <m:sSub>
                <m:e>
                  <m:r>
                    <m:t>C</m:t>
                  </m:r>
                </m:e>
                <m:sub>
                  <m:r>
                    <m:t>r</m:t>
                  </m:r>
                </m:sub>
              </m:sSub>
            </m:den>
          </m:f>
        </m:oMath>
      </m:oMathPara>
    </w:p>
    <w:p>
      <w:r>
        <w:t>Where:</w:t>
      </w:r>
    </w:p>
    <w:p>
      <w:pPr>
        <w:pStyle w:val="ListBullet"/>
      </w:pPr>
      <m:oMath>
        <m:r>
          <m:t>f</m:t>
        </m:r>
      </m:oMath>
      <w:r>
        <w:t xml:space="preserve"> is the effective count frequency in counts per second.</w:t>
      </w:r>
    </w:p>
    <w:p>
      <w:pPr>
        <w:pStyle w:val="ListBullet"/>
      </w:pPr>
      <m:oMath>
        <m:sSub>
          <m:e>
            <m:r>
              <m:t>C</m:t>
            </m:r>
          </m:e>
          <m:sub>
            <m:r>
              <m:t>r</m:t>
            </m:r>
          </m:sub>
        </m:sSub>
      </m:oMath>
      <w:r>
        <w:t xml:space="preserve"> is the effective counts per revolution.</w:t>
      </w:r>
    </w:p>
    <w:p>
      <w:r>
        <w:t>For a count frequency of 4000 counts per second and a resolution of 4000 counts per revolution:</w:t>
      </w:r>
    </w:p>
    <w:p>
      <w:pPr>
        <w:spacing w:before="120" w:after="160"/>
        <w:jc w:val="center"/>
      </w:pPr>
      <m:oMathPara>
        <m:oMath>
          <m:r>
            <m:t>n=</m:t>
          </m:r>
          <m:f>
            <m:fPr>
              <m:type m:val="bar"/>
            </m:fPr>
            <m:num>
              <m:r>
                <m:t>60×4000</m:t>
              </m:r>
            </m:num>
            <m:den>
              <m:r>
                <m:t>4000</m:t>
              </m:r>
            </m:den>
          </m:f>
          <m:r>
            <m:t>=60</m:t>
          </m:r>
          <m:r>
            <m:rPr>
              <m:sty m:val="p"/>
            </m:rPr>
            <m:t> RPM</m:t>
          </m:r>
        </m:oMath>
      </m:oMathPara>
    </w:p>
    <w:p>
      <w:r>
        <w:t xml:space="preserve">The definition of </w:t>
      </w:r>
      <m:oMath>
        <m:r>
          <m:t>f</m:t>
        </m:r>
      </m:oMath>
      <w:r>
        <w:t xml:space="preserve"> must match the selected counting method. Do not use an A-channel cycle frequency with a resolution value that includes X4 decoding unless the conversion is adjusted accordingly.</w:t>
      </w:r>
    </w:p>
    <w:p>
      <w:pPr>
        <w:pStyle w:val="Heading3"/>
      </w:pPr>
      <w:r>
        <w:t>8.3 Low-speed measurement</w:t>
      </w:r>
    </w:p>
    <w:p>
      <w:r>
        <w:t>At low speeds, pulse-count methods can produce slow or fluctuating updates because few pulses arrive during each measurement interval.</w:t>
      </w:r>
    </w:p>
    <w:p>
      <w:r>
        <w:t>Possible improvements include:</w:t>
      </w:r>
    </w:p>
    <w:p>
      <w:pPr>
        <w:pStyle w:val="ListBullet"/>
      </w:pPr>
      <w:r>
        <w:t>Measuring pulse period.</w:t>
      </w:r>
    </w:p>
    <w:p>
      <w:pPr>
        <w:pStyle w:val="ListBullet"/>
      </w:pPr>
      <w:r>
        <w:t>Using a suitable high-speed counter.</w:t>
      </w:r>
    </w:p>
    <w:p>
      <w:pPr>
        <w:pStyle w:val="ListBullet"/>
      </w:pPr>
      <w:r>
        <w:t>Increasing encoder resolution where appropriate.</w:t>
      </w:r>
    </w:p>
    <w:p>
      <w:pPr>
        <w:pStyle w:val="ListBullet"/>
      </w:pPr>
      <w:r>
        <w:t>Using a controller or drive with a suitable speed-measurement function.</w:t>
      </w:r>
    </w:p>
    <w:p>
      <w:pPr>
        <w:pStyle w:val="ListBullet"/>
      </w:pPr>
      <w:r>
        <w:t>Filtering or averaging the result within acceptable response limits.</w:t>
      </w:r>
    </w:p>
    <w:p>
      <w:r>
        <w:t>Filtering reduces displayed fluctuations but can delay detection of real speed changes.</w:t>
      </w:r>
    </w:p>
    <w:p>
      <w:pPr>
        <w:pStyle w:val="Heading2"/>
      </w:pPr>
      <w:r>
        <w:t>9. Encoder Interfaces and Electrical Compatibility</w:t>
      </w:r>
    </w:p>
    <w:p>
      <w:r>
        <w:t>An encoder must be compatible with its receiver. Mechanical compatibility alone is insufficient.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Push-pull</w:t>
            </w:r>
          </w:p>
        </w:tc>
        <w:tc>
          <w:tcPr>
            <w:tcW w:type="dxa" w:w="3600"/>
          </w:tcPr>
          <w:p>
            <w:pPr>
              <w:spacing w:after="0" w:before="0" w:line="240" w:lineRule="auto"/>
              <w:jc w:val="left"/>
            </w:pPr>
            <w:r>
              <w:t>Actively drives high and low states</w:t>
            </w:r>
          </w:p>
        </w:tc>
        <w:tc>
          <w:tcPr>
            <w:tcW w:type="dxa" w:w="3600"/>
          </w:tcPr>
          <w:p>
            <w:pPr>
              <w:spacing w:after="0" w:before="0" w:line="240" w:lineRule="auto"/>
              <w:jc w:val="left"/>
            </w:pPr>
            <w:r>
              <w:t>Verify voltage and input compatibility</w:t>
            </w:r>
          </w:p>
        </w:tc>
      </w:tr>
      <w:tr>
        <w:tc>
          <w:tcPr>
            <w:tcW w:type="dxa" w:w="3600"/>
          </w:tcPr>
          <w:p>
            <w:pPr>
              <w:spacing w:after="0" w:before="0" w:line="240" w:lineRule="auto"/>
              <w:jc w:val="left"/>
            </w:pPr>
            <w:r>
              <w:t>Open-collector or open-drain</w:t>
            </w:r>
          </w:p>
        </w:tc>
        <w:tc>
          <w:tcPr>
            <w:tcW w:type="dxa" w:w="3600"/>
          </w:tcPr>
          <w:p>
            <w:pPr>
              <w:spacing w:after="0" w:before="0" w:line="240" w:lineRule="auto"/>
              <w:jc w:val="left"/>
            </w:pPr>
            <w:r>
              <w:t>Requires a suitable pull-up arrangement</w:t>
            </w:r>
          </w:p>
        </w:tc>
        <w:tc>
          <w:tcPr>
            <w:tcW w:type="dxa" w:w="3600"/>
          </w:tcPr>
          <w:p>
            <w:pPr>
              <w:spacing w:after="0" w:before="0" w:line="240" w:lineRule="auto"/>
              <w:jc w:val="left"/>
            </w:pPr>
            <w:r>
              <w:t>Check supply, output rating, and input circuitry</w:t>
            </w:r>
          </w:p>
        </w:tc>
      </w:tr>
      <w:tr>
        <w:tc>
          <w:tcPr>
            <w:tcW w:type="dxa" w:w="3600"/>
          </w:tcPr>
          <w:p>
            <w:pPr>
              <w:spacing w:after="0" w:before="0" w:line="240" w:lineRule="auto"/>
              <w:jc w:val="left"/>
            </w:pPr>
            <w:r>
              <w:t>Differential line driver</w:t>
            </w:r>
          </w:p>
        </w:tc>
        <w:tc>
          <w:tcPr>
            <w:tcW w:type="dxa" w:w="3600"/>
          </w:tcPr>
          <w:p>
            <w:pPr>
              <w:spacing w:after="0" w:before="0" w:line="240" w:lineRule="auto"/>
              <w:jc w:val="left"/>
            </w:pPr>
            <w:r>
              <w:t>Uses complementary signal pairs</w:t>
            </w:r>
          </w:p>
        </w:tc>
        <w:tc>
          <w:tcPr>
            <w:tcW w:type="dxa" w:w="3600"/>
          </w:tcPr>
          <w:p>
            <w:pPr>
              <w:spacing w:after="0" w:before="0" w:line="240" w:lineRule="auto"/>
              <w:jc w:val="left"/>
            </w:pPr>
            <w:r>
              <w:t>Requires a compatible differential receiver</w:t>
            </w:r>
          </w:p>
        </w:tc>
      </w:tr>
      <w:tr>
        <w:tc>
          <w:tcPr>
            <w:tcW w:type="dxa" w:w="3600"/>
          </w:tcPr>
          <w:p>
            <w:pPr>
              <w:spacing w:after="0" w:before="0" w:line="240" w:lineRule="auto"/>
              <w:jc w:val="left"/>
            </w:pPr>
            <w:r>
              <w:t>TTL-compatible output</w:t>
            </w:r>
          </w:p>
        </w:tc>
        <w:tc>
          <w:tcPr>
            <w:tcW w:type="dxa" w:w="3600"/>
          </w:tcPr>
          <w:p>
            <w:pPr>
              <w:spacing w:after="0" w:before="0" w:line="240" w:lineRule="auto"/>
              <w:jc w:val="left"/>
            </w:pPr>
            <w:r>
              <w:t>Logic-level output with specified electrical limits</w:t>
            </w:r>
          </w:p>
        </w:tc>
        <w:tc>
          <w:tcPr>
            <w:tcW w:type="dxa" w:w="3600"/>
          </w:tcPr>
          <w:p>
            <w:pPr>
              <w:spacing w:after="0" w:before="0" w:line="240" w:lineRule="auto"/>
              <w:jc w:val="left"/>
            </w:pPr>
            <w:r>
              <w:t>Verify actual voltage levels and receiving-input requirements</w:t>
            </w:r>
          </w:p>
        </w:tc>
      </w:tr>
      <w:tr>
        <w:tc>
          <w:tcPr>
            <w:tcW w:type="dxa" w:w="3600"/>
          </w:tcPr>
          <w:p>
            <w:pPr>
              <w:spacing w:after="0" w:before="0" w:line="240" w:lineRule="auto"/>
              <w:jc w:val="left"/>
            </w:pPr>
            <w:r>
              <w:t>HTL-compatible output</w:t>
            </w:r>
          </w:p>
        </w:tc>
        <w:tc>
          <w:tcPr>
            <w:tcW w:type="dxa" w:w="3600"/>
          </w:tcPr>
          <w:p>
            <w:pPr>
              <w:spacing w:after="0" w:before="0" w:line="240" w:lineRule="auto"/>
              <w:jc w:val="left"/>
            </w:pPr>
            <w:r>
              <w:t>Often uses higher industrial signal levels</w:t>
            </w:r>
          </w:p>
        </w:tc>
        <w:tc>
          <w:tcPr>
            <w:tcW w:type="dxa" w:w="3600"/>
          </w:tcPr>
          <w:p>
            <w:pPr>
              <w:spacing w:after="0" w:before="0" w:line="240" w:lineRule="auto"/>
              <w:jc w:val="left"/>
            </w:pPr>
            <w:r>
              <w:t>Verify supply and PLC input ratings</w:t>
            </w:r>
          </w:p>
        </w:tc>
      </w:tr>
      <w:tr>
        <w:tc>
          <w:tcPr>
            <w:tcW w:type="dxa" w:w="3600"/>
          </w:tcPr>
          <w:p>
            <w:pPr>
              <w:spacing w:after="0" w:before="0" w:line="240" w:lineRule="auto"/>
              <w:jc w:val="left"/>
            </w:pPr>
            <w:r>
              <w:t>Serial absolute interface</w:t>
            </w:r>
          </w:p>
        </w:tc>
        <w:tc>
          <w:tcPr>
            <w:tcW w:type="dxa" w:w="3600"/>
          </w:tcPr>
          <w:p>
            <w:pPr>
              <w:spacing w:after="0" w:before="0" w:line="240" w:lineRule="auto"/>
              <w:jc w:val="left"/>
            </w:pPr>
            <w:r>
              <w:t>Transmits encoded position data</w:t>
            </w:r>
          </w:p>
        </w:tc>
        <w:tc>
          <w:tcPr>
            <w:tcW w:type="dxa" w:w="3600"/>
          </w:tcPr>
          <w:p>
            <w:pPr>
              <w:spacing w:after="0" w:before="0" w:line="240" w:lineRule="auto"/>
              <w:jc w:val="left"/>
            </w:pPr>
            <w:r>
              <w:t>Protocol and receiver compatibility are essential</w:t>
            </w:r>
          </w:p>
        </w:tc>
      </w:tr>
      <w:tr>
        <w:tc>
          <w:tcPr>
            <w:tcW w:type="dxa" w:w="3600"/>
          </w:tcPr>
          <w:p>
            <w:pPr>
              <w:spacing w:after="0" w:before="0" w:line="240" w:lineRule="auto"/>
              <w:jc w:val="left"/>
            </w:pPr>
            <w:r>
              <w:t>Industrial network interface</w:t>
            </w:r>
          </w:p>
        </w:tc>
        <w:tc>
          <w:tcPr>
            <w:tcW w:type="dxa" w:w="3600"/>
          </w:tcPr>
          <w:p>
            <w:pPr>
              <w:spacing w:after="0" w:before="0" w:line="240" w:lineRule="auto"/>
              <w:jc w:val="left"/>
            </w:pPr>
            <w:r>
              <w:t>Sends position and status over a defined network</w:t>
            </w:r>
          </w:p>
        </w:tc>
        <w:tc>
          <w:tcPr>
            <w:tcW w:type="dxa" w:w="3600"/>
          </w:tcPr>
          <w:p>
            <w:pPr>
              <w:spacing w:after="0" w:before="0" w:line="240" w:lineRule="auto"/>
              <w:jc w:val="left"/>
            </w:pPr>
            <w:r>
              <w:t>Check protocol, device configuration, timing, and diagnostics</w:t>
            </w:r>
          </w:p>
        </w:tc>
      </w:tr>
    </w:tbl>
    <w:p/>
    <w:p>
      <w:r>
        <w:t>The terms TTL and HTL describe electrical signal conventions, but exact voltage levels and output capabilities must be taken from the device specifications.</w:t>
      </w:r>
    </w:p>
    <w:p>
      <w:pPr>
        <w:pStyle w:val="Heading3"/>
      </w:pPr>
      <w:r>
        <w:t>9.1 Common electrical checks</w:t>
      </w:r>
    </w:p>
    <w:p>
      <w:r>
        <w:t>Before connecting an encoder:</w:t>
      </w:r>
    </w:p>
    <w:p>
      <w:pPr>
        <w:pStyle w:val="ListBullet"/>
      </w:pPr>
      <w:r>
        <w:t>Confirm its supply voltage and current requirements.</w:t>
      </w:r>
    </w:p>
    <w:p>
      <w:pPr>
        <w:pStyle w:val="ListBullet"/>
      </w:pPr>
      <w:r>
        <w:t>Verify the receiving input's voltage and signal type.</w:t>
      </w:r>
    </w:p>
    <w:p>
      <w:pPr>
        <w:pStyle w:val="ListBullet"/>
      </w:pPr>
      <w:r>
        <w:t>Check output wiring and channel assignment.</w:t>
      </w:r>
    </w:p>
    <w:p>
      <w:pPr>
        <w:pStyle w:val="ListBullet"/>
      </w:pPr>
      <w:r>
        <w:t>Confirm cable length and shielding requirements.</w:t>
      </w:r>
    </w:p>
    <w:p>
      <w:pPr>
        <w:pStyle w:val="ListBullet"/>
      </w:pPr>
      <w:r>
        <w:t>Verify grounding and bonding arrangements.</w:t>
      </w:r>
    </w:p>
    <w:p>
      <w:pPr>
        <w:pStyle w:val="ListBullet"/>
      </w:pPr>
      <w:r>
        <w:t>Confirm the counter supports the required signal frequency.</w:t>
      </w:r>
    </w:p>
    <w:p>
      <w:pPr>
        <w:pStyle w:val="ListBullet"/>
      </w:pPr>
      <w:r>
        <w:t>Check whether differential termination is required.</w:t>
      </w:r>
    </w:p>
    <w:p>
      <w:pPr>
        <w:pStyle w:val="ListBullet"/>
      </w:pPr>
      <w:r>
        <w:t>Verify that the selected interface supports direction and index signals if needed.</w:t>
      </w:r>
    </w:p>
    <w:p>
      <w:r>
        <w:t>Never assume that an encoder output can directly drive any PLC input. Incorrect voltage levels or incompatible signal types can prevent counting or damage equipment.</w:t>
      </w:r>
    </w:p>
    <w:p>
      <w:pPr>
        <w:pStyle w:val="Heading2"/>
      </w:pPr>
      <w:r>
        <w:t>10. Encoder Installation and Mechanical Coupling</w:t>
      </w:r>
    </w:p>
    <w:p>
      <w:r>
        <w:t>An encoder can produce incorrect measurements even when its electrical signals are healthy.</w:t>
      </w:r>
    </w:p>
    <w:p>
      <w:r>
        <w:t>Important installation factors include:</w:t>
      </w:r>
    </w:p>
    <w:p>
      <w:pPr>
        <w:pStyle w:val="ListBullet"/>
      </w:pPr>
      <w:r>
        <w:t>Shaft alignment.</w:t>
      </w:r>
    </w:p>
    <w:p>
      <w:pPr>
        <w:pStyle w:val="ListBullet"/>
      </w:pPr>
      <w:r>
        <w:t>Coupling stiffness and allowable misalignment.</w:t>
      </w:r>
    </w:p>
    <w:p>
      <w:pPr>
        <w:pStyle w:val="ListBullet"/>
      </w:pPr>
      <w:r>
        <w:t>Permitted shaft loading.</w:t>
      </w:r>
    </w:p>
    <w:p>
      <w:pPr>
        <w:pStyle w:val="ListBullet"/>
      </w:pPr>
      <w:r>
        <w:t>Mounting rigidity.</w:t>
      </w:r>
    </w:p>
    <w:p>
      <w:pPr>
        <w:pStyle w:val="ListBullet"/>
      </w:pPr>
      <w:r>
        <w:t>Vibration.</w:t>
      </w:r>
    </w:p>
    <w:p>
      <w:pPr>
        <w:pStyle w:val="ListBullet"/>
      </w:pPr>
      <w:r>
        <w:t>Cable strain relief.</w:t>
      </w:r>
    </w:p>
    <w:p>
      <w:pPr>
        <w:pStyle w:val="ListBullet"/>
      </w:pPr>
      <w:r>
        <w:t>Environmental sealing.</w:t>
      </w:r>
    </w:p>
    <w:p>
      <w:pPr>
        <w:pStyle w:val="ListBullet"/>
      </w:pPr>
      <w:r>
        <w:t>Correct orientation and reference marking.</w:t>
      </w:r>
    </w:p>
    <w:p>
      <w:pPr>
        <w:pStyle w:val="ListBullet"/>
      </w:pPr>
      <w:r>
        <w:t>Manufacturer-specified mounting tolerances.</w:t>
      </w:r>
    </w:p>
    <w:p>
      <w:pPr>
        <w:pStyle w:val="Heading3"/>
      </w:pPr>
      <w:r>
        <w:t>10.1 Shaft coupling</w:t>
      </w:r>
    </w:p>
    <w:p>
      <w:r>
        <w:t>The coupling between the encoder and the measured shaft must transmit movement without introducing unacceptable error.</w:t>
      </w:r>
    </w:p>
    <w:p>
      <w:r>
        <w:t>Excessive flexibility, looseness, backlash, or slipping can cause the encoder to report motion that differs from the actual shaft movement.</w:t>
      </w:r>
    </w:p>
    <w:p>
      <w:pPr>
        <w:pStyle w:val="Heading3"/>
      </w:pPr>
      <w:r>
        <w:t>10.2 Encoder location</w:t>
      </w:r>
    </w:p>
    <w:p>
      <w:r>
        <w:t>The correct location depends on what must be measured.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Encoder location</w:t>
            </w:r>
          </w:p>
        </w:tc>
        <w:tc>
          <w:tcPr>
            <w:tcW w:type="dxa" w:w="3600"/>
            <w:shd w:val="clear" w:color="auto" w:fill="EEF2F7"/>
          </w:tcPr>
          <w:p>
            <w:pPr>
              <w:spacing w:after="0" w:before="0" w:line="240" w:lineRule="auto"/>
              <w:jc w:val="left"/>
            </w:pPr>
            <w:r>
              <w:rPr>
                <w:b/>
                <w:color w:val="1A2E4A"/>
              </w:rPr>
              <w:t>Main advantage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Motor shaft</w:t>
            </w:r>
          </w:p>
        </w:tc>
        <w:tc>
          <w:tcPr>
            <w:tcW w:type="dxa" w:w="3600"/>
          </w:tcPr>
          <w:p>
            <w:pPr>
              <w:spacing w:after="0" w:before="0" w:line="240" w:lineRule="auto"/>
              <w:jc w:val="left"/>
            </w:pPr>
            <w:r>
              <w:t>Convenient for motor speed and drive feedback</w:t>
            </w:r>
          </w:p>
        </w:tc>
        <w:tc>
          <w:tcPr>
            <w:tcW w:type="dxa" w:w="3600"/>
          </w:tcPr>
          <w:p>
            <w:pPr>
              <w:spacing w:after="0" w:before="0" w:line="240" w:lineRule="auto"/>
              <w:jc w:val="left"/>
            </w:pPr>
            <w:r>
              <w:t>Does not necessarily detect downstream transmission failures</w:t>
            </w:r>
          </w:p>
        </w:tc>
      </w:tr>
      <w:tr>
        <w:tc>
          <w:tcPr>
            <w:tcW w:type="dxa" w:w="3600"/>
          </w:tcPr>
          <w:p>
            <w:pPr>
              <w:spacing w:after="0" w:before="0" w:line="240" w:lineRule="auto"/>
              <w:jc w:val="left"/>
            </w:pPr>
            <w:r>
              <w:t>Gearbox output</w:t>
            </w:r>
          </w:p>
        </w:tc>
        <w:tc>
          <w:tcPr>
            <w:tcW w:type="dxa" w:w="3600"/>
          </w:tcPr>
          <w:p>
            <w:pPr>
              <w:spacing w:after="0" w:before="0" w:line="240" w:lineRule="auto"/>
              <w:jc w:val="left"/>
            </w:pPr>
            <w:r>
              <w:t>Measures output-side rotation</w:t>
            </w:r>
          </w:p>
        </w:tc>
        <w:tc>
          <w:tcPr>
            <w:tcW w:type="dxa" w:w="3600"/>
          </w:tcPr>
          <w:p>
            <w:pPr>
              <w:spacing w:after="0" w:before="0" w:line="240" w:lineRule="auto"/>
              <w:jc w:val="left"/>
            </w:pPr>
            <w:r>
              <w:t>Does not directly measure belt or load displacement</w:t>
            </w:r>
          </w:p>
        </w:tc>
      </w:tr>
      <w:tr>
        <w:tc>
          <w:tcPr>
            <w:tcW w:type="dxa" w:w="3600"/>
          </w:tcPr>
          <w:p>
            <w:pPr>
              <w:spacing w:after="0" w:before="0" w:line="240" w:lineRule="auto"/>
              <w:jc w:val="left"/>
            </w:pPr>
            <w:r>
              <w:t>Conveyor drive roller</w:t>
            </w:r>
          </w:p>
        </w:tc>
        <w:tc>
          <w:tcPr>
            <w:tcW w:type="dxa" w:w="3600"/>
          </w:tcPr>
          <w:p>
            <w:pPr>
              <w:spacing w:after="0" w:before="0" w:line="240" w:lineRule="auto"/>
              <w:jc w:val="left"/>
            </w:pPr>
            <w:r>
              <w:t>Measures drive-roller rotation</w:t>
            </w:r>
          </w:p>
        </w:tc>
        <w:tc>
          <w:tcPr>
            <w:tcW w:type="dxa" w:w="3600"/>
          </w:tcPr>
          <w:p>
            <w:pPr>
              <w:spacing w:after="0" w:before="0" w:line="240" w:lineRule="auto"/>
              <w:jc w:val="left"/>
            </w:pPr>
            <w:r>
              <w:t>May not detect belt slip against the roller</w:t>
            </w:r>
          </w:p>
        </w:tc>
      </w:tr>
      <w:tr>
        <w:tc>
          <w:tcPr>
            <w:tcW w:type="dxa" w:w="3600"/>
          </w:tcPr>
          <w:p>
            <w:pPr>
              <w:spacing w:after="0" w:before="0" w:line="240" w:lineRule="auto"/>
              <w:jc w:val="left"/>
            </w:pPr>
            <w:r>
              <w:t>Measuring wheel on material</w:t>
            </w:r>
          </w:p>
        </w:tc>
        <w:tc>
          <w:tcPr>
            <w:tcW w:type="dxa" w:w="3600"/>
          </w:tcPr>
          <w:p>
            <w:pPr>
              <w:spacing w:after="0" w:before="0" w:line="240" w:lineRule="auto"/>
              <w:jc w:val="left"/>
            </w:pPr>
            <w:r>
              <w:t>Can measure material travel directly</w:t>
            </w:r>
          </w:p>
        </w:tc>
        <w:tc>
          <w:tcPr>
            <w:tcW w:type="dxa" w:w="3600"/>
          </w:tcPr>
          <w:p>
            <w:pPr>
              <w:spacing w:after="0" w:before="0" w:line="240" w:lineRule="auto"/>
              <w:jc w:val="left"/>
            </w:pPr>
            <w:r>
              <w:t>Wheel slip and contact conditions affect accuracy</w:t>
            </w:r>
          </w:p>
        </w:tc>
      </w:tr>
      <w:tr>
        <w:tc>
          <w:tcPr>
            <w:tcW w:type="dxa" w:w="3600"/>
          </w:tcPr>
          <w:p>
            <w:pPr>
              <w:spacing w:after="0" w:before="0" w:line="240" w:lineRule="auto"/>
              <w:jc w:val="left"/>
            </w:pPr>
            <w:r>
              <w:t>Linear axis</w:t>
            </w:r>
          </w:p>
        </w:tc>
        <w:tc>
          <w:tcPr>
            <w:tcW w:type="dxa" w:w="3600"/>
          </w:tcPr>
          <w:p>
            <w:pPr>
              <w:spacing w:after="0" w:before="0" w:line="240" w:lineRule="auto"/>
              <w:jc w:val="left"/>
            </w:pPr>
            <w:r>
              <w:t>Measures position at the axis measurement point</w:t>
            </w:r>
          </w:p>
        </w:tc>
        <w:tc>
          <w:tcPr>
            <w:tcW w:type="dxa" w:w="3600"/>
          </w:tcPr>
          <w:p>
            <w:pPr>
              <w:spacing w:after="0" w:before="0" w:line="240" w:lineRule="auto"/>
              <w:jc w:val="left"/>
            </w:pPr>
            <w:r>
              <w:t>Mechanical compliance or errors beyond that point may remain undetected</w:t>
            </w:r>
          </w:p>
        </w:tc>
      </w:tr>
    </w:tbl>
    <w:p/>
    <w:p>
      <w:r>
        <w:t>An encoder should be located as close as practical to the quantity that actually matters, subject to environmental, mechanical, and system constraints.</w:t>
      </w:r>
    </w:p>
    <w:p>
      <w:pPr>
        <w:pStyle w:val="Heading2"/>
      </w:pPr>
      <w:r>
        <w:t>11. Encoder and VFD Integration</w:t>
      </w:r>
    </w:p>
    <w:p>
      <w:r>
        <w:t>A VFD can operate without an external encoder when its control mode does not require one. Some drives accept encoder feedback for closed-loop vector control, speed regulation, or specialized applications.</w:t>
      </w:r>
    </w:p>
    <w:p>
      <w:r>
        <w:t>The exact requirements depend on the drive and motor.</w:t>
      </w:r>
    </w:p>
    <w:p>
      <w:pPr>
        <w:pStyle w:val="Heading3"/>
      </w:pPr>
      <w:r>
        <w:t>11.1 Open-loop versus closed-loop control</w:t>
      </w:r>
    </w:p>
    <w:p>
      <w:r>
        <w:t>In open-loop control, the drive does not use external encoder feedback to correct the measured motor speed in the same way as a closed-loop system.</w:t>
      </w:r>
    </w:p>
    <w:p>
      <w:r>
        <w:t>In closed-loop control, feedback is compared with a reference and used by the control algorithm to adjust the output.</w:t>
      </w:r>
    </w:p>
    <w:p>
      <w:r>
        <w:t>An open-loop VFD may estimate motor behavior using its control model, but an estimate is not the same as a direct measurement of shaft position.</w:t>
      </w:r>
    </w:p>
    <w:p>
      <w:pPr>
        <w:pStyle w:val="Heading3"/>
      </w:pPr>
      <w:r>
        <w:t>11.2 When encoder feedback is useful</w:t>
      </w:r>
    </w:p>
    <w:p>
      <w:pPr>
        <w:pStyle w:val="ListBullet"/>
      </w:pPr>
      <w:r>
        <w:t>Tight speed regulation under changing load.</w:t>
      </w:r>
    </w:p>
    <w:p>
      <w:pPr>
        <w:pStyle w:val="ListBullet"/>
      </w:pPr>
      <w:r>
        <w:t>Low-speed torque or speed performance when supported by the drive.</w:t>
      </w:r>
    </w:p>
    <w:p>
      <w:pPr>
        <w:pStyle w:val="ListBullet"/>
      </w:pPr>
      <w:r>
        <w:t>Position-related functions.</w:t>
      </w:r>
    </w:p>
    <w:p>
      <w:pPr>
        <w:pStyle w:val="ListBullet"/>
      </w:pPr>
      <w:r>
        <w:t>Applications requiring measured shaft speed.</w:t>
      </w:r>
    </w:p>
    <w:p>
      <w:pPr>
        <w:pStyle w:val="ListBullet"/>
      </w:pPr>
      <w:r>
        <w:t>Monitoring slip or motion discrepancies through additional feedback.</w:t>
      </w:r>
    </w:p>
    <w:p>
      <w:pPr>
        <w:pStyle w:val="ListBullet"/>
      </w:pPr>
      <w:r>
        <w:t>Specialized synchronized-drive applications.</w:t>
      </w:r>
    </w:p>
    <w:p>
      <w:pPr>
        <w:pStyle w:val="Heading3"/>
      </w:pPr>
      <w:r>
        <w:t>11.3 Drive configuration</w:t>
      </w:r>
    </w:p>
    <w:p>
      <w:r>
        <w:t>Verify:</w:t>
      </w:r>
    </w:p>
    <w:p>
      <w:pPr>
        <w:pStyle w:val="ListBullet"/>
      </w:pPr>
      <w:r>
        <w:t>Encoder type.</w:t>
      </w:r>
    </w:p>
    <w:p>
      <w:pPr>
        <w:pStyle w:val="ListBullet"/>
      </w:pPr>
      <w:r>
        <w:t>Pulses or counts per revolution.</w:t>
      </w:r>
    </w:p>
    <w:p>
      <w:pPr>
        <w:pStyle w:val="ListBullet"/>
      </w:pPr>
      <w:r>
        <w:t>Electrical interface.</w:t>
      </w:r>
    </w:p>
    <w:p>
      <w:pPr>
        <w:pStyle w:val="ListBullet"/>
      </w:pPr>
      <w:r>
        <w:t>Signal polarity and channel assignment.</w:t>
      </w:r>
    </w:p>
    <w:p>
      <w:pPr>
        <w:pStyle w:val="ListBullet"/>
      </w:pPr>
      <w:r>
        <w:t>Direction convention.</w:t>
      </w:r>
    </w:p>
    <w:p>
      <w:pPr>
        <w:pStyle w:val="ListBullet"/>
      </w:pPr>
      <w:r>
        <w:t>Maximum signal frequency.</w:t>
      </w:r>
    </w:p>
    <w:p>
      <w:pPr>
        <w:pStyle w:val="ListBullet"/>
      </w:pPr>
      <w:r>
        <w:t>Feedback scaling.</w:t>
      </w:r>
    </w:p>
    <w:p>
      <w:pPr>
        <w:pStyle w:val="ListBullet"/>
      </w:pPr>
      <w:r>
        <w:t>Drive control mode.</w:t>
      </w:r>
    </w:p>
    <w:p>
      <w:pPr>
        <w:pStyle w:val="ListBullet"/>
      </w:pPr>
      <w:r>
        <w:t>Motor and encoder compatibility.</w:t>
      </w:r>
    </w:p>
    <w:p>
      <w:pPr>
        <w:pStyle w:val="ListBullet"/>
      </w:pPr>
      <w:r>
        <w:t>Fault response if feedback is lost.</w:t>
      </w:r>
    </w:p>
    <w:p>
      <w:r>
        <w:t>A drive's encoder-fault response must be configured and tested according to the application. Continuing operation without feedback may be unacceptable for some applications.</w:t>
      </w:r>
    </w:p>
    <w:p>
      <w:pPr>
        <w:pStyle w:val="Heading2"/>
      </w:pPr>
      <w:r>
        <w:t>12. Encoder Integration with a PLC High-Speed Counter</w:t>
      </w:r>
    </w:p>
    <w:p>
      <w:r>
        <w:t>A high-speed counter (HSC) is a hardware or specialized controller function designed to count pulses at rates that ordinary cyclic PLC logic may not reliably capture.</w:t>
      </w:r>
    </w:p>
    <w:p>
      <w:r>
        <w:t>A normal PLC input is typically sampled as part of the controller's input-update and program-scan process. If pulses occur faster than the input and program can reliably detect, some transitions may be missed.</w:t>
      </w:r>
    </w:p>
    <w:p>
      <w:r>
        <w:t>An HSC can count supported pulse signals independently of the normal program scan, within its specified electrical and frequency limits.</w:t>
      </w:r>
    </w:p>
    <w:p>
      <w:pPr>
        <w:pStyle w:val="Heading3"/>
      </w:pPr>
      <w:r>
        <w:t>12.1 Typical architecture</w:t>
      </w:r>
    </w:p>
    <w:p>
      <w:pPr>
        <w:shd w:val="clear" w:color="auto" w:fill="F4F4F4"/>
        <w:spacing w:before="0" w:after="0" w:line="240" w:lineRule="auto"/>
        <w:ind w:left="216" w:right="216"/>
        <w:jc w:val="left"/>
      </w:pPr>
      <w:r>
        <w:rPr>
          <w:rFonts w:ascii="Consolas" w:hAnsi="Consolas"/>
          <w:color w:val="202020"/>
          <w:sz w:val="18"/>
        </w:rPr>
        <w:t>Incremental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Compatible electrical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high-speed counter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Count / direction / frequency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scaling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 machine sequence / data logging</w:t>
      </w:r>
    </w:p>
    <w:p/>
    <w:p>
      <w:pPr>
        <w:pStyle w:val="Heading3"/>
      </w:pPr>
      <w:r>
        <w:t>12.2 HSC configuration</w:t>
      </w:r>
    </w:p>
    <w:p>
      <w:r>
        <w:t>Check the following:</w:t>
      </w:r>
    </w:p>
    <w:p>
      <w:pPr>
        <w:pStyle w:val="ListBullet"/>
      </w:pPr>
      <w:r>
        <w:t>Supported input mode.</w:t>
      </w:r>
    </w:p>
    <w:p>
      <w:pPr>
        <w:pStyle w:val="ListBullet"/>
      </w:pPr>
      <w:r>
        <w:t>Maximum input frequency.</w:t>
      </w:r>
    </w:p>
    <w:p>
      <w:pPr>
        <w:pStyle w:val="ListBullet"/>
      </w:pPr>
      <w:r>
        <w:t>Single-channel or quadrature support.</w:t>
      </w:r>
    </w:p>
    <w:p>
      <w:pPr>
        <w:pStyle w:val="ListBullet"/>
      </w:pPr>
      <w:r>
        <w:t>Supported signal voltage and interface.</w:t>
      </w:r>
    </w:p>
    <w:p>
      <w:pPr>
        <w:pStyle w:val="ListBullet"/>
      </w:pPr>
      <w:r>
        <w:t>Counter width and overflow behavior.</w:t>
      </w:r>
    </w:p>
    <w:p>
      <w:pPr>
        <w:pStyle w:val="ListBullet"/>
      </w:pPr>
      <w:r>
        <w:t>Hardware filter configuration.</w:t>
      </w:r>
    </w:p>
    <w:p>
      <w:pPr>
        <w:pStyle w:val="ListBullet"/>
      </w:pPr>
      <w:r>
        <w:t>Index input support, if required.</w:t>
      </w:r>
    </w:p>
    <w:p>
      <w:pPr>
        <w:pStyle w:val="ListBullet"/>
      </w:pPr>
      <w:r>
        <w:t>Direction convention.</w:t>
      </w:r>
    </w:p>
    <w:p>
      <w:pPr>
        <w:pStyle w:val="ListBullet"/>
      </w:pPr>
      <w:r>
        <w:t>Reset and preset behavior.</w:t>
      </w:r>
    </w:p>
    <w:p>
      <w:pPr>
        <w:pStyle w:val="ListBullet"/>
      </w:pPr>
      <w:r>
        <w:t>Count retention behavior.</w:t>
      </w:r>
    </w:p>
    <w:p>
      <w:pPr>
        <w:pStyle w:val="ListBullet"/>
      </w:pPr>
      <w:r>
        <w:t>Scaling and engineering units.</w:t>
      </w:r>
    </w:p>
    <w:p>
      <w:r>
        <w:t>The HSC's maximum frequency must exceed the maximum expected signal frequency with appropriate design margin. Consider the encoder resolution, maximum shaft speed, counting mode, and worst-case operating conditions.</w:t>
      </w:r>
    </w:p>
    <w:p>
      <w:pPr>
        <w:pStyle w:val="Heading3"/>
      </w:pPr>
      <w:r>
        <w:t>12.3 Example: maximum count frequency</w:t>
      </w:r>
    </w:p>
    <w:p>
      <w:r>
        <w:t>Suppose an encoder provides 2048 cycles per revolution and operates at 3000 RPM. The receiving counter uses X4 quadrature decoding.</w:t>
      </w:r>
    </w:p>
    <w:p>
      <w:r>
        <w:t>Convert shaft speed to revolutions per second:</w:t>
      </w:r>
    </w:p>
    <w:p>
      <w:pPr>
        <w:spacing w:before="120" w:after="160"/>
        <w:jc w:val="center"/>
      </w:pPr>
      <m:oMathPara>
        <m:oMath>
          <m:sSub>
            <m:e>
              <m:r>
                <m:t>n</m:t>
              </m:r>
            </m:e>
            <m:sub>
              <m:r>
                <m:rPr>
                  <m:nor/>
                </m:rPr>
                <m:t>rps</m:t>
              </m:r>
            </m:sub>
          </m:sSub>
          <m:r>
            <m:t>=</m:t>
          </m:r>
          <m:f>
            <m:fPr>
              <m:type m:val="bar"/>
            </m:fPr>
            <m:num>
              <m:r>
                <m:t>3000</m:t>
              </m:r>
            </m:num>
            <m:den>
              <m:r>
                <m:t>60</m:t>
              </m:r>
            </m:den>
          </m:f>
          <m:r>
            <m:t>=50</m:t>
          </m:r>
        </m:oMath>
      </m:oMathPara>
    </w:p>
    <w:p>
      <w:r>
        <w:t>A-channel cycle frequency is:</w:t>
      </w:r>
    </w:p>
    <w:p>
      <w:pPr>
        <w:spacing w:before="120" w:after="160"/>
        <w:jc w:val="center"/>
      </w:pPr>
      <m:oMathPara>
        <m:oMath>
          <m:sSub>
            <m:e>
              <m:r>
                <m:t>f</m:t>
              </m:r>
            </m:e>
            <m:sub>
              <m:r>
                <m:t>A</m:t>
              </m:r>
            </m:sub>
          </m:sSub>
          <m:r>
            <m:t>=2048×50=102400</m:t>
          </m:r>
          <m:r>
            <m:rPr>
              <m:sty m:val="p"/>
            </m:rPr>
            <m:t> Hz</m:t>
          </m:r>
        </m:oMath>
      </m:oMathPara>
    </w:p>
    <w:p>
      <w:r>
        <w:t>The effective X4 count rate is:</w:t>
      </w:r>
    </w:p>
    <w:p>
      <w:pPr>
        <w:spacing w:before="120" w:after="160"/>
        <w:jc w:val="center"/>
      </w:pPr>
      <m:oMathPara>
        <m:oMath>
          <m:sSub>
            <m:e>
              <m:r>
                <m:t>f</m:t>
              </m:r>
            </m:e>
            <m:sub>
              <m:r>
                <m:rPr>
                  <m:nor/>
                </m:rPr>
                <m:t>count</m:t>
              </m:r>
            </m:sub>
          </m:sSub>
          <m:r>
            <m:t>=4×102400=409600</m:t>
          </m:r>
          <m:r>
            <m:rPr>
              <m:sty m:val="p"/>
            </m:rPr>
            <m:t> counts/s</m:t>
          </m:r>
        </m:oMath>
      </m:oMathPara>
    </w:p>
    <w:p>
      <w:r>
        <w:t>The receiving counter must support the actual signal frequency and decoding mode. Check the manufacturer's definition of maximum input frequency, because it may specify channel cycles, edges, or counts differently.</w:t>
      </w:r>
    </w:p>
    <w:p>
      <w:pPr>
        <w:pStyle w:val="Heading3"/>
      </w:pPr>
      <w:r>
        <w:t>12.4 Why ordinary input counting can fail</w:t>
      </w:r>
    </w:p>
    <w:p>
      <w:r>
        <w:t>A conventional PLC input may appear permanently ON, permanently OFF, or produce a count lower than expected when the pulse frequency exceeds its capability.</w:t>
      </w:r>
    </w:p>
    <w:p>
      <w:r>
        <w:t>Possible causes include:</w:t>
      </w:r>
    </w:p>
    <w:p>
      <w:pPr>
        <w:pStyle w:val="ListBullet"/>
      </w:pPr>
      <w:r>
        <w:t>Pulse rate too high.</w:t>
      </w:r>
    </w:p>
    <w:p>
      <w:pPr>
        <w:pStyle w:val="ListBullet"/>
      </w:pPr>
      <w:r>
        <w:t>Input filter too long.</w:t>
      </w:r>
    </w:p>
    <w:p>
      <w:pPr>
        <w:pStyle w:val="ListBullet"/>
      </w:pPr>
      <w:r>
        <w:t>Incorrect input mode.</w:t>
      </w:r>
    </w:p>
    <w:p>
      <w:pPr>
        <w:pStyle w:val="ListBullet"/>
      </w:pPr>
      <w:r>
        <w:t>Wrong electrical interface.</w:t>
      </w:r>
    </w:p>
    <w:p>
      <w:pPr>
        <w:pStyle w:val="ListBullet"/>
      </w:pPr>
      <w:r>
        <w:t>Wiring or grounding problems.</w:t>
      </w:r>
    </w:p>
    <w:p>
      <w:pPr>
        <w:pStyle w:val="ListBullet"/>
      </w:pPr>
      <w:r>
        <w:t>Incorrect HSC mapping.</w:t>
      </w:r>
    </w:p>
    <w:p>
      <w:pPr>
        <w:pStyle w:val="ListBullet"/>
      </w:pPr>
      <w:r>
        <w:t>Missing quadrature support.</w:t>
      </w:r>
    </w:p>
    <w:p>
      <w:r>
        <w:t>The correct solution is to verify the hardware and configuration, not simply increase the PLC program scan rate and hope the laws of electronics become negotiable.</w:t>
      </w:r>
    </w:p>
    <w:p>
      <w:pPr>
        <w:pStyle w:val="Heading2"/>
      </w:pPr>
      <w:r>
        <w:t>13. Position Scaling and Engineering Units</w:t>
      </w:r>
    </w:p>
    <w:p>
      <w:r>
        <w:t>The raw encoder count is rarely the final value needed by an operator or machine sequence.</w:t>
      </w:r>
    </w:p>
    <w:p>
      <w:r>
        <w:t>The PLC or motion controller may convert counts into degrees, millimetres, metres, or another engineering unit.</w:t>
      </w:r>
    </w:p>
    <w:p>
      <w:pPr>
        <w:pStyle w:val="Heading3"/>
      </w:pPr>
      <w:r>
        <w:t>13.1 Rotary position</w:t>
      </w:r>
    </w:p>
    <w:p>
      <w:r>
        <w:t xml:space="preserve">For an incremental rotary encoder with </w:t>
      </w:r>
      <m:oMath>
        <m:sSub>
          <m:e>
            <m:r>
              <m:t>C</m:t>
            </m:r>
          </m:e>
          <m:sub>
            <m:r>
              <m:t>r</m:t>
            </m:r>
          </m:sub>
        </m:sSub>
      </m:oMath>
      <w:r>
        <w:t xml:space="preserve"> effective counts per revolution:</w:t>
      </w:r>
    </w:p>
    <w:p>
      <w:pPr>
        <w:spacing w:before="120" w:after="160"/>
        <w:jc w:val="center"/>
      </w:pPr>
      <m:oMathPara>
        <m:oMath>
          <m:r>
            <m:t>θ=</m:t>
          </m:r>
          <m:f>
            <m:fPr>
              <m:type m:val="bar"/>
            </m:fPr>
            <m:num>
              <m:sSup>
                <m:e>
                  <m:r>
                    <m:t>360</m:t>
                  </m:r>
                </m:e>
                <m:sup>
                  <m:r>
                    <m:t>∘</m:t>
                  </m:r>
                </m:sup>
              </m:sSup>
              <m:r>
                <m:t>N</m:t>
              </m:r>
            </m:num>
            <m:den>
              <m:sSub>
                <m:e>
                  <m:r>
                    <m:t>C</m:t>
                  </m:r>
                </m:e>
                <m:sub>
                  <m:r>
                    <m:t>r</m:t>
                  </m:r>
                </m:sub>
              </m:sSub>
            </m:den>
          </m:f>
        </m:oMath>
      </m:oMathPara>
    </w:p>
    <w:p>
      <w:r>
        <w:t>Where:</w:t>
      </w:r>
    </w:p>
    <w:p>
      <w:pPr>
        <w:pStyle w:val="ListBullet"/>
      </w:pPr>
      <m:oMath>
        <m:r>
          <m:t>θ</m:t>
        </m:r>
      </m:oMath>
      <w:r>
        <w:t xml:space="preserve"> is angular displacement in degrees from the chosen reference.</w:t>
      </w:r>
    </w:p>
    <w:p>
      <w:pPr>
        <w:pStyle w:val="ListBullet"/>
      </w:pPr>
      <m:oMath>
        <m:r>
          <m:t>N</m:t>
        </m:r>
      </m:oMath>
      <w:r>
        <w:t xml:space="preserve"> is the signed count difference from that reference.</w:t>
      </w:r>
    </w:p>
    <w:p>
      <w:pPr>
        <w:pStyle w:val="ListBullet"/>
      </w:pPr>
      <m:oMath>
        <m:sSub>
          <m:e>
            <m:r>
              <m:t>C</m:t>
            </m:r>
          </m:e>
          <m:sub>
            <m:r>
              <m:t>r</m:t>
            </m:r>
          </m:sub>
        </m:sSub>
      </m:oMath>
      <w:r>
        <w:t xml:space="preserve"> is effective counts per revolution.</w:t>
      </w:r>
    </w:p>
    <w:p>
      <w:r>
        <w:t>The result may be unwrapped across multiple revolutions or normalized to a single revolution, depending on the application.</w:t>
      </w:r>
    </w:p>
    <w:p>
      <w:pPr>
        <w:pStyle w:val="Heading3"/>
      </w:pPr>
      <w:r>
        <w:t>13.2 Linear position from a rotary encoder</w:t>
      </w:r>
    </w:p>
    <w:p>
      <w:r>
        <w:t xml:space="preserve">For a drive pulley with effective circumference </w:t>
      </w:r>
      <m:oMath>
        <m:r>
          <m:t>C</m:t>
        </m:r>
      </m:oMath>
      <w:r>
        <w:t xml:space="preserve">, reduction ratio </w:t>
      </w:r>
      <m:oMath>
        <m:r>
          <m:t>i</m:t>
        </m:r>
      </m:oMath>
      <w:r>
        <w:t xml:space="preserve">, and motor encoder count difference </w:t>
      </w:r>
      <m:oMath>
        <m:r>
          <m:t>N</m:t>
        </m:r>
      </m:oMath>
      <w:r>
        <w:t>:</w:t>
      </w:r>
    </w:p>
    <w:p>
      <w:pPr>
        <w:spacing w:before="120" w:after="160"/>
        <w:jc w:val="center"/>
      </w:pPr>
      <m:oMathPara>
        <m:oMath>
          <m:r>
            <m:t>x=</m:t>
          </m:r>
          <m:f>
            <m:fPr>
              <m:type m:val="bar"/>
            </m:fPr>
            <m:num>
              <m:r>
                <m:t>NC</m:t>
              </m:r>
            </m:num>
            <m:den>
              <m:sSub>
                <m:e>
                  <m:r>
                    <m:t>C</m:t>
                  </m:r>
                </m:e>
                <m:sub>
                  <m:r>
                    <m:t>r</m:t>
                  </m:r>
                </m:sub>
              </m:sSub>
              <m:r>
                <m:t>i</m:t>
              </m:r>
            </m:den>
          </m:f>
        </m:oMath>
      </m:oMathPara>
    </w:p>
    <w:p>
      <w:r>
        <w:t xml:space="preserve">This assumes that </w:t>
      </w:r>
      <m:oMath>
        <m:r>
          <m:t>i</m:t>
        </m:r>
      </m:oMath>
      <w:r>
        <w:t xml:space="preserve"> is defined as motor revolutions divided by output revolutions, the pulley is on the gearbox output, and there is no slip or other unaccounted transmission error.</w:t>
      </w:r>
    </w:p>
    <w:p>
      <w:r>
        <w:t>If the encoder is mounted on the output shaft, the gearbox ratio should not be applied again.</w:t>
      </w:r>
    </w:p>
    <w:p>
      <w:pPr>
        <w:pStyle w:val="Heading3"/>
      </w:pPr>
      <w:r>
        <w:t>13.3 Example: conveyor distance</w:t>
      </w:r>
    </w:p>
    <w:p>
      <w:r>
        <w:t>A motor encoder produces 4000 effective counts per motor revolution. A 10:1 gearbox drives a pulley with an effective circumference of 500 mm.</w:t>
      </w:r>
    </w:p>
    <w:p>
      <w:r>
        <w:t>The ideal distance per motor-encoder count is:</w:t>
      </w:r>
    </w:p>
    <w:p>
      <w:pPr>
        <w:spacing w:before="120" w:after="160"/>
        <w:jc w:val="center"/>
      </w:pPr>
      <m:oMathPara>
        <m:oMath>
          <m:r>
            <m:t>Δx=</m:t>
          </m:r>
          <m:f>
            <m:fPr>
              <m:type m:val="bar"/>
            </m:fPr>
            <m:num>
              <m:r>
                <m:t>500</m:t>
              </m:r>
            </m:num>
            <m:den>
              <m:r>
                <m:t>4000×10</m:t>
              </m:r>
            </m:den>
          </m:f>
        </m:oMath>
      </m:oMathPara>
    </w:p>
    <w:p>
      <w:pPr>
        <w:spacing w:before="120" w:after="160"/>
        <w:jc w:val="center"/>
      </w:pPr>
      <m:oMathPara>
        <m:oMath>
          <m:r>
            <m:t>Δx=0.0125</m:t>
          </m:r>
          <m:r>
            <m:rPr>
              <m:sty m:val="p"/>
            </m:rPr>
            <m:t> mm/count</m:t>
          </m:r>
        </m:oMath>
      </m:oMathPara>
    </w:p>
    <w:p>
      <w:r>
        <w:t>If the encoder count changes by 8000 counts:</w:t>
      </w:r>
    </w:p>
    <w:p>
      <w:pPr>
        <w:spacing w:before="120" w:after="160"/>
        <w:jc w:val="center"/>
      </w:pPr>
      <m:oMathPara>
        <m:oMath>
          <m:r>
            <m:t>x=8000×0.0125=100</m:t>
          </m:r>
          <m:r>
            <m:rPr>
              <m:sty m:val="p"/>
            </m:rPr>
            <m:t> mm</m:t>
          </m:r>
        </m:oMath>
      </m:oMathPara>
    </w:p>
    <w:p>
      <w:r>
        <w:t>This is the ideal calculated displacement. Real conveyor travel may differ due to slip, elastic deformation, gearbox backlash, pulley geometry, and mounting errors.</w:t>
      </w:r>
    </w:p>
    <w:p>
      <w:pPr>
        <w:pStyle w:val="Heading2"/>
      </w:pPr>
      <w:r>
        <w:t>14. Homing and Machine Reference</w:t>
      </w:r>
    </w:p>
    <w:p>
      <w:r>
        <w:t>Homing establishes a known relationship between encoder feedback and a machine coordinate system.</w:t>
      </w:r>
    </w:p>
    <w:p>
      <w:r>
        <w:t>A typical homing operation may use a home sensor, limit switch, encoder index, or absolute position information, depending on the design.</w:t>
      </w:r>
    </w:p>
    <w:p>
      <w:pPr>
        <w:pStyle w:val="Heading3"/>
      </w:pPr>
      <w:r>
        <w:t>14.1 Typical homing sequence</w:t>
      </w:r>
    </w:p>
    <w:p>
      <w:pPr>
        <w:shd w:val="clear" w:color="auto" w:fill="F4F4F4"/>
        <w:spacing w:before="0" w:after="0" w:line="240" w:lineRule="auto"/>
        <w:ind w:left="216" w:right="216"/>
        <w:jc w:val="left"/>
      </w:pPr>
      <w:r>
        <w:rPr>
          <w:rFonts w:ascii="Consolas" w:hAnsi="Consolas"/>
          <w:color w:val="202020"/>
          <w:sz w:val="18"/>
        </w:rPr>
        <w:t>Request homing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homing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Move in the configured search direction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Detect home sensor or reference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Apply specified stopping and reference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Set or validate machine coordinate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homing complete</w:t>
      </w:r>
    </w:p>
    <w:p/>
    <w:p>
      <w:r>
        <w:t>The actual sequence depends on the axis design and controller. Some systems approach the reference switch, back away, approach again at a slower speed, and then use an index or another precise reference.</w:t>
      </w:r>
    </w:p>
    <w:p>
      <w:pPr>
        <w:pStyle w:val="Heading3"/>
      </w:pPr>
      <w:r>
        <w:t>14.2 Homing precautions</w:t>
      </w:r>
    </w:p>
    <w:p>
      <w:pPr>
        <w:pStyle w:val="ListBullet"/>
      </w:pPr>
      <w:r>
        <w:t>Confirm the search direction.</w:t>
      </w:r>
    </w:p>
    <w:p>
      <w:pPr>
        <w:pStyle w:val="ListBullet"/>
      </w:pPr>
      <w:r>
        <w:t>Verify the home sensor's location and polarity.</w:t>
      </w:r>
    </w:p>
    <w:p>
      <w:pPr>
        <w:pStyle w:val="ListBullet"/>
      </w:pPr>
      <w:r>
        <w:t>Set a suitable search speed.</w:t>
      </w:r>
    </w:p>
    <w:p>
      <w:pPr>
        <w:pStyle w:val="ListBullet"/>
      </w:pPr>
      <w:r>
        <w:t>Define a timeout and failure response.</w:t>
      </w:r>
    </w:p>
    <w:p>
      <w:pPr>
        <w:pStyle w:val="ListBullet"/>
      </w:pPr>
      <w:r>
        <w:t>Prevent unsafe movement during homing.</w:t>
      </w:r>
    </w:p>
    <w:p>
      <w:pPr>
        <w:pStyle w:val="ListBullet"/>
      </w:pPr>
      <w:r>
        <w:t>Confirm the machine's physical travel limits.</w:t>
      </w:r>
    </w:p>
    <w:p>
      <w:pPr>
        <w:pStyle w:val="ListBullet"/>
      </w:pPr>
      <w:r>
        <w:t>Validate the coordinate after homing.</w:t>
      </w:r>
    </w:p>
    <w:p>
      <w:pPr>
        <w:pStyle w:val="ListBullet"/>
      </w:pPr>
      <w:r>
        <w:t>Prevent normal automatic operation when position is not trusted.</w:t>
      </w:r>
    </w:p>
    <w:p>
      <w:r>
        <w:t>A sensor becoming active is not always enough to establish an accurate reference. Mechanical repeatability, sensor hysteresis, stopping behavior, and the controller's homing method all affect the result.</w:t>
      </w:r>
    </w:p>
    <w:p>
      <w:pPr>
        <w:pStyle w:val="Heading3"/>
      </w:pPr>
      <w:r>
        <w:t>14.3 Absolute encoders and reference validation</w:t>
      </w:r>
    </w:p>
    <w:p>
      <w:r>
        <w:t>An absolute encoder may provide position immediately after startup, but the machine must still verify that the stored or measured position corresponds to the real machine state.</w:t>
      </w:r>
    </w:p>
    <w:p>
      <w:r>
        <w:t>Maintenance work, manual movement, coupling slippage, component replacement, or changes to encoder mounting can invalidate the relationship between encoder position and machine coordinates.</w:t>
      </w:r>
    </w:p>
    <w:p>
      <w:pPr>
        <w:pStyle w:val="Heading2"/>
      </w:pPr>
      <w:r>
        <w:t>15. Noise, Shielding, and Signal Integrity</w:t>
      </w:r>
    </w:p>
    <w:p>
      <w:r>
        <w:t>Encoder signals can be corrupted by electrical interference, incorrect grounding, unsuitable cable routing, or poor connections.</w:t>
      </w:r>
    </w:p>
    <w:p>
      <w:r>
        <w:t>Common symptoms include:</w:t>
      </w:r>
    </w:p>
    <w:p>
      <w:pPr>
        <w:pStyle w:val="ListBullet"/>
      </w:pPr>
      <w:r>
        <w:t>Sudden position jumps.</w:t>
      </w:r>
    </w:p>
    <w:p>
      <w:pPr>
        <w:pStyle w:val="ListBullet"/>
      </w:pPr>
      <w:r>
        <w:t>Incorrect direction detection.</w:t>
      </w:r>
    </w:p>
    <w:p>
      <w:pPr>
        <w:pStyle w:val="ListBullet"/>
      </w:pPr>
      <w:r>
        <w:t>Missing counts.</w:t>
      </w:r>
    </w:p>
    <w:p>
      <w:pPr>
        <w:pStyle w:val="ListBullet"/>
      </w:pPr>
      <w:r>
        <w:t>Unstable speed readings.</w:t>
      </w:r>
    </w:p>
    <w:p>
      <w:pPr>
        <w:pStyle w:val="ListBullet"/>
      </w:pPr>
      <w:r>
        <w:t>Intermittent encoder faults.</w:t>
      </w:r>
    </w:p>
    <w:p>
      <w:pPr>
        <w:pStyle w:val="ListBullet"/>
      </w:pPr>
      <w:r>
        <w:t>Servo following errors.</w:t>
      </w:r>
    </w:p>
    <w:p>
      <w:pPr>
        <w:pStyle w:val="ListBullet"/>
      </w:pPr>
      <w:r>
        <w:t>Position drift that cannot be explained mechanically.</w:t>
      </w:r>
    </w:p>
    <w:p>
      <w:pPr>
        <w:pStyle w:val="Heading3"/>
      </w:pPr>
      <w:r>
        <w:t>15.1 Installation practices</w:t>
      </w:r>
    </w:p>
    <w:p>
      <w:pPr>
        <w:pStyle w:val="ListBullet"/>
      </w:pPr>
      <w:r>
        <w:t>Use the cable type specified by the encoder manufacturer.</w:t>
      </w:r>
    </w:p>
    <w:p>
      <w:pPr>
        <w:pStyle w:val="ListBullet"/>
      </w:pPr>
      <w:r>
        <w:t>Separate encoder wiring from motor power and VFD output cables as required.</w:t>
      </w:r>
    </w:p>
    <w:p>
      <w:pPr>
        <w:pStyle w:val="ListBullet"/>
      </w:pPr>
      <w:r>
        <w:t>Use correct shield termination and bonding practices.</w:t>
      </w:r>
    </w:p>
    <w:p>
      <w:pPr>
        <w:pStyle w:val="ListBullet"/>
      </w:pPr>
      <w:r>
        <w:t>Avoid unnecessary cable extensions and poor-quality connectors.</w:t>
      </w:r>
    </w:p>
    <w:p>
      <w:pPr>
        <w:pStyle w:val="ListBullet"/>
      </w:pPr>
      <w:r>
        <w:t>Maintain suitable differential-pair routing where applicable.</w:t>
      </w:r>
    </w:p>
    <w:p>
      <w:pPr>
        <w:pStyle w:val="ListBullet"/>
      </w:pPr>
      <w:r>
        <w:t>Verify signal reference and grounding arrangements.</w:t>
      </w:r>
    </w:p>
    <w:p>
      <w:pPr>
        <w:pStyle w:val="ListBullet"/>
      </w:pPr>
      <w:r>
        <w:t>Follow receiver termination requirements.</w:t>
      </w:r>
    </w:p>
    <w:p>
      <w:pPr>
        <w:pStyle w:val="ListBullet"/>
      </w:pPr>
      <w:r>
        <w:t>Check connector pinouts rather than assuming similar connectors use identical wiring.</w:t>
      </w:r>
    </w:p>
    <w:p>
      <w:r>
        <w:t>A shield is part of an engineered electromagnetic-compatibility arrangement. Incorrect shield termination can make performance worse rather than better.</w:t>
      </w:r>
    </w:p>
    <w:p>
      <w:pPr>
        <w:pStyle w:val="Heading3"/>
      </w:pPr>
      <w:r>
        <w:t>15.2 Distinguishing electrical noise from mechanical error</w:t>
      </w:r>
    </w:p>
    <w:p>
      <w:r>
        <w:t>Electrical noise may produce implausible count changes or inconsistent feedback. Mechanical backlash or slip may instead create a repeatable relationship between load, direction reversal, and position error.</w:t>
      </w:r>
    </w:p>
    <w:p>
      <w:r>
        <w:t>Use trends, physical inspection, comparison with an independent measurement, and controlled tests to distinguish these possibilities.</w:t>
      </w:r>
    </w:p>
    <w:p>
      <w:pPr>
        <w:pStyle w:val="Heading2"/>
      </w:pPr>
      <w:r>
        <w:t>16. Encoder Faults and Troubleshooting</w:t>
      </w:r>
    </w:p>
    <w:p>
      <w:pPr>
        <w:pStyle w:val="Heading3"/>
      </w:pPr>
      <w:r>
        <w:t>16.1 No pulses detected</w:t>
      </w:r>
    </w:p>
    <w:p>
      <w:r>
        <w:t>Possible causes:</w:t>
      </w:r>
    </w:p>
    <w:p>
      <w:pPr>
        <w:pStyle w:val="ListBullet"/>
      </w:pPr>
      <w:r>
        <w:t>Encoder supply missing.</w:t>
      </w:r>
    </w:p>
    <w:p>
      <w:pPr>
        <w:pStyle w:val="ListBullet"/>
      </w:pPr>
      <w:r>
        <w:t>Broken cable.</w:t>
      </w:r>
    </w:p>
    <w:p>
      <w:pPr>
        <w:pStyle w:val="ListBullet"/>
      </w:pPr>
      <w:r>
        <w:t>Incorrect connector pinout.</w:t>
      </w:r>
    </w:p>
    <w:p>
      <w:pPr>
        <w:pStyle w:val="ListBullet"/>
      </w:pPr>
      <w:r>
        <w:t>Failed encoder.</w:t>
      </w:r>
    </w:p>
    <w:p>
      <w:pPr>
        <w:pStyle w:val="ListBullet"/>
      </w:pPr>
      <w:r>
        <w:t>Shaft not moving.</w:t>
      </w:r>
    </w:p>
    <w:p>
      <w:pPr>
        <w:pStyle w:val="ListBullet"/>
      </w:pPr>
      <w:r>
        <w:t>Incorrect receiving input.</w:t>
      </w:r>
    </w:p>
    <w:p>
      <w:pPr>
        <w:pStyle w:val="ListBullet"/>
      </w:pPr>
      <w:r>
        <w:t>Incompatible signal interface.</w:t>
      </w:r>
    </w:p>
    <w:p>
      <w:pPr>
        <w:pStyle w:val="ListBullet"/>
      </w:pPr>
      <w:r>
        <w:t>Incorrect HSC or drive configuration.</w:t>
      </w:r>
    </w:p>
    <w:p>
      <w:r>
        <w:t>Diagnostic sequence:</w:t>
      </w:r>
    </w:p>
    <w:p>
      <w:pPr>
        <w:tabs>
          <w:tab w:pos="403" w:val="left"/>
        </w:tabs>
        <w:spacing w:after="40" w:line="276" w:lineRule="auto"/>
        <w:ind w:left="403" w:hanging="403"/>
        <w:jc w:val="left"/>
      </w:pPr>
      <w:r>
        <w:rPr>
          <w:color w:val="1A2E4A"/>
        </w:rPr>
        <w:t>1.</w:t>
        <w:tab/>
      </w:r>
      <w:r>
        <w:t>Confirm whether the shaft is actually moving.</w:t>
      </w:r>
    </w:p>
    <w:p>
      <w:pPr>
        <w:tabs>
          <w:tab w:pos="403" w:val="left"/>
        </w:tabs>
        <w:spacing w:after="40" w:line="276" w:lineRule="auto"/>
        <w:ind w:left="403" w:hanging="403"/>
        <w:jc w:val="left"/>
      </w:pPr>
      <w:r>
        <w:rPr>
          <w:color w:val="1A2E4A"/>
        </w:rPr>
        <w:t>2.</w:t>
        <w:tab/>
      </w:r>
      <w:r>
        <w:t>Verify encoder power and grounding.</w:t>
      </w:r>
    </w:p>
    <w:p>
      <w:pPr>
        <w:tabs>
          <w:tab w:pos="403" w:val="left"/>
        </w:tabs>
        <w:spacing w:after="40" w:line="276" w:lineRule="auto"/>
        <w:ind w:left="403" w:hanging="403"/>
        <w:jc w:val="left"/>
      </w:pPr>
      <w:r>
        <w:rPr>
          <w:color w:val="1A2E4A"/>
        </w:rPr>
        <w:t>3.</w:t>
        <w:tab/>
      </w:r>
      <w:r>
        <w:t>Inspect cable and connectors.</w:t>
      </w:r>
    </w:p>
    <w:p>
      <w:pPr>
        <w:tabs>
          <w:tab w:pos="403" w:val="left"/>
        </w:tabs>
        <w:spacing w:after="40" w:line="276" w:lineRule="auto"/>
        <w:ind w:left="403" w:hanging="403"/>
        <w:jc w:val="left"/>
      </w:pPr>
      <w:r>
        <w:rPr>
          <w:color w:val="1A2E4A"/>
        </w:rPr>
        <w:t>4.</w:t>
        <w:tab/>
      </w:r>
      <w:r>
        <w:t>Confirm the electrical interface and input configuration.</w:t>
      </w:r>
    </w:p>
    <w:p>
      <w:pPr>
        <w:tabs>
          <w:tab w:pos="403" w:val="left"/>
        </w:tabs>
        <w:spacing w:after="40" w:line="276" w:lineRule="auto"/>
        <w:ind w:left="403" w:hanging="403"/>
        <w:jc w:val="left"/>
      </w:pPr>
      <w:r>
        <w:rPr>
          <w:color w:val="1A2E4A"/>
        </w:rPr>
        <w:t>5.</w:t>
        <w:tab/>
      </w:r>
      <w:r>
        <w:t>Check the signals using suitable equipment and an approved procedure.</w:t>
      </w:r>
    </w:p>
    <w:p>
      <w:pPr>
        <w:tabs>
          <w:tab w:pos="403" w:val="left"/>
        </w:tabs>
        <w:spacing w:after="40" w:line="276" w:lineRule="auto"/>
        <w:ind w:left="403" w:hanging="403"/>
        <w:jc w:val="left"/>
      </w:pPr>
      <w:r>
        <w:rPr>
          <w:color w:val="1A2E4A"/>
        </w:rPr>
        <w:t>6.</w:t>
        <w:tab/>
      </w:r>
      <w:r>
        <w:t>Confirm that the controller is reading the correct input or counter.</w:t>
      </w:r>
    </w:p>
    <w:p>
      <w:pPr>
        <w:pStyle w:val="Heading3"/>
      </w:pPr>
      <w:r>
        <w:t>16.2 Speed reading is too low</w:t>
      </w:r>
    </w:p>
    <w:p>
      <w:r>
        <w:t>Possible causes:</w:t>
      </w:r>
    </w:p>
    <w:p>
      <w:pPr>
        <w:pStyle w:val="ListBullet"/>
      </w:pPr>
      <w:r>
        <w:t>Incorrect counts-per-revolution setting.</w:t>
      </w:r>
    </w:p>
    <w:p>
      <w:pPr>
        <w:pStyle w:val="ListBullet"/>
      </w:pPr>
      <w:r>
        <w:t>Incorrect X1, X2, or X4 scaling.</w:t>
      </w:r>
    </w:p>
    <w:p>
      <w:pPr>
        <w:pStyle w:val="ListBullet"/>
      </w:pPr>
      <w:r>
        <w:t>Missed pulses.</w:t>
      </w:r>
    </w:p>
    <w:p>
      <w:pPr>
        <w:pStyle w:val="ListBullet"/>
      </w:pPr>
      <w:r>
        <w:t>Wrong gear ratio.</w:t>
      </w:r>
    </w:p>
    <w:p>
      <w:pPr>
        <w:pStyle w:val="ListBullet"/>
      </w:pPr>
      <w:r>
        <w:t>Incorrect measurement interval.</w:t>
      </w:r>
    </w:p>
    <w:p>
      <w:pPr>
        <w:pStyle w:val="ListBullet"/>
      </w:pPr>
      <w:r>
        <w:t>Incorrect engineering-unit conversion.</w:t>
      </w:r>
    </w:p>
    <w:p>
      <w:pPr>
        <w:pStyle w:val="ListBullet"/>
      </w:pPr>
      <w:r>
        <w:t>Encoder installed on a shaft rotating more slowly than assumed.</w:t>
      </w:r>
    </w:p>
    <w:p>
      <w:r>
        <w:t>Check both the physical pulse rate and the mathematical scaling.</w:t>
      </w:r>
    </w:p>
    <w:p>
      <w:pPr>
        <w:pStyle w:val="Heading3"/>
      </w:pPr>
      <w:r>
        <w:t>16.3 Speed reading is unstable</w:t>
      </w:r>
    </w:p>
    <w:p>
      <w:r>
        <w:t>Potential causes include electrical interference, mechanical vibration, poor mounting, low pulse frequency, counter configuration, or an unsuitable measurement interval.</w:t>
      </w:r>
    </w:p>
    <w:p>
      <w:r>
        <w:t>Trend the raw count or pulse frequency as well as the displayed speed. This helps distinguish input-signal problems from scaling and filtering problems.</w:t>
      </w:r>
    </w:p>
    <w:p>
      <w:pPr>
        <w:pStyle w:val="Heading3"/>
      </w:pPr>
      <w:r>
        <w:t>16.4 Position suddenly jumps</w:t>
      </w:r>
    </w:p>
    <w:p>
      <w:r>
        <w:t>Possible causes:</w:t>
      </w:r>
    </w:p>
    <w:p>
      <w:pPr>
        <w:pStyle w:val="ListBullet"/>
      </w:pPr>
      <w:r>
        <w:t>Electrical noise.</w:t>
      </w:r>
    </w:p>
    <w:p>
      <w:pPr>
        <w:pStyle w:val="ListBullet"/>
      </w:pPr>
      <w:r>
        <w:t>Missed or extra transitions.</w:t>
      </w:r>
    </w:p>
    <w:p>
      <w:pPr>
        <w:pStyle w:val="ListBullet"/>
      </w:pPr>
      <w:r>
        <w:t>Counter reset or overflow handling.</w:t>
      </w:r>
    </w:p>
    <w:p>
      <w:pPr>
        <w:pStyle w:val="ListBullet"/>
      </w:pPr>
      <w:r>
        <w:t>Incorrect quadrature decoding.</w:t>
      </w:r>
    </w:p>
    <w:p>
      <w:pPr>
        <w:pStyle w:val="ListBullet"/>
      </w:pPr>
      <w:r>
        <w:t>Data type or signedness error.</w:t>
      </w:r>
    </w:p>
    <w:p>
      <w:pPr>
        <w:pStyle w:val="ListBullet"/>
      </w:pPr>
      <w:r>
        <w:t>Incorrect absolute-position parsing.</w:t>
      </w:r>
    </w:p>
    <w:p>
      <w:pPr>
        <w:pStyle w:val="ListBullet"/>
      </w:pPr>
      <w:r>
        <w:t>Network data or communication issues.</w:t>
      </w:r>
    </w:p>
    <w:p>
      <w:pPr>
        <w:pStyle w:val="ListBullet"/>
      </w:pPr>
      <w:r>
        <w:t>Mechanical coupling movement.</w:t>
      </w:r>
    </w:p>
    <w:p>
      <w:r>
        <w:t>Review the raw feedback, controller diagnostics, recent configuration changes, and mechanical state before recalibrating the entire machine.</w:t>
      </w:r>
    </w:p>
    <w:p>
      <w:pPr>
        <w:pStyle w:val="Heading3"/>
      </w:pPr>
      <w:r>
        <w:t>16.5 Direction is reversed</w:t>
      </w:r>
    </w:p>
    <w:p>
      <w:r>
        <w:t>Possible causes include:</w:t>
      </w:r>
    </w:p>
    <w:p>
      <w:pPr>
        <w:pStyle w:val="ListBullet"/>
      </w:pPr>
      <w:r>
        <w:t>A/B channels swapped.</w:t>
      </w:r>
    </w:p>
    <w:p>
      <w:pPr>
        <w:pStyle w:val="ListBullet"/>
      </w:pPr>
      <w:r>
        <w:t>Direction convention configured incorrectly.</w:t>
      </w:r>
    </w:p>
    <w:p>
      <w:pPr>
        <w:pStyle w:val="ListBullet"/>
      </w:pPr>
      <w:r>
        <w:t>Encoder mounted or wired differently from the expected arrangement.</w:t>
      </w:r>
    </w:p>
    <w:p>
      <w:pPr>
        <w:pStyle w:val="ListBullet"/>
      </w:pPr>
      <w:r>
        <w:t>Incorrect sign in PLC scaling.</w:t>
      </w:r>
    </w:p>
    <w:p>
      <w:pPr>
        <w:pStyle w:val="ListBullet"/>
      </w:pPr>
      <w:r>
        <w:t>Drive feedback configuration mismatch.</w:t>
      </w:r>
    </w:p>
    <w:p>
      <w:r>
        <w:t>Correct the wiring or configuration using the manufacturer's guidance. Verify the final physical direction under a controlled and safe test.</w:t>
      </w:r>
    </w:p>
    <w:p>
      <w:pPr>
        <w:pStyle w:val="Heading3"/>
      </w:pPr>
      <w:r>
        <w:t>16.6 Encoder fault on a servo drive</w:t>
      </w:r>
    </w:p>
    <w:p>
      <w:r>
        <w:t>Possible causes include:</w:t>
      </w:r>
    </w:p>
    <w:p>
      <w:pPr>
        <w:pStyle w:val="ListBullet"/>
      </w:pPr>
      <w:r>
        <w:t>Feedback cable damage.</w:t>
      </w:r>
    </w:p>
    <w:p>
      <w:pPr>
        <w:pStyle w:val="ListBullet"/>
      </w:pPr>
      <w:r>
        <w:t>Incorrect encoder type or parameter configuration.</w:t>
      </w:r>
    </w:p>
    <w:p>
      <w:pPr>
        <w:pStyle w:val="ListBullet"/>
      </w:pPr>
      <w:r>
        <w:t>Signal integrity problems.</w:t>
      </w:r>
    </w:p>
    <w:p>
      <w:pPr>
        <w:pStyle w:val="ListBullet"/>
      </w:pPr>
      <w:r>
        <w:t>Encoder supply failure.</w:t>
      </w:r>
    </w:p>
    <w:p>
      <w:pPr>
        <w:pStyle w:val="ListBullet"/>
      </w:pPr>
      <w:r>
        <w:t>Connector problems.</w:t>
      </w:r>
    </w:p>
    <w:p>
      <w:pPr>
        <w:pStyle w:val="ListBullet"/>
      </w:pPr>
      <w:r>
        <w:t>Mechanical damage to the encoder or coupling.</w:t>
      </w:r>
    </w:p>
    <w:p>
      <w:pPr>
        <w:pStyle w:val="ListBullet"/>
      </w:pPr>
      <w:r>
        <w:t>Drive or feedback-interface failure.</w:t>
      </w:r>
    </w:p>
    <w:p>
      <w:r>
        <w:t>Capture the exact fault code and operating conditions before resetting. A reset may clear the displayed fault without removing its cause.</w:t>
      </w:r>
    </w:p>
    <w:p>
      <w:pPr>
        <w:pStyle w:val="Heading2"/>
      </w:pPr>
      <w:r>
        <w:t>17. Encoder Accuracy, Repeatability, and Measurement Limits</w:t>
      </w:r>
    </w:p>
    <w:p>
      <w:r>
        <w:t>Resolution, accuracy, and repeatability are different properties.</w:t>
      </w:r>
    </w:p>
    <w:p>
      <w:pPr>
        <w:pStyle w:val="ListBullet"/>
      </w:pPr>
      <w:r>
        <w:t>Resolution: The smallest nominal increment represented by the measurement system.</w:t>
      </w:r>
    </w:p>
    <w:p>
      <w:pPr>
        <w:pStyle w:val="ListBullet"/>
      </w:pPr>
      <w:r>
        <w:t>Accuracy: How close the measured value is to the true value.</w:t>
      </w:r>
    </w:p>
    <w:p>
      <w:pPr>
        <w:pStyle w:val="ListBullet"/>
      </w:pPr>
      <w:r>
        <w:t>Repeatability: How consistently the system returns to the same measured result under the same conditions.</w:t>
      </w:r>
    </w:p>
    <w:p>
      <w:pPr>
        <w:pStyle w:val="ListBullet"/>
      </w:pPr>
      <w:r>
        <w:t>Linearity: How closely measurement error remains consistent across the measurement range.</w:t>
      </w:r>
    </w:p>
    <w:p>
      <w:pPr>
        <w:pStyle w:val="ListBullet"/>
      </w:pPr>
      <w:r>
        <w:t>Hysteresis: A difference in measured output depending on the direction or history of movement.</w:t>
      </w:r>
    </w:p>
    <w:p>
      <w:pPr>
        <w:pStyle w:val="ListBullet"/>
      </w:pPr>
      <w:r>
        <w:t>Latency: The delay between actual movement and the availability of its reported value.</w:t>
      </w:r>
    </w:p>
    <w:p>
      <w:r>
        <w:t>An encoder may have a very high nominal resolution while the complete machine has poor positioning accuracy because of backlash, thermal expansion, structural deflection, or incorrect scaling.</w:t>
      </w:r>
    </w:p>
    <w:p>
      <w:pPr>
        <w:pStyle w:val="Heading3"/>
      </w:pPr>
      <w:r>
        <w:t>17.1 Error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 source</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Typical investigation</w:t>
            </w:r>
          </w:p>
        </w:tc>
      </w:tr>
      <w:tr>
        <w:tc>
          <w:tcPr>
            <w:tcW w:type="dxa" w:w="3600"/>
          </w:tcPr>
          <w:p>
            <w:pPr>
              <w:spacing w:after="0" w:before="0" w:line="240" w:lineRule="auto"/>
              <w:jc w:val="left"/>
            </w:pPr>
            <w:r>
              <w:t>Encoder specification</w:t>
            </w:r>
          </w:p>
        </w:tc>
        <w:tc>
          <w:tcPr>
            <w:tcW w:type="dxa" w:w="3600"/>
          </w:tcPr>
          <w:p>
            <w:pPr>
              <w:spacing w:after="0" w:before="0" w:line="240" w:lineRule="auto"/>
              <w:jc w:val="left"/>
            </w:pPr>
            <w:r>
              <w:t>Position measurement error</w:t>
            </w:r>
          </w:p>
        </w:tc>
        <w:tc>
          <w:tcPr>
            <w:tcW w:type="dxa" w:w="3600"/>
          </w:tcPr>
          <w:p>
            <w:pPr>
              <w:spacing w:after="0" w:before="0" w:line="240" w:lineRule="auto"/>
              <w:jc w:val="left"/>
            </w:pPr>
            <w:r>
              <w:t>Verify accuracy and resolution ratings</w:t>
            </w:r>
          </w:p>
        </w:tc>
      </w:tr>
      <w:tr>
        <w:tc>
          <w:tcPr>
            <w:tcW w:type="dxa" w:w="3600"/>
          </w:tcPr>
          <w:p>
            <w:pPr>
              <w:spacing w:after="0" w:before="0" w:line="240" w:lineRule="auto"/>
              <w:jc w:val="left"/>
            </w:pPr>
            <w:r>
              <w:t>Coupling movement</w:t>
            </w:r>
          </w:p>
        </w:tc>
        <w:tc>
          <w:tcPr>
            <w:tcW w:type="dxa" w:w="3600"/>
          </w:tcPr>
          <w:p>
            <w:pPr>
              <w:spacing w:after="0" w:before="0" w:line="240" w:lineRule="auto"/>
              <w:jc w:val="left"/>
            </w:pPr>
            <w:r>
              <w:t>Incorrect relationship between shaft and encoder</w:t>
            </w:r>
          </w:p>
        </w:tc>
        <w:tc>
          <w:tcPr>
            <w:tcW w:type="dxa" w:w="3600"/>
          </w:tcPr>
          <w:p>
            <w:pPr>
              <w:spacing w:after="0" w:before="0" w:line="240" w:lineRule="auto"/>
              <w:jc w:val="left"/>
            </w:pPr>
            <w:r>
              <w:t>Inspect mounting and coupling</w:t>
            </w:r>
          </w:p>
        </w:tc>
      </w:tr>
      <w:tr>
        <w:tc>
          <w:tcPr>
            <w:tcW w:type="dxa" w:w="3600"/>
          </w:tcPr>
          <w:p>
            <w:pPr>
              <w:spacing w:after="0" w:before="0" w:line="240" w:lineRule="auto"/>
              <w:jc w:val="left"/>
            </w:pPr>
            <w:r>
              <w:t>Gearbox backlash</w:t>
            </w:r>
          </w:p>
        </w:tc>
        <w:tc>
          <w:tcPr>
            <w:tcW w:type="dxa" w:w="3600"/>
          </w:tcPr>
          <w:p>
            <w:pPr>
              <w:spacing w:after="0" w:before="0" w:line="240" w:lineRule="auto"/>
              <w:jc w:val="left"/>
            </w:pPr>
            <w:r>
              <w:t>Reversal-related position error</w:t>
            </w:r>
          </w:p>
        </w:tc>
        <w:tc>
          <w:tcPr>
            <w:tcW w:type="dxa" w:w="3600"/>
          </w:tcPr>
          <w:p>
            <w:pPr>
              <w:spacing w:after="0" w:before="0" w:line="240" w:lineRule="auto"/>
              <w:jc w:val="left"/>
            </w:pPr>
            <w:r>
              <w:t>Compare approaches from opposite directions</w:t>
            </w:r>
          </w:p>
        </w:tc>
      </w:tr>
      <w:tr>
        <w:tc>
          <w:tcPr>
            <w:tcW w:type="dxa" w:w="3600"/>
          </w:tcPr>
          <w:p>
            <w:pPr>
              <w:spacing w:after="0" w:before="0" w:line="240" w:lineRule="auto"/>
              <w:jc w:val="left"/>
            </w:pPr>
            <w:r>
              <w:t>Belt slip</w:t>
            </w:r>
          </w:p>
        </w:tc>
        <w:tc>
          <w:tcPr>
            <w:tcW w:type="dxa" w:w="3600"/>
          </w:tcPr>
          <w:p>
            <w:pPr>
              <w:spacing w:after="0" w:before="0" w:line="240" w:lineRule="auto"/>
              <w:jc w:val="left"/>
            </w:pPr>
            <w:r>
              <w:t>Difference between shaft movement and load movement</w:t>
            </w:r>
          </w:p>
        </w:tc>
        <w:tc>
          <w:tcPr>
            <w:tcW w:type="dxa" w:w="3600"/>
          </w:tcPr>
          <w:p>
            <w:pPr>
              <w:spacing w:after="0" w:before="0" w:line="240" w:lineRule="auto"/>
              <w:jc w:val="left"/>
            </w:pPr>
            <w:r>
              <w:t>Compare encoder readings with actual load travel</w:t>
            </w:r>
          </w:p>
        </w:tc>
      </w:tr>
      <w:tr>
        <w:tc>
          <w:tcPr>
            <w:tcW w:type="dxa" w:w="3600"/>
          </w:tcPr>
          <w:p>
            <w:pPr>
              <w:spacing w:after="0" w:before="0" w:line="240" w:lineRule="auto"/>
              <w:jc w:val="left"/>
            </w:pPr>
            <w:r>
              <w:t>Incorrect scaling</w:t>
            </w:r>
          </w:p>
        </w:tc>
        <w:tc>
          <w:tcPr>
            <w:tcW w:type="dxa" w:w="3600"/>
          </w:tcPr>
          <w:p>
            <w:pPr>
              <w:spacing w:after="0" w:before="0" w:line="240" w:lineRule="auto"/>
              <w:jc w:val="left"/>
            </w:pPr>
            <w:r>
              <w:t>Consistent measurement error</w:t>
            </w:r>
          </w:p>
        </w:tc>
        <w:tc>
          <w:tcPr>
            <w:tcW w:type="dxa" w:w="3600"/>
          </w:tcPr>
          <w:p>
            <w:pPr>
              <w:spacing w:after="0" w:before="0" w:line="240" w:lineRule="auto"/>
              <w:jc w:val="left"/>
            </w:pPr>
            <w:r>
              <w:t>Recalculate counts per unit</w:t>
            </w:r>
          </w:p>
        </w:tc>
      </w:tr>
      <w:tr>
        <w:tc>
          <w:tcPr>
            <w:tcW w:type="dxa" w:w="3600"/>
          </w:tcPr>
          <w:p>
            <w:pPr>
              <w:spacing w:after="0" w:before="0" w:line="240" w:lineRule="auto"/>
              <w:jc w:val="left"/>
            </w:pPr>
            <w:r>
              <w:t>Electrical noise</w:t>
            </w:r>
          </w:p>
        </w:tc>
        <w:tc>
          <w:tcPr>
            <w:tcW w:type="dxa" w:w="3600"/>
          </w:tcPr>
          <w:p>
            <w:pPr>
              <w:spacing w:after="0" w:before="0" w:line="240" w:lineRule="auto"/>
              <w:jc w:val="left"/>
            </w:pPr>
            <w:r>
              <w:t>Extra or missing counts</w:t>
            </w:r>
          </w:p>
        </w:tc>
        <w:tc>
          <w:tcPr>
            <w:tcW w:type="dxa" w:w="3600"/>
          </w:tcPr>
          <w:p>
            <w:pPr>
              <w:spacing w:after="0" w:before="0" w:line="240" w:lineRule="auto"/>
              <w:jc w:val="left"/>
            </w:pPr>
            <w:r>
              <w:t>Inspect signal quality and cable installation</w:t>
            </w:r>
          </w:p>
        </w:tc>
      </w:tr>
      <w:tr>
        <w:tc>
          <w:tcPr>
            <w:tcW w:type="dxa" w:w="3600"/>
          </w:tcPr>
          <w:p>
            <w:pPr>
              <w:spacing w:after="0" w:before="0" w:line="240" w:lineRule="auto"/>
              <w:jc w:val="left"/>
            </w:pPr>
            <w:r>
              <w:t>Thermal expansion</w:t>
            </w:r>
          </w:p>
        </w:tc>
        <w:tc>
          <w:tcPr>
            <w:tcW w:type="dxa" w:w="3600"/>
          </w:tcPr>
          <w:p>
            <w:pPr>
              <w:spacing w:after="0" w:before="0" w:line="240" w:lineRule="auto"/>
              <w:jc w:val="left"/>
            </w:pPr>
            <w:r>
              <w:t>Position changes with temperature</w:t>
            </w:r>
          </w:p>
        </w:tc>
        <w:tc>
          <w:tcPr>
            <w:tcW w:type="dxa" w:w="3600"/>
          </w:tcPr>
          <w:p>
            <w:pPr>
              <w:spacing w:after="0" w:before="0" w:line="240" w:lineRule="auto"/>
              <w:jc w:val="left"/>
            </w:pPr>
            <w:r>
              <w:t>Compare cold and warm operating conditions</w:t>
            </w:r>
          </w:p>
        </w:tc>
      </w:tr>
      <w:tr>
        <w:tc>
          <w:tcPr>
            <w:tcW w:type="dxa" w:w="3600"/>
          </w:tcPr>
          <w:p>
            <w:pPr>
              <w:spacing w:after="0" w:before="0" w:line="240" w:lineRule="auto"/>
              <w:jc w:val="left"/>
            </w:pPr>
            <w:r>
              <w:t>Incorrect reference</w:t>
            </w:r>
          </w:p>
        </w:tc>
        <w:tc>
          <w:tcPr>
            <w:tcW w:type="dxa" w:w="3600"/>
          </w:tcPr>
          <w:p>
            <w:pPr>
              <w:spacing w:after="0" w:before="0" w:line="240" w:lineRule="auto"/>
              <w:jc w:val="left"/>
            </w:pPr>
            <w:r>
              <w:t>Consistent coordinate offset</w:t>
            </w:r>
          </w:p>
        </w:tc>
        <w:tc>
          <w:tcPr>
            <w:tcW w:type="dxa" w:w="3600"/>
          </w:tcPr>
          <w:p>
            <w:pPr>
              <w:spacing w:after="0" w:before="0" w:line="240" w:lineRule="auto"/>
              <w:jc w:val="left"/>
            </w:pPr>
            <w:r>
              <w:t>Verify homing and machine reference</w:t>
            </w:r>
          </w:p>
        </w:tc>
      </w:tr>
      <w:tr>
        <w:tc>
          <w:tcPr>
            <w:tcW w:type="dxa" w:w="3600"/>
          </w:tcPr>
          <w:p>
            <w:pPr>
              <w:spacing w:after="0" w:before="0" w:line="240" w:lineRule="auto"/>
              <w:jc w:val="left"/>
            </w:pPr>
            <w:r>
              <w:t>Mechanical compliance</w:t>
            </w:r>
          </w:p>
        </w:tc>
        <w:tc>
          <w:tcPr>
            <w:tcW w:type="dxa" w:w="3600"/>
          </w:tcPr>
          <w:p>
            <w:pPr>
              <w:spacing w:after="0" w:before="0" w:line="240" w:lineRule="auto"/>
              <w:jc w:val="left"/>
            </w:pPr>
            <w:r>
              <w:t>Load-dependent position error</w:t>
            </w:r>
          </w:p>
        </w:tc>
        <w:tc>
          <w:tcPr>
            <w:tcW w:type="dxa" w:w="3600"/>
          </w:tcPr>
          <w:p>
            <w:pPr>
              <w:spacing w:after="0" w:before="0" w:line="240" w:lineRule="auto"/>
              <w:jc w:val="left"/>
            </w:pPr>
            <w:r>
              <w:t>Compare position under different loads</w:t>
            </w:r>
          </w:p>
        </w:tc>
      </w:tr>
    </w:tbl>
    <w:p/>
    <w:p>
      <w:pPr>
        <w:pStyle w:val="Heading3"/>
      </w:pPr>
      <w:r>
        <w:t>17.2 Resolution is not accuracy</w:t>
      </w:r>
    </w:p>
    <w:p>
      <w:r>
        <w:t>Suppose an encoder represents 0.01 mm per count. This does not guarantee that the machine positions a workpiece within 0.01 mm.</w:t>
      </w:r>
    </w:p>
    <w:p>
      <w:r>
        <w:t>The complete error budget may include the encoder, mounting, transmission, bearings, structural stiffness, thermal effects, controller calculations, and process variation.</w:t>
      </w:r>
    </w:p>
    <w:p>
      <w:pPr>
        <w:pStyle w:val="Heading2"/>
      </w:pPr>
      <w:r>
        <w:t>18. Maintenance and Replacement of Encoders</w:t>
      </w:r>
    </w:p>
    <w:p>
      <w:r>
        <w:t>Encoder maintenance should follow the manufacturer's instructions and the site's electrical and mechanical safety procedures.</w:t>
      </w:r>
    </w:p>
    <w:p>
      <w:pPr>
        <w:pStyle w:val="Heading3"/>
      </w:pPr>
      <w:r>
        <w:t>18.1 Routine checks</w:t>
      </w:r>
    </w:p>
    <w:p>
      <w:pPr>
        <w:pStyle w:val="ListBullet"/>
      </w:pPr>
      <w:r>
        <w:t>Inspect cable routing, connectors, and strain relief.</w:t>
      </w:r>
    </w:p>
    <w:p>
      <w:pPr>
        <w:pStyle w:val="ListBullet"/>
      </w:pPr>
      <w:r>
        <w:t>Check mounting integrity and coupling condition.</w:t>
      </w:r>
    </w:p>
    <w:p>
      <w:pPr>
        <w:pStyle w:val="ListBullet"/>
      </w:pPr>
      <w:r>
        <w:t>Inspect environmental sealing and contamination.</w:t>
      </w:r>
    </w:p>
    <w:p>
      <w:pPr>
        <w:pStyle w:val="ListBullet"/>
      </w:pPr>
      <w:r>
        <w:t>Review intermittent faults and signal-quality diagnostics.</w:t>
      </w:r>
    </w:p>
    <w:p>
      <w:pPr>
        <w:pStyle w:val="ListBullet"/>
      </w:pPr>
      <w:r>
        <w:t>Compare speed and position readings with a suitable baseline.</w:t>
      </w:r>
    </w:p>
    <w:p>
      <w:pPr>
        <w:pStyle w:val="ListBullet"/>
      </w:pPr>
      <w:r>
        <w:t>Check connector pinouts and supply requirements before replacement.</w:t>
      </w:r>
    </w:p>
    <w:p>
      <w:pPr>
        <w:pStyle w:val="ListBullet"/>
      </w:pPr>
      <w:r>
        <w:t>Verify reference and scaling after relevant mechanical work.</w:t>
      </w:r>
    </w:p>
    <w:p>
      <w:pPr>
        <w:pStyle w:val="Heading3"/>
      </w:pPr>
      <w:r>
        <w:t>18.2 Before replacement</w:t>
      </w:r>
    </w:p>
    <w:p>
      <w:r>
        <w:t>Record:</w:t>
      </w:r>
    </w:p>
    <w:p>
      <w:pPr>
        <w:pStyle w:val="ListBullet"/>
      </w:pPr>
      <w:r>
        <w:t>Manufacturer and exact model.</w:t>
      </w:r>
    </w:p>
    <w:p>
      <w:pPr>
        <w:pStyle w:val="ListBullet"/>
      </w:pPr>
      <w:r>
        <w:t>Incremental or absolute type.</w:t>
      </w:r>
    </w:p>
    <w:p>
      <w:pPr>
        <w:pStyle w:val="ListBullet"/>
      </w:pPr>
      <w:r>
        <w:t>Resolution or counts per revolution.</w:t>
      </w:r>
    </w:p>
    <w:p>
      <w:pPr>
        <w:pStyle w:val="ListBullet"/>
      </w:pPr>
      <w:r>
        <w:t>Supply voltage and output interface.</w:t>
      </w:r>
    </w:p>
    <w:p>
      <w:pPr>
        <w:pStyle w:val="ListBullet"/>
      </w:pPr>
      <w:r>
        <w:t>Connector and pinout.</w:t>
      </w:r>
    </w:p>
    <w:p>
      <w:pPr>
        <w:pStyle w:val="ListBullet"/>
      </w:pPr>
      <w:r>
        <w:t>Shaft or mounting dimensions.</w:t>
      </w:r>
    </w:p>
    <w:p>
      <w:pPr>
        <w:pStyle w:val="ListBullet"/>
      </w:pPr>
      <w:r>
        <w:t>Rotation direction convention.</w:t>
      </w:r>
    </w:p>
    <w:p>
      <w:pPr>
        <w:pStyle w:val="ListBullet"/>
      </w:pPr>
      <w:r>
        <w:t>Communication protocol, if applicable.</w:t>
      </w:r>
    </w:p>
    <w:p>
      <w:pPr>
        <w:pStyle w:val="ListBullet"/>
      </w:pPr>
      <w:r>
        <w:t>Drive or PLC configuration.</w:t>
      </w:r>
    </w:p>
    <w:p>
      <w:pPr>
        <w:pStyle w:val="ListBullet"/>
      </w:pPr>
      <w:r>
        <w:t>Homing and scaling parameters.</w:t>
      </w:r>
    </w:p>
    <w:p>
      <w:pPr>
        <w:pStyle w:val="ListBullet"/>
      </w:pPr>
      <w:r>
        <w:t>Existing fault codes and symptoms.</w:t>
      </w:r>
    </w:p>
    <w:p>
      <w:r>
        <w:t>A replacement encoder may fit mechanically yet fail electrically because of an incompatible output interface or incorrect supply. It may also work electrically while producing incorrect position values because its resolution differs from the original.</w:t>
      </w:r>
    </w:p>
    <w:p>
      <w:pPr>
        <w:pStyle w:val="Heading3"/>
      </w:pPr>
      <w:r>
        <w:t>18.3 After replacement</w:t>
      </w:r>
    </w:p>
    <w:p>
      <w:pPr>
        <w:pStyle w:val="ListBullet"/>
      </w:pPr>
      <w:r>
        <w:t>Verify wiring and supply.</w:t>
      </w:r>
    </w:p>
    <w:p>
      <w:pPr>
        <w:pStyle w:val="ListBullet"/>
      </w:pPr>
      <w:r>
        <w:t>Confirm that the receiver detects the encoder.</w:t>
      </w:r>
    </w:p>
    <w:p>
      <w:pPr>
        <w:pStyle w:val="ListBullet"/>
      </w:pPr>
      <w:r>
        <w:t>Check direction and scaling.</w:t>
      </w:r>
    </w:p>
    <w:p>
      <w:pPr>
        <w:pStyle w:val="ListBullet"/>
      </w:pPr>
      <w:r>
        <w:t>Validate the position reference.</w:t>
      </w:r>
    </w:p>
    <w:p>
      <w:pPr>
        <w:pStyle w:val="ListBullet"/>
      </w:pPr>
      <w:r>
        <w:t>Test at a controlled speed.</w:t>
      </w:r>
    </w:p>
    <w:p>
      <w:pPr>
        <w:pStyle w:val="ListBullet"/>
      </w:pPr>
      <w:r>
        <w:t>Verify the full required operating range.</w:t>
      </w:r>
    </w:p>
    <w:p>
      <w:pPr>
        <w:pStyle w:val="ListBullet"/>
      </w:pPr>
      <w:r>
        <w:t>Check fault handling and feedback-loss behavior.</w:t>
      </w:r>
    </w:p>
    <w:p>
      <w:pPr>
        <w:pStyle w:val="ListBullet"/>
      </w:pPr>
      <w:r>
        <w:t>Save the approved configuration and test results.</w:t>
      </w:r>
    </w:p>
    <w:p>
      <w:pPr>
        <w:pStyle w:val="Heading2"/>
      </w:pPr>
      <w:r>
        <w:t>19. Practical Exercise: Motor Encoder and Gearbox</w:t>
      </w:r>
    </w:p>
    <w:p>
      <w:r>
        <w:t>A motor has an incremental encoder with 1024 cycles per revolution. The controller uses X4 quadrature counting. The motor drives a 20:1 gearbox, and the gearbox output rotates an indexing table.</w:t>
      </w:r>
    </w:p>
    <w:p>
      <w:r>
        <w:t>Question 1: What is the effective encoder resolution?</w:t>
      </w:r>
    </w:p>
    <w:p>
      <w:pPr>
        <w:spacing w:before="120" w:after="160"/>
        <w:jc w:val="center"/>
      </w:pPr>
      <m:oMathPara>
        <m:oMath>
          <m:sSub>
            <m:e>
              <m:r>
                <m:t>C</m:t>
              </m:r>
            </m:e>
            <m:sub>
              <m:r>
                <m:t>r</m:t>
              </m:r>
            </m:sub>
          </m:sSub>
          <m:r>
            <m:t>=1024×4=4096</m:t>
          </m:r>
          <m:r>
            <m:rPr>
              <m:sty m:val="p"/>
            </m:rPr>
            <m:t> counts/revolution</m:t>
          </m:r>
        </m:oMath>
      </m:oMathPara>
    </w:p>
    <w:p>
      <w:r>
        <w:t>Question 2: How many motor counts correspond to one output revolution?</w:t>
      </w:r>
    </w:p>
    <w:p>
      <w:r>
        <w:t>Assuming a 20:1 reduction ratio:</w:t>
      </w:r>
    </w:p>
    <w:p>
      <w:pPr>
        <w:spacing w:before="120" w:after="160"/>
        <w:jc w:val="center"/>
      </w:pPr>
      <m:oMathPara>
        <m:oMath>
          <m:sSub>
            <m:e>
              <m:r>
                <m:t>C</m:t>
              </m:r>
            </m:e>
            <m:sub>
              <m:r>
                <m:rPr>
                  <m:nor/>
                </m:rPr>
                <m:t>output</m:t>
              </m:r>
            </m:sub>
          </m:sSub>
          <m:r>
            <m:t>=4096×20</m:t>
          </m:r>
        </m:oMath>
      </m:oMathPara>
    </w:p>
    <w:p>
      <w:pPr>
        <w:spacing w:before="120" w:after="160"/>
        <w:jc w:val="center"/>
      </w:pPr>
      <m:oMathPara>
        <m:oMath>
          <m:sSub>
            <m:e>
              <m:r>
                <m:t>C</m:t>
              </m:r>
            </m:e>
            <m:sub>
              <m:r>
                <m:rPr>
                  <m:nor/>
                </m:rPr>
                <m:t>output</m:t>
              </m:r>
            </m:sub>
          </m:sSub>
          <m:r>
            <m:t>=81920</m:t>
          </m:r>
          <m:r>
            <m:rPr>
              <m:sty m:val="p"/>
            </m:rPr>
            <m:t> counts</m:t>
          </m:r>
        </m:oMath>
      </m:oMathPara>
    </w:p>
    <w:p>
      <w:r>
        <w:t>Question 3: What motor-count difference corresponds to 90 degrees of ideal output rotation?</w:t>
      </w:r>
    </w:p>
    <w:p>
      <w:pPr>
        <w:spacing w:before="120" w:after="160"/>
        <w:jc w:val="center"/>
      </w:pPr>
      <m:oMathPara>
        <m:oMath>
          <m:r>
            <m:t>N=81920×</m:t>
          </m:r>
          <m:f>
            <m:fPr>
              <m:type m:val="bar"/>
            </m:fPr>
            <m:num>
              <m:r>
                <m:t>90</m:t>
              </m:r>
            </m:num>
            <m:den>
              <m:r>
                <m:t>360</m:t>
              </m:r>
            </m:den>
          </m:f>
        </m:oMath>
      </m:oMathPara>
    </w:p>
    <w:p>
      <w:pPr>
        <w:spacing w:before="120" w:after="160"/>
        <w:jc w:val="center"/>
      </w:pPr>
      <m:oMathPara>
        <m:oMath>
          <m:r>
            <m:t>N=20480</m:t>
          </m:r>
          <m:r>
            <m:rPr>
              <m:sty m:val="p"/>
            </m:rPr>
            <m:t> counts</m:t>
          </m:r>
        </m:oMath>
      </m:oMathPara>
    </w:p>
    <w:p>
      <w:r>
        <w:t>These are ideal calculations. Actual table positioning also depends on gearbox backlash, mounting, mechanical compliance, encoder accuracy, and the coordinate reference.</w:t>
      </w:r>
    </w:p>
    <w:p>
      <w:pPr>
        <w:pStyle w:val="Heading2"/>
      </w:pPr>
      <w:r>
        <w:t>20. Interview Questions and Answers</w:t>
      </w:r>
    </w:p>
    <w:p>
      <w:r>
        <w:t>1\. What is an encoder?</w:t>
      </w:r>
    </w:p>
    <w:p>
      <w:r>
        <w:t>An encoder converts mechanical movement into electrical signals or data used to determine quantities such as position, speed, and direction.</w:t>
      </w:r>
    </w:p>
    <w:p>
      <w:r>
        <w:t>2\. What is the difference between an incremental and an absolute encoder?</w:t>
      </w:r>
    </w:p>
    <w:p>
      <w:r>
        <w:t>An incremental encoder reports movement through pulses. An absolute encoder provides a position code or value representing its position.</w:t>
      </w:r>
    </w:p>
    <w:p>
      <w:r>
        <w:t>3\. What are A, B, and Z signals?</w:t>
      </w:r>
    </w:p>
    <w:p>
      <w:r>
        <w:t>A and B are commonly used quadrature channels for counting and direction detection. Z is commonly a reference or index channel.</w:t>
      </w:r>
    </w:p>
    <w:p>
      <w:r>
        <w:t>4\. What is quadrature counting?</w:t>
      </w:r>
    </w:p>
    <w:p>
      <w:r>
        <w:t>It uses the phase relationship between two channels to determine direction and, when supported, decode additional signal transitions for higher effective counts.</w:t>
      </w:r>
    </w:p>
    <w:p>
      <w:r>
        <w:t>5\. What is the difference between PPR and effective counts per revolution?</w:t>
      </w:r>
    </w:p>
    <w:p>
      <w:r>
        <w:t>PPR commonly describes channel pulses or cycles, while effective counts depend on the receiver's decoding method. Manufacturer terminology must be checked before calculations.</w:t>
      </w:r>
    </w:p>
    <w:p>
      <w:r>
        <w:t>6\. Why is a high-speed counter required?</w:t>
      </w:r>
    </w:p>
    <w:p>
      <w:r>
        <w:t>It reliably captures pulse rates that ordinary PLC input processing may miss, within the HSC's specified frequency and interface limits.</w:t>
      </w:r>
    </w:p>
    <w:p>
      <w:r>
        <w:t>7\. Why can an encoder show movement when the load is stationary?</w:t>
      </w:r>
    </w:p>
    <w:p>
      <w:r>
        <w:t>The encoder may be mounted upstream of a failed or slipping coupling, gearbox, belt, or other transmission component.</w:t>
      </w:r>
    </w:p>
    <w:p>
      <w:r>
        <w:t>8\. What is encoder homing?</w:t>
      </w:r>
    </w:p>
    <w:p>
      <w:r>
        <w:t>Homing establishes a known relationship between measured encoder position and the machine's coordinate reference.</w:t>
      </w:r>
    </w:p>
    <w:p>
      <w:r>
        <w:t>9\. Can an absolute encoder eliminate homing?</w:t>
      </w:r>
    </w:p>
    <w:p>
      <w:r>
        <w:t>Not in every system. It may provide a known position after startup, but the machine must still verify that its physical reference and coordinate configuration are valid.</w:t>
      </w:r>
    </w:p>
    <w:p>
      <w:r>
        <w:t>10\. Why can encoder feedback become unstable near a VFD?</w:t>
      </w:r>
    </w:p>
    <w:p>
      <w:r>
        <w:t>Electromagnetic interference, incorrect cable routing, poor bonding, unsuitable cable or termination, and incompatible interfaces can corrupt the signal.</w:t>
      </w:r>
    </w:p>
    <w:p>
      <w:r>
        <w:t>11\. How do you calculate RPM from encoder counts?</w:t>
      </w:r>
    </w:p>
    <w:p>
      <w:r>
        <w:t>Divide the measured counts by the effective counts per revolution, then multiply by 60 and divide by the measurement interval in seconds.</w:t>
      </w:r>
    </w:p>
    <w:p>
      <w:r>
        <w:t>12\. Why does an encoder's high resolution not guarantee high machine accuracy?</w:t>
      </w:r>
    </w:p>
    <w:p>
      <w:r>
        <w:t>The complete mechanism introduces additional errors through backlash, compliance, mounting, transmission slip, thermal effects, and other factors.</w:t>
      </w:r>
    </w:p>
    <w:p>
      <w:r>
        <w:t>13\. What should be checked when replacing an encoder?</w:t>
      </w:r>
    </w:p>
    <w:p>
      <w:r>
        <w:t>Verify the model, resolution, electrical interface, supply, pinout, mounting, direction, scaling, reference procedure, and receiving-device configuration.</w:t>
      </w:r>
    </w:p>
    <w:p>
      <w:r>
        <w:t>14\. What is the difference between motor feedback and load feedback?</w:t>
      </w:r>
    </w:p>
    <w:p>
      <w:r>
        <w:t>Motor feedback measures movement at the motor. Load feedback measures movement closer to the driven mechanism or process, potentially detecting errors that occur downstream of the motor.</w:t>
      </w:r>
    </w:p>
    <w:p>
      <w:r>
        <w:t>15\. What is a following error?</w:t>
      </w:r>
    </w:p>
    <w:p>
      <w:r>
        <w:t>In a motion-control system, following error is the difference between commanded position and measured actual position, subject to the controller's definitions and scaling.</w:t>
      </w:r>
    </w:p>
    <w:p>
      <w:pPr>
        <w:pStyle w:val="Heading2"/>
      </w:pPr>
      <w:r>
        <w:t>21. Final Engineering Checklist</w:t>
      </w:r>
    </w:p>
    <w:p>
      <w:r>
        <w:t>Before commissioning an encoder-based system, verify these areas:</w:t>
      </w:r>
    </w:p>
    <w:p>
      <w:pPr>
        <w:tabs>
          <w:tab w:pos="403" w:val="left"/>
        </w:tabs>
        <w:spacing w:after="40" w:line="276" w:lineRule="auto"/>
        <w:ind w:left="403" w:hanging="403"/>
        <w:jc w:val="left"/>
      </w:pPr>
      <w:r>
        <w:rPr>
          <w:color w:val="1A2E4A"/>
        </w:rPr>
        <w:t>1.</w:t>
        <w:tab/>
      </w:r>
      <w:r>
        <w:t>Device selection: The encoder type, resolution, speed capability, and environmental rating suit the application.</w:t>
      </w:r>
    </w:p>
    <w:p>
      <w:pPr>
        <w:tabs>
          <w:tab w:pos="403" w:val="left"/>
        </w:tabs>
        <w:spacing w:after="40" w:line="276" w:lineRule="auto"/>
        <w:ind w:left="403" w:hanging="403"/>
        <w:jc w:val="left"/>
      </w:pPr>
      <w:r>
        <w:rPr>
          <w:color w:val="1A2E4A"/>
        </w:rPr>
        <w:t>2.</w:t>
        <w:tab/>
      </w:r>
      <w:r>
        <w:t>Electrical compatibility: Supply voltage, output interface, wiring, shielding, and receiving inputs are compatible.</w:t>
      </w:r>
    </w:p>
    <w:p>
      <w:pPr>
        <w:tabs>
          <w:tab w:pos="403" w:val="left"/>
        </w:tabs>
        <w:spacing w:after="40" w:line="276" w:lineRule="auto"/>
        <w:ind w:left="403" w:hanging="403"/>
        <w:jc w:val="left"/>
      </w:pPr>
      <w:r>
        <w:rPr>
          <w:color w:val="1A2E4A"/>
        </w:rPr>
        <w:t>3.</w:t>
        <w:tab/>
      </w:r>
      <w:r>
        <w:t>Mechanical installation: Mounting, coupling, alignment, and encoder location match the quantity being measured.</w:t>
      </w:r>
    </w:p>
    <w:p>
      <w:pPr>
        <w:tabs>
          <w:tab w:pos="403" w:val="left"/>
        </w:tabs>
        <w:spacing w:after="40" w:line="276" w:lineRule="auto"/>
        <w:ind w:left="403" w:hanging="403"/>
        <w:jc w:val="left"/>
      </w:pPr>
      <w:r>
        <w:rPr>
          <w:color w:val="1A2E4A"/>
        </w:rPr>
        <w:t>4.</w:t>
        <w:tab/>
      </w:r>
      <w:r>
        <w:t>Configuration: Counts per revolution, decoding mode, scaling, direction, counter limits, and communication settings are correct.</w:t>
      </w:r>
    </w:p>
    <w:p>
      <w:pPr>
        <w:tabs>
          <w:tab w:pos="403" w:val="left"/>
        </w:tabs>
        <w:spacing w:after="40" w:line="276" w:lineRule="auto"/>
        <w:ind w:left="403" w:hanging="403"/>
        <w:jc w:val="left"/>
      </w:pPr>
      <w:r>
        <w:rPr>
          <w:color w:val="1A2E4A"/>
        </w:rPr>
        <w:t>5.</w:t>
        <w:tab/>
      </w:r>
      <w:r>
        <w:t>Reference and validation: Homing or absolute-position validation is complete, and measured movement matches the actual machine movement.</w:t>
      </w:r>
    </w:p>
    <w:p>
      <w:pPr>
        <w:tabs>
          <w:tab w:pos="403" w:val="left"/>
        </w:tabs>
        <w:spacing w:after="40" w:line="276" w:lineRule="auto"/>
        <w:ind w:left="403" w:hanging="403"/>
        <w:jc w:val="left"/>
      </w:pPr>
      <w:r>
        <w:rPr>
          <w:color w:val="1A2E4A"/>
        </w:rPr>
        <w:t>6.</w:t>
        <w:tab/>
      </w:r>
      <w:r>
        <w:t>Diagnostics: Missing pulses, invalid feedback, unexpected motion, and communication failures have defined responses.</w:t>
      </w:r>
    </w:p>
    <w:p>
      <w:pPr>
        <w:tabs>
          <w:tab w:pos="403" w:val="left"/>
        </w:tabs>
        <w:spacing w:after="40" w:line="276" w:lineRule="auto"/>
        <w:ind w:left="403" w:hanging="403"/>
        <w:jc w:val="left"/>
      </w:pPr>
      <w:r>
        <w:rPr>
          <w:color w:val="1A2E4A"/>
        </w:rPr>
        <w:t>7.</w:t>
        <w:tab/>
      </w:r>
      <w:r>
        <w:t>Documentation: Device details, configuration, test results, and replacement information are recorded.</w:t>
      </w:r>
    </w:p>
    <w:p>
      <w:r>
        <w:t>The encoder provides the measurement foundation for closed-loop control. The next topic explains how the PLC or motion controller uses feedback to compare actual behavior with the required behavior and respond to the difference.</w:t>
      </w:r>
    </w:p>
    <w:p>
      <w:pPr>
        <w:pStyle w:val="Heading2"/>
      </w:pPr>
      <w:r>
        <w:t>NEXT TOPIC</w:t>
      </w:r>
    </w:p>
    <w:p>
      <w:r>
        <w:rPr>
          <w:rFonts w:ascii="Consolas" w:hAnsi="Consolas"/>
          <w:color w:val="333333"/>
          <w:sz w:val="19"/>
          <w:shd w:val="clear" w:color="auto" w:fill="EFEFEF"/>
        </w:rPr>
        <w:t>02_PLAN_WISE_2026\02_INDUSTRY3_0\06_Machine_Integ\01_Integration_Chain\07_PLC_Feedback - PLC feedback: Closing the loop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02_PLAN_WISE_2026\02_INDUSTRY3_0\06_Machine_Integ\01_Integration_Chain\06_Encoder - Encoder: Position and speed feedback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