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02_PLAN_WISE_2026\02_INDUSTRY3_0\06_Machine_Integ\01_Integration_Chain\12_Robot - Robot: Motion and handling</w:t>
      </w:r>
    </w:p>
    <w:p>
      <w:pPr>
        <w:pStyle w:val="Heading2"/>
      </w:pPr>
      <w:r>
        <w:t>1. Purpose of Industrial Robots</w:t>
      </w:r>
    </w:p>
    <w:p>
      <w:r>
        <w:t>An industrial robot is a programmable, automatically controlled machine designed to move tools, parts, or materials through defined positions and paths. Robots are used for material handling, machine tending, welding, painting, assembly, dispensing, inspection, and other repetitive or precision tasks.</w:t>
      </w:r>
    </w:p>
    <w:p>
      <w:r>
        <w:t>In an integrated manufacturing system, a robot is not an isolated mechanical arm. It is a combination of mechanical structure, motors, drives, position feedback, controller hardware, software, tooling, sensors, communication interfaces, and safety systems.</w:t>
      </w:r>
    </w:p>
    <w:p>
      <w:r>
        <w:t>A robot can move correctly while the overall machine sequence is wrong. Successful integration requires coordinated mechanical motion, control logic, process conditions, communication, and safety.</w:t>
      </w:r>
    </w:p>
    <w:p>
      <w:pPr>
        <w:pStyle w:val="Heading3"/>
      </w:pPr>
      <w:r>
        <w:t>1.1 Common industrial robot applications</w:t>
      </w:r>
    </w:p>
    <w:p>
      <w:pPr>
        <w:pStyle w:val="ListBullet"/>
      </w:pPr>
      <w:r>
        <w:t>Material handling: Pick-and-place, loading, unloading, transfer, and palletizing.</w:t>
      </w:r>
    </w:p>
    <w:p>
      <w:pPr>
        <w:pStyle w:val="ListBullet"/>
      </w:pPr>
      <w:r>
        <w:t>Machine tending: Loading and unloading CNC machines, presses, and test stations.</w:t>
      </w:r>
    </w:p>
    <w:p>
      <w:pPr>
        <w:pStyle w:val="ListBullet"/>
      </w:pPr>
      <w:r>
        <w:t>Welding: Spot welding, arc welding, and related processes.</w:t>
      </w:r>
    </w:p>
    <w:p>
      <w:pPr>
        <w:pStyle w:val="ListBullet"/>
      </w:pPr>
      <w:r>
        <w:t>Assembly: Fastening, insertion, component positioning, and joining.</w:t>
      </w:r>
    </w:p>
    <w:p>
      <w:pPr>
        <w:pStyle w:val="ListBullet"/>
      </w:pPr>
      <w:r>
        <w:t>Painting and dispensing: Applying coatings, sealants, adhesives, and lubricants.</w:t>
      </w:r>
    </w:p>
    <w:p>
      <w:pPr>
        <w:pStyle w:val="ListBullet"/>
      </w:pPr>
      <w:r>
        <w:t>Inspection: Positioning components for vision systems or measurement equipment.</w:t>
      </w:r>
    </w:p>
    <w:p>
      <w:pPr>
        <w:pStyle w:val="ListBullet"/>
      </w:pPr>
      <w:r>
        <w:t>Packaging: Sorting, packing, case handling, and product transfer.</w:t>
      </w:r>
    </w:p>
    <w:p>
      <w:pPr>
        <w:pStyle w:val="Heading3"/>
      </w:pPr>
      <w:r>
        <w:t>1.2 Robot versus conventional automation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Industrial robot</w:t>
            </w:r>
          </w:p>
        </w:tc>
        <w:tc>
          <w:tcPr>
            <w:tcW w:type="dxa" w:w="3600"/>
            <w:shd w:val="clear" w:color="auto" w:fill="EEF2F7"/>
          </w:tcPr>
          <w:p>
            <w:pPr>
              <w:spacing w:after="0" w:before="0" w:line="240" w:lineRule="auto"/>
              <w:jc w:val="left"/>
            </w:pPr>
            <w:r>
              <w:rPr>
                <w:b/>
                <w:color w:val="1A2E4A"/>
              </w:rPr>
              <w:t>Fixed automation</w:t>
            </w:r>
          </w:p>
        </w:tc>
      </w:tr>
      <w:tr>
        <w:tc>
          <w:tcPr>
            <w:tcW w:type="dxa" w:w="3600"/>
          </w:tcPr>
          <w:p>
            <w:pPr>
              <w:spacing w:after="0" w:before="0" w:line="240" w:lineRule="auto"/>
              <w:jc w:val="left"/>
            </w:pPr>
            <w:r>
              <w:t>Motion flexibility</w:t>
            </w:r>
          </w:p>
        </w:tc>
        <w:tc>
          <w:tcPr>
            <w:tcW w:type="dxa" w:w="3600"/>
          </w:tcPr>
          <w:p>
            <w:pPr>
              <w:spacing w:after="0" w:before="0" w:line="240" w:lineRule="auto"/>
              <w:jc w:val="left"/>
            </w:pPr>
            <w:r>
              <w:t>Multiple programmable axes</w:t>
            </w:r>
          </w:p>
        </w:tc>
        <w:tc>
          <w:tcPr>
            <w:tcW w:type="dxa" w:w="3600"/>
          </w:tcPr>
          <w:p>
            <w:pPr>
              <w:spacing w:after="0" w:before="0" w:line="240" w:lineRule="auto"/>
              <w:jc w:val="left"/>
            </w:pPr>
            <w:r>
              <w:t>Often dedicated motion paths</w:t>
            </w:r>
          </w:p>
        </w:tc>
      </w:tr>
      <w:tr>
        <w:tc>
          <w:tcPr>
            <w:tcW w:type="dxa" w:w="3600"/>
          </w:tcPr>
          <w:p>
            <w:pPr>
              <w:spacing w:after="0" w:before="0" w:line="240" w:lineRule="auto"/>
              <w:jc w:val="left"/>
            </w:pPr>
            <w:r>
              <w:t>Changeover</w:t>
            </w:r>
          </w:p>
        </w:tc>
        <w:tc>
          <w:tcPr>
            <w:tcW w:type="dxa" w:w="3600"/>
          </w:tcPr>
          <w:p>
            <w:pPr>
              <w:spacing w:after="0" w:before="0" w:line="240" w:lineRule="auto"/>
              <w:jc w:val="left"/>
            </w:pPr>
            <w:r>
              <w:t>Can support different jobs through programs and tooling</w:t>
            </w:r>
          </w:p>
        </w:tc>
        <w:tc>
          <w:tcPr>
            <w:tcW w:type="dxa" w:w="3600"/>
          </w:tcPr>
          <w:p>
            <w:pPr>
              <w:spacing w:after="0" w:before="0" w:line="240" w:lineRule="auto"/>
              <w:jc w:val="left"/>
            </w:pPr>
            <w:r>
              <w:t>May require mechanical or control modifications</w:t>
            </w:r>
          </w:p>
        </w:tc>
      </w:tr>
      <w:tr>
        <w:tc>
          <w:tcPr>
            <w:tcW w:type="dxa" w:w="3600"/>
          </w:tcPr>
          <w:p>
            <w:pPr>
              <w:spacing w:after="0" w:before="0" w:line="240" w:lineRule="auto"/>
              <w:jc w:val="left"/>
            </w:pPr>
            <w:r>
              <w:t>Workspace</w:t>
            </w:r>
          </w:p>
        </w:tc>
        <w:tc>
          <w:tcPr>
            <w:tcW w:type="dxa" w:w="3600"/>
          </w:tcPr>
          <w:p>
            <w:pPr>
              <w:spacing w:after="0" w:before="0" w:line="240" w:lineRule="auto"/>
              <w:jc w:val="left"/>
            </w:pPr>
            <w:r>
              <w:t>Defined by robot reach and geometry</w:t>
            </w:r>
          </w:p>
        </w:tc>
        <w:tc>
          <w:tcPr>
            <w:tcW w:type="dxa" w:w="3600"/>
          </w:tcPr>
          <w:p>
            <w:pPr>
              <w:spacing w:after="0" w:before="0" w:line="240" w:lineRule="auto"/>
              <w:jc w:val="left"/>
            </w:pPr>
            <w:r>
              <w:t>Defined by machine layout</w:t>
            </w:r>
          </w:p>
        </w:tc>
      </w:tr>
      <w:tr>
        <w:tc>
          <w:tcPr>
            <w:tcW w:type="dxa" w:w="3600"/>
          </w:tcPr>
          <w:p>
            <w:pPr>
              <w:spacing w:after="0" w:before="0" w:line="240" w:lineRule="auto"/>
              <w:jc w:val="left"/>
            </w:pPr>
            <w:r>
              <w:t>Programming</w:t>
            </w:r>
          </w:p>
        </w:tc>
        <w:tc>
          <w:tcPr>
            <w:tcW w:type="dxa" w:w="3600"/>
          </w:tcPr>
          <w:p>
            <w:pPr>
              <w:spacing w:after="0" w:before="0" w:line="240" w:lineRule="auto"/>
              <w:jc w:val="left"/>
            </w:pPr>
            <w:r>
              <w:t>Robot-specific language or graphical tools</w:t>
            </w:r>
          </w:p>
        </w:tc>
        <w:tc>
          <w:tcPr>
            <w:tcW w:type="dxa" w:w="3600"/>
          </w:tcPr>
          <w:p>
            <w:pPr>
              <w:spacing w:after="0" w:before="0" w:line="240" w:lineRule="auto"/>
              <w:jc w:val="left"/>
            </w:pPr>
            <w:r>
              <w:t>PLC logic, CNC programs, or dedicated controls</w:t>
            </w:r>
          </w:p>
        </w:tc>
      </w:tr>
      <w:tr>
        <w:tc>
          <w:tcPr>
            <w:tcW w:type="dxa" w:w="3600"/>
          </w:tcPr>
          <w:p>
            <w:pPr>
              <w:spacing w:after="0" w:before="0" w:line="240" w:lineRule="auto"/>
              <w:jc w:val="left"/>
            </w:pPr>
            <w:r>
              <w:t>Best suited for</w:t>
            </w:r>
          </w:p>
        </w:tc>
        <w:tc>
          <w:tcPr>
            <w:tcW w:type="dxa" w:w="3600"/>
          </w:tcPr>
          <w:p>
            <w:pPr>
              <w:spacing w:after="0" w:before="0" w:line="240" w:lineRule="auto"/>
              <w:jc w:val="left"/>
            </w:pPr>
            <w:r>
              <w:t>Flexible movement and handling</w:t>
            </w:r>
          </w:p>
        </w:tc>
        <w:tc>
          <w:tcPr>
            <w:tcW w:type="dxa" w:w="3600"/>
          </w:tcPr>
          <w:p>
            <w:pPr>
              <w:spacing w:after="0" w:before="0" w:line="240" w:lineRule="auto"/>
              <w:jc w:val="left"/>
            </w:pPr>
            <w:r>
              <w:t>Repetitive tasks with stable geometry</w:t>
            </w:r>
          </w:p>
        </w:tc>
      </w:tr>
      <w:tr>
        <w:tc>
          <w:tcPr>
            <w:tcW w:type="dxa" w:w="3600"/>
          </w:tcPr>
          <w:p>
            <w:pPr>
              <w:spacing w:after="0" w:before="0" w:line="240" w:lineRule="auto"/>
              <w:jc w:val="left"/>
            </w:pPr>
            <w:r>
              <w:t>Main limitations</w:t>
            </w:r>
          </w:p>
        </w:tc>
        <w:tc>
          <w:tcPr>
            <w:tcW w:type="dxa" w:w="3600"/>
          </w:tcPr>
          <w:p>
            <w:pPr>
              <w:spacing w:after="0" w:before="0" w:line="240" w:lineRule="auto"/>
              <w:jc w:val="left"/>
            </w:pPr>
            <w:r>
              <w:t>Reach, payload, singularities, cycle time, and safety</w:t>
            </w:r>
          </w:p>
        </w:tc>
        <w:tc>
          <w:tcPr>
            <w:tcW w:type="dxa" w:w="3600"/>
          </w:tcPr>
          <w:p>
            <w:pPr>
              <w:spacing w:after="0" w:before="0" w:line="240" w:lineRule="auto"/>
              <w:jc w:val="left"/>
            </w:pPr>
            <w:r>
              <w:t>Limited flexibility and changeover capability</w:t>
            </w:r>
          </w:p>
        </w:tc>
      </w:tr>
    </w:tbl>
    <w:p/>
    <w:p>
      <w:r>
        <w:t>A robot is not automatically the best choice for every task. Cycle time, payload, precision, tooling, maintenance, safety requirements, and total cost determine whether robotic automation is appropriate.</w:t>
      </w:r>
    </w:p>
    <w:p>
      <w:pPr>
        <w:pStyle w:val="Heading2"/>
      </w:pPr>
      <w:r>
        <w:t>2. Main Components of a Robot System</w:t>
      </w:r>
    </w:p>
    <w:p>
      <w:r>
        <w:t>A complete industrial robot installation typically contains the following components.</w:t>
      </w:r>
    </w:p>
    <w:p>
      <w:pPr>
        <w:shd w:val="clear" w:color="auto" w:fill="F4F4F4"/>
        <w:spacing w:before="0" w:after="0" w:line="240" w:lineRule="auto"/>
        <w:ind w:left="216" w:right="216"/>
        <w:jc w:val="left"/>
      </w:pPr>
      <w:r>
        <w:rPr>
          <w:rFonts w:ascii="Consolas" w:hAnsi="Consolas"/>
          <w:color w:val="202020"/>
          <w:sz w:val="18"/>
        </w:rPr>
        <w:t>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Robot Manipulator</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 Motors and Gearboxes</w:t>
      </w:r>
    </w:p>
    <w:p>
      <w:pPr>
        <w:shd w:val="clear" w:color="auto" w:fill="F4F4F4"/>
        <w:spacing w:before="0" w:after="0" w:line="240" w:lineRule="auto"/>
        <w:ind w:left="216" w:right="216"/>
        <w:jc w:val="left"/>
      </w:pPr>
      <w:r>
        <w:rPr>
          <w:rFonts w:ascii="Consolas" w:hAnsi="Consolas"/>
          <w:color w:val="202020"/>
          <w:sz w:val="18"/>
        </w:rPr>
        <w:t xml:space="preserve">       |          +---- Position Feedback</w:t>
      </w:r>
    </w:p>
    <w:p>
      <w:pPr>
        <w:shd w:val="clear" w:color="auto" w:fill="F4F4F4"/>
        <w:spacing w:before="0" w:after="0" w:line="240" w:lineRule="auto"/>
        <w:ind w:left="216" w:right="216"/>
        <w:jc w:val="left"/>
      </w:pPr>
      <w:r>
        <w:rPr>
          <w:rFonts w:ascii="Consolas" w:hAnsi="Consolas"/>
          <w:color w:val="202020"/>
          <w:sz w:val="18"/>
        </w:rPr>
        <w:t xml:space="preserve">       |          +---- Brakes and Mechanical Links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Teach Pendant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Robot I/O and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End-of-Arm Tooling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External Sensors and Process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Safety System</w:t>
      </w:r>
    </w:p>
    <w:p/>
    <w:p>
      <w:r>
        <w:t>This is a functional view. The physical arrangement varies by robot manufacturer and application.</w:t>
      </w:r>
    </w:p>
    <w:p>
      <w:pPr>
        <w:pStyle w:val="Heading3"/>
      </w:pPr>
      <w:r>
        <w:t>2.1 Robot manipulator</w:t>
      </w:r>
    </w:p>
    <w:p>
      <w:r>
        <w:t>The manipulator is the mechanical arm, including links, joints, gearboxes, bearings, and mounting structure. It provides the physical motion required by the application.</w:t>
      </w:r>
    </w:p>
    <w:p>
      <w:r>
        <w:t>Mechanical problems such as looseness, wear, collision damage, or excessive tool mass can affect accuracy and repeatability even when the controller reports no electrical fault.</w:t>
      </w:r>
    </w:p>
    <w:p>
      <w:pPr>
        <w:pStyle w:val="Heading3"/>
      </w:pPr>
      <w:r>
        <w:t>2.2 Robot controller</w:t>
      </w:r>
    </w:p>
    <w:p>
      <w:r>
        <w:t>The controller coordinates motion, executes robot programs, manages servo drives, monitors feedback, and communicates with external automation equipment.</w:t>
      </w:r>
    </w:p>
    <w:p>
      <w:r>
        <w:t>It may contain:</w:t>
      </w:r>
    </w:p>
    <w:p>
      <w:pPr>
        <w:pStyle w:val="ListBullet"/>
      </w:pPr>
      <w:r>
        <w:t>CPU and motion-control hardware.</w:t>
      </w:r>
    </w:p>
    <w:p>
      <w:pPr>
        <w:pStyle w:val="ListBullet"/>
      </w:pPr>
      <w:r>
        <w:t>Servo amplifiers or drive modules.</w:t>
      </w:r>
    </w:p>
    <w:p>
      <w:pPr>
        <w:pStyle w:val="ListBullet"/>
      </w:pPr>
      <w:r>
        <w:t>Power supplies.</w:t>
      </w:r>
    </w:p>
    <w:p>
      <w:pPr>
        <w:pStyle w:val="ListBullet"/>
      </w:pPr>
      <w:r>
        <w:t>Safety-related control hardware.</w:t>
      </w:r>
    </w:p>
    <w:p>
      <w:pPr>
        <w:pStyle w:val="ListBullet"/>
      </w:pPr>
      <w:r>
        <w:t>I/O interfaces.</w:t>
      </w:r>
    </w:p>
    <w:p>
      <w:pPr>
        <w:pStyle w:val="ListBullet"/>
      </w:pPr>
      <w:r>
        <w:t>Industrial network interfaces.</w:t>
      </w:r>
    </w:p>
    <w:p>
      <w:pPr>
        <w:pStyle w:val="ListBullet"/>
      </w:pPr>
      <w:r>
        <w:t>Program and configuration storage.</w:t>
      </w:r>
    </w:p>
    <w:p>
      <w:pPr>
        <w:pStyle w:val="ListBullet"/>
      </w:pPr>
      <w:r>
        <w:t>Diagnostic and event logging functions.</w:t>
      </w:r>
    </w:p>
    <w:p>
      <w:r>
        <w:t>The controller model, software version, installed options, and supported communication protocols determine many integration possibilities.</w:t>
      </w:r>
    </w:p>
    <w:p>
      <w:pPr>
        <w:pStyle w:val="Heading3"/>
      </w:pPr>
      <w:r>
        <w:t>2.3 Servo motors and drives</w:t>
      </w:r>
    </w:p>
    <w:p>
      <w:r>
        <w:t>Robot axes are commonly driven by servo motors through gearboxes or other mechanical transmission systems.</w:t>
      </w:r>
    </w:p>
    <w:p>
      <w:r>
        <w:t>The drive controls motor current and torque and, depending on the system, regulates velocity and position. The robot controller coordinates the individual axes to achieve the required tool motion.</w:t>
      </w:r>
    </w:p>
    <w:p>
      <w:pPr>
        <w:pStyle w:val="Heading3"/>
      </w:pPr>
      <w:r>
        <w:t>2.4 Position feedback</w:t>
      </w:r>
    </w:p>
    <w:p>
      <w:r>
        <w:t>Encoders and other feedback devices provide information about axis position or motion.</w:t>
      </w:r>
    </w:p>
    <w:p>
      <w:r>
        <w:t>Feedback faults can cause position errors, following errors, synchronization problems, or servo alarms. Some robots use absolute feedback systems that retain position information across power cycles, subject to the manufacturer's design and mastering requirements.</w:t>
      </w:r>
    </w:p>
    <w:p>
      <w:pPr>
        <w:pStyle w:val="Heading3"/>
      </w:pPr>
      <w:r>
        <w:t>2.5 Teach pendant</w:t>
      </w:r>
    </w:p>
    <w:p>
      <w:r>
        <w:t>The teach pendant is the operator interface used for teaching positions, jogging axes, selecting programs, monitoring status, and performing approved maintenance functions.</w:t>
      </w:r>
    </w:p>
    <w:p>
      <w:r>
        <w:t>It may include an enabling device and emergency-stop button. These devices must be used according to the manufacturer's procedures and the installation's safety design.</w:t>
      </w:r>
    </w:p>
    <w:p>
      <w:pPr>
        <w:pStyle w:val="Heading3"/>
      </w:pPr>
      <w:r>
        <w:t>2.6 End-of-arm tooling</w:t>
      </w:r>
    </w:p>
    <w:p>
      <w:r>
        <w:t>End-of-arm tooling (EOAT) is the equipment mounted at the robot flange to perform the task.</w:t>
      </w:r>
    </w:p>
    <w:p>
      <w:r>
        <w:t>Examples include:</w:t>
      </w:r>
    </w:p>
    <w:p>
      <w:pPr>
        <w:pStyle w:val="ListBullet"/>
      </w:pPr>
      <w:r>
        <w:t>Pneumatic or electric grippers.</w:t>
      </w:r>
    </w:p>
    <w:p>
      <w:pPr>
        <w:pStyle w:val="ListBullet"/>
      </w:pPr>
      <w:r>
        <w:t>Vacuum cups.</w:t>
      </w:r>
    </w:p>
    <w:p>
      <w:pPr>
        <w:pStyle w:val="ListBullet"/>
      </w:pPr>
      <w:r>
        <w:t>Welding guns.</w:t>
      </w:r>
    </w:p>
    <w:p>
      <w:pPr>
        <w:pStyle w:val="ListBullet"/>
      </w:pPr>
      <w:r>
        <w:t>Screwdrivers.</w:t>
      </w:r>
    </w:p>
    <w:p>
      <w:pPr>
        <w:pStyle w:val="ListBullet"/>
      </w:pPr>
      <w:r>
        <w:t>Adhesive dispensers.</w:t>
      </w:r>
    </w:p>
    <w:p>
      <w:pPr>
        <w:pStyle w:val="ListBullet"/>
      </w:pPr>
      <w:r>
        <w:t>Cutting tools.</w:t>
      </w:r>
    </w:p>
    <w:p>
      <w:pPr>
        <w:pStyle w:val="ListBullet"/>
      </w:pPr>
      <w:r>
        <w:t>Inspection cameras.</w:t>
      </w:r>
    </w:p>
    <w:p>
      <w:pPr>
        <w:pStyle w:val="ListBullet"/>
      </w:pPr>
      <w:r>
        <w:t>Specialized handling fixtures.</w:t>
      </w:r>
    </w:p>
    <w:p>
      <w:r>
        <w:t>Tool mass, center of gravity, inertia, dimensions, cable routing, and air or electrical connections affect robot performance and allowable motion.</w:t>
      </w:r>
    </w:p>
    <w:p>
      <w:pPr>
        <w:pStyle w:val="Heading2"/>
      </w:pPr>
      <w:r>
        <w:t>3. Robot Types and Mechanical Configurations</w:t>
      </w:r>
    </w:p>
    <w:p>
      <w:r>
        <w:t>Different robot architectures suit different workspaces and motion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Robot type</w:t>
            </w:r>
          </w:p>
        </w:tc>
        <w:tc>
          <w:tcPr>
            <w:tcW w:type="dxa" w:w="3600"/>
            <w:shd w:val="clear" w:color="auto" w:fill="EEF2F7"/>
          </w:tcPr>
          <w:p>
            <w:pPr>
              <w:spacing w:after="0" w:before="0" w:line="240" w:lineRule="auto"/>
              <w:jc w:val="left"/>
            </w:pPr>
            <w:r>
              <w:rPr>
                <w:b/>
                <w:color w:val="1A2E4A"/>
              </w:rPr>
              <w:t>Mechanical arrangement</w:t>
            </w:r>
          </w:p>
        </w:tc>
        <w:tc>
          <w:tcPr>
            <w:tcW w:type="dxa" w:w="3600"/>
            <w:shd w:val="clear" w:color="auto" w:fill="EEF2F7"/>
          </w:tcPr>
          <w:p>
            <w:pPr>
              <w:spacing w:after="0" w:before="0" w:line="240" w:lineRule="auto"/>
              <w:jc w:val="left"/>
            </w:pPr>
            <w:r>
              <w:rPr>
                <w:b/>
                <w:color w:val="1A2E4A"/>
              </w:rPr>
              <w:t>Typical applications</w:t>
            </w:r>
          </w:p>
        </w:tc>
      </w:tr>
      <w:tr>
        <w:tc>
          <w:tcPr>
            <w:tcW w:type="dxa" w:w="3600"/>
          </w:tcPr>
          <w:p>
            <w:pPr>
              <w:spacing w:after="0" w:before="0" w:line="240" w:lineRule="auto"/>
              <w:jc w:val="left"/>
            </w:pPr>
            <w:r>
              <w:t>Articulated robot</w:t>
            </w:r>
          </w:p>
        </w:tc>
        <w:tc>
          <w:tcPr>
            <w:tcW w:type="dxa" w:w="3600"/>
          </w:tcPr>
          <w:p>
            <w:pPr>
              <w:spacing w:after="0" w:before="0" w:line="240" w:lineRule="auto"/>
              <w:jc w:val="left"/>
            </w:pPr>
            <w:r>
              <w:t>Rotary joints connected through multiple links</w:t>
            </w:r>
          </w:p>
        </w:tc>
        <w:tc>
          <w:tcPr>
            <w:tcW w:type="dxa" w:w="3600"/>
          </w:tcPr>
          <w:p>
            <w:pPr>
              <w:spacing w:after="0" w:before="0" w:line="240" w:lineRule="auto"/>
              <w:jc w:val="left"/>
            </w:pPr>
            <w:r>
              <w:t>Welding, handling, machine tending</w:t>
            </w:r>
          </w:p>
        </w:tc>
      </w:tr>
      <w:tr>
        <w:tc>
          <w:tcPr>
            <w:tcW w:type="dxa" w:w="3600"/>
          </w:tcPr>
          <w:p>
            <w:pPr>
              <w:spacing w:after="0" w:before="0" w:line="240" w:lineRule="auto"/>
              <w:jc w:val="left"/>
            </w:pPr>
            <w:r>
              <w:t>SCARA robot</w:t>
            </w:r>
          </w:p>
        </w:tc>
        <w:tc>
          <w:tcPr>
            <w:tcW w:type="dxa" w:w="3600"/>
          </w:tcPr>
          <w:p>
            <w:pPr>
              <w:spacing w:after="0" w:before="0" w:line="240" w:lineRule="auto"/>
              <w:jc w:val="left"/>
            </w:pPr>
            <w:r>
              <w:t>Selective-compliance arm with predominantly horizontal-plane motion</w:t>
            </w:r>
          </w:p>
        </w:tc>
        <w:tc>
          <w:tcPr>
            <w:tcW w:type="dxa" w:w="3600"/>
          </w:tcPr>
          <w:p>
            <w:pPr>
              <w:spacing w:after="0" w:before="0" w:line="240" w:lineRule="auto"/>
              <w:jc w:val="left"/>
            </w:pPr>
            <w:r>
              <w:t>Fast assembly and insertion</w:t>
            </w:r>
          </w:p>
        </w:tc>
      </w:tr>
      <w:tr>
        <w:tc>
          <w:tcPr>
            <w:tcW w:type="dxa" w:w="3600"/>
          </w:tcPr>
          <w:p>
            <w:pPr>
              <w:spacing w:after="0" w:before="0" w:line="240" w:lineRule="auto"/>
              <w:jc w:val="left"/>
            </w:pPr>
            <w:r>
              <w:t>Cartesian robot</w:t>
            </w:r>
          </w:p>
        </w:tc>
        <w:tc>
          <w:tcPr>
            <w:tcW w:type="dxa" w:w="3600"/>
          </w:tcPr>
          <w:p>
            <w:pPr>
              <w:spacing w:after="0" w:before="0" w:line="240" w:lineRule="auto"/>
              <w:jc w:val="left"/>
            </w:pPr>
            <w:r>
              <w:t>Linear motion along orthogonal axes</w:t>
            </w:r>
          </w:p>
        </w:tc>
        <w:tc>
          <w:tcPr>
            <w:tcW w:type="dxa" w:w="3600"/>
          </w:tcPr>
          <w:p>
            <w:pPr>
              <w:spacing w:after="0" w:before="0" w:line="240" w:lineRule="auto"/>
              <w:jc w:val="left"/>
            </w:pPr>
            <w:r>
              <w:t>Gantry handling, dispensing, large rectangular workspaces</w:t>
            </w:r>
          </w:p>
        </w:tc>
      </w:tr>
      <w:tr>
        <w:tc>
          <w:tcPr>
            <w:tcW w:type="dxa" w:w="3600"/>
          </w:tcPr>
          <w:p>
            <w:pPr>
              <w:spacing w:after="0" w:before="0" w:line="240" w:lineRule="auto"/>
              <w:jc w:val="left"/>
            </w:pPr>
            <w:r>
              <w:t>Delta robot</w:t>
            </w:r>
          </w:p>
        </w:tc>
        <w:tc>
          <w:tcPr>
            <w:tcW w:type="dxa" w:w="3600"/>
          </w:tcPr>
          <w:p>
            <w:pPr>
              <w:spacing w:after="0" w:before="0" w:line="240" w:lineRule="auto"/>
              <w:jc w:val="left"/>
            </w:pPr>
            <w:r>
              <w:t>Parallel-link structure with a moving platform</w:t>
            </w:r>
          </w:p>
        </w:tc>
        <w:tc>
          <w:tcPr>
            <w:tcW w:type="dxa" w:w="3600"/>
          </w:tcPr>
          <w:p>
            <w:pPr>
              <w:spacing w:after="0" w:before="0" w:line="240" w:lineRule="auto"/>
              <w:jc w:val="left"/>
            </w:pPr>
            <w:r>
              <w:t>High-speed picking and packaging</w:t>
            </w:r>
          </w:p>
        </w:tc>
      </w:tr>
      <w:tr>
        <w:tc>
          <w:tcPr>
            <w:tcW w:type="dxa" w:w="3600"/>
          </w:tcPr>
          <w:p>
            <w:pPr>
              <w:spacing w:after="0" w:before="0" w:line="240" w:lineRule="auto"/>
              <w:jc w:val="left"/>
            </w:pPr>
            <w:r>
              <w:t>Cylindrical robot</w:t>
            </w:r>
          </w:p>
        </w:tc>
        <w:tc>
          <w:tcPr>
            <w:tcW w:type="dxa" w:w="3600"/>
          </w:tcPr>
          <w:p>
            <w:pPr>
              <w:spacing w:after="0" w:before="0" w:line="240" w:lineRule="auto"/>
              <w:jc w:val="left"/>
            </w:pPr>
            <w:r>
              <w:t>Rotary base with linear axes</w:t>
            </w:r>
          </w:p>
        </w:tc>
        <w:tc>
          <w:tcPr>
            <w:tcW w:type="dxa" w:w="3600"/>
          </w:tcPr>
          <w:p>
            <w:pPr>
              <w:spacing w:after="0" w:before="0" w:line="240" w:lineRule="auto"/>
              <w:jc w:val="left"/>
            </w:pPr>
            <w:r>
              <w:t>Handling and machine loading in suitable layouts</w:t>
            </w:r>
          </w:p>
        </w:tc>
      </w:tr>
      <w:tr>
        <w:tc>
          <w:tcPr>
            <w:tcW w:type="dxa" w:w="3600"/>
          </w:tcPr>
          <w:p>
            <w:pPr>
              <w:spacing w:after="0" w:before="0" w:line="240" w:lineRule="auto"/>
              <w:jc w:val="left"/>
            </w:pPr>
            <w:r>
              <w:t>Collaborative robot</w:t>
            </w:r>
          </w:p>
        </w:tc>
        <w:tc>
          <w:tcPr>
            <w:tcW w:type="dxa" w:w="3600"/>
          </w:tcPr>
          <w:p>
            <w:pPr>
              <w:spacing w:after="0" w:before="0" w:line="240" w:lineRule="auto"/>
              <w:jc w:val="left"/>
            </w:pPr>
            <w:r>
              <w:t>Robot designed with collaborative-operation capabilities</w:t>
            </w:r>
          </w:p>
        </w:tc>
        <w:tc>
          <w:tcPr>
            <w:tcW w:type="dxa" w:w="3600"/>
          </w:tcPr>
          <w:p>
            <w:pPr>
              <w:spacing w:after="0" w:before="0" w:line="240" w:lineRule="auto"/>
              <w:jc w:val="left"/>
            </w:pPr>
            <w:r>
              <w:t>Selected human-adjacent tasks under a validated application design</w:t>
            </w:r>
          </w:p>
        </w:tc>
      </w:tr>
    </w:tbl>
    <w:p/>
    <w:p>
      <w:r>
        <w:t>A collaborative robot is not inherently safe for every interaction. The tool, workpiece, speed, force, environment, and foreseeable contact hazards must be considered in the complete application risk assessment.</w:t>
      </w:r>
    </w:p>
    <w:p>
      <w:pPr>
        <w:pStyle w:val="Heading2"/>
      </w:pPr>
      <w:r>
        <w:t>4. Axes, Joints, and Degrees of Freedom</w:t>
      </w:r>
    </w:p>
    <w:p>
      <w:r>
        <w:t>A robot axis is a controlled motion coordinate. An articulated industrial robot commonly has six main axes, although other configurations exist.</w:t>
      </w:r>
    </w:p>
    <w:p>
      <w:r>
        <w:t>For a typical six-axis robot: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Axis</w:t>
            </w:r>
          </w:p>
        </w:tc>
        <w:tc>
          <w:tcPr>
            <w:tcW w:type="dxa" w:w="3600"/>
            <w:shd w:val="clear" w:color="auto" w:fill="EEF2F7"/>
          </w:tcPr>
          <w:p>
            <w:pPr>
              <w:spacing w:after="0" w:before="0" w:line="240" w:lineRule="auto"/>
              <w:jc w:val="left"/>
            </w:pPr>
            <w:r>
              <w:rPr>
                <w:b/>
                <w:color w:val="1A2E4A"/>
              </w:rPr>
              <w:t>Common role</w:t>
            </w:r>
          </w:p>
        </w:tc>
        <w:tc>
          <w:tcPr>
            <w:tcW w:type="dxa" w:w="3600"/>
            <w:shd w:val="clear" w:color="auto" w:fill="EEF2F7"/>
          </w:tcPr>
          <w:p>
            <w:pPr>
              <w:spacing w:after="0" w:before="0" w:line="240" w:lineRule="auto"/>
              <w:jc w:val="left"/>
            </w:pPr>
            <w:r>
              <w:rPr>
                <w:b/>
                <w:color w:val="1A2E4A"/>
              </w:rPr>
              <w:t>Typical movement</w:t>
            </w:r>
          </w:p>
        </w:tc>
      </w:tr>
      <w:tr>
        <w:tc>
          <w:tcPr>
            <w:tcW w:type="dxa" w:w="3600"/>
          </w:tcPr>
          <w:p>
            <w:pPr>
              <w:spacing w:after="0" w:before="0" w:line="240" w:lineRule="auto"/>
              <w:jc w:val="left"/>
            </w:pPr>
            <w:r>
              <w:t>J1</w:t>
            </w:r>
          </w:p>
        </w:tc>
        <w:tc>
          <w:tcPr>
            <w:tcW w:type="dxa" w:w="3600"/>
          </w:tcPr>
          <w:p>
            <w:pPr>
              <w:spacing w:after="0" w:before="0" w:line="240" w:lineRule="auto"/>
              <w:jc w:val="left"/>
            </w:pPr>
            <w:r>
              <w:t>Base rotation</w:t>
            </w:r>
          </w:p>
        </w:tc>
        <w:tc>
          <w:tcPr>
            <w:tcW w:type="dxa" w:w="3600"/>
          </w:tcPr>
          <w:p>
            <w:pPr>
              <w:spacing w:after="0" w:before="0" w:line="240" w:lineRule="auto"/>
              <w:jc w:val="left"/>
            </w:pPr>
            <w:r>
              <w:t>Rotates the arm around its base</w:t>
            </w:r>
          </w:p>
        </w:tc>
      </w:tr>
      <w:tr>
        <w:tc>
          <w:tcPr>
            <w:tcW w:type="dxa" w:w="3600"/>
          </w:tcPr>
          <w:p>
            <w:pPr>
              <w:spacing w:after="0" w:before="0" w:line="240" w:lineRule="auto"/>
              <w:jc w:val="left"/>
            </w:pPr>
            <w:r>
              <w:t>J2</w:t>
            </w:r>
          </w:p>
        </w:tc>
        <w:tc>
          <w:tcPr>
            <w:tcW w:type="dxa" w:w="3600"/>
          </w:tcPr>
          <w:p>
            <w:pPr>
              <w:spacing w:after="0" w:before="0" w:line="240" w:lineRule="auto"/>
              <w:jc w:val="left"/>
            </w:pPr>
            <w:r>
              <w:t>Shoulder</w:t>
            </w:r>
          </w:p>
        </w:tc>
        <w:tc>
          <w:tcPr>
            <w:tcW w:type="dxa" w:w="3600"/>
          </w:tcPr>
          <w:p>
            <w:pPr>
              <w:spacing w:after="0" w:before="0" w:line="240" w:lineRule="auto"/>
              <w:jc w:val="left"/>
            </w:pPr>
            <w:r>
              <w:t>Moves the upper arm</w:t>
            </w:r>
          </w:p>
        </w:tc>
      </w:tr>
      <w:tr>
        <w:tc>
          <w:tcPr>
            <w:tcW w:type="dxa" w:w="3600"/>
          </w:tcPr>
          <w:p>
            <w:pPr>
              <w:spacing w:after="0" w:before="0" w:line="240" w:lineRule="auto"/>
              <w:jc w:val="left"/>
            </w:pPr>
            <w:r>
              <w:t>J3</w:t>
            </w:r>
          </w:p>
        </w:tc>
        <w:tc>
          <w:tcPr>
            <w:tcW w:type="dxa" w:w="3600"/>
          </w:tcPr>
          <w:p>
            <w:pPr>
              <w:spacing w:after="0" w:before="0" w:line="240" w:lineRule="auto"/>
              <w:jc w:val="left"/>
            </w:pPr>
            <w:r>
              <w:t>Elbow</w:t>
            </w:r>
          </w:p>
        </w:tc>
        <w:tc>
          <w:tcPr>
            <w:tcW w:type="dxa" w:w="3600"/>
          </w:tcPr>
          <w:p>
            <w:pPr>
              <w:spacing w:after="0" w:before="0" w:line="240" w:lineRule="auto"/>
              <w:jc w:val="left"/>
            </w:pPr>
            <w:r>
              <w:t>Extends or folds the arm</w:t>
            </w:r>
          </w:p>
        </w:tc>
      </w:tr>
      <w:tr>
        <w:tc>
          <w:tcPr>
            <w:tcW w:type="dxa" w:w="3600"/>
          </w:tcPr>
          <w:p>
            <w:pPr>
              <w:spacing w:after="0" w:before="0" w:line="240" w:lineRule="auto"/>
              <w:jc w:val="left"/>
            </w:pPr>
            <w:r>
              <w:t>J4</w:t>
            </w:r>
          </w:p>
        </w:tc>
        <w:tc>
          <w:tcPr>
            <w:tcW w:type="dxa" w:w="3600"/>
          </w:tcPr>
          <w:p>
            <w:pPr>
              <w:spacing w:after="0" w:before="0" w:line="240" w:lineRule="auto"/>
              <w:jc w:val="left"/>
            </w:pPr>
            <w:r>
              <w:t>Wrist rotation</w:t>
            </w:r>
          </w:p>
        </w:tc>
        <w:tc>
          <w:tcPr>
            <w:tcW w:type="dxa" w:w="3600"/>
          </w:tcPr>
          <w:p>
            <w:pPr>
              <w:spacing w:after="0" w:before="0" w:line="240" w:lineRule="auto"/>
              <w:jc w:val="left"/>
            </w:pPr>
            <w:r>
              <w:t>Adjusts tool orientation</w:t>
            </w:r>
          </w:p>
        </w:tc>
      </w:tr>
      <w:tr>
        <w:tc>
          <w:tcPr>
            <w:tcW w:type="dxa" w:w="3600"/>
          </w:tcPr>
          <w:p>
            <w:pPr>
              <w:spacing w:after="0" w:before="0" w:line="240" w:lineRule="auto"/>
              <w:jc w:val="left"/>
            </w:pPr>
            <w:r>
              <w:t>J5</w:t>
            </w:r>
          </w:p>
        </w:tc>
        <w:tc>
          <w:tcPr>
            <w:tcW w:type="dxa" w:w="3600"/>
          </w:tcPr>
          <w:p>
            <w:pPr>
              <w:spacing w:after="0" w:before="0" w:line="240" w:lineRule="auto"/>
              <w:jc w:val="left"/>
            </w:pPr>
            <w:r>
              <w:t>Wrist bend</w:t>
            </w:r>
          </w:p>
        </w:tc>
        <w:tc>
          <w:tcPr>
            <w:tcW w:type="dxa" w:w="3600"/>
          </w:tcPr>
          <w:p>
            <w:pPr>
              <w:spacing w:after="0" w:before="0" w:line="240" w:lineRule="auto"/>
              <w:jc w:val="left"/>
            </w:pPr>
            <w:r>
              <w:t>Adjusts tool orientation</w:t>
            </w:r>
          </w:p>
        </w:tc>
      </w:tr>
      <w:tr>
        <w:tc>
          <w:tcPr>
            <w:tcW w:type="dxa" w:w="3600"/>
          </w:tcPr>
          <w:p>
            <w:pPr>
              <w:spacing w:after="0" w:before="0" w:line="240" w:lineRule="auto"/>
              <w:jc w:val="left"/>
            </w:pPr>
            <w:r>
              <w:t>J6</w:t>
            </w:r>
          </w:p>
        </w:tc>
        <w:tc>
          <w:tcPr>
            <w:tcW w:type="dxa" w:w="3600"/>
          </w:tcPr>
          <w:p>
            <w:pPr>
              <w:spacing w:after="0" w:before="0" w:line="240" w:lineRule="auto"/>
              <w:jc w:val="left"/>
            </w:pPr>
            <w:r>
              <w:t>Tool rotation</w:t>
            </w:r>
          </w:p>
        </w:tc>
        <w:tc>
          <w:tcPr>
            <w:tcW w:type="dxa" w:w="3600"/>
          </w:tcPr>
          <w:p>
            <w:pPr>
              <w:spacing w:after="0" w:before="0" w:line="240" w:lineRule="auto"/>
              <w:jc w:val="left"/>
            </w:pPr>
            <w:r>
              <w:t>Rotates the tool around its axis</w:t>
            </w:r>
          </w:p>
        </w:tc>
      </w:tr>
    </w:tbl>
    <w:p/>
    <w:p>
      <w:r>
        <w:t>Axis naming, positive direction, travel limits, and mechanical arrangement vary by manufacturer.</w:t>
      </w:r>
    </w:p>
    <w:p>
      <w:pPr>
        <w:pStyle w:val="Heading3"/>
      </w:pPr>
      <w:r>
        <w:t>4.1 Joint coordinates</w:t>
      </w:r>
    </w:p>
    <w:p>
      <w:r>
        <w:t>In joint-coordinate motion, the robot controller commands individual axis positions or movements.</w:t>
      </w:r>
    </w:p>
    <w:p>
      <w:r>
        <w:t>This is useful for moving between configurations, teaching axis positions, and reaching locations where a direct Cartesian path is not required.</w:t>
      </w:r>
    </w:p>
    <w:p>
      <w:r>
        <w:t>However, a joint movement may produce a curved path for the tool in physical space. It should not be assumed to follow a straight line.</w:t>
      </w:r>
    </w:p>
    <w:p>
      <w:pPr>
        <w:pStyle w:val="Heading3"/>
      </w:pPr>
      <w:r>
        <w:t>4.2 Cartesian coordinates</w:t>
      </w:r>
    </w:p>
    <w:p>
      <w:r>
        <w:t xml:space="preserve">Cartesian coordinates describe the tool position using spatial coordinates, commonly </w:t>
      </w:r>
      <m:oMath>
        <m:r>
          <m:t>X</m:t>
        </m:r>
      </m:oMath>
      <w:r>
        <w:t xml:space="preserve">, </w:t>
      </w:r>
      <m:oMath>
        <m:r>
          <m:t>Y</m:t>
        </m:r>
      </m:oMath>
      <w:r>
        <w:t xml:space="preserve">, and </w:t>
      </w:r>
      <m:oMath>
        <m:r>
          <m:t>Z</m:t>
        </m:r>
      </m:oMath>
      <w:r>
        <w:t>, together with orientation.</w:t>
      </w:r>
    </w:p>
    <w:p>
      <w:r>
        <w:t>A pose can be represented conceptually as:</w:t>
      </w:r>
    </w:p>
    <w:p>
      <w:pPr>
        <w:spacing w:before="120" w:after="160"/>
        <w:jc w:val="center"/>
      </w:pPr>
      <m:oMathPara>
        <m:oMath>
          <m:r>
            <m:t>𝐏=[x,</m:t>
          </m:r>
          <m:r>
            <m:rPr>
              <m:sty m:val="p"/>
            </m:rPr>
            <m:t> </m:t>
          </m:r>
          <m:r>
            <m:t>y,</m:t>
          </m:r>
          <m:r>
            <m:rPr>
              <m:sty m:val="p"/>
            </m:rPr>
            <m:t> </m:t>
          </m:r>
          <m:r>
            <m:t>z,</m:t>
          </m:r>
          <m:r>
            <m:rPr>
              <m:sty m:val="p"/>
            </m:rPr>
            <m:t> </m:t>
          </m:r>
          <m:r>
            <m:t>α,</m:t>
          </m:r>
          <m:r>
            <m:rPr>
              <m:sty m:val="p"/>
            </m:rPr>
            <m:t> </m:t>
          </m:r>
          <m:r>
            <m:t>β,</m:t>
          </m:r>
          <m:r>
            <m:rPr>
              <m:sty m:val="p"/>
            </m:rPr>
            <m:t> </m:t>
          </m:r>
          <m:r>
            <m:t>γ]</m:t>
          </m:r>
        </m:oMath>
      </m:oMathPara>
    </w:p>
    <w:p>
      <w:r>
        <w:t>The first three values represent position. The last three represent orientation using a selected convention. The exact meaning and rotation order depend on the controller's coordinate representation.</w:t>
      </w:r>
    </w:p>
    <w:p>
      <w:r>
        <w:t>A Cartesian pose does not necessarily identify a unique robot configuration. The same tool pose may be reachable through different arm configurations.</w:t>
      </w:r>
    </w:p>
    <w:p>
      <w:pPr>
        <w:pStyle w:val="Heading3"/>
      </w:pPr>
      <w:r>
        <w:t>4.3 Degrees of freedom</w:t>
      </w:r>
    </w:p>
    <w:p>
      <w:r>
        <w:t>Degrees of freedom describe the independent motions available to a mechanism. A six-axis articulated robot typically provides six independent motion coordinates, allowing the tool to control three-dimensional position and orientation within its reachable workspace.</w:t>
      </w:r>
    </w:p>
    <w:p>
      <w:r>
        <w:t>External axes, such as a positioner or linear track, can add further motion coordinates. These axes may be coordinated with the robot or controlled separately, depending on the system.</w:t>
      </w:r>
    </w:p>
    <w:p>
      <w:pPr>
        <w:pStyle w:val="Heading2"/>
      </w:pPr>
      <w:r>
        <w:t>5. Coordinate Frames and Tool Geometry</w:t>
      </w:r>
    </w:p>
    <w:p>
      <w:r>
        <w:t>Robot programming relies on coordinate systems. Incorrect frame configuration is a common source of unexpected movement, inaccurate positioning, and collision risk.</w:t>
      </w:r>
    </w:p>
    <w:p>
      <w:pPr>
        <w:pStyle w:val="Heading3"/>
      </w:pPr>
      <w:r>
        <w:t>5.1 World or base frame</w:t>
      </w:r>
    </w:p>
    <w:p>
      <w:r>
        <w:t>The world or base frame provides a reference for describing the robot's location and motion. Manufacturer terminology differs.</w:t>
      </w:r>
    </w:p>
    <w:p>
      <w:pPr>
        <w:pStyle w:val="Heading3"/>
      </w:pPr>
      <w:r>
        <w:t>5.2 Joint frame</w:t>
      </w:r>
    </w:p>
    <w:p>
      <w:r>
        <w:t>Joint coordinates describe the position of individual robot axes. Jogging in joint mode moves selected axes rather than commanding a straight Cartesian tool path.</w:t>
      </w:r>
    </w:p>
    <w:p>
      <w:pPr>
        <w:pStyle w:val="Heading3"/>
      </w:pPr>
      <w:r>
        <w:t>5.3 Tool frame</w:t>
      </w:r>
    </w:p>
    <w:p>
      <w:r>
        <w:t>The tool frame defines the position and orientation of the working point relative to the robot flange.</w:t>
      </w:r>
    </w:p>
    <w:p>
      <w:r>
        <w:t>For example, the tool center point (TCP) may be defined at the center of a gripper's gripping area or at the tip of a welding gun.</w:t>
      </w:r>
    </w:p>
    <w:p>
      <w:r>
        <w:t>An incorrect TCP can cause the robot to follow a path that appears offset or incorrectly oriented even when the taught flange position is correct.</w:t>
      </w:r>
    </w:p>
    <w:p>
      <w:pPr>
        <w:pStyle w:val="Heading3"/>
      </w:pPr>
      <w:r>
        <w:t>5.4 Work-object or user frame</w:t>
      </w:r>
    </w:p>
    <w:p>
      <w:r>
        <w:t>A work-object frame defines the coordinate system of the part, fixture, machine, or work area.</w:t>
      </w:r>
    </w:p>
    <w:p>
      <w:r>
        <w:t>It makes programs easier to reuse when the same process is performed at different locations or when a fixture moves.</w:t>
      </w:r>
    </w:p>
    <w:p>
      <w:pPr>
        <w:pStyle w:val="Heading3"/>
      </w:pPr>
      <w:r>
        <w:t>5.5 Coordinate-frame relationship</w:t>
      </w:r>
    </w:p>
    <w:p>
      <w:pPr>
        <w:shd w:val="clear" w:color="auto" w:fill="F4F4F4"/>
        <w:spacing w:before="0" w:after="0" w:line="240" w:lineRule="auto"/>
        <w:ind w:left="216" w:right="216"/>
        <w:jc w:val="left"/>
      </w:pPr>
      <w:r>
        <w:rPr>
          <w:rFonts w:ascii="Consolas" w:hAnsi="Consolas"/>
          <w:color w:val="202020"/>
          <w:sz w:val="18"/>
        </w:rPr>
        <w:t>World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Robot Base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Robot Joint Chain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Flange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Tool Frame / TCP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World or Base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Work-Object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Part and Process Locations</w:t>
      </w:r>
    </w:p>
    <w:p/>
    <w:p>
      <w:r>
        <w:t>The controller transforms positions between coordinate frames using the robot's kinematic model and the configured frame relationships.</w:t>
      </w:r>
    </w:p>
    <w:p>
      <w:pPr>
        <w:pStyle w:val="Heading3"/>
      </w:pPr>
      <w:r>
        <w:t>5.6 Tool calibration</w:t>
      </w:r>
    </w:p>
    <w:p>
      <w:r>
        <w:t>Tool calibration establishes the TCP and tool orientation.</w:t>
      </w:r>
    </w:p>
    <w:p>
      <w:r>
        <w:t>Typical procedures use taught points or manufacturer-supported calibration methods. Calibration quality depends on accurate reference points, stable tooling, correct mounting, and following the prescribed procedure.</w:t>
      </w:r>
    </w:p>
    <w:p>
      <w:r>
        <w:t>After replacing a gripper, welding gun, adapter, or tool mount, verify whether TCP calibration, payload data, and tool configuration must be updated.</w:t>
      </w:r>
    </w:p>
    <w:p>
      <w:pPr>
        <w:pStyle w:val="Heading3"/>
      </w:pPr>
      <w:r>
        <w:t>5.7 Work-object calibration</w:t>
      </w:r>
    </w:p>
    <w:p>
      <w:r>
        <w:t>Work-object calibration defines the relationship between the programmed coordinate frame and the actual fixture or part.</w:t>
      </w:r>
    </w:p>
    <w:p>
      <w:r>
        <w:t>A shifted fixture or incorrectly calibrated work frame can make a previously correct program miss its intended positions.</w:t>
      </w:r>
    </w:p>
    <w:p>
      <w:r>
        <w:t>Do not compensate for a frame error by casually changing individual taught points. Identify the incorrect reference and correct it through the approved calibration procedure.</w:t>
      </w:r>
    </w:p>
    <w:p>
      <w:pPr>
        <w:pStyle w:val="Heading2"/>
      </w:pPr>
      <w:r>
        <w:t>6. Robot Kinematics and Motion Planning</w:t>
      </w:r>
    </w:p>
    <w:p>
      <w:r>
        <w:t>Kinematics describes the relationship between robot joint positions and the tool's position and orientation.</w:t>
      </w:r>
    </w:p>
    <w:p>
      <w:pPr>
        <w:pStyle w:val="Heading3"/>
      </w:pPr>
      <w:r>
        <w:t>6.1 Forward kinematics</w:t>
      </w:r>
    </w:p>
    <w:p>
      <w:r>
        <w:t>Forward kinematics calculates the tool pose from the known joint positions and robot geometry.</w:t>
      </w:r>
    </w:p>
    <w:p>
      <w:pPr>
        <w:spacing w:before="120" w:after="160"/>
        <w:jc w:val="center"/>
      </w:pPr>
      <m:oMathPara>
        <m:oMath>
          <m:r>
            <m:rPr>
              <m:nor/>
            </m:rPr>
            <m:t>Joint positions</m:t>
          </m:r>
          <m:r>
            <m:t>→</m:t>
          </m:r>
          <m:r>
            <m:rPr>
              <m:nor/>
            </m:rPr>
            <m:t>Tool pose</m:t>
          </m:r>
        </m:oMath>
      </m:oMathPara>
    </w:p>
    <w:p>
      <w:r>
        <w:t>The controller uses the robot's kinematic model to determine where the tool is located for a given set of axis positions.</w:t>
      </w:r>
    </w:p>
    <w:p>
      <w:pPr>
        <w:pStyle w:val="Heading3"/>
      </w:pPr>
      <w:r>
        <w:t>6.2 Inverse kinematics</w:t>
      </w:r>
    </w:p>
    <w:p>
      <w:r>
        <w:t>Inverse kinematics calculates possible joint configurations for a requested tool pose.</w:t>
      </w:r>
    </w:p>
    <w:p>
      <w:pPr>
        <w:spacing w:before="120" w:after="160"/>
        <w:jc w:val="center"/>
      </w:pPr>
      <m:oMathPara>
        <m:oMath>
          <m:r>
            <m:rPr>
              <m:nor/>
            </m:rPr>
            <m:t>Requested tool pose</m:t>
          </m:r>
          <m:r>
            <m:t>→</m:t>
          </m:r>
          <m:r>
            <m:rPr>
              <m:nor/>
            </m:rPr>
            <m:t>Possible joint configurations</m:t>
          </m:r>
        </m:oMath>
      </m:oMathPara>
    </w:p>
    <w:p>
      <w:r>
        <w:t>A requested pose may have multiple valid solutions, no solution, or solutions that are prohibited by joint limits or other constraints.</w:t>
      </w:r>
    </w:p>
    <w:p>
      <w:pPr>
        <w:pStyle w:val="Heading3"/>
      </w:pPr>
      <w:r>
        <w:t>6.3 Reachable workspace</w:t>
      </w:r>
    </w:p>
    <w:p>
      <w:r>
        <w:t>The workspace is the region the robot can reach under its mechanical and configured limits.</w:t>
      </w:r>
    </w:p>
    <w:p>
      <w:r>
        <w:t>Reachability depends on:</w:t>
      </w:r>
    </w:p>
    <w:p>
      <w:pPr>
        <w:pStyle w:val="ListBullet"/>
      </w:pPr>
      <w:r>
        <w:t>Robot geometry and joint limits.</w:t>
      </w:r>
    </w:p>
    <w:p>
      <w:pPr>
        <w:pStyle w:val="ListBullet"/>
      </w:pPr>
      <w:r>
        <w:t>Tool length and tool orientation.</w:t>
      </w:r>
    </w:p>
    <w:p>
      <w:pPr>
        <w:pStyle w:val="ListBullet"/>
      </w:pPr>
      <w:r>
        <w:t>Payload and load characteristics.</w:t>
      </w:r>
    </w:p>
    <w:p>
      <w:pPr>
        <w:pStyle w:val="ListBullet"/>
      </w:pPr>
      <w:r>
        <w:t>Installed external axes.</w:t>
      </w:r>
    </w:p>
    <w:p>
      <w:pPr>
        <w:pStyle w:val="ListBullet"/>
      </w:pPr>
      <w:r>
        <w:t>Collision constraints.</w:t>
      </w:r>
    </w:p>
    <w:p>
      <w:pPr>
        <w:pStyle w:val="ListBullet"/>
      </w:pPr>
      <w:r>
        <w:t>Singularities and motion restrictions.</w:t>
      </w:r>
    </w:p>
    <w:p>
      <w:pPr>
        <w:pStyle w:val="ListBullet"/>
      </w:pPr>
      <w:r>
        <w:t>Manufacturer-defined operating limits.</w:t>
      </w:r>
    </w:p>
    <w:p>
      <w:r>
        <w:t>A point appearing within the robot's approximate reach does not guarantee that every tool orientation is achievable there.</w:t>
      </w:r>
    </w:p>
    <w:p>
      <w:pPr>
        <w:pStyle w:val="Heading3"/>
      </w:pPr>
      <w:r>
        <w:t>6.4 Singularities</w:t>
      </w:r>
    </w:p>
    <w:p>
      <w:r>
        <w:t>A singularity is a configuration where the robot loses some instantaneous motion capability or where small Cartesian changes may require large or poorly conditioned joint movements.</w:t>
      </w:r>
    </w:p>
    <w:p>
      <w:r>
        <w:t>Symptoms can include unexpectedly large axis movements, reduced available directions of motion, velocity limitations, or controller warnings.</w:t>
      </w:r>
    </w:p>
    <w:p>
      <w:r>
        <w:t>Typical engineering responses include:</w:t>
      </w:r>
    </w:p>
    <w:p>
      <w:pPr>
        <w:pStyle w:val="ListBullet"/>
      </w:pPr>
      <w:r>
        <w:t>Changing the approach orientation.</w:t>
      </w:r>
    </w:p>
    <w:p>
      <w:pPr>
        <w:pStyle w:val="ListBullet"/>
      </w:pPr>
      <w:r>
        <w:t>Adjusting the path or intermediate points.</w:t>
      </w:r>
    </w:p>
    <w:p>
      <w:pPr>
        <w:pStyle w:val="ListBullet"/>
      </w:pPr>
      <w:r>
        <w:t>Choosing a different robot configuration where supported.</w:t>
      </w:r>
    </w:p>
    <w:p>
      <w:pPr>
        <w:pStyle w:val="ListBullet"/>
      </w:pPr>
      <w:r>
        <w:t>Reviewing the tool and work-object frames.</w:t>
      </w:r>
    </w:p>
    <w:p>
      <w:pPr>
        <w:pStyle w:val="ListBullet"/>
      </w:pPr>
      <w:r>
        <w:t>Using manufacturer-approved singularity-handling methods.</w:t>
      </w:r>
    </w:p>
    <w:p>
      <w:r>
        <w:t>Do not attempt to bypass a controller's motion limits simply to make a program run.</w:t>
      </w:r>
    </w:p>
    <w:p>
      <w:pPr>
        <w:pStyle w:val="Heading3"/>
      </w:pPr>
      <w:r>
        <w:t>6.5 Collision avoidance</w:t>
      </w:r>
    </w:p>
    <w:p>
      <w:r>
        <w:t>Collision avoidance involves checking the robot, tool, workpiece, fixtures, surrounding equipment, and other moving axes for potential interference.</w:t>
      </w:r>
    </w:p>
    <w:p>
      <w:r>
        <w:t>Collision risks can arise from:</w:t>
      </w:r>
    </w:p>
    <w:p>
      <w:pPr>
        <w:pStyle w:val="ListBullet"/>
      </w:pPr>
      <w:r>
        <w:t>Incorrect TCP or payload configuration.</w:t>
      </w:r>
    </w:p>
    <w:p>
      <w:pPr>
        <w:pStyle w:val="ListBullet"/>
      </w:pPr>
      <w:r>
        <w:t>Incorrect work-object calibration.</w:t>
      </w:r>
    </w:p>
    <w:p>
      <w:pPr>
        <w:pStyle w:val="ListBullet"/>
      </w:pPr>
      <w:r>
        <w:t>Unverified tool changes.</w:t>
      </w:r>
    </w:p>
    <w:p>
      <w:pPr>
        <w:pStyle w:val="ListBullet"/>
      </w:pPr>
      <w:r>
        <w:t>Unexpected axis configurations.</w:t>
      </w:r>
    </w:p>
    <w:p>
      <w:pPr>
        <w:pStyle w:val="ListBullet"/>
      </w:pPr>
      <w:r>
        <w:t>Incorrectly taught intermediate points.</w:t>
      </w:r>
    </w:p>
    <w:p>
      <w:pPr>
        <w:pStyle w:val="ListBullet"/>
      </w:pPr>
      <w:r>
        <w:t>Changes to fixtures or machine doors.</w:t>
      </w:r>
    </w:p>
    <w:p>
      <w:pPr>
        <w:pStyle w:val="ListBullet"/>
      </w:pPr>
      <w:r>
        <w:t>Incorrect external-axis coordination.</w:t>
      </w:r>
    </w:p>
    <w:p>
      <w:pPr>
        <w:pStyle w:val="ListBullet"/>
      </w:pPr>
      <w:r>
        <w:t>Program recovery from an unexpected position.</w:t>
      </w:r>
    </w:p>
    <w:p>
      <w:r>
        <w:t>Offline simulation can help identify collisions, but it does not replace physical verification and commissioning.</w:t>
      </w:r>
    </w:p>
    <w:p>
      <w:pPr>
        <w:pStyle w:val="Heading2"/>
      </w:pPr>
      <w:r>
        <w:t>7. Robot Motion Types</w:t>
      </w:r>
    </w:p>
    <w:p>
      <w:r>
        <w:t>Robot controllers commonly provide several motion instructions. The names and exact behavior depend on the manufacturer and programming language.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Motion type</w:t>
            </w:r>
          </w:p>
        </w:tc>
        <w:tc>
          <w:tcPr>
            <w:tcW w:type="dxa" w:w="3600"/>
            <w:shd w:val="clear" w:color="auto" w:fill="EEF2F7"/>
          </w:tcPr>
          <w:p>
            <w:pPr>
              <w:spacing w:after="0" w:before="0" w:line="240" w:lineRule="auto"/>
              <w:jc w:val="left"/>
            </w:pPr>
            <w:r>
              <w:rPr>
                <w:b/>
                <w:color w:val="1A2E4A"/>
              </w:rPr>
              <w:t>General behavior</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Joint motion</w:t>
            </w:r>
          </w:p>
        </w:tc>
        <w:tc>
          <w:tcPr>
            <w:tcW w:type="dxa" w:w="3600"/>
          </w:tcPr>
          <w:p>
            <w:pPr>
              <w:spacing w:after="0" w:before="0" w:line="240" w:lineRule="auto"/>
              <w:jc w:val="left"/>
            </w:pPr>
            <w:r>
              <w:t>Moves axes toward a target joint configuration</w:t>
            </w:r>
          </w:p>
        </w:tc>
        <w:tc>
          <w:tcPr>
            <w:tcW w:type="dxa" w:w="3600"/>
          </w:tcPr>
          <w:p>
            <w:pPr>
              <w:spacing w:after="0" w:before="0" w:line="240" w:lineRule="auto"/>
              <w:jc w:val="left"/>
            </w:pPr>
            <w:r>
              <w:t>Non-process repositioning</w:t>
            </w:r>
          </w:p>
        </w:tc>
      </w:tr>
      <w:tr>
        <w:tc>
          <w:tcPr>
            <w:tcW w:type="dxa" w:w="3600"/>
          </w:tcPr>
          <w:p>
            <w:pPr>
              <w:spacing w:after="0" w:before="0" w:line="240" w:lineRule="auto"/>
              <w:jc w:val="left"/>
            </w:pPr>
            <w:r>
              <w:t>Linear motion</w:t>
            </w:r>
          </w:p>
        </w:tc>
        <w:tc>
          <w:tcPr>
            <w:tcW w:type="dxa" w:w="3600"/>
          </w:tcPr>
          <w:p>
            <w:pPr>
              <w:spacing w:after="0" w:before="0" w:line="240" w:lineRule="auto"/>
              <w:jc w:val="left"/>
            </w:pPr>
            <w:r>
              <w:t>Moves the TCP along a straight Cartesian path</w:t>
            </w:r>
          </w:p>
        </w:tc>
        <w:tc>
          <w:tcPr>
            <w:tcW w:type="dxa" w:w="3600"/>
          </w:tcPr>
          <w:p>
            <w:pPr>
              <w:spacing w:after="0" w:before="0" w:line="240" w:lineRule="auto"/>
              <w:jc w:val="left"/>
            </w:pPr>
            <w:r>
              <w:t>Insertion, approach, controlled handling</w:t>
            </w:r>
          </w:p>
        </w:tc>
      </w:tr>
      <w:tr>
        <w:tc>
          <w:tcPr>
            <w:tcW w:type="dxa" w:w="3600"/>
          </w:tcPr>
          <w:p>
            <w:pPr>
              <w:spacing w:after="0" w:before="0" w:line="240" w:lineRule="auto"/>
              <w:jc w:val="left"/>
            </w:pPr>
            <w:r>
              <w:t>Circular motion</w:t>
            </w:r>
          </w:p>
        </w:tc>
        <w:tc>
          <w:tcPr>
            <w:tcW w:type="dxa" w:w="3600"/>
          </w:tcPr>
          <w:p>
            <w:pPr>
              <w:spacing w:after="0" w:before="0" w:line="240" w:lineRule="auto"/>
              <w:jc w:val="left"/>
            </w:pPr>
            <w:r>
              <w:t>Follows a circular or arc path defined by the controller</w:t>
            </w:r>
          </w:p>
        </w:tc>
        <w:tc>
          <w:tcPr>
            <w:tcW w:type="dxa" w:w="3600"/>
          </w:tcPr>
          <w:p>
            <w:pPr>
              <w:spacing w:after="0" w:before="0" w:line="240" w:lineRule="auto"/>
              <w:jc w:val="left"/>
            </w:pPr>
            <w:r>
              <w:t>Welding, dispensing, contour following</w:t>
            </w:r>
          </w:p>
        </w:tc>
      </w:tr>
      <w:tr>
        <w:tc>
          <w:tcPr>
            <w:tcW w:type="dxa" w:w="3600"/>
          </w:tcPr>
          <w:p>
            <w:pPr>
              <w:spacing w:after="0" w:before="0" w:line="240" w:lineRule="auto"/>
              <w:jc w:val="left"/>
            </w:pPr>
            <w:r>
              <w:t>Spline or blended motion</w:t>
            </w:r>
          </w:p>
        </w:tc>
        <w:tc>
          <w:tcPr>
            <w:tcW w:type="dxa" w:w="3600"/>
          </w:tcPr>
          <w:p>
            <w:pPr>
              <w:spacing w:after="0" w:before="0" w:line="240" w:lineRule="auto"/>
              <w:jc w:val="left"/>
            </w:pPr>
            <w:r>
              <w:t>Follows a smooth path through multiple points</w:t>
            </w:r>
          </w:p>
        </w:tc>
        <w:tc>
          <w:tcPr>
            <w:tcW w:type="dxa" w:w="3600"/>
          </w:tcPr>
          <w:p>
            <w:pPr>
              <w:spacing w:after="0" w:before="0" w:line="240" w:lineRule="auto"/>
              <w:jc w:val="left"/>
            </w:pPr>
            <w:r>
              <w:t>Continuous process motion</w:t>
            </w:r>
          </w:p>
        </w:tc>
      </w:tr>
      <w:tr>
        <w:tc>
          <w:tcPr>
            <w:tcW w:type="dxa" w:w="3600"/>
          </w:tcPr>
          <w:p>
            <w:pPr>
              <w:spacing w:after="0" w:before="0" w:line="240" w:lineRule="auto"/>
              <w:jc w:val="left"/>
            </w:pPr>
            <w:r>
              <w:t>External-axis motion</w:t>
            </w:r>
          </w:p>
        </w:tc>
        <w:tc>
          <w:tcPr>
            <w:tcW w:type="dxa" w:w="3600"/>
          </w:tcPr>
          <w:p>
            <w:pPr>
              <w:spacing w:after="0" w:before="0" w:line="240" w:lineRule="auto"/>
              <w:jc w:val="left"/>
            </w:pPr>
            <w:r>
              <w:t>Coordinates additional mechanisms where supported</w:t>
            </w:r>
          </w:p>
        </w:tc>
        <w:tc>
          <w:tcPr>
            <w:tcW w:type="dxa" w:w="3600"/>
          </w:tcPr>
          <w:p>
            <w:pPr>
              <w:spacing w:after="0" w:before="0" w:line="240" w:lineRule="auto"/>
              <w:jc w:val="left"/>
            </w:pPr>
            <w:r>
              <w:t>Positioners and linear tracks</w:t>
            </w:r>
          </w:p>
        </w:tc>
      </w:tr>
    </w:tbl>
    <w:p/>
    <w:p>
      <w:pPr>
        <w:pStyle w:val="Heading3"/>
      </w:pPr>
      <w:r>
        <w:t>7.1 Joint motion</w:t>
      </w:r>
    </w:p>
    <w:p>
      <w:r>
        <w:t>Joint motion generally prioritizes reaching the target configuration rather than maintaining a straight tool path.</w:t>
      </w:r>
    </w:p>
    <w:p>
      <w:r>
        <w:t>It is often efficient for moving between safe intermediate positions, but the complete swept path must still be checked for collisions.</w:t>
      </w:r>
    </w:p>
    <w:p>
      <w:pPr>
        <w:pStyle w:val="Heading3"/>
      </w:pPr>
      <w:r>
        <w:t>7.2 Linear motion</w:t>
      </w:r>
    </w:p>
    <w:p>
      <w:r>
        <w:t>Linear motion attempts to keep the TCP on a straight line between specified Cartesian positions, subject to controller limits and the selected motion settings.</w:t>
      </w:r>
    </w:p>
    <w:p>
      <w:r>
        <w:t>It is useful when the tool must approach a part in a controlled direction, such as inserting a component or moving into a machine fixture.</w:t>
      </w:r>
    </w:p>
    <w:p>
      <w:pPr>
        <w:pStyle w:val="Heading3"/>
      </w:pPr>
      <w:r>
        <w:t>7.3 Circular motion</w:t>
      </w:r>
    </w:p>
    <w:p>
      <w:r>
        <w:t>Circular motion follows a defined arc. The controller needs sufficient geometric information to determine the intended path, such as start, intermediate, and endpoint information, depending on the programming system.</w:t>
      </w:r>
    </w:p>
    <w:p>
      <w:r>
        <w:t>Incorrectly specified arc geometry can lead to program errors or unintended paths.</w:t>
      </w:r>
    </w:p>
    <w:p>
      <w:pPr>
        <w:pStyle w:val="Heading3"/>
      </w:pPr>
      <w:r>
        <w:t>7.4 Speed, acceleration, and blending</w:t>
      </w:r>
    </w:p>
    <w:p>
      <w:r>
        <w:t>Robot speed is not the only factor determining cycle time or motion quality.</w:t>
      </w:r>
    </w:p>
    <w:p>
      <w:pPr>
        <w:pStyle w:val="ListBullet"/>
      </w:pPr>
      <w:r>
        <w:t>Speed: The commanded or permitted motion rate.</w:t>
      </w:r>
    </w:p>
    <w:p>
      <w:pPr>
        <w:pStyle w:val="ListBullet"/>
      </w:pPr>
      <w:r>
        <w:t>Acceleration: The rate of change of velocity.</w:t>
      </w:r>
    </w:p>
    <w:p>
      <w:pPr>
        <w:pStyle w:val="ListBullet"/>
      </w:pPr>
      <w:r>
        <w:t>Deceleration: The reduction in velocity before stopping or changing motion.</w:t>
      </w:r>
    </w:p>
    <w:p>
      <w:pPr>
        <w:pStyle w:val="ListBullet"/>
      </w:pPr>
      <w:r>
        <w:t>Jerk: The rate of change of acceleration.</w:t>
      </w:r>
    </w:p>
    <w:p>
      <w:pPr>
        <w:pStyle w:val="ListBullet"/>
      </w:pPr>
      <w:r>
        <w:t>Blending: Smoothing the transition between consecutive movements, often without stopping exactly at each intermediate point.</w:t>
      </w:r>
    </w:p>
    <w:p>
      <w:r>
        <w:t>Higher acceleration may reduce cycle time but increase mechanical loading, vibration, tool movement, and part instability.</w:t>
      </w:r>
    </w:p>
    <w:p>
      <w:r>
        <w:t>Blending may improve throughput but can reduce positional accuracy at intermediate points. When a process requires exact positioning, such as insertion or certain inspection tasks, the program must use the appropriate termination and positioning behavior.</w:t>
      </w:r>
    </w:p>
    <w:p>
      <w:pPr>
        <w:pStyle w:val="Heading2"/>
      </w:pPr>
      <w:r>
        <w:t>8. Payload, Inertia, and Robot Performance</w:t>
      </w:r>
    </w:p>
    <w:p>
      <w:r>
        <w:t>Payload is the mass the robot is designed to carry under specified conditions. It is not simply the mass of the component being handled.</w:t>
      </w:r>
    </w:p>
    <w:p>
      <w:r>
        <w:t>The effective load may include:</w:t>
      </w:r>
    </w:p>
    <w:p>
      <w:pPr>
        <w:pStyle w:val="ListBullet"/>
      </w:pPr>
      <w:r>
        <w:t>Gripper or process-tool mass.</w:t>
      </w:r>
    </w:p>
    <w:p>
      <w:pPr>
        <w:pStyle w:val="ListBullet"/>
      </w:pPr>
      <w:r>
        <w:t>Workpiece mass.</w:t>
      </w:r>
    </w:p>
    <w:p>
      <w:pPr>
        <w:pStyle w:val="ListBullet"/>
      </w:pPr>
      <w:r>
        <w:t>Adapters and brackets.</w:t>
      </w:r>
    </w:p>
    <w:p>
      <w:pPr>
        <w:pStyle w:val="ListBullet"/>
      </w:pPr>
      <w:r>
        <w:t>Sensors and cameras mounted on the tool.</w:t>
      </w:r>
    </w:p>
    <w:p>
      <w:pPr>
        <w:pStyle w:val="ListBullet"/>
      </w:pPr>
      <w:r>
        <w:t>Cables, hoses, and related equipment where required by the manufacturer's calculation method.</w:t>
      </w:r>
    </w:p>
    <w:p>
      <w:pPr>
        <w:pStyle w:val="Heading3"/>
      </w:pPr>
      <w:r>
        <w:t>8.1 Payload center of gravity</w:t>
      </w:r>
    </w:p>
    <w:p>
      <w:r>
        <w:t>The center of gravity determines how the load acts on the robot wrist and other mechanical components.</w:t>
      </w:r>
    </w:p>
    <w:p>
      <w:r>
        <w:t>An offset load may create higher moments than a centered load of the same mass.</w:t>
      </w:r>
    </w:p>
    <w:p>
      <w:pPr>
        <w:pStyle w:val="Heading3"/>
      </w:pPr>
      <w:r>
        <w:t>8.2 Inertia</w:t>
      </w:r>
    </w:p>
    <w:p>
      <w:r>
        <w:t>Inertia describes resistance to changes in rotational motion. The robot's allowable tool inertia and center-of-gravity limits are specified by the manufacturer.</w:t>
      </w:r>
    </w:p>
    <w:p>
      <w:r>
        <w:t>Excessive or incorrectly entered inertia can contribute to vibration, poor tracking, servo faults, reduced acceleration, and mechanical wear.</w:t>
      </w:r>
    </w:p>
    <w:p>
      <w:pPr>
        <w:pStyle w:val="Heading3"/>
      </w:pPr>
      <w:r>
        <w:t>8.3 Payload configuration</w:t>
      </w:r>
    </w:p>
    <w:p>
      <w:r>
        <w:t>Payload configuration should reflect the actual tool and workpiece state where required.</w:t>
      </w:r>
    </w:p>
    <w:p>
      <w:r>
        <w:t>For example, a robot may carry an empty gripper in one phase and a heavy component in another. Some systems support different load definitions and switching between them.</w:t>
      </w:r>
    </w:p>
    <w:p>
      <w:r>
        <w:t>Never enter an arbitrary lower payload value to eliminate a motion alarm. Verify the actual mass properties and the robot manufacturer's permitted load envelope.</w:t>
      </w:r>
    </w:p>
    <w:p>
      <w:pPr>
        <w:pStyle w:val="Heading2"/>
      </w:pPr>
      <w:r>
        <w:t>9. End-of-Arm Tooling and Gripper Control</w:t>
      </w:r>
    </w:p>
    <w:p>
      <w:r>
        <w:t>The robot's ability to move a part depends on the quality of its tooling and the reliability of the grip.</w:t>
      </w:r>
    </w:p>
    <w:p>
      <w:pPr>
        <w:pStyle w:val="Heading3"/>
      </w:pPr>
      <w:r>
        <w:t>9.1 Pneumatic grippers</w:t>
      </w:r>
    </w:p>
    <w:p>
      <w:r>
        <w:t>Pneumatic grippers use compressed air to open or close jaws.</w:t>
      </w:r>
    </w:p>
    <w:p>
      <w:r>
        <w:t>Common integration signals include:</w:t>
      </w:r>
    </w:p>
    <w:p>
      <w:pPr>
        <w:pStyle w:val="ListBullet"/>
      </w:pPr>
      <w:r>
        <w:t>Open command.</w:t>
      </w:r>
    </w:p>
    <w:p>
      <w:pPr>
        <w:pStyle w:val="ListBullet"/>
      </w:pPr>
      <w:r>
        <w:t>Close command.</w:t>
      </w:r>
    </w:p>
    <w:p>
      <w:pPr>
        <w:pStyle w:val="ListBullet"/>
      </w:pPr>
      <w:r>
        <w:t>Open-position feedback.</w:t>
      </w:r>
    </w:p>
    <w:p>
      <w:pPr>
        <w:pStyle w:val="ListBullet"/>
      </w:pPr>
      <w:r>
        <w:t>Closed-position feedback.</w:t>
      </w:r>
    </w:p>
    <w:p>
      <w:pPr>
        <w:pStyle w:val="ListBullet"/>
      </w:pPr>
      <w:r>
        <w:t>Pressure or vacuum status.</w:t>
      </w:r>
    </w:p>
    <w:p>
      <w:pPr>
        <w:pStyle w:val="ListBullet"/>
      </w:pPr>
      <w:r>
        <w:t>Part-present confirmation.</w:t>
      </w:r>
    </w:p>
    <w:p>
      <w:r>
        <w:t>A command signal does not prove that the gripper moved or secured the part. The control sequence should monitor the required feedback.</w:t>
      </w:r>
    </w:p>
    <w:p>
      <w:pPr>
        <w:pStyle w:val="Heading3"/>
      </w:pPr>
      <w:r>
        <w:t>9.2 Vacuum grippers</w:t>
      </w:r>
    </w:p>
    <w:p>
      <w:r>
        <w:t>Vacuum handling uses suction cups or vacuum tooling to grip a component.</w:t>
      </w:r>
    </w:p>
    <w:p>
      <w:r>
        <w:t>Important conditions include vacuum level, seal quality, part surface, leakage, cup wear, and supply pressure.</w:t>
      </w:r>
    </w:p>
    <w:p>
      <w:r>
        <w:t>A vacuum switch can provide confirmation that a threshold has been reached, but the threshold and sensor arrangement must suit the actual load and risk.</w:t>
      </w:r>
    </w:p>
    <w:p>
      <w:pPr>
        <w:pStyle w:val="Heading3"/>
      </w:pPr>
      <w:r>
        <w:t>9.3 Electric grippers</w:t>
      </w:r>
    </w:p>
    <w:p>
      <w:r>
        <w:t>Electric grippers may provide position, force, current, and diagnostic feedback. Integration depends on the gripper controller and available communication interface.</w:t>
      </w:r>
    </w:p>
    <w:p>
      <w:pPr>
        <w:pStyle w:val="Heading3"/>
      </w:pPr>
      <w:r>
        <w:t>9.4 Part-grip verification</w:t>
      </w:r>
    </w:p>
    <w:p>
      <w:r>
        <w:t>A robust handling sequence distinguishes the command from the physical result.</w:t>
      </w:r>
    </w:p>
    <w:p>
      <w:pPr>
        <w:shd w:val="clear" w:color="auto" w:fill="F4F4F4"/>
        <w:spacing w:before="0" w:after="0" w:line="240" w:lineRule="auto"/>
        <w:ind w:left="216" w:right="216"/>
        <w:jc w:val="left"/>
      </w:pPr>
      <w:r>
        <w:rPr>
          <w:rFonts w:ascii="Consolas" w:hAnsi="Consolas"/>
          <w:color w:val="202020"/>
          <w:sz w:val="18"/>
        </w:rPr>
        <w:t>Robot reaches pick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or robot requests grip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Gripper closes or vacuum activates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Grip confirmation is checked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Part-present condition is validated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is permitted to transfer the part</w:t>
      </w:r>
    </w:p>
    <w:p/>
    <w:p>
      <w:r>
        <w:t>If grip confirmation fails, the program should follow the approved fault-handling sequence rather than continuing as though the part were secured.</w:t>
      </w:r>
    </w:p>
    <w:p>
      <w:pPr>
        <w:pStyle w:val="Heading3"/>
      </w:pPr>
      <w:r>
        <w:t>9.5 Tool change</w:t>
      </w:r>
    </w:p>
    <w:p>
      <w:r>
        <w:t>Automatic tool changers may exchange tooling, utilities, and tool-identification data.</w:t>
      </w:r>
    </w:p>
    <w:p>
      <w:r>
        <w:t>The sequence may require confirmation of:</w:t>
      </w:r>
    </w:p>
    <w:p>
      <w:pPr>
        <w:pStyle w:val="ListBullet"/>
      </w:pPr>
      <w:r>
        <w:t>Robot at the correct change position.</w:t>
      </w:r>
    </w:p>
    <w:p>
      <w:pPr>
        <w:pStyle w:val="ListBullet"/>
      </w:pPr>
      <w:r>
        <w:t>Tool-changer release or lock state.</w:t>
      </w:r>
    </w:p>
    <w:p>
      <w:pPr>
        <w:pStyle w:val="ListBullet"/>
      </w:pPr>
      <w:r>
        <w:t>Correct tool identity.</w:t>
      </w:r>
    </w:p>
    <w:p>
      <w:pPr>
        <w:pStyle w:val="ListBullet"/>
      </w:pPr>
      <w:r>
        <w:t>Electrical and pneumatic connections.</w:t>
      </w:r>
    </w:p>
    <w:p>
      <w:pPr>
        <w:pStyle w:val="ListBullet"/>
      </w:pPr>
      <w:r>
        <w:t>Tool-specific payload and TCP selection.</w:t>
      </w:r>
    </w:p>
    <w:p>
      <w:pPr>
        <w:pStyle w:val="ListBullet"/>
      </w:pPr>
      <w:r>
        <w:t>Tool-ready status.</w:t>
      </w:r>
    </w:p>
    <w:p>
      <w:r>
        <w:t>The exact sequence must follow the tool-changer manufacturer's instructions and the machine's safety design.</w:t>
      </w:r>
    </w:p>
    <w:p>
      <w:pPr>
        <w:pStyle w:val="Heading2"/>
      </w:pPr>
      <w:r>
        <w:t>10. Robot Programming Fundamentals</w:t>
      </w:r>
    </w:p>
    <w:p>
      <w:r>
        <w:t>Robot programs define movement, process operations, signal handling, conditional logic, and recovery behavior.</w:t>
      </w:r>
    </w:p>
    <w:p>
      <w:r>
        <w:t>Programming syntax differs between vendors, but the underlying concepts are similar.</w:t>
      </w:r>
    </w:p>
    <w:p>
      <w:pPr>
        <w:pStyle w:val="Heading3"/>
      </w:pPr>
      <w:r>
        <w:t>10.1 Main programming elements</w:t>
      </w:r>
    </w:p>
    <w:p>
      <w:pPr>
        <w:pStyle w:val="ListBullet"/>
      </w:pPr>
      <w:r>
        <w:t>Motion instructions.</w:t>
      </w:r>
    </w:p>
    <w:p>
      <w:pPr>
        <w:pStyle w:val="ListBullet"/>
      </w:pPr>
      <w:r>
        <w:t>Joint or Cartesian target positions.</w:t>
      </w:r>
    </w:p>
    <w:p>
      <w:pPr>
        <w:pStyle w:val="ListBullet"/>
      </w:pPr>
      <w:r>
        <w:t>Speed and acceleration settings.</w:t>
      </w:r>
    </w:p>
    <w:p>
      <w:pPr>
        <w:pStyle w:val="ListBullet"/>
      </w:pPr>
      <w:r>
        <w:t>Tool and work-object definitions.</w:t>
      </w:r>
    </w:p>
    <w:p>
      <w:pPr>
        <w:pStyle w:val="ListBullet"/>
      </w:pPr>
      <w:r>
        <w:t>Digital and analog I/O.</w:t>
      </w:r>
    </w:p>
    <w:p>
      <w:pPr>
        <w:pStyle w:val="ListBullet"/>
      </w:pPr>
      <w:r>
        <w:t>Conditional branches.</w:t>
      </w:r>
    </w:p>
    <w:p>
      <w:pPr>
        <w:pStyle w:val="ListBullet"/>
      </w:pPr>
      <w:r>
        <w:t>Loops and subroutines.</w:t>
      </w:r>
    </w:p>
    <w:p>
      <w:pPr>
        <w:pStyle w:val="ListBullet"/>
      </w:pPr>
      <w:r>
        <w:t>Timers and timeouts.</w:t>
      </w:r>
    </w:p>
    <w:p>
      <w:pPr>
        <w:pStyle w:val="ListBullet"/>
      </w:pPr>
      <w:r>
        <w:t>Error handling and recovery.</w:t>
      </w:r>
    </w:p>
    <w:p>
      <w:pPr>
        <w:pStyle w:val="ListBullet"/>
      </w:pPr>
      <w:r>
        <w:t>Program and job selection.</w:t>
      </w:r>
    </w:p>
    <w:p>
      <w:pPr>
        <w:pStyle w:val="ListBullet"/>
      </w:pPr>
      <w:r>
        <w:t>External-axis coordination.</w:t>
      </w:r>
    </w:p>
    <w:p>
      <w:pPr>
        <w:pStyle w:val="Heading3"/>
      </w:pPr>
      <w:r>
        <w:t>10.2 Position teaching</w:t>
      </w:r>
    </w:p>
    <w:p>
      <w:r>
        <w:t>A taught position stores a target representation supported by the controller. This may include joint coordinates, Cartesian coordinates, configuration information, external-axis values, and related metadata.</w:t>
      </w:r>
    </w:p>
    <w:p>
      <w:r>
        <w:t>When teaching a point, verify the selected tool, work frame, jogging mode, orientation, speed, and robot configuration.</w:t>
      </w:r>
    </w:p>
    <w:p>
      <w:r>
        <w:t>A point taught with the wrong TCP or work frame may appear correct during teaching but produce an incorrect path during execution.</w:t>
      </w:r>
    </w:p>
    <w:p>
      <w:pPr>
        <w:pStyle w:val="Heading3"/>
      </w:pPr>
      <w:r>
        <w:t>10.3 I/O commands</w:t>
      </w:r>
    </w:p>
    <w:p>
      <w:r>
        <w:t>Robot programs can set outputs and read inputs for grippers, machine handshakes, fixtures, and process equipment.</w:t>
      </w:r>
    </w:p>
    <w:p>
      <w:r>
        <w:t xml:space="preserve">An output instruction such as </w:t>
      </w:r>
      <w:r>
        <w:rPr>
          <w:rFonts w:ascii="Consolas" w:hAnsi="Consolas"/>
          <w:color w:val="333333"/>
          <w:sz w:val="19"/>
          <w:shd w:val="clear" w:color="auto" w:fill="EFEFEF"/>
        </w:rPr>
        <w:t>SET_GRIP_CLOSE</w:t>
      </w:r>
      <w:r>
        <w:t xml:space="preserve"> is only a conceptual example, not a universal robot command.</w:t>
      </w:r>
    </w:p>
    <w:p>
      <w:r>
        <w:t>The real instruction and tag name depend on the controller and project.</w:t>
      </w:r>
    </w:p>
    <w:p>
      <w:pPr>
        <w:pStyle w:val="Heading3"/>
      </w:pPr>
      <w:r>
        <w:t>10.4 Conditions and timeouts</w:t>
      </w:r>
    </w:p>
    <w:p>
      <w:r>
        <w:t>A robust program checks expected conditions before progressing.</w:t>
      </w:r>
    </w:p>
    <w:p>
      <w:r>
        <w:t>Conceptual logic:</w:t>
      </w:r>
    </w:p>
    <w:p>
      <w:pPr>
        <w:shd w:val="clear" w:color="auto" w:fill="F4F4F4"/>
        <w:spacing w:before="0" w:after="0" w:line="240" w:lineRule="auto"/>
        <w:ind w:left="216" w:right="216"/>
        <w:jc w:val="left"/>
      </w:pPr>
      <w:r>
        <w:rPr>
          <w:rFonts w:ascii="Consolas" w:hAnsi="Consolas"/>
          <w:color w:val="202020"/>
          <w:sz w:val="18"/>
        </w:rPr>
        <w:t>Request gripper close</w:t>
      </w:r>
    </w:p>
    <w:p>
      <w:pPr>
        <w:shd w:val="clear" w:color="auto" w:fill="F4F4F4"/>
        <w:spacing w:before="0" w:after="0" w:line="240" w:lineRule="auto"/>
        <w:ind w:left="216" w:right="216"/>
        <w:jc w:val="left"/>
      </w:pPr>
      <w:r>
        <w:rPr>
          <w:rFonts w:ascii="Consolas" w:hAnsi="Consolas"/>
          <w:color w:val="202020"/>
          <w:sz w:val="18"/>
        </w:rPr>
        <w:t>Wait for grip confirmation</w:t>
      </w:r>
    </w:p>
    <w:p>
      <w:pPr>
        <w:shd w:val="clear" w:color="auto" w:fill="F4F4F4"/>
        <w:spacing w:before="0" w:after="0" w:line="240" w:lineRule="auto"/>
        <w:ind w:left="216" w:right="216"/>
        <w:jc w:val="left"/>
      </w:pPr>
      <w:r>
        <w:rPr>
          <w:rFonts w:ascii="Consolas" w:hAnsi="Consolas"/>
          <w:color w:val="202020"/>
          <w:sz w:val="18"/>
        </w:rPr>
        <w:t>If confirmation received:</w:t>
      </w:r>
    </w:p>
    <w:p>
      <w:pPr>
        <w:shd w:val="clear" w:color="auto" w:fill="F4F4F4"/>
        <w:spacing w:before="0" w:after="0" w:line="240" w:lineRule="auto"/>
        <w:ind w:left="216" w:right="216"/>
        <w:jc w:val="left"/>
      </w:pPr>
      <w:r>
        <w:rPr>
          <w:rFonts w:ascii="Consolas" w:hAnsi="Consolas"/>
          <w:color w:val="202020"/>
          <w:sz w:val="18"/>
        </w:rPr>
        <w:t xml:space="preserve">    Continue transfer</w:t>
      </w:r>
    </w:p>
    <w:p>
      <w:pPr>
        <w:shd w:val="clear" w:color="auto" w:fill="F4F4F4"/>
        <w:spacing w:before="0" w:after="0" w:line="240" w:lineRule="auto"/>
        <w:ind w:left="216" w:right="216"/>
        <w:jc w:val="left"/>
      </w:pPr>
      <w:r>
        <w:rPr>
          <w:rFonts w:ascii="Consolas" w:hAnsi="Consolas"/>
          <w:color w:val="202020"/>
          <w:sz w:val="18"/>
        </w:rPr>
        <w:t>Else if timeout expires:</w:t>
      </w:r>
    </w:p>
    <w:p>
      <w:pPr>
        <w:shd w:val="clear" w:color="auto" w:fill="F4F4F4"/>
        <w:spacing w:before="0" w:after="0" w:line="240" w:lineRule="auto"/>
        <w:ind w:left="216" w:right="216"/>
        <w:jc w:val="left"/>
      </w:pPr>
      <w:r>
        <w:rPr>
          <w:rFonts w:ascii="Consolas" w:hAnsi="Consolas"/>
          <w:color w:val="202020"/>
          <w:sz w:val="18"/>
        </w:rPr>
        <w:t xml:space="preserve">    Stop sequence and report grip fault</w:t>
      </w:r>
    </w:p>
    <w:p/>
    <w:p>
      <w:r>
        <w:t>This is pseudocode, not a vendor-specific program. Actual timeout handling must account for the machine's operating state, risk assessment, and fault-recovery design.</w:t>
      </w:r>
    </w:p>
    <w:p>
      <w:pPr>
        <w:pStyle w:val="Heading3"/>
      </w:pPr>
      <w:r>
        <w:t>10.5 Program structure</w:t>
      </w:r>
    </w:p>
    <w:p>
      <w:r>
        <w:t>A maintainable robot program commonly separates:</w:t>
      </w:r>
    </w:p>
    <w:p>
      <w:pPr>
        <w:pStyle w:val="ListBullet"/>
      </w:pPr>
      <w:r>
        <w:t>Initialization and status checks.</w:t>
      </w:r>
    </w:p>
    <w:p>
      <w:pPr>
        <w:pStyle w:val="ListBullet"/>
      </w:pPr>
      <w:r>
        <w:t>Homing or approved startup positioning.</w:t>
      </w:r>
    </w:p>
    <w:p>
      <w:pPr>
        <w:pStyle w:val="ListBullet"/>
      </w:pPr>
      <w:r>
        <w:t>Job selection.</w:t>
      </w:r>
    </w:p>
    <w:p>
      <w:pPr>
        <w:pStyle w:val="ListBullet"/>
      </w:pPr>
      <w:r>
        <w:t>Pick sequence.</w:t>
      </w:r>
    </w:p>
    <w:p>
      <w:pPr>
        <w:pStyle w:val="ListBullet"/>
      </w:pPr>
      <w:r>
        <w:t>Transfer sequence.</w:t>
      </w:r>
    </w:p>
    <w:p>
      <w:pPr>
        <w:pStyle w:val="ListBullet"/>
      </w:pPr>
      <w:r>
        <w:t>Place sequence.</w:t>
      </w:r>
    </w:p>
    <w:p>
      <w:pPr>
        <w:pStyle w:val="ListBullet"/>
      </w:pPr>
      <w:r>
        <w:t>Process execution.</w:t>
      </w:r>
    </w:p>
    <w:p>
      <w:pPr>
        <w:pStyle w:val="ListBullet"/>
      </w:pPr>
      <w:r>
        <w:t>Completion reporting.</w:t>
      </w:r>
    </w:p>
    <w:p>
      <w:pPr>
        <w:pStyle w:val="ListBullet"/>
      </w:pPr>
      <w:r>
        <w:t>Fault handling.</w:t>
      </w:r>
    </w:p>
    <w:p>
      <w:pPr>
        <w:pStyle w:val="ListBullet"/>
      </w:pPr>
      <w:r>
        <w:t>Recovery and restart logic.</w:t>
      </w:r>
    </w:p>
    <w:p>
      <w:r>
        <w:t>Clear program structure helps maintenance engineers locate failures and understand the sequence without repeatedly tracing a large monolithic routine.</w:t>
      </w:r>
    </w:p>
    <w:p>
      <w:pPr>
        <w:pStyle w:val="Heading2"/>
      </w:pPr>
      <w:r>
        <w:t>11. Robot and PLC Integration</w:t>
      </w:r>
    </w:p>
    <w:p>
      <w:r>
        <w:t>The PLC and robot controller generally have different responsibilities.</w:t>
      </w:r>
    </w:p>
    <w:p>
      <w:r>
        <w:t>The PLC coordinates the machine or cell sequence, while the robot controller manages robot-specific motion, axis control, and program execution. The precise division of responsibility depends on the machine architecture.</w:t>
      </w:r>
    </w:p>
    <w:p>
      <w:pPr>
        <w:pStyle w:val="Heading3"/>
      </w:pPr>
      <w:r>
        <w:t>11.1 Typical PLC-robot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Direction example</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Robot ready</w:t>
            </w:r>
          </w:p>
        </w:tc>
        <w:tc>
          <w:tcPr>
            <w:tcW w:type="dxa" w:w="3600"/>
          </w:tcPr>
          <w:p>
            <w:pPr>
              <w:spacing w:after="0" w:before="0" w:line="240" w:lineRule="auto"/>
              <w:jc w:val="left"/>
            </w:pPr>
            <w:r>
              <w:t>Robot to PLC</w:t>
            </w:r>
          </w:p>
        </w:tc>
        <w:tc>
          <w:tcPr>
            <w:tcW w:type="dxa" w:w="3600"/>
          </w:tcPr>
          <w:p>
            <w:pPr>
              <w:spacing w:after="0" w:before="0" w:line="240" w:lineRule="auto"/>
              <w:jc w:val="left"/>
            </w:pPr>
            <w:r>
              <w:t>Indicates readiness according to defined conditions</w:t>
            </w:r>
          </w:p>
        </w:tc>
      </w:tr>
      <w:tr>
        <w:tc>
          <w:tcPr>
            <w:tcW w:type="dxa" w:w="3600"/>
          </w:tcPr>
          <w:p>
            <w:pPr>
              <w:spacing w:after="0" w:before="0" w:line="240" w:lineRule="auto"/>
              <w:jc w:val="left"/>
            </w:pPr>
            <w:r>
              <w:t>Robot fault</w:t>
            </w:r>
          </w:p>
        </w:tc>
        <w:tc>
          <w:tcPr>
            <w:tcW w:type="dxa" w:w="3600"/>
          </w:tcPr>
          <w:p>
            <w:pPr>
              <w:spacing w:after="0" w:before="0" w:line="240" w:lineRule="auto"/>
              <w:jc w:val="left"/>
            </w:pPr>
            <w:r>
              <w:t>Robot to PLC</w:t>
            </w:r>
          </w:p>
        </w:tc>
        <w:tc>
          <w:tcPr>
            <w:tcW w:type="dxa" w:w="3600"/>
          </w:tcPr>
          <w:p>
            <w:pPr>
              <w:spacing w:after="0" w:before="0" w:line="240" w:lineRule="auto"/>
              <w:jc w:val="left"/>
            </w:pPr>
            <w:r>
              <w:t>Reports a robot fault</w:t>
            </w:r>
          </w:p>
        </w:tc>
      </w:tr>
      <w:tr>
        <w:tc>
          <w:tcPr>
            <w:tcW w:type="dxa" w:w="3600"/>
          </w:tcPr>
          <w:p>
            <w:pPr>
              <w:spacing w:after="0" w:before="0" w:line="240" w:lineRule="auto"/>
              <w:jc w:val="left"/>
            </w:pPr>
            <w:r>
              <w:t>Start request</w:t>
            </w:r>
          </w:p>
        </w:tc>
        <w:tc>
          <w:tcPr>
            <w:tcW w:type="dxa" w:w="3600"/>
          </w:tcPr>
          <w:p>
            <w:pPr>
              <w:spacing w:after="0" w:before="0" w:line="240" w:lineRule="auto"/>
              <w:jc w:val="left"/>
            </w:pPr>
            <w:r>
              <w:t>PLC to robot</w:t>
            </w:r>
          </w:p>
        </w:tc>
        <w:tc>
          <w:tcPr>
            <w:tcW w:type="dxa" w:w="3600"/>
          </w:tcPr>
          <w:p>
            <w:pPr>
              <w:spacing w:after="0" w:before="0" w:line="240" w:lineRule="auto"/>
              <w:jc w:val="left"/>
            </w:pPr>
            <w:r>
              <w:t>Requests execution of a selected task</w:t>
            </w:r>
          </w:p>
        </w:tc>
      </w:tr>
      <w:tr>
        <w:tc>
          <w:tcPr>
            <w:tcW w:type="dxa" w:w="3600"/>
          </w:tcPr>
          <w:p>
            <w:pPr>
              <w:spacing w:after="0" w:before="0" w:line="240" w:lineRule="auto"/>
              <w:jc w:val="left"/>
            </w:pPr>
            <w:r>
              <w:t>Job number</w:t>
            </w:r>
          </w:p>
        </w:tc>
        <w:tc>
          <w:tcPr>
            <w:tcW w:type="dxa" w:w="3600"/>
          </w:tcPr>
          <w:p>
            <w:pPr>
              <w:spacing w:after="0" w:before="0" w:line="240" w:lineRule="auto"/>
              <w:jc w:val="left"/>
            </w:pPr>
            <w:r>
              <w:t>PLC to robot</w:t>
            </w:r>
          </w:p>
        </w:tc>
        <w:tc>
          <w:tcPr>
            <w:tcW w:type="dxa" w:w="3600"/>
          </w:tcPr>
          <w:p>
            <w:pPr>
              <w:spacing w:after="0" w:before="0" w:line="240" w:lineRule="auto"/>
              <w:jc w:val="left"/>
            </w:pPr>
            <w:r>
              <w:t>Selects a supported program or job</w:t>
            </w:r>
          </w:p>
        </w:tc>
      </w:tr>
      <w:tr>
        <w:tc>
          <w:tcPr>
            <w:tcW w:type="dxa" w:w="3600"/>
          </w:tcPr>
          <w:p>
            <w:pPr>
              <w:spacing w:after="0" w:before="0" w:line="240" w:lineRule="auto"/>
              <w:jc w:val="left"/>
            </w:pPr>
            <w:r>
              <w:t>Cycle running</w:t>
            </w:r>
          </w:p>
        </w:tc>
        <w:tc>
          <w:tcPr>
            <w:tcW w:type="dxa" w:w="3600"/>
          </w:tcPr>
          <w:p>
            <w:pPr>
              <w:spacing w:after="0" w:before="0" w:line="240" w:lineRule="auto"/>
              <w:jc w:val="left"/>
            </w:pPr>
            <w:r>
              <w:t>Robot to PLC</w:t>
            </w:r>
          </w:p>
        </w:tc>
        <w:tc>
          <w:tcPr>
            <w:tcW w:type="dxa" w:w="3600"/>
          </w:tcPr>
          <w:p>
            <w:pPr>
              <w:spacing w:after="0" w:before="0" w:line="240" w:lineRule="auto"/>
              <w:jc w:val="left"/>
            </w:pPr>
            <w:r>
              <w:t>Indicates that the task is executing</w:t>
            </w:r>
          </w:p>
        </w:tc>
      </w:tr>
      <w:tr>
        <w:tc>
          <w:tcPr>
            <w:tcW w:type="dxa" w:w="3600"/>
          </w:tcPr>
          <w:p>
            <w:pPr>
              <w:spacing w:after="0" w:before="0" w:line="240" w:lineRule="auto"/>
              <w:jc w:val="left"/>
            </w:pPr>
            <w:r>
              <w:t>Cycle complete</w:t>
            </w:r>
          </w:p>
        </w:tc>
        <w:tc>
          <w:tcPr>
            <w:tcW w:type="dxa" w:w="3600"/>
          </w:tcPr>
          <w:p>
            <w:pPr>
              <w:spacing w:after="0" w:before="0" w:line="240" w:lineRule="auto"/>
              <w:jc w:val="left"/>
            </w:pPr>
            <w:r>
              <w:t>Robot to PLC</w:t>
            </w:r>
          </w:p>
        </w:tc>
        <w:tc>
          <w:tcPr>
            <w:tcW w:type="dxa" w:w="3600"/>
          </w:tcPr>
          <w:p>
            <w:pPr>
              <w:spacing w:after="0" w:before="0" w:line="240" w:lineRule="auto"/>
              <w:jc w:val="left"/>
            </w:pPr>
            <w:r>
              <w:t>Reports successful completion</w:t>
            </w:r>
          </w:p>
        </w:tc>
      </w:tr>
      <w:tr>
        <w:tc>
          <w:tcPr>
            <w:tcW w:type="dxa" w:w="3600"/>
          </w:tcPr>
          <w:p>
            <w:pPr>
              <w:spacing w:after="0" w:before="0" w:line="240" w:lineRule="auto"/>
              <w:jc w:val="left"/>
            </w:pPr>
            <w:r>
              <w:t>Part present</w:t>
            </w:r>
          </w:p>
        </w:tc>
        <w:tc>
          <w:tcPr>
            <w:tcW w:type="dxa" w:w="3600"/>
          </w:tcPr>
          <w:p>
            <w:pPr>
              <w:spacing w:after="0" w:before="0" w:line="240" w:lineRule="auto"/>
              <w:jc w:val="left"/>
            </w:pPr>
            <w:r>
              <w:t>Sensor or robot to PLC</w:t>
            </w:r>
          </w:p>
        </w:tc>
        <w:tc>
          <w:tcPr>
            <w:tcW w:type="dxa" w:w="3600"/>
          </w:tcPr>
          <w:p>
            <w:pPr>
              <w:spacing w:after="0" w:before="0" w:line="240" w:lineRule="auto"/>
              <w:jc w:val="left"/>
            </w:pPr>
            <w:r>
              <w:t>Reports a part-detection condition</w:t>
            </w:r>
          </w:p>
        </w:tc>
      </w:tr>
      <w:tr>
        <w:tc>
          <w:tcPr>
            <w:tcW w:type="dxa" w:w="3600"/>
          </w:tcPr>
          <w:p>
            <w:pPr>
              <w:spacing w:after="0" w:before="0" w:line="240" w:lineRule="auto"/>
              <w:jc w:val="left"/>
            </w:pPr>
            <w:r>
              <w:t>Reset request</w:t>
            </w:r>
          </w:p>
        </w:tc>
        <w:tc>
          <w:tcPr>
            <w:tcW w:type="dxa" w:w="3600"/>
          </w:tcPr>
          <w:p>
            <w:pPr>
              <w:spacing w:after="0" w:before="0" w:line="240" w:lineRule="auto"/>
              <w:jc w:val="left"/>
            </w:pPr>
            <w:r>
              <w:t>PLC to robot</w:t>
            </w:r>
          </w:p>
        </w:tc>
        <w:tc>
          <w:tcPr>
            <w:tcW w:type="dxa" w:w="3600"/>
          </w:tcPr>
          <w:p>
            <w:pPr>
              <w:spacing w:after="0" w:before="0" w:line="240" w:lineRule="auto"/>
              <w:jc w:val="left"/>
            </w:pPr>
            <w:r>
              <w:t>Requests an approved fault-reset action</w:t>
            </w:r>
          </w:p>
        </w:tc>
      </w:tr>
      <w:tr>
        <w:tc>
          <w:tcPr>
            <w:tcW w:type="dxa" w:w="3600"/>
          </w:tcPr>
          <w:p>
            <w:pPr>
              <w:spacing w:after="0" w:before="0" w:line="240" w:lineRule="auto"/>
              <w:jc w:val="left"/>
            </w:pPr>
            <w:r>
              <w:t>Machine available</w:t>
            </w:r>
          </w:p>
        </w:tc>
        <w:tc>
          <w:tcPr>
            <w:tcW w:type="dxa" w:w="3600"/>
          </w:tcPr>
          <w:p>
            <w:pPr>
              <w:spacing w:after="0" w:before="0" w:line="240" w:lineRule="auto"/>
              <w:jc w:val="left"/>
            </w:pPr>
            <w:r>
              <w:t>PLC to robot</w:t>
            </w:r>
          </w:p>
        </w:tc>
        <w:tc>
          <w:tcPr>
            <w:tcW w:type="dxa" w:w="3600"/>
          </w:tcPr>
          <w:p>
            <w:pPr>
              <w:spacing w:after="0" w:before="0" w:line="240" w:lineRule="auto"/>
              <w:jc w:val="left"/>
            </w:pPr>
            <w:r>
              <w:t>Indicates machine readiness for the robot's task</w:t>
            </w:r>
          </w:p>
        </w:tc>
      </w:tr>
    </w:tbl>
    <w:p/>
    <w:p>
      <w:r>
        <w:t xml:space="preserve">Signal names and meanings must be defined in the actual interface specification. A signal called </w:t>
      </w:r>
      <w:r>
        <w:rPr>
          <w:rFonts w:ascii="Consolas" w:hAnsi="Consolas"/>
          <w:color w:val="333333"/>
          <w:sz w:val="19"/>
          <w:shd w:val="clear" w:color="auto" w:fill="EFEFEF"/>
        </w:rPr>
        <w:t>READY</w:t>
      </w:r>
      <w:r>
        <w:t xml:space="preserve"> should not be assumed to mean the same thing in every project.</w:t>
      </w:r>
    </w:p>
    <w:p>
      <w:pPr>
        <w:pStyle w:val="Heading3"/>
      </w:pPr>
      <w:r>
        <w:t>11.2 Handshake design</w:t>
      </w:r>
    </w:p>
    <w:p>
      <w:r>
        <w:t>A good handshake defines the sequence, ownership, timing, and reset behavior of every important signal.</w:t>
      </w:r>
    </w:p>
    <w:p>
      <w:r>
        <w:t>It should answer:</w:t>
      </w:r>
    </w:p>
    <w:p>
      <w:pPr>
        <w:pStyle w:val="ListBullet"/>
      </w:pPr>
      <w:r>
        <w:t>Which controller owns each command?</w:t>
      </w:r>
    </w:p>
    <w:p>
      <w:pPr>
        <w:pStyle w:val="ListBullet"/>
      </w:pPr>
      <w:r>
        <w:t>What conditions must be true before a command is accepted?</w:t>
      </w:r>
    </w:p>
    <w:p>
      <w:pPr>
        <w:pStyle w:val="ListBullet"/>
      </w:pPr>
      <w:r>
        <w:t>How does the receiver acknowledge the command?</w:t>
      </w:r>
    </w:p>
    <w:p>
      <w:pPr>
        <w:pStyle w:val="ListBullet"/>
      </w:pPr>
      <w:r>
        <w:t>How is job selection validated?</w:t>
      </w:r>
    </w:p>
    <w:p>
      <w:pPr>
        <w:pStyle w:val="ListBullet"/>
      </w:pPr>
      <w:r>
        <w:t>How is completion confirmed?</w:t>
      </w:r>
    </w:p>
    <w:p>
      <w:pPr>
        <w:pStyle w:val="ListBullet"/>
      </w:pPr>
      <w:r>
        <w:t>What happens when the response is late or missing?</w:t>
      </w:r>
    </w:p>
    <w:p>
      <w:pPr>
        <w:pStyle w:val="ListBullet"/>
      </w:pPr>
      <w:r>
        <w:t>What happens if a fault occurs halfway through the operation?</w:t>
      </w:r>
    </w:p>
    <w:p>
      <w:pPr>
        <w:pStyle w:val="ListBullet"/>
      </w:pPr>
      <w:r>
        <w:t>How are stale commands prevented from being executed after recovery?</w:t>
      </w:r>
    </w:p>
    <w:p>
      <w:pPr>
        <w:pStyle w:val="Heading3"/>
      </w:pPr>
      <w:r>
        <w:t>11.3 Example: Robot loading a CNC</w:t>
      </w:r>
    </w:p>
    <w:p>
      <w:pPr>
        <w:shd w:val="clear" w:color="auto" w:fill="F4F4F4"/>
        <w:spacing w:before="0" w:after="0" w:line="240" w:lineRule="auto"/>
        <w:ind w:left="216" w:right="216"/>
        <w:jc w:val="left"/>
      </w:pPr>
      <w:r>
        <w:rPr>
          <w:rFonts w:ascii="Consolas" w:hAnsi="Consolas"/>
          <w:color w:val="202020"/>
          <w:sz w:val="18"/>
        </w:rPr>
        <w:t>PLC                         Robot                         CNC</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|&lt;--- Robot Ready -----------|                            |</w:t>
      </w:r>
    </w:p>
    <w:p>
      <w:pPr>
        <w:shd w:val="clear" w:color="auto" w:fill="F4F4F4"/>
        <w:spacing w:before="0" w:after="0" w:line="240" w:lineRule="auto"/>
        <w:ind w:left="216" w:right="216"/>
        <w:jc w:val="left"/>
      </w:pPr>
      <w:r>
        <w:rPr>
          <w:rFonts w:ascii="Consolas" w:hAnsi="Consolas"/>
          <w:color w:val="202020"/>
          <w:sz w:val="18"/>
        </w:rPr>
        <w:t xml:space="preserve"> |--- Load Request ----------&gt;|                            |</w:t>
      </w:r>
    </w:p>
    <w:p>
      <w:pPr>
        <w:shd w:val="clear" w:color="auto" w:fill="F4F4F4"/>
        <w:spacing w:before="0" w:after="0" w:line="240" w:lineRule="auto"/>
        <w:ind w:left="216" w:right="216"/>
        <w:jc w:val="left"/>
      </w:pPr>
      <w:r>
        <w:rPr>
          <w:rFonts w:ascii="Consolas" w:hAnsi="Consolas"/>
          <w:color w:val="202020"/>
          <w:sz w:val="18"/>
        </w:rPr>
        <w:t xml:space="preserve"> |--- Part / Job Data -------&gt;|                            |</w:t>
      </w:r>
    </w:p>
    <w:p>
      <w:pPr>
        <w:shd w:val="clear" w:color="auto" w:fill="F4F4F4"/>
        <w:spacing w:before="0" w:after="0" w:line="240" w:lineRule="auto"/>
        <w:ind w:left="216" w:right="216"/>
        <w:jc w:val="left"/>
      </w:pPr>
      <w:r>
        <w:rPr>
          <w:rFonts w:ascii="Consolas" w:hAnsi="Consolas"/>
          <w:color w:val="202020"/>
          <w:sz w:val="18"/>
        </w:rPr>
        <w:t xml:space="preserve"> |&lt;--- Job Accepted ----------|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                            |--- Request Door Access ---&gt;|</w:t>
      </w:r>
    </w:p>
    <w:p>
      <w:pPr>
        <w:shd w:val="clear" w:color="auto" w:fill="F4F4F4"/>
        <w:spacing w:before="0" w:after="0" w:line="240" w:lineRule="auto"/>
        <w:ind w:left="216" w:right="216"/>
        <w:jc w:val="left"/>
      </w:pPr>
      <w:r>
        <w:rPr>
          <w:rFonts w:ascii="Consolas" w:hAnsi="Consolas"/>
          <w:color w:val="202020"/>
          <w:sz w:val="18"/>
        </w:rPr>
        <w:t xml:space="preserve"> |                            |&lt;-- Door/Access Granted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                            |--- Load Part -------------&gt;|</w:t>
      </w:r>
    </w:p>
    <w:p>
      <w:pPr>
        <w:shd w:val="clear" w:color="auto" w:fill="F4F4F4"/>
        <w:spacing w:before="0" w:after="0" w:line="240" w:lineRule="auto"/>
        <w:ind w:left="216" w:right="216"/>
        <w:jc w:val="left"/>
      </w:pPr>
      <w:r>
        <w:rPr>
          <w:rFonts w:ascii="Consolas" w:hAnsi="Consolas"/>
          <w:color w:val="202020"/>
          <w:sz w:val="18"/>
        </w:rPr>
        <w:t xml:space="preserve"> |                            |&lt;-- Load Complete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 Cycle Start ----------------------------------------&gt;|</w:t>
      </w:r>
    </w:p>
    <w:p>
      <w:pPr>
        <w:shd w:val="clear" w:color="auto" w:fill="F4F4F4"/>
        <w:spacing w:before="0" w:after="0" w:line="240" w:lineRule="auto"/>
        <w:ind w:left="216" w:right="216"/>
        <w:jc w:val="left"/>
      </w:pPr>
      <w:r>
        <w:rPr>
          <w:rFonts w:ascii="Consolas" w:hAnsi="Consolas"/>
          <w:color w:val="202020"/>
          <w:sz w:val="18"/>
        </w:rPr>
        <w:t xml:space="preserve"> |&lt;------------------------- CNC Cycle Complete ----------|</w:t>
      </w:r>
    </w:p>
    <w:p/>
    <w:p>
      <w:r>
        <w:t>This is a conceptual sequence. Actual door access, machine-ready logic, clamping, tool clearance, and cycle-start permissions must follow the CNC and robot interface definitions.</w:t>
      </w:r>
    </w:p>
    <w:p>
      <w:r>
        <w:t>The robot must not enter the machine simply because the CNC is not machining. The required access permissions, machine state, interlocks, and safety functions must all be satisfied.</w:t>
      </w:r>
    </w:p>
    <w:p>
      <w:pPr>
        <w:pStyle w:val="Heading3"/>
      </w:pPr>
      <w:r>
        <w:t>11.4 Lost communication</w:t>
      </w:r>
    </w:p>
    <w:p>
      <w:r>
        <w:t>When PLC-robot communication is lost, the system must use defined fault behavior.</w:t>
      </w:r>
    </w:p>
    <w:p>
      <w:r>
        <w:t>Possible responses include stopping the sequence, inhibiting new commands, reporting an alarm, maintaining a safe controlled state, and requiring an approved recovery procedure.</w:t>
      </w:r>
    </w:p>
    <w:p>
      <w:r>
        <w:t>The appropriate response depends on the risk assessment and system design. A normal industrial communication link is not automatically a safety-rated communication channel.</w:t>
      </w:r>
    </w:p>
    <w:p>
      <w:pPr>
        <w:pStyle w:val="Heading2"/>
      </w:pPr>
      <w:r>
        <w:t>12. Robot Integration with CNCs, Conveyors, and Vision Systems</w:t>
      </w:r>
    </w:p>
    <w:p>
      <w:pPr>
        <w:pStyle w:val="Heading3"/>
      </w:pPr>
      <w:r>
        <w:t>12.1 CNC machine tending</w:t>
      </w:r>
    </w:p>
    <w:p>
      <w:r>
        <w:t>A robot loading a CNC may need to coordinate:</w:t>
      </w:r>
    </w:p>
    <w:p>
      <w:pPr>
        <w:pStyle w:val="ListBullet"/>
      </w:pPr>
      <w:r>
        <w:t>CNC cycle status.</w:t>
      </w:r>
    </w:p>
    <w:p>
      <w:pPr>
        <w:pStyle w:val="ListBullet"/>
      </w:pPr>
      <w:r>
        <w:t>Door-open and door-closed confirmation.</w:t>
      </w:r>
    </w:p>
    <w:p>
      <w:pPr>
        <w:pStyle w:val="ListBullet"/>
      </w:pPr>
      <w:r>
        <w:t>Chuck or fixture clamp status.</w:t>
      </w:r>
    </w:p>
    <w:p>
      <w:pPr>
        <w:pStyle w:val="ListBullet"/>
      </w:pPr>
      <w:r>
        <w:t>Part-present detection.</w:t>
      </w:r>
    </w:p>
    <w:p>
      <w:pPr>
        <w:pStyle w:val="ListBullet"/>
      </w:pPr>
      <w:r>
        <w:t>Robot access permission.</w:t>
      </w:r>
    </w:p>
    <w:p>
      <w:pPr>
        <w:pStyle w:val="ListBullet"/>
      </w:pPr>
      <w:r>
        <w:t>Load and unload completion.</w:t>
      </w:r>
    </w:p>
    <w:p>
      <w:pPr>
        <w:pStyle w:val="ListBullet"/>
      </w:pPr>
      <w:r>
        <w:t>Tool and workpiece clearance.</w:t>
      </w:r>
    </w:p>
    <w:p>
      <w:pPr>
        <w:pStyle w:val="ListBullet"/>
      </w:pPr>
      <w:r>
        <w:t>CNC cycle-start authorization.</w:t>
      </w:r>
    </w:p>
    <w:p>
      <w:r>
        <w:t>The machine builder defines the detailed sequence. Some signals may be controlled by a dedicated safety controller rather than ordinary PLC logic.</w:t>
      </w:r>
    </w:p>
    <w:p>
      <w:r>
        <w:t>A typical sequence is:</w:t>
      </w:r>
    </w:p>
    <w:p>
      <w:pPr>
        <w:tabs>
          <w:tab w:pos="403" w:val="left"/>
        </w:tabs>
        <w:spacing w:after="40" w:line="276" w:lineRule="auto"/>
        <w:ind w:left="403" w:hanging="403"/>
        <w:jc w:val="left"/>
      </w:pPr>
      <w:r>
        <w:rPr>
          <w:color w:val="1A2E4A"/>
        </w:rPr>
        <w:t>1.</w:t>
        <w:tab/>
      </w:r>
      <w:r>
        <w:t>CNC completes machining and reaches the required state.</w:t>
      </w:r>
    </w:p>
    <w:p>
      <w:pPr>
        <w:tabs>
          <w:tab w:pos="403" w:val="left"/>
        </w:tabs>
        <w:spacing w:after="40" w:line="276" w:lineRule="auto"/>
        <w:ind w:left="403" w:hanging="403"/>
        <w:jc w:val="left"/>
      </w:pPr>
      <w:r>
        <w:rPr>
          <w:color w:val="1A2E4A"/>
        </w:rPr>
        <w:t>2.</w:t>
        <w:tab/>
      </w:r>
      <w:r>
        <w:t>Machine access is requested and granted.</w:t>
      </w:r>
    </w:p>
    <w:p>
      <w:pPr>
        <w:tabs>
          <w:tab w:pos="403" w:val="left"/>
        </w:tabs>
        <w:spacing w:after="40" w:line="276" w:lineRule="auto"/>
        <w:ind w:left="403" w:hanging="403"/>
        <w:jc w:val="left"/>
      </w:pPr>
      <w:r>
        <w:rPr>
          <w:color w:val="1A2E4A"/>
        </w:rPr>
        <w:t>3.</w:t>
        <w:tab/>
      </w:r>
      <w:r>
        <w:t>The robot unloads the finished component.</w:t>
      </w:r>
    </w:p>
    <w:p>
      <w:pPr>
        <w:tabs>
          <w:tab w:pos="403" w:val="left"/>
        </w:tabs>
        <w:spacing w:after="40" w:line="276" w:lineRule="auto"/>
        <w:ind w:left="403" w:hanging="403"/>
        <w:jc w:val="left"/>
      </w:pPr>
      <w:r>
        <w:rPr>
          <w:color w:val="1A2E4A"/>
        </w:rPr>
        <w:t>4.</w:t>
        <w:tab/>
      </w:r>
      <w:r>
        <w:t>The robot loads the next component.</w:t>
      </w:r>
    </w:p>
    <w:p>
      <w:pPr>
        <w:tabs>
          <w:tab w:pos="403" w:val="left"/>
        </w:tabs>
        <w:spacing w:after="40" w:line="276" w:lineRule="auto"/>
        <w:ind w:left="403" w:hanging="403"/>
        <w:jc w:val="left"/>
      </w:pPr>
      <w:r>
        <w:rPr>
          <w:color w:val="1A2E4A"/>
        </w:rPr>
        <w:t>5.</w:t>
        <w:tab/>
      </w:r>
      <w:r>
        <w:t>The fixture or chuck clamps the part and confirms the required state.</w:t>
      </w:r>
    </w:p>
    <w:p>
      <w:pPr>
        <w:tabs>
          <w:tab w:pos="403" w:val="left"/>
        </w:tabs>
        <w:spacing w:after="40" w:line="276" w:lineRule="auto"/>
        <w:ind w:left="403" w:hanging="403"/>
        <w:jc w:val="left"/>
      </w:pPr>
      <w:r>
        <w:rPr>
          <w:color w:val="1A2E4A"/>
        </w:rPr>
        <w:t>6.</w:t>
        <w:tab/>
      </w:r>
      <w:r>
        <w:t>The robot leaves the prohibited area and reports completion.</w:t>
      </w:r>
    </w:p>
    <w:p>
      <w:pPr>
        <w:tabs>
          <w:tab w:pos="403" w:val="left"/>
        </w:tabs>
        <w:spacing w:after="40" w:line="276" w:lineRule="auto"/>
        <w:ind w:left="403" w:hanging="403"/>
        <w:jc w:val="left"/>
      </w:pPr>
      <w:r>
        <w:rPr>
          <w:color w:val="1A2E4A"/>
        </w:rPr>
        <w:t>7.</w:t>
        <w:tab/>
      </w:r>
      <w:r>
        <w:t>The machine verifies its start conditions and begins the next cycle.</w:t>
      </w:r>
    </w:p>
    <w:p>
      <w:pPr>
        <w:pStyle w:val="Heading3"/>
      </w:pPr>
      <w:r>
        <w:t>12.2 Conveyor tracking</w:t>
      </w:r>
    </w:p>
    <w:p>
      <w:r>
        <w:t>Conveyor tracking allows a robot to coordinate its motion with a moving part or conveyor.</w:t>
      </w:r>
    </w:p>
    <w:p>
      <w:r>
        <w:t>The system may use encoder feedback, part tracking, sensor triggers, and controller-supported synchronization.</w:t>
      </w:r>
    </w:p>
    <w:p>
      <w:r>
        <w:t>Important considerations include:</w:t>
      </w:r>
    </w:p>
    <w:p>
      <w:pPr>
        <w:pStyle w:val="ListBullet"/>
      </w:pPr>
      <w:r>
        <w:t>Conveyor speed and direction.</w:t>
      </w:r>
    </w:p>
    <w:p>
      <w:pPr>
        <w:pStyle w:val="ListBullet"/>
      </w:pPr>
      <w:r>
        <w:t>Encoder resolution and scaling.</w:t>
      </w:r>
    </w:p>
    <w:p>
      <w:pPr>
        <w:pStyle w:val="ListBullet"/>
      </w:pPr>
      <w:r>
        <w:t>Part-detection timing.</w:t>
      </w:r>
    </w:p>
    <w:p>
      <w:pPr>
        <w:pStyle w:val="ListBullet"/>
      </w:pPr>
      <w:r>
        <w:t>Tracking offset and calibration.</w:t>
      </w:r>
    </w:p>
    <w:p>
      <w:pPr>
        <w:pStyle w:val="ListBullet"/>
      </w:pPr>
      <w:r>
        <w:t>Part identity and sequence.</w:t>
      </w:r>
    </w:p>
    <w:p>
      <w:pPr>
        <w:pStyle w:val="ListBullet"/>
      </w:pPr>
      <w:r>
        <w:t>Robot reach and available tracking time.</w:t>
      </w:r>
    </w:p>
    <w:p>
      <w:pPr>
        <w:pStyle w:val="ListBullet"/>
      </w:pPr>
      <w:r>
        <w:t>Recovery after a missed detection or tracking fault.</w:t>
      </w:r>
    </w:p>
    <w:p>
      <w:r>
        <w:t>Incorrect encoder scaling can cause the robot to miss moving parts even when the robot itself is mechanically healthy.</w:t>
      </w:r>
    </w:p>
    <w:p>
      <w:pPr>
        <w:pStyle w:val="Heading3"/>
      </w:pPr>
      <w:r>
        <w:t>12.3 Vision-guided robotics</w:t>
      </w:r>
    </w:p>
    <w:p>
      <w:r>
        <w:t>A vision system can identify part position, orientation, presence, or quality and provide the result to the robot or PLC.</w:t>
      </w:r>
    </w:p>
    <w:p>
      <w:r>
        <w:t>A typical information chain is:</w:t>
      </w:r>
    </w:p>
    <w:p>
      <w:pPr>
        <w:shd w:val="clear" w:color="auto" w:fill="F4F4F4"/>
        <w:spacing w:before="0" w:after="0" w:line="240" w:lineRule="auto"/>
        <w:ind w:left="216" w:right="216"/>
        <w:jc w:val="left"/>
      </w:pPr>
      <w:r>
        <w:rPr>
          <w:rFonts w:ascii="Consolas" w:hAnsi="Consolas"/>
          <w:color w:val="202020"/>
          <w:sz w:val="18"/>
        </w:rPr>
        <w:t>Camera Trigger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Image Acquisition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Vision Processing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Pose /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Coordinate Transformation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Target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Motion Execution</w:t>
      </w:r>
    </w:p>
    <w:p/>
    <w:p>
      <w:r>
        <w:t>The actual architecture may place the PLC between the vision system and robot.</w:t>
      </w:r>
    </w:p>
    <w:p>
      <w:r>
        <w:t>The integration must validate:</w:t>
      </w:r>
    </w:p>
    <w:p>
      <w:pPr>
        <w:pStyle w:val="ListBullet"/>
      </w:pPr>
      <w:r>
        <w:t>Camera-to-robot calibration.</w:t>
      </w:r>
    </w:p>
    <w:p>
      <w:pPr>
        <w:pStyle w:val="ListBullet"/>
      </w:pPr>
      <w:r>
        <w:t>Coordinate-frame transformations.</w:t>
      </w:r>
    </w:p>
    <w:p>
      <w:pPr>
        <w:pStyle w:val="ListBullet"/>
      </w:pPr>
      <w:r>
        <w:t>Trigger-to-result association.</w:t>
      </w:r>
    </w:p>
    <w:p>
      <w:pPr>
        <w:pStyle w:val="ListBullet"/>
      </w:pPr>
      <w:r>
        <w:t>Result validity and timestamp.</w:t>
      </w:r>
    </w:p>
    <w:p>
      <w:pPr>
        <w:pStyle w:val="ListBullet"/>
      </w:pPr>
      <w:r>
        <w:t>Part identity.</w:t>
      </w:r>
    </w:p>
    <w:p>
      <w:pPr>
        <w:pStyle w:val="ListBullet"/>
      </w:pPr>
      <w:r>
        <w:t>Pose limits and robot reachability.</w:t>
      </w:r>
    </w:p>
    <w:p>
      <w:pPr>
        <w:pStyle w:val="ListBullet"/>
      </w:pPr>
      <w:r>
        <w:t>Handling of no-detection or low-confidence results.</w:t>
      </w:r>
    </w:p>
    <w:p>
      <w:pPr>
        <w:pStyle w:val="ListBullet"/>
      </w:pPr>
      <w:r>
        <w:t>Rejection of stale results.</w:t>
      </w:r>
    </w:p>
    <w:p>
      <w:r>
        <w:t>A numerically valid position is not necessarily a valid target. The controller must confirm that the target is meaningful for the current part and safe within the configured motion constraints.</w:t>
      </w:r>
    </w:p>
    <w:p>
      <w:pPr>
        <w:pStyle w:val="Heading2"/>
      </w:pPr>
      <w:r>
        <w:t>13. Robot Controller Families and Engineering Tools</w:t>
      </w:r>
    </w:p>
    <w:p>
      <w:r>
        <w:t>Industrial robot manufacturers provide different controllers, programming languages, configuration systems, and diagnostic utilities.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Manufacturer</w:t>
            </w:r>
          </w:p>
        </w:tc>
        <w:tc>
          <w:tcPr>
            <w:tcW w:type="dxa" w:w="3600"/>
            <w:shd w:val="clear" w:color="auto" w:fill="EEF2F7"/>
          </w:tcPr>
          <w:p>
            <w:pPr>
              <w:spacing w:after="0" w:before="0" w:line="240" w:lineRule="auto"/>
              <w:jc w:val="left"/>
            </w:pPr>
            <w:r>
              <w:rPr>
                <w:b/>
                <w:color w:val="1A2E4A"/>
              </w:rPr>
              <w:t>Common controller families or tools</w:t>
            </w:r>
          </w:p>
        </w:tc>
        <w:tc>
          <w:tcPr>
            <w:tcW w:type="dxa" w:w="3600"/>
            <w:shd w:val="clear" w:color="auto" w:fill="EEF2F7"/>
          </w:tcPr>
          <w:p>
            <w:pPr>
              <w:spacing w:after="0" w:before="0" w:line="240" w:lineRule="auto"/>
              <w:jc w:val="left"/>
            </w:pPr>
            <w:r>
              <w:rPr>
                <w:b/>
                <w:color w:val="1A2E4A"/>
              </w:rPr>
              <w:t>Typical engineering focus</w:t>
            </w:r>
          </w:p>
        </w:tc>
      </w:tr>
      <w:tr>
        <w:tc>
          <w:tcPr>
            <w:tcW w:type="dxa" w:w="3600"/>
          </w:tcPr>
          <w:p>
            <w:pPr>
              <w:spacing w:after="0" w:before="0" w:line="240" w:lineRule="auto"/>
              <w:jc w:val="left"/>
            </w:pPr>
            <w:r>
              <w:t>FANUC</w:t>
            </w:r>
          </w:p>
        </w:tc>
        <w:tc>
          <w:tcPr>
            <w:tcW w:type="dxa" w:w="3600"/>
          </w:tcPr>
          <w:p>
            <w:pPr>
              <w:spacing w:after="0" w:before="0" w:line="240" w:lineRule="auto"/>
              <w:jc w:val="left"/>
            </w:pPr>
            <w:r>
              <w:t>R-30i family, ROBOGUIDE</w:t>
            </w:r>
          </w:p>
        </w:tc>
        <w:tc>
          <w:tcPr>
            <w:tcW w:type="dxa" w:w="3600"/>
          </w:tcPr>
          <w:p>
            <w:pPr>
              <w:spacing w:after="0" w:before="0" w:line="240" w:lineRule="auto"/>
              <w:jc w:val="left"/>
            </w:pPr>
            <w:r>
              <w:t>TP programming, motion configuration, I/O, simulation</w:t>
            </w:r>
          </w:p>
        </w:tc>
      </w:tr>
      <w:tr>
        <w:tc>
          <w:tcPr>
            <w:tcW w:type="dxa" w:w="3600"/>
          </w:tcPr>
          <w:p>
            <w:pPr>
              <w:spacing w:after="0" w:before="0" w:line="240" w:lineRule="auto"/>
              <w:jc w:val="left"/>
            </w:pPr>
            <w:r>
              <w:t>ABB</w:t>
            </w:r>
          </w:p>
        </w:tc>
        <w:tc>
          <w:tcPr>
            <w:tcW w:type="dxa" w:w="3600"/>
          </w:tcPr>
          <w:p>
            <w:pPr>
              <w:spacing w:after="0" w:before="0" w:line="240" w:lineRule="auto"/>
              <w:jc w:val="left"/>
            </w:pPr>
            <w:r>
              <w:t>IRC5, OmniCore, RobotStudio</w:t>
            </w:r>
          </w:p>
        </w:tc>
        <w:tc>
          <w:tcPr>
            <w:tcW w:type="dxa" w:w="3600"/>
          </w:tcPr>
          <w:p>
            <w:pPr>
              <w:spacing w:after="0" w:before="0" w:line="240" w:lineRule="auto"/>
              <w:jc w:val="left"/>
            </w:pPr>
            <w:r>
              <w:t>RAPID programming, work objects, tools, simulation</w:t>
            </w:r>
          </w:p>
        </w:tc>
      </w:tr>
      <w:tr>
        <w:tc>
          <w:tcPr>
            <w:tcW w:type="dxa" w:w="3600"/>
          </w:tcPr>
          <w:p>
            <w:pPr>
              <w:spacing w:after="0" w:before="0" w:line="240" w:lineRule="auto"/>
              <w:jc w:val="left"/>
            </w:pPr>
            <w:r>
              <w:t>KUKA</w:t>
            </w:r>
          </w:p>
        </w:tc>
        <w:tc>
          <w:tcPr>
            <w:tcW w:type="dxa" w:w="3600"/>
          </w:tcPr>
          <w:p>
            <w:pPr>
              <w:spacing w:after="0" w:before="0" w:line="240" w:lineRule="auto"/>
              <w:jc w:val="left"/>
            </w:pPr>
            <w:r>
              <w:t>KR C2, KR C4, KR C5, KUKA.Sim</w:t>
            </w:r>
          </w:p>
        </w:tc>
        <w:tc>
          <w:tcPr>
            <w:tcW w:type="dxa" w:w="3600"/>
          </w:tcPr>
          <w:p>
            <w:pPr>
              <w:spacing w:after="0" w:before="0" w:line="240" w:lineRule="auto"/>
              <w:jc w:val="left"/>
            </w:pPr>
            <w:r>
              <w:t>KRL programming, frames, motion, configuration</w:t>
            </w:r>
          </w:p>
        </w:tc>
      </w:tr>
      <w:tr>
        <w:tc>
          <w:tcPr>
            <w:tcW w:type="dxa" w:w="3600"/>
          </w:tcPr>
          <w:p>
            <w:pPr>
              <w:spacing w:after="0" w:before="0" w:line="240" w:lineRule="auto"/>
              <w:jc w:val="left"/>
            </w:pPr>
            <w:r>
              <w:t>Yaskawa Motoman</w:t>
            </w:r>
          </w:p>
        </w:tc>
        <w:tc>
          <w:tcPr>
            <w:tcW w:type="dxa" w:w="3600"/>
          </w:tcPr>
          <w:p>
            <w:pPr>
              <w:spacing w:after="0" w:before="0" w:line="240" w:lineRule="auto"/>
              <w:jc w:val="left"/>
            </w:pPr>
            <w:r>
              <w:t>DX-series, YRC1000, MotoSim</w:t>
            </w:r>
          </w:p>
        </w:tc>
        <w:tc>
          <w:tcPr>
            <w:tcW w:type="dxa" w:w="3600"/>
          </w:tcPr>
          <w:p>
            <w:pPr>
              <w:spacing w:after="0" w:before="0" w:line="240" w:lineRule="auto"/>
              <w:jc w:val="left"/>
            </w:pPr>
            <w:r>
              <w:t>INFORM programming, jobs, I/O, simulation</w:t>
            </w:r>
          </w:p>
        </w:tc>
      </w:tr>
      <w:tr>
        <w:tc>
          <w:tcPr>
            <w:tcW w:type="dxa" w:w="3600"/>
          </w:tcPr>
          <w:p>
            <w:pPr>
              <w:spacing w:after="0" w:before="0" w:line="240" w:lineRule="auto"/>
              <w:jc w:val="left"/>
            </w:pPr>
            <w:r>
              <w:t>Kawasaki</w:t>
            </w:r>
          </w:p>
        </w:tc>
        <w:tc>
          <w:tcPr>
            <w:tcW w:type="dxa" w:w="3600"/>
          </w:tcPr>
          <w:p>
            <w:pPr>
              <w:spacing w:after="0" w:before="0" w:line="240" w:lineRule="auto"/>
              <w:jc w:val="left"/>
            </w:pPr>
            <w:r>
              <w:t>E-series controllers and related tools</w:t>
            </w:r>
          </w:p>
        </w:tc>
        <w:tc>
          <w:tcPr>
            <w:tcW w:type="dxa" w:w="3600"/>
          </w:tcPr>
          <w:p>
            <w:pPr>
              <w:spacing w:after="0" w:before="0" w:line="240" w:lineRule="auto"/>
              <w:jc w:val="left"/>
            </w:pPr>
            <w:r>
              <w:t>AS language, robot configuration, motion</w:t>
            </w:r>
          </w:p>
        </w:tc>
      </w:tr>
      <w:tr>
        <w:tc>
          <w:tcPr>
            <w:tcW w:type="dxa" w:w="3600"/>
          </w:tcPr>
          <w:p>
            <w:pPr>
              <w:spacing w:after="0" w:before="0" w:line="240" w:lineRule="auto"/>
              <w:jc w:val="left"/>
            </w:pPr>
            <w:r>
              <w:t>Universal Robots</w:t>
            </w:r>
          </w:p>
        </w:tc>
        <w:tc>
          <w:tcPr>
            <w:tcW w:type="dxa" w:w="3600"/>
          </w:tcPr>
          <w:p>
            <w:pPr>
              <w:spacing w:after="0" w:before="0" w:line="240" w:lineRule="auto"/>
              <w:jc w:val="left"/>
            </w:pPr>
            <w:r>
              <w:t>e-Series and PolyScope</w:t>
            </w:r>
          </w:p>
        </w:tc>
        <w:tc>
          <w:tcPr>
            <w:tcW w:type="dxa" w:w="3600"/>
          </w:tcPr>
          <w:p>
            <w:pPr>
              <w:spacing w:after="0" w:before="0" w:line="240" w:lineRule="auto"/>
              <w:jc w:val="left"/>
            </w:pPr>
            <w:r>
              <w:t>Program nodes, waypoints, I/O, safety configuration</w:t>
            </w:r>
          </w:p>
        </w:tc>
      </w:tr>
    </w:tbl>
    <w:p/>
    <w:p>
      <w:r>
        <w:t>The exact capabilities depend on the installed controller, software version, options, robot model, and application package. Do not assume that features available on one controller are present on another.</w:t>
      </w:r>
    </w:p>
    <w:p>
      <w:pPr>
        <w:pStyle w:val="Heading3"/>
      </w:pPr>
      <w:r>
        <w:t>13.1 FANUC concepts</w:t>
      </w:r>
    </w:p>
    <w:p>
      <w:r>
        <w:t>Common topics include:</w:t>
      </w:r>
    </w:p>
    <w:p>
      <w:pPr>
        <w:pStyle w:val="ListBullet"/>
      </w:pPr>
      <w:r>
        <w:t>Teach Pendant programming.</w:t>
      </w:r>
    </w:p>
    <w:p>
      <w:pPr>
        <w:pStyle w:val="ListBullet"/>
      </w:pPr>
      <w:r>
        <w:t>Position registers and motion instructions.</w:t>
      </w:r>
    </w:p>
    <w:p>
      <w:pPr>
        <w:pStyle w:val="ListBullet"/>
      </w:pPr>
      <w:r>
        <w:t>Frames and tool data.</w:t>
      </w:r>
    </w:p>
    <w:p>
      <w:pPr>
        <w:pStyle w:val="ListBullet"/>
      </w:pPr>
      <w:r>
        <w:t>Digital and group I/O.</w:t>
      </w:r>
    </w:p>
    <w:p>
      <w:pPr>
        <w:pStyle w:val="ListBullet"/>
      </w:pPr>
      <w:r>
        <w:t>UOP signals for external program control.</w:t>
      </w:r>
    </w:p>
    <w:p>
      <w:pPr>
        <w:pStyle w:val="ListBullet"/>
      </w:pPr>
      <w:r>
        <w:t>Alarm history and servo diagnostics.</w:t>
      </w:r>
    </w:p>
    <w:p>
      <w:pPr>
        <w:pStyle w:val="ListBullet"/>
      </w:pPr>
      <w:r>
        <w:t>Configuration and program backups.</w:t>
      </w:r>
    </w:p>
    <w:p>
      <w:pPr>
        <w:pStyle w:val="Heading3"/>
      </w:pPr>
      <w:r>
        <w:t>13.2 ABB concepts</w:t>
      </w:r>
    </w:p>
    <w:p>
      <w:r>
        <w:t>Common topics include:</w:t>
      </w:r>
    </w:p>
    <w:p>
      <w:pPr>
        <w:pStyle w:val="ListBullet"/>
      </w:pPr>
      <w:r>
        <w:t>RAPID programming.</w:t>
      </w:r>
    </w:p>
    <w:p>
      <w:pPr>
        <w:pStyle w:val="ListBullet"/>
      </w:pPr>
      <w:r>
        <w:rPr>
          <w:rFonts w:ascii="Consolas" w:hAnsi="Consolas"/>
          <w:color w:val="333333"/>
          <w:sz w:val="19"/>
          <w:shd w:val="clear" w:color="auto" w:fill="EFEFEF"/>
        </w:rPr>
        <w:t>MoveJ</w:t>
      </w:r>
      <w:r>
        <w:t xml:space="preserve"> for joint motion.</w:t>
      </w:r>
    </w:p>
    <w:p>
      <w:pPr>
        <w:pStyle w:val="ListBullet"/>
      </w:pPr>
      <w:r>
        <w:rPr>
          <w:rFonts w:ascii="Consolas" w:hAnsi="Consolas"/>
          <w:color w:val="333333"/>
          <w:sz w:val="19"/>
          <w:shd w:val="clear" w:color="auto" w:fill="EFEFEF"/>
        </w:rPr>
        <w:t>MoveL</w:t>
      </w:r>
      <w:r>
        <w:t xml:space="preserve"> for linear motion.</w:t>
      </w:r>
    </w:p>
    <w:p>
      <w:pPr>
        <w:pStyle w:val="ListBullet"/>
      </w:pPr>
      <w:r>
        <w:t>Tool data and work objects.</w:t>
      </w:r>
    </w:p>
    <w:p>
      <w:pPr>
        <w:pStyle w:val="ListBullet"/>
      </w:pPr>
      <w:r>
        <w:t>Digital I/O and interrupts where supported.</w:t>
      </w:r>
    </w:p>
    <w:p>
      <w:pPr>
        <w:pStyle w:val="ListBullet"/>
      </w:pPr>
      <w:r>
        <w:t>Event logs and controller backups.</w:t>
      </w:r>
    </w:p>
    <w:p>
      <w:r>
        <w:t>The motion instruction names above are examples of ABB RAPID terminology. Similar names in other controller languages may have different behavior.</w:t>
      </w:r>
    </w:p>
    <w:p>
      <w:pPr>
        <w:pStyle w:val="Heading3"/>
      </w:pPr>
      <w:r>
        <w:t>13.3 KUKA concepts</w:t>
      </w:r>
    </w:p>
    <w:p>
      <w:r>
        <w:t>Common topics include:</w:t>
      </w:r>
    </w:p>
    <w:p>
      <w:pPr>
        <w:pStyle w:val="ListBullet"/>
      </w:pPr>
      <w:r>
        <w:t>KRL programming.</w:t>
      </w:r>
    </w:p>
    <w:p>
      <w:pPr>
        <w:pStyle w:val="ListBullet"/>
      </w:pPr>
      <w:r>
        <w:rPr>
          <w:rFonts w:ascii="Consolas" w:hAnsi="Consolas"/>
          <w:color w:val="333333"/>
          <w:sz w:val="19"/>
          <w:shd w:val="clear" w:color="auto" w:fill="EFEFEF"/>
        </w:rPr>
        <w:t>$TOOL</w:t>
      </w:r>
      <w:r>
        <w:t xml:space="preserve"> and </w:t>
      </w:r>
      <w:r>
        <w:rPr>
          <w:rFonts w:ascii="Consolas" w:hAnsi="Consolas"/>
          <w:color w:val="333333"/>
          <w:sz w:val="19"/>
          <w:shd w:val="clear" w:color="auto" w:fill="EFEFEF"/>
        </w:rPr>
        <w:t>$BASE</w:t>
      </w:r>
      <w:r>
        <w:t xml:space="preserve"> configuration.</w:t>
      </w:r>
    </w:p>
    <w:p>
      <w:pPr>
        <w:pStyle w:val="ListBullet"/>
      </w:pPr>
      <w:r>
        <w:t>Joint and Cartesian motion.</w:t>
      </w:r>
    </w:p>
    <w:p>
      <w:pPr>
        <w:pStyle w:val="ListBullet"/>
      </w:pPr>
      <w:r>
        <w:t>Advance-run behavior and motion blending.</w:t>
      </w:r>
    </w:p>
    <w:p>
      <w:pPr>
        <w:pStyle w:val="ListBullet"/>
      </w:pPr>
      <w:r>
        <w:t>Machine data and mastering.</w:t>
      </w:r>
    </w:p>
    <w:p>
      <w:pPr>
        <w:pStyle w:val="ListBullet"/>
      </w:pPr>
      <w:r>
        <w:t>I/O configuration and diagnostics.</w:t>
      </w:r>
    </w:p>
    <w:p>
      <w:r>
        <w:t>KUKA controller behavior depends on the installed software and configuration. Changes to machine data or mastering parameters require the appropriate procedures and expertise.</w:t>
      </w:r>
    </w:p>
    <w:p>
      <w:pPr>
        <w:pStyle w:val="Heading3"/>
      </w:pPr>
      <w:r>
        <w:t>13.4 Simulation and offline programming</w:t>
      </w:r>
    </w:p>
    <w:p>
      <w:r>
        <w:t>Offline programming tools can support:</w:t>
      </w:r>
    </w:p>
    <w:p>
      <w:pPr>
        <w:pStyle w:val="ListBullet"/>
      </w:pPr>
      <w:r>
        <w:t>Reachability checks.</w:t>
      </w:r>
    </w:p>
    <w:p>
      <w:pPr>
        <w:pStyle w:val="ListBullet"/>
      </w:pPr>
      <w:r>
        <w:t>Collision analysis.</w:t>
      </w:r>
    </w:p>
    <w:p>
      <w:pPr>
        <w:pStyle w:val="ListBullet"/>
      </w:pPr>
      <w:r>
        <w:t>Cycle-time estimates.</w:t>
      </w:r>
    </w:p>
    <w:p>
      <w:pPr>
        <w:pStyle w:val="ListBullet"/>
      </w:pPr>
      <w:r>
        <w:t>Layout validation.</w:t>
      </w:r>
    </w:p>
    <w:p>
      <w:pPr>
        <w:pStyle w:val="ListBullet"/>
      </w:pPr>
      <w:r>
        <w:t>Program preparation.</w:t>
      </w:r>
    </w:p>
    <w:p>
      <w:pPr>
        <w:pStyle w:val="ListBullet"/>
      </w:pPr>
      <w:r>
        <w:t>Tool-path development.</w:t>
      </w:r>
    </w:p>
    <w:p>
      <w:pPr>
        <w:pStyle w:val="ListBullet"/>
      </w:pPr>
      <w:r>
        <w:t>Robot-cell design.</w:t>
      </w:r>
    </w:p>
    <w:p>
      <w:r>
        <w:t>Examples include FANUC ROBOGUIDE, ABB RobotStudio, KUKA.Sim, and Yaskawa MotoSim.</w:t>
      </w:r>
    </w:p>
    <w:p>
      <w:r>
        <w:t>Simulation results depend on the accuracy of the robot model, fixtures, tooling, payload, frame calibration, and surrounding equipment. Physical commissioning remains necessary.</w:t>
      </w:r>
    </w:p>
    <w:p>
      <w:pPr>
        <w:pStyle w:val="Heading2"/>
      </w:pPr>
      <w:r>
        <w:t>14. Servo Control and Robot Feedback</w:t>
      </w:r>
    </w:p>
    <w:p>
      <w:r>
        <w:t>Robot axes use closed-loop control to track commanded motion.</w:t>
      </w:r>
    </w:p>
    <w:p>
      <w:r>
        <w:t>A simplified servo-control concept is:</w:t>
      </w:r>
    </w:p>
    <w:p>
      <w:pPr>
        <w:shd w:val="clear" w:color="auto" w:fill="F4F4F4"/>
        <w:spacing w:before="0" w:after="0" w:line="240" w:lineRule="auto"/>
        <w:ind w:left="216" w:right="216"/>
        <w:jc w:val="left"/>
      </w:pPr>
      <w:r>
        <w:rPr>
          <w:rFonts w:ascii="Consolas" w:hAnsi="Consolas"/>
          <w:color w:val="202020"/>
          <w:sz w:val="18"/>
        </w:rPr>
        <w:t>Commanded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Position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Velocity / Current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Servo Motor and Mechanism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Position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Feedback to Controller</w:t>
      </w:r>
    </w:p>
    <w:p/>
    <w:p>
      <w:r>
        <w:t>Real robot servo architectures are more detailed and may use nested loops, feedforward terms, advanced motion control, and manufacturer-specific functions.</w:t>
      </w:r>
    </w:p>
    <w:p>
      <w:pPr>
        <w:pStyle w:val="Heading3"/>
      </w:pPr>
      <w:r>
        <w:t>14.1 Following error</w:t>
      </w:r>
    </w:p>
    <w:p>
      <w:r>
        <w:t>Following error is the difference between the commanded position and the measured position.</w:t>
      </w:r>
    </w:p>
    <w:p>
      <w:r>
        <w:t>A large or persistent following error may indicate:</w:t>
      </w:r>
    </w:p>
    <w:p>
      <w:pPr>
        <w:pStyle w:val="ListBullet"/>
      </w:pPr>
      <w:r>
        <w:t>Excessive load or inertia.</w:t>
      </w:r>
    </w:p>
    <w:p>
      <w:pPr>
        <w:pStyle w:val="ListBullet"/>
      </w:pPr>
      <w:r>
        <w:t>Mechanical obstruction.</w:t>
      </w:r>
    </w:p>
    <w:p>
      <w:pPr>
        <w:pStyle w:val="ListBullet"/>
      </w:pPr>
      <w:r>
        <w:t>Servo tuning or control problems.</w:t>
      </w:r>
    </w:p>
    <w:p>
      <w:pPr>
        <w:pStyle w:val="ListBullet"/>
      </w:pPr>
      <w:r>
        <w:t>Encoder or feedback issues.</w:t>
      </w:r>
    </w:p>
    <w:p>
      <w:pPr>
        <w:pStyle w:val="ListBullet"/>
      </w:pPr>
      <w:r>
        <w:t>Damaged mechanical transmission.</w:t>
      </w:r>
    </w:p>
    <w:p>
      <w:pPr>
        <w:pStyle w:val="ListBullet"/>
      </w:pPr>
      <w:r>
        <w:t>Motor or drive problems.</w:t>
      </w:r>
    </w:p>
    <w:p>
      <w:pPr>
        <w:pStyle w:val="ListBullet"/>
      </w:pPr>
      <w:r>
        <w:t>An unrealistic motion command.</w:t>
      </w:r>
    </w:p>
    <w:p>
      <w:r>
        <w:t>The permitted following error and fault response depend on the controller and axis.</w:t>
      </w:r>
    </w:p>
    <w:p>
      <w:pPr>
        <w:pStyle w:val="Heading3"/>
      </w:pPr>
      <w:r>
        <w:t>14.2 Encoder faults</w:t>
      </w:r>
    </w:p>
    <w:p>
      <w:r>
        <w:t>Encoder or feedback problems can cause:</w:t>
      </w:r>
    </w:p>
    <w:p>
      <w:pPr>
        <w:pStyle w:val="ListBullet"/>
      </w:pPr>
      <w:r>
        <w:t>Position feedback loss.</w:t>
      </w:r>
    </w:p>
    <w:p>
      <w:pPr>
        <w:pStyle w:val="ListBullet"/>
      </w:pPr>
      <w:r>
        <w:t>Incorrect position readings.</w:t>
      </w:r>
    </w:p>
    <w:p>
      <w:pPr>
        <w:pStyle w:val="ListBullet"/>
      </w:pPr>
      <w:r>
        <w:t>Axis synchronization faults.</w:t>
      </w:r>
    </w:p>
    <w:p>
      <w:pPr>
        <w:pStyle w:val="ListBullet"/>
      </w:pPr>
      <w:r>
        <w:t>Servo alarms.</w:t>
      </w:r>
    </w:p>
    <w:p>
      <w:pPr>
        <w:pStyle w:val="ListBullet"/>
      </w:pPr>
      <w:r>
        <w:t>Unexpected movement restrictions.</w:t>
      </w:r>
    </w:p>
    <w:p>
      <w:pPr>
        <w:pStyle w:val="ListBullet"/>
      </w:pPr>
      <w:r>
        <w:t>Loss of absolute position information on systems that depend on it.</w:t>
      </w:r>
    </w:p>
    <w:p>
      <w:r>
        <w:t>Use the controller's diagnostics and the manufacturer's procedures before replacing motors, feedback devices, or drive modules.</w:t>
      </w:r>
    </w:p>
    <w:p>
      <w:pPr>
        <w:pStyle w:val="Heading3"/>
      </w:pPr>
      <w:r>
        <w:t>14.3 Brakes</w:t>
      </w:r>
    </w:p>
    <w:p>
      <w:r>
        <w:t>Many robot axes use mechanical holding brakes, commonly spring-applied and electrically released.</w:t>
      </w:r>
    </w:p>
    <w:p>
      <w:r>
        <w:t>The brake holds the axis under specified conditions; it is not necessarily a dynamic stopping device for every operating condition.</w:t>
      </w:r>
    </w:p>
    <w:p>
      <w:r>
        <w:t>Brake wear, incorrect release, contamination, electrical faults, and mechanical loading can affect axis behavior. Brake inspection and replacement must follow the manufacturer's procedure.</w:t>
      </w:r>
    </w:p>
    <w:p>
      <w:pPr>
        <w:pStyle w:val="Heading2"/>
      </w:pPr>
      <w:r>
        <w:t>15. Robot Mastering, Calibration, and Accuracy</w:t>
      </w:r>
    </w:p>
    <w:p>
      <w:r>
        <w:t>Mastering establishes the reference relationship between the robot's joint position measurements and the defined mechanical reference.</w:t>
      </w:r>
    </w:p>
    <w:p>
      <w:r>
        <w:t>Calibration determines or verifies the relationship between the robot's programmed coordinate system and its actual geometry or work environment.</w:t>
      </w:r>
    </w:p>
    <w:p>
      <w:r>
        <w:t>These are related but different activities.</w:t>
      </w:r>
    </w:p>
    <w:p>
      <w:pPr>
        <w:pStyle w:val="Heading3"/>
      </w:pPr>
      <w:r>
        <w:t>15.1 Mastering</w:t>
      </w:r>
    </w:p>
    <w:p>
      <w:r>
        <w:t>Mastering or calibration of axis references may be required after certain mechanical repairs, motor or encoder replacement, loss of reference data, or manufacturer-defined events.</w:t>
      </w:r>
    </w:p>
    <w:p>
      <w:r>
        <w:t>The method may involve mastering marks, calibration fixtures, mastering equipment, or controller-supported procedures.</w:t>
      </w:r>
    </w:p>
    <w:p>
      <w:r>
        <w:t>Do not perform mastering based only on a visual estimate of the robot's position. Incorrect mastering can invalidate taught positions and create collision hazards.</w:t>
      </w:r>
    </w:p>
    <w:p>
      <w:pPr>
        <w:pStyle w:val="Heading3"/>
      </w:pPr>
      <w:r>
        <w:t>15.2 Accuracy versus repeatability</w:t>
      </w:r>
    </w:p>
    <w:p>
      <w:pPr>
        <w:pStyle w:val="ListBullet"/>
      </w:pPr>
      <w:r>
        <w:t>Accuracy: How closely the robot reaches the intended position.</w:t>
      </w:r>
    </w:p>
    <w:p>
      <w:pPr>
        <w:pStyle w:val="ListBullet"/>
      </w:pPr>
      <w:r>
        <w:t>Repeatability: How consistently it returns to the same position under specified conditions.</w:t>
      </w:r>
    </w:p>
    <w:p>
      <w:r>
        <w:t>A robot can be highly repeatable while consistently missing the intended location because the tool frame or work-object frame is incorrect.</w:t>
      </w:r>
    </w:p>
    <w:p>
      <w:pPr>
        <w:pStyle w:val="Heading3"/>
      </w:pPr>
      <w:r>
        <w:t>15.3 Calibration chain</w:t>
      </w:r>
    </w:p>
    <w:p>
      <w:r>
        <w:t>The actual tool position may depend on several relationships:</w:t>
      </w:r>
    </w:p>
    <w:p>
      <w:pPr>
        <w:shd w:val="clear" w:color="auto" w:fill="F4F4F4"/>
        <w:spacing w:before="0" w:after="0" w:line="240" w:lineRule="auto"/>
        <w:ind w:left="216" w:right="216"/>
        <w:jc w:val="left"/>
      </w:pPr>
      <w:r>
        <w:rPr>
          <w:rFonts w:ascii="Consolas" w:hAnsi="Consolas"/>
          <w:color w:val="202020"/>
          <w:sz w:val="18"/>
        </w:rPr>
        <w:t>Robot Mechanical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Base / World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Flange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Tool Center 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Work-Object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 Fixture Reference</w:t>
      </w:r>
    </w:p>
    <w:p/>
    <w:p>
      <w:r>
        <w:t>Errors at any stage can affect the final process position.</w:t>
      </w:r>
    </w:p>
    <w:p>
      <w:pPr>
        <w:pStyle w:val="Heading2"/>
      </w:pPr>
      <w:r>
        <w:t>16. Robot Fault Diagnosis</w:t>
      </w:r>
    </w:p>
    <w:p>
      <w:r>
        <w:t>Robot faults should be diagnosed from the controller alarm, current state, recent events, and the conditions under which the fault occurred.</w:t>
      </w:r>
    </w:p>
    <w:p>
      <w:pPr>
        <w:pStyle w:val="Heading3"/>
      </w:pPr>
      <w:r>
        <w:t>16.1 Common fault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category</w:t>
            </w:r>
          </w:p>
        </w:tc>
        <w:tc>
          <w:tcPr>
            <w:tcW w:type="dxa" w:w="3600"/>
            <w:shd w:val="clear" w:color="auto" w:fill="EEF2F7"/>
          </w:tcPr>
          <w:p>
            <w:pPr>
              <w:spacing w:after="0" w:before="0" w:line="240" w:lineRule="auto"/>
              <w:jc w:val="left"/>
            </w:pPr>
            <w:r>
              <w:rPr>
                <w:b/>
                <w:color w:val="1A2E4A"/>
              </w:rPr>
              <w:t>Possible symptoms</w:t>
            </w:r>
          </w:p>
        </w:tc>
        <w:tc>
          <w:tcPr>
            <w:tcW w:type="dxa" w:w="3600"/>
            <w:shd w:val="clear" w:color="auto" w:fill="EEF2F7"/>
          </w:tcPr>
          <w:p>
            <w:pPr>
              <w:spacing w:after="0" w:before="0" w:line="240" w:lineRule="auto"/>
              <w:jc w:val="left"/>
            </w:pPr>
            <w:r>
              <w:rPr>
                <w:b/>
                <w:color w:val="1A2E4A"/>
              </w:rPr>
              <w:t>Initial checks</w:t>
            </w:r>
          </w:p>
        </w:tc>
      </w:tr>
      <w:tr>
        <w:tc>
          <w:tcPr>
            <w:tcW w:type="dxa" w:w="3600"/>
          </w:tcPr>
          <w:p>
            <w:pPr>
              <w:spacing w:after="0" w:before="0" w:line="240" w:lineRule="auto"/>
              <w:jc w:val="left"/>
            </w:pPr>
            <w:r>
              <w:t>Servo or drive</w:t>
            </w:r>
          </w:p>
        </w:tc>
        <w:tc>
          <w:tcPr>
            <w:tcW w:type="dxa" w:w="3600"/>
          </w:tcPr>
          <w:p>
            <w:pPr>
              <w:spacing w:after="0" w:before="0" w:line="240" w:lineRule="auto"/>
              <w:jc w:val="left"/>
            </w:pPr>
            <w:r>
              <w:t>Axis fault, following error, drive alarm</w:t>
            </w:r>
          </w:p>
        </w:tc>
        <w:tc>
          <w:tcPr>
            <w:tcW w:type="dxa" w:w="3600"/>
          </w:tcPr>
          <w:p>
            <w:pPr>
              <w:spacing w:after="0" w:before="0" w:line="240" w:lineRule="auto"/>
              <w:jc w:val="left"/>
            </w:pPr>
            <w:r>
              <w:t>Alarm code, load, feedback, drive status</w:t>
            </w:r>
          </w:p>
        </w:tc>
      </w:tr>
      <w:tr>
        <w:tc>
          <w:tcPr>
            <w:tcW w:type="dxa" w:w="3600"/>
          </w:tcPr>
          <w:p>
            <w:pPr>
              <w:spacing w:after="0" w:before="0" w:line="240" w:lineRule="auto"/>
              <w:jc w:val="left"/>
            </w:pPr>
            <w:r>
              <w:t>Encoder or mastering</w:t>
            </w:r>
          </w:p>
        </w:tc>
        <w:tc>
          <w:tcPr>
            <w:tcW w:type="dxa" w:w="3600"/>
          </w:tcPr>
          <w:p>
            <w:pPr>
              <w:spacing w:after="0" w:before="0" w:line="240" w:lineRule="auto"/>
              <w:jc w:val="left"/>
            </w:pPr>
            <w:r>
              <w:t>Reference alarm, position discrepancy</w:t>
            </w:r>
          </w:p>
        </w:tc>
        <w:tc>
          <w:tcPr>
            <w:tcW w:type="dxa" w:w="3600"/>
          </w:tcPr>
          <w:p>
            <w:pPr>
              <w:spacing w:after="0" w:before="0" w:line="240" w:lineRule="auto"/>
              <w:jc w:val="left"/>
            </w:pPr>
            <w:r>
              <w:t>Feedback status and mastering records</w:t>
            </w:r>
          </w:p>
        </w:tc>
      </w:tr>
      <w:tr>
        <w:tc>
          <w:tcPr>
            <w:tcW w:type="dxa" w:w="3600"/>
          </w:tcPr>
          <w:p>
            <w:pPr>
              <w:spacing w:after="0" w:before="0" w:line="240" w:lineRule="auto"/>
              <w:jc w:val="left"/>
            </w:pPr>
            <w:r>
              <w:t>Mechanical</w:t>
            </w:r>
          </w:p>
        </w:tc>
        <w:tc>
          <w:tcPr>
            <w:tcW w:type="dxa" w:w="3600"/>
          </w:tcPr>
          <w:p>
            <w:pPr>
              <w:spacing w:after="0" w:before="0" w:line="240" w:lineRule="auto"/>
              <w:jc w:val="left"/>
            </w:pPr>
            <w:r>
              <w:t>Noise, vibration, looseness, collision marks</w:t>
            </w:r>
          </w:p>
        </w:tc>
        <w:tc>
          <w:tcPr>
            <w:tcW w:type="dxa" w:w="3600"/>
          </w:tcPr>
          <w:p>
            <w:pPr>
              <w:spacing w:after="0" w:before="0" w:line="240" w:lineRule="auto"/>
              <w:jc w:val="left"/>
            </w:pPr>
            <w:r>
              <w:t>Approved inspection and maintenance procedure</w:t>
            </w:r>
          </w:p>
        </w:tc>
      </w:tr>
      <w:tr>
        <w:tc>
          <w:tcPr>
            <w:tcW w:type="dxa" w:w="3600"/>
          </w:tcPr>
          <w:p>
            <w:pPr>
              <w:spacing w:after="0" w:before="0" w:line="240" w:lineRule="auto"/>
              <w:jc w:val="left"/>
            </w:pPr>
            <w:r>
              <w:t>Payload</w:t>
            </w:r>
          </w:p>
        </w:tc>
        <w:tc>
          <w:tcPr>
            <w:tcW w:type="dxa" w:w="3600"/>
          </w:tcPr>
          <w:p>
            <w:pPr>
              <w:spacing w:after="0" w:before="0" w:line="240" w:lineRule="auto"/>
              <w:jc w:val="left"/>
            </w:pPr>
            <w:r>
              <w:t>Motion limitation, excessive vibration, overload warning</w:t>
            </w:r>
          </w:p>
        </w:tc>
        <w:tc>
          <w:tcPr>
            <w:tcW w:type="dxa" w:w="3600"/>
          </w:tcPr>
          <w:p>
            <w:pPr>
              <w:spacing w:after="0" w:before="0" w:line="240" w:lineRule="auto"/>
              <w:jc w:val="left"/>
            </w:pPr>
            <w:r>
              <w:t>Tool mass, center of gravity, inertia</w:t>
            </w:r>
          </w:p>
        </w:tc>
      </w:tr>
      <w:tr>
        <w:tc>
          <w:tcPr>
            <w:tcW w:type="dxa" w:w="3600"/>
          </w:tcPr>
          <w:p>
            <w:pPr>
              <w:spacing w:after="0" w:before="0" w:line="240" w:lineRule="auto"/>
              <w:jc w:val="left"/>
            </w:pPr>
            <w:r>
              <w:t>Program</w:t>
            </w:r>
          </w:p>
        </w:tc>
        <w:tc>
          <w:tcPr>
            <w:tcW w:type="dxa" w:w="3600"/>
          </w:tcPr>
          <w:p>
            <w:pPr>
              <w:spacing w:after="0" w:before="0" w:line="240" w:lineRule="auto"/>
              <w:jc w:val="left"/>
            </w:pPr>
            <w:r>
              <w:t>Syntax error, invalid target, unexpected branch</w:t>
            </w:r>
          </w:p>
        </w:tc>
        <w:tc>
          <w:tcPr>
            <w:tcW w:type="dxa" w:w="3600"/>
          </w:tcPr>
          <w:p>
            <w:pPr>
              <w:spacing w:after="0" w:before="0" w:line="240" w:lineRule="auto"/>
              <w:jc w:val="left"/>
            </w:pPr>
            <w:r>
              <w:t>Program line, target data, state conditions</w:t>
            </w:r>
          </w:p>
        </w:tc>
      </w:tr>
      <w:tr>
        <w:tc>
          <w:tcPr>
            <w:tcW w:type="dxa" w:w="3600"/>
          </w:tcPr>
          <w:p>
            <w:pPr>
              <w:spacing w:after="0" w:before="0" w:line="240" w:lineRule="auto"/>
              <w:jc w:val="left"/>
            </w:pPr>
            <w:r>
              <w:t>I/O</w:t>
            </w:r>
          </w:p>
        </w:tc>
        <w:tc>
          <w:tcPr>
            <w:tcW w:type="dxa" w:w="3600"/>
          </w:tcPr>
          <w:p>
            <w:pPr>
              <w:spacing w:after="0" w:before="0" w:line="240" w:lineRule="auto"/>
              <w:jc w:val="left"/>
            </w:pPr>
            <w:r>
              <w:t>Gripper does not respond, missing confirmation</w:t>
            </w:r>
          </w:p>
        </w:tc>
        <w:tc>
          <w:tcPr>
            <w:tcW w:type="dxa" w:w="3600"/>
          </w:tcPr>
          <w:p>
            <w:pPr>
              <w:spacing w:after="0" w:before="0" w:line="240" w:lineRule="auto"/>
              <w:jc w:val="left"/>
            </w:pPr>
            <w:r>
              <w:t>Signal state, wiring, module diagnostics</w:t>
            </w:r>
          </w:p>
        </w:tc>
      </w:tr>
      <w:tr>
        <w:tc>
          <w:tcPr>
            <w:tcW w:type="dxa" w:w="3600"/>
          </w:tcPr>
          <w:p>
            <w:pPr>
              <w:spacing w:after="0" w:before="0" w:line="240" w:lineRule="auto"/>
              <w:jc w:val="left"/>
            </w:pPr>
            <w:r>
              <w:t>Network</w:t>
            </w:r>
          </w:p>
        </w:tc>
        <w:tc>
          <w:tcPr>
            <w:tcW w:type="dxa" w:w="3600"/>
          </w:tcPr>
          <w:p>
            <w:pPr>
              <w:spacing w:after="0" w:before="0" w:line="240" w:lineRule="auto"/>
              <w:jc w:val="left"/>
            </w:pPr>
            <w:r>
              <w:t>Lost PLC handshake, communication timeout</w:t>
            </w:r>
          </w:p>
        </w:tc>
        <w:tc>
          <w:tcPr>
            <w:tcW w:type="dxa" w:w="3600"/>
          </w:tcPr>
          <w:p>
            <w:pPr>
              <w:spacing w:after="0" w:before="0" w:line="240" w:lineRule="auto"/>
              <w:jc w:val="left"/>
            </w:pPr>
            <w:r>
              <w:t>Link status, device diagnostics, protocol state</w:t>
            </w:r>
          </w:p>
        </w:tc>
      </w:tr>
      <w:tr>
        <w:tc>
          <w:tcPr>
            <w:tcW w:type="dxa" w:w="3600"/>
          </w:tcPr>
          <w:p>
            <w:pPr>
              <w:spacing w:after="0" w:before="0" w:line="240" w:lineRule="auto"/>
              <w:jc w:val="left"/>
            </w:pPr>
            <w:r>
              <w:t>Safety</w:t>
            </w:r>
          </w:p>
        </w:tc>
        <w:tc>
          <w:tcPr>
            <w:tcW w:type="dxa" w:w="3600"/>
          </w:tcPr>
          <w:p>
            <w:pPr>
              <w:spacing w:after="0" w:before="0" w:line="240" w:lineRule="auto"/>
              <w:jc w:val="left"/>
            </w:pPr>
            <w:r>
              <w:t>Guard, enabling, emergency-stop, or safety fault</w:t>
            </w:r>
          </w:p>
        </w:tc>
        <w:tc>
          <w:tcPr>
            <w:tcW w:type="dxa" w:w="3600"/>
          </w:tcPr>
          <w:p>
            <w:pPr>
              <w:spacing w:after="0" w:before="0" w:line="240" w:lineRule="auto"/>
              <w:jc w:val="left"/>
            </w:pPr>
            <w:r>
              <w:t>Safety-controller diagnostics and approved reset procedure</w:t>
            </w:r>
          </w:p>
        </w:tc>
      </w:tr>
      <w:tr>
        <w:tc>
          <w:tcPr>
            <w:tcW w:type="dxa" w:w="3600"/>
          </w:tcPr>
          <w:p>
            <w:pPr>
              <w:spacing w:after="0" w:before="0" w:line="240" w:lineRule="auto"/>
              <w:jc w:val="left"/>
            </w:pPr>
            <w:r>
              <w:t>Process</w:t>
            </w:r>
          </w:p>
        </w:tc>
        <w:tc>
          <w:tcPr>
            <w:tcW w:type="dxa" w:w="3600"/>
          </w:tcPr>
          <w:p>
            <w:pPr>
              <w:spacing w:after="0" w:before="0" w:line="240" w:lineRule="auto"/>
              <w:jc w:val="left"/>
            </w:pPr>
            <w:r>
              <w:t>Failed pick, missing part, bad inspection result</w:t>
            </w:r>
          </w:p>
        </w:tc>
        <w:tc>
          <w:tcPr>
            <w:tcW w:type="dxa" w:w="3600"/>
          </w:tcPr>
          <w:p>
            <w:pPr>
              <w:spacing w:after="0" w:before="0" w:line="240" w:lineRule="auto"/>
              <w:jc w:val="left"/>
            </w:pPr>
            <w:r>
              <w:t>Sensors, tooling, process parameters</w:t>
            </w:r>
          </w:p>
        </w:tc>
      </w:tr>
      <w:tr>
        <w:tc>
          <w:tcPr>
            <w:tcW w:type="dxa" w:w="3600"/>
          </w:tcPr>
          <w:p>
            <w:pPr>
              <w:spacing w:after="0" w:before="0" w:line="240" w:lineRule="auto"/>
              <w:jc w:val="left"/>
            </w:pPr>
            <w:r>
              <w:t>Thermal or power</w:t>
            </w:r>
          </w:p>
        </w:tc>
        <w:tc>
          <w:tcPr>
            <w:tcW w:type="dxa" w:w="3600"/>
          </w:tcPr>
          <w:p>
            <w:pPr>
              <w:spacing w:after="0" w:before="0" w:line="240" w:lineRule="auto"/>
              <w:jc w:val="left"/>
            </w:pPr>
            <w:r>
              <w:t>Controller or drive shutdown, power alarms</w:t>
            </w:r>
          </w:p>
        </w:tc>
        <w:tc>
          <w:tcPr>
            <w:tcW w:type="dxa" w:w="3600"/>
          </w:tcPr>
          <w:p>
            <w:pPr>
              <w:spacing w:after="0" w:before="0" w:line="240" w:lineRule="auto"/>
              <w:jc w:val="left"/>
            </w:pPr>
            <w:r>
              <w:t>Supply, cooling, temperature, approved diagnostics</w:t>
            </w:r>
          </w:p>
        </w:tc>
      </w:tr>
    </w:tbl>
    <w:p/>
    <w:p>
      <w:pPr>
        <w:pStyle w:val="Heading3"/>
      </w:pPr>
      <w:r>
        <w:t>16.2 Fault diagnosis sequence</w:t>
      </w:r>
    </w:p>
    <w:p>
      <w:pPr>
        <w:tabs>
          <w:tab w:pos="403" w:val="left"/>
        </w:tabs>
        <w:spacing w:after="40" w:line="276" w:lineRule="auto"/>
        <w:ind w:left="403" w:hanging="403"/>
        <w:jc w:val="left"/>
      </w:pPr>
      <w:r>
        <w:rPr>
          <w:color w:val="1A2E4A"/>
        </w:rPr>
        <w:t>1.</w:t>
        <w:tab/>
      </w:r>
      <w:r>
        <w:t>Record the exact alarm code and message.</w:t>
      </w:r>
    </w:p>
    <w:p>
      <w:pPr>
        <w:tabs>
          <w:tab w:pos="403" w:val="left"/>
        </w:tabs>
        <w:spacing w:after="40" w:line="276" w:lineRule="auto"/>
        <w:ind w:left="403" w:hanging="403"/>
        <w:jc w:val="left"/>
      </w:pPr>
      <w:r>
        <w:rPr>
          <w:color w:val="1A2E4A"/>
        </w:rPr>
        <w:t>2.</w:t>
        <w:tab/>
      </w:r>
      <w:r>
        <w:t>Identify the robot operating mode and program state.</w:t>
      </w:r>
    </w:p>
    <w:p>
      <w:pPr>
        <w:tabs>
          <w:tab w:pos="403" w:val="left"/>
        </w:tabs>
        <w:spacing w:after="40" w:line="276" w:lineRule="auto"/>
        <w:ind w:left="403" w:hanging="403"/>
        <w:jc w:val="left"/>
      </w:pPr>
      <w:r>
        <w:rPr>
          <w:color w:val="1A2E4A"/>
        </w:rPr>
        <w:t>3.</w:t>
        <w:tab/>
      </w:r>
      <w:r>
        <w:t>Review recent alarms and event timestamps.</w:t>
      </w:r>
    </w:p>
    <w:p>
      <w:pPr>
        <w:tabs>
          <w:tab w:pos="403" w:val="left"/>
        </w:tabs>
        <w:spacing w:after="40" w:line="276" w:lineRule="auto"/>
        <w:ind w:left="403" w:hanging="403"/>
        <w:jc w:val="left"/>
      </w:pPr>
      <w:r>
        <w:rPr>
          <w:color w:val="1A2E4A"/>
        </w:rPr>
        <w:t>4.</w:t>
        <w:tab/>
      </w:r>
      <w:r>
        <w:t>Determine whether the fault is mechanical, electrical, control-related, communication-related, safety-related, or process-related.</w:t>
      </w:r>
    </w:p>
    <w:p>
      <w:pPr>
        <w:tabs>
          <w:tab w:pos="403" w:val="left"/>
        </w:tabs>
        <w:spacing w:after="40" w:line="276" w:lineRule="auto"/>
        <w:ind w:left="403" w:hanging="403"/>
        <w:jc w:val="left"/>
      </w:pPr>
      <w:r>
        <w:rPr>
          <w:color w:val="1A2E4A"/>
        </w:rPr>
        <w:t>5.</w:t>
        <w:tab/>
      </w:r>
      <w:r>
        <w:t>Inspect the relevant diagnostics before changing configuration.</w:t>
      </w:r>
    </w:p>
    <w:p>
      <w:pPr>
        <w:tabs>
          <w:tab w:pos="403" w:val="left"/>
        </w:tabs>
        <w:spacing w:after="40" w:line="276" w:lineRule="auto"/>
        <w:ind w:left="403" w:hanging="403"/>
        <w:jc w:val="left"/>
      </w:pPr>
      <w:r>
        <w:rPr>
          <w:color w:val="1A2E4A"/>
        </w:rPr>
        <w:t>6.</w:t>
        <w:tab/>
      </w:r>
      <w:r>
        <w:t>Check recent maintenance, tool changes, collisions, program edits, and production changes.</w:t>
      </w:r>
    </w:p>
    <w:p>
      <w:pPr>
        <w:tabs>
          <w:tab w:pos="403" w:val="left"/>
        </w:tabs>
        <w:spacing w:after="40" w:line="276" w:lineRule="auto"/>
        <w:ind w:left="403" w:hanging="403"/>
        <w:jc w:val="left"/>
      </w:pPr>
      <w:r>
        <w:rPr>
          <w:color w:val="1A2E4A"/>
        </w:rPr>
        <w:t>7.</w:t>
        <w:tab/>
      </w:r>
      <w:r>
        <w:t>Correct the verified cause using approved procedures.</w:t>
      </w:r>
    </w:p>
    <w:p>
      <w:pPr>
        <w:tabs>
          <w:tab w:pos="403" w:val="left"/>
        </w:tabs>
        <w:spacing w:after="40" w:line="276" w:lineRule="auto"/>
        <w:ind w:left="403" w:hanging="403"/>
        <w:jc w:val="left"/>
      </w:pPr>
      <w:r>
        <w:rPr>
          <w:color w:val="1A2E4A"/>
        </w:rPr>
        <w:t>8.</w:t>
        <w:tab/>
      </w:r>
      <w:r>
        <w:t>Verify the repair under controlled conditions.</w:t>
      </w:r>
    </w:p>
    <w:p>
      <w:pPr>
        <w:tabs>
          <w:tab w:pos="403" w:val="left"/>
        </w:tabs>
        <w:spacing w:after="40" w:line="276" w:lineRule="auto"/>
        <w:ind w:left="403" w:hanging="403"/>
        <w:jc w:val="left"/>
      </w:pPr>
      <w:r>
        <w:rPr>
          <w:color w:val="1A2E4A"/>
        </w:rPr>
        <w:t>9.</w:t>
        <w:tab/>
      </w:r>
      <w:r>
        <w:t>Record the root cause and corrective action.</w:t>
      </w:r>
    </w:p>
    <w:p>
      <w:pPr>
        <w:pStyle w:val="Heading3"/>
      </w:pPr>
      <w:r>
        <w:t>16.3 Collision recovery</w:t>
      </w:r>
    </w:p>
    <w:p>
      <w:r>
        <w:t>After a suspected collision:</w:t>
      </w:r>
    </w:p>
    <w:p>
      <w:pPr>
        <w:pStyle w:val="ListBullet"/>
      </w:pPr>
      <w:r>
        <w:t>Follow the machine's approved recovery procedure.</w:t>
      </w:r>
    </w:p>
    <w:p>
      <w:pPr>
        <w:pStyle w:val="ListBullet"/>
      </w:pPr>
      <w:r>
        <w:t>Assess immediate personnel and equipment hazards.</w:t>
      </w:r>
    </w:p>
    <w:p>
      <w:pPr>
        <w:pStyle w:val="ListBullet"/>
      </w:pPr>
      <w:r>
        <w:t>Do not assume that the robot is mechanically undamaged because the controller can move.</w:t>
      </w:r>
    </w:p>
    <w:p>
      <w:pPr>
        <w:pStyle w:val="ListBullet"/>
      </w:pPr>
      <w:r>
        <w:t>Inspect tooling, fixtures, cables, dress packs, grippers, and relevant mechanical components.</w:t>
      </w:r>
    </w:p>
    <w:p>
      <w:pPr>
        <w:pStyle w:val="ListBullet"/>
      </w:pPr>
      <w:r>
        <w:t>Verify TCP, payload, and work-object settings if affected.</w:t>
      </w:r>
    </w:p>
    <w:p>
      <w:pPr>
        <w:pStyle w:val="ListBullet"/>
      </w:pPr>
      <w:r>
        <w:t>Check mastering and calibration requirements against the manufacturer's guidance.</w:t>
      </w:r>
    </w:p>
    <w:p>
      <w:pPr>
        <w:pStyle w:val="ListBullet"/>
      </w:pPr>
      <w:r>
        <w:t>Revalidate the program and motion path before returning to production.</w:t>
      </w:r>
    </w:p>
    <w:p>
      <w:r>
        <w:t>Do not force the robot back to its previous position without understanding its current state and the possible damage.</w:t>
      </w:r>
    </w:p>
    <w:p>
      <w:pPr>
        <w:pStyle w:val="Heading2"/>
      </w:pPr>
      <w:r>
        <w:t>17. Robot Safety Fundamentals</w:t>
      </w:r>
    </w:p>
    <w:p>
      <w:r>
        <w:t>Robots can generate substantial forces and move rapidly through a workspace. The safety design must address the entire robot application, not only the robot arm.</w:t>
      </w:r>
    </w:p>
    <w:p>
      <w:pPr>
        <w:pStyle w:val="Heading3"/>
      </w:pPr>
      <w:r>
        <w:t>17.1 Main hazards</w:t>
      </w:r>
    </w:p>
    <w:p>
      <w:pPr>
        <w:pStyle w:val="ListBullet"/>
      </w:pPr>
      <w:r>
        <w:t>Crushing between the robot and a fixture.</w:t>
      </w:r>
    </w:p>
    <w:p>
      <w:pPr>
        <w:pStyle w:val="ListBullet"/>
      </w:pPr>
      <w:r>
        <w:t>Impact from moving links or tooling.</w:t>
      </w:r>
    </w:p>
    <w:p>
      <w:pPr>
        <w:pStyle w:val="ListBullet"/>
      </w:pPr>
      <w:r>
        <w:t>Pinch and shear points.</w:t>
      </w:r>
    </w:p>
    <w:p>
      <w:pPr>
        <w:pStyle w:val="ListBullet"/>
      </w:pPr>
      <w:r>
        <w:t>Dropped or ejected workpieces.</w:t>
      </w:r>
    </w:p>
    <w:p>
      <w:pPr>
        <w:pStyle w:val="ListBullet"/>
      </w:pPr>
      <w:r>
        <w:t>Unexpected restart.</w:t>
      </w:r>
    </w:p>
    <w:p>
      <w:pPr>
        <w:pStyle w:val="ListBullet"/>
      </w:pPr>
      <w:r>
        <w:t>Tool or gripper failure.</w:t>
      </w:r>
    </w:p>
    <w:p>
      <w:pPr>
        <w:pStyle w:val="ListBullet"/>
      </w:pPr>
      <w:r>
        <w:t>Stored pneumatic, hydraulic, electrical, or mechanical energy.</w:t>
      </w:r>
    </w:p>
    <w:p>
      <w:pPr>
        <w:pStyle w:val="ListBullet"/>
      </w:pPr>
      <w:r>
        <w:t>Unexpected movement during recovery or maintenance.</w:t>
      </w:r>
    </w:p>
    <w:p>
      <w:pPr>
        <w:pStyle w:val="ListBullet"/>
      </w:pPr>
      <w:r>
        <w:t>Hazards from welding, cutting, painting, or other process equipment.</w:t>
      </w:r>
    </w:p>
    <w:p>
      <w:pPr>
        <w:pStyle w:val="Heading3"/>
      </w:pPr>
      <w:r>
        <w:t>17.2 Protective measures</w:t>
      </w:r>
    </w:p>
    <w:p>
      <w:r>
        <w:t>Depending on the application risk assessment, protective measures may include:</w:t>
      </w:r>
    </w:p>
    <w:p>
      <w:pPr>
        <w:pStyle w:val="ListBullet"/>
      </w:pPr>
      <w:r>
        <w:t>Fixed guards.</w:t>
      </w:r>
    </w:p>
    <w:p>
      <w:pPr>
        <w:pStyle w:val="ListBullet"/>
      </w:pPr>
      <w:r>
        <w:t>Interlocked access doors.</w:t>
      </w:r>
    </w:p>
    <w:p>
      <w:pPr>
        <w:pStyle w:val="ListBullet"/>
      </w:pPr>
      <w:r>
        <w:t>Presence-sensing devices.</w:t>
      </w:r>
    </w:p>
    <w:p>
      <w:pPr>
        <w:pStyle w:val="ListBullet"/>
      </w:pPr>
      <w:r>
        <w:t>Safety-rated monitored stopping.</w:t>
      </w:r>
    </w:p>
    <w:p>
      <w:pPr>
        <w:pStyle w:val="ListBullet"/>
      </w:pPr>
      <w:r>
        <w:t>Emergency-stop functions.</w:t>
      </w:r>
    </w:p>
    <w:p>
      <w:pPr>
        <w:pStyle w:val="ListBullet"/>
      </w:pPr>
      <w:r>
        <w:t>Enabling devices for manual operation.</w:t>
      </w:r>
    </w:p>
    <w:p>
      <w:pPr>
        <w:pStyle w:val="ListBullet"/>
      </w:pPr>
      <w:r>
        <w:t>Reduced-speed manual modes.</w:t>
      </w:r>
    </w:p>
    <w:p>
      <w:pPr>
        <w:pStyle w:val="ListBullet"/>
      </w:pPr>
      <w:r>
        <w:t>Safe motion functions.</w:t>
      </w:r>
    </w:p>
    <w:p>
      <w:pPr>
        <w:pStyle w:val="ListBullet"/>
      </w:pPr>
      <w:r>
        <w:t>Safe isolation and lockout/tagout procedures.</w:t>
      </w:r>
    </w:p>
    <w:p>
      <w:r>
        <w:t>The appropriate combination depends on the robot, application, applicable standards, and site safety requirements.</w:t>
      </w:r>
    </w:p>
    <w:p>
      <w:pPr>
        <w:pStyle w:val="Heading3"/>
      </w:pPr>
      <w:r>
        <w:t>17.3 Emergency stop versus protective stop</w:t>
      </w:r>
    </w:p>
    <w:p>
      <w:r>
        <w:t>An emergency stop is intended to address an emergency situation and requires deliberate action by a person. A protective stop is initiated by a safety function when a defined protective condition occurs.</w:t>
      </w:r>
    </w:p>
    <w:p>
      <w:r>
        <w:t>Their behavior, reset requirements, and permitted restart sequence depend on the safety design.</w:t>
      </w:r>
    </w:p>
    <w:p>
      <w:r>
        <w:t>Resetting an emergency stop or closing a guard must not automatically restart hazardous robot motion unless the system's validated design explicitly permits the relevant behavior and all required conditions are satisfied.</w:t>
      </w:r>
    </w:p>
    <w:p>
      <w:pPr>
        <w:pStyle w:val="Heading3"/>
      </w:pPr>
      <w:r>
        <w:t>17.4 Manual operation and enabling devices</w:t>
      </w:r>
    </w:p>
    <w:p>
      <w:r>
        <w:t>Manual movement may require the operator to use an enabling device and a defined operating mode.</w:t>
      </w:r>
    </w:p>
    <w:p>
      <w:r>
        <w:t>The enabling device is not a general permission to ignore hazards. The operator must follow the robot manufacturer's procedures and the cell's safety instructions.</w:t>
      </w:r>
    </w:p>
    <w:p>
      <w:pPr>
        <w:pStyle w:val="Heading3"/>
      </w:pPr>
      <w:r>
        <w:t>17.5 Energy isolation</w:t>
      </w:r>
    </w:p>
    <w:p>
      <w:r>
        <w:t>Before maintenance that exposes personnel to hazardous energy, use the approved energy-isolation procedure.</w:t>
      </w:r>
    </w:p>
    <w:p>
      <w:r>
        <w:t>Depending on the task, this may require isolation and verification of electrical supplies, pneumatic or hydraulic pressure, gravity-loaded axes, mechanical spring energy, and other stored energy.</w:t>
      </w:r>
    </w:p>
    <w:p>
      <w:r>
        <w:t>A robot being stopped, in manual mode, or displaying a fault is not proof that hazardous energy has been isolated.</w:t>
      </w:r>
    </w:p>
    <w:p>
      <w:pPr>
        <w:pStyle w:val="Heading3"/>
      </w:pPr>
      <w:r>
        <w:t>17.6 Safety-rated robot functions</w:t>
      </w:r>
    </w:p>
    <w:p>
      <w:r>
        <w:t>Some systems support safety functions such as Safe Torque Off (STO), Safe Stop functions, safe speed monitoring, or safe position monitoring, subject to controller capabilities and configuration.</w:t>
      </w:r>
    </w:p>
    <w:p>
      <w:r>
        <w:t>These functions must be selected, configured, validated, and maintained according to the manufacturer's documentation and the required safety performance.</w:t>
      </w:r>
    </w:p>
    <w:p>
      <w:r>
        <w:t>STO prevents the drive from producing motor torque as defined by the function. It does not necessarily mechanically hold a vertical axis or remove every hazardous energy source.</w:t>
      </w:r>
    </w:p>
    <w:p>
      <w:pPr>
        <w:pStyle w:val="Heading3"/>
      </w:pPr>
      <w:r>
        <w:t>17.7 Applicable standards</w:t>
      </w:r>
    </w:p>
    <w:p>
      <w:r>
        <w:t>Relevant standards may include ISO 10218 for industrial robot safety, ISO 12100 for machinery risk assessment and risk reduction, and ISO 13849-1 or IEC 62061 for safety-related control systems, depending on the machine, jurisdiction, and applicable requirements.</w:t>
      </w:r>
    </w:p>
    <w:p>
      <w:r>
        <w:t>Use the current applicable editions and site compliance process. Mentioning a standard does not itself demonstrate that a robot cell is compliant.</w:t>
      </w:r>
    </w:p>
    <w:p>
      <w:pPr>
        <w:pStyle w:val="Heading2"/>
      </w:pPr>
      <w:r>
        <w:t>18. Robot Installation and Commissioning</w:t>
      </w:r>
    </w:p>
    <w:p>
      <w:r>
        <w:t>Robot commissioning verifies that the mechanical installation, electrical connections, configuration, motion, process tooling, communication, and safety functions meet the approved design.</w:t>
      </w:r>
    </w:p>
    <w:p>
      <w:pPr>
        <w:pStyle w:val="Heading3"/>
      </w:pPr>
      <w:r>
        <w:t>18.1 Pre-installation checks</w:t>
      </w:r>
    </w:p>
    <w:p>
      <w:pPr>
        <w:pStyle w:val="ListBullet"/>
      </w:pPr>
      <w:r>
        <w:t>Verify the robot model, controller, payload rating, reach, and application suitability.</w:t>
      </w:r>
    </w:p>
    <w:p>
      <w:pPr>
        <w:pStyle w:val="ListBullet"/>
      </w:pPr>
      <w:r>
        <w:t>Check floor or machine-frame strength, mounting orientation, fasteners, and foundation requirements.</w:t>
      </w:r>
    </w:p>
    <w:p>
      <w:pPr>
        <w:pStyle w:val="ListBullet"/>
      </w:pPr>
      <w:r>
        <w:t>Confirm robot reach, access, service clearance, and cable-routing space.</w:t>
      </w:r>
    </w:p>
    <w:p>
      <w:pPr>
        <w:pStyle w:val="ListBullet"/>
      </w:pPr>
      <w:r>
        <w:t>Verify power supply, protective earthing, control wiring, and environmental conditions.</w:t>
      </w:r>
    </w:p>
    <w:p>
      <w:pPr>
        <w:pStyle w:val="ListBullet"/>
      </w:pPr>
      <w:r>
        <w:t>Check tool mass, center of gravity, inertia, and mounting compatibility.</w:t>
      </w:r>
    </w:p>
    <w:p>
      <w:pPr>
        <w:pStyle w:val="ListBullet"/>
      </w:pPr>
      <w:r>
        <w:t>Confirm controller software, licensed options, network interfaces, and backup availability.</w:t>
      </w:r>
    </w:p>
    <w:p>
      <w:pPr>
        <w:pStyle w:val="ListBullet"/>
      </w:pPr>
      <w:r>
        <w:t>Review the risk assessment, guarding, safety architecture, and maintenance access.</w:t>
      </w:r>
    </w:p>
    <w:p>
      <w:pPr>
        <w:pStyle w:val="Heading3"/>
      </w:pPr>
      <w:r>
        <w:t>18.2 Mechanical installation</w:t>
      </w:r>
    </w:p>
    <w:p>
      <w:pPr>
        <w:pStyle w:val="ListBullet"/>
      </w:pPr>
      <w:r>
        <w:t>Install the robot using the manufacturer's lifting and mounting instructions.</w:t>
      </w:r>
    </w:p>
    <w:p>
      <w:pPr>
        <w:pStyle w:val="ListBullet"/>
      </w:pPr>
      <w:r>
        <w:t>Verify mounting surfaces, fastener specifications, and required torque values.</w:t>
      </w:r>
    </w:p>
    <w:p>
      <w:pPr>
        <w:pStyle w:val="ListBullet"/>
      </w:pPr>
      <w:r>
        <w:t>Check that the robot and fixtures are correctly aligned.</w:t>
      </w:r>
    </w:p>
    <w:p>
      <w:pPr>
        <w:pStyle w:val="ListBullet"/>
      </w:pPr>
      <w:r>
        <w:t>Route cables and dress packs without excessive bending, twisting, or interference.</w:t>
      </w:r>
    </w:p>
    <w:p>
      <w:pPr>
        <w:pStyle w:val="ListBullet"/>
      </w:pPr>
      <w:r>
        <w:t>Verify the gripper, tool changer, hoses, connectors, and tool mounting.</w:t>
      </w:r>
    </w:p>
    <w:p>
      <w:pPr>
        <w:pStyle w:val="ListBullet"/>
      </w:pPr>
      <w:r>
        <w:t>Check that the robot can access required positions without colliding with equipment.</w:t>
      </w:r>
    </w:p>
    <w:p>
      <w:pPr>
        <w:pStyle w:val="Heading3"/>
      </w:pPr>
      <w:r>
        <w:t>18.3 Electrical and communication checks</w:t>
      </w:r>
    </w:p>
    <w:p>
      <w:pPr>
        <w:pStyle w:val="ListBullet"/>
      </w:pPr>
      <w:r>
        <w:t>Verify controller power, grounding, and approved electrical connections.</w:t>
      </w:r>
    </w:p>
    <w:p>
      <w:pPr>
        <w:pStyle w:val="ListBullet"/>
      </w:pPr>
      <w:r>
        <w:t>Check motor, feedback, brake, and external I/O connections as applicable.</w:t>
      </w:r>
    </w:p>
    <w:p>
      <w:pPr>
        <w:pStyle w:val="ListBullet"/>
      </w:pPr>
      <w:r>
        <w:t>Confirm network addresses and protocol configuration.</w:t>
      </w:r>
    </w:p>
    <w:p>
      <w:pPr>
        <w:pStyle w:val="ListBullet"/>
      </w:pPr>
      <w:r>
        <w:t>Verify PLC-robot handshakes and required device signals.</w:t>
      </w:r>
    </w:p>
    <w:p>
      <w:pPr>
        <w:pStyle w:val="ListBullet"/>
      </w:pPr>
      <w:r>
        <w:t>Confirm that the correct robot model and software configuration are loaded.</w:t>
      </w:r>
    </w:p>
    <w:p>
      <w:pPr>
        <w:pStyle w:val="ListBullet"/>
      </w:pPr>
      <w:r>
        <w:t>Check that safety-related interfaces are correctly connected and validated.</w:t>
      </w:r>
    </w:p>
    <w:p>
      <w:pPr>
        <w:pStyle w:val="Heading3"/>
      </w:pPr>
      <w:r>
        <w:t>18.4 Controlled motion verification</w:t>
      </w:r>
    </w:p>
    <w:p>
      <w:r>
        <w:t>Motion testing must follow the approved commissioning procedure and risk controls.</w:t>
      </w:r>
    </w:p>
    <w:p>
      <w:pPr>
        <w:tabs>
          <w:tab w:pos="403" w:val="left"/>
        </w:tabs>
        <w:spacing w:after="40" w:line="276" w:lineRule="auto"/>
        <w:ind w:left="403" w:hanging="403"/>
        <w:jc w:val="left"/>
      </w:pPr>
      <w:r>
        <w:rPr>
          <w:color w:val="1A2E4A"/>
        </w:rPr>
        <w:t>1.</w:t>
        <w:tab/>
      </w:r>
      <w:r>
        <w:t>Verify the cell is clear and the required protective measures are operational.</w:t>
      </w:r>
    </w:p>
    <w:p>
      <w:pPr>
        <w:tabs>
          <w:tab w:pos="403" w:val="left"/>
        </w:tabs>
        <w:spacing w:after="40" w:line="276" w:lineRule="auto"/>
        <w:ind w:left="403" w:hanging="403"/>
        <w:jc w:val="left"/>
      </w:pPr>
      <w:r>
        <w:rPr>
          <w:color w:val="1A2E4A"/>
        </w:rPr>
        <w:t>2.</w:t>
        <w:tab/>
      </w:r>
      <w:r>
        <w:t>Use the prescribed manual mode and permitted speed for initial checks.</w:t>
      </w:r>
    </w:p>
    <w:p>
      <w:pPr>
        <w:tabs>
          <w:tab w:pos="403" w:val="left"/>
        </w:tabs>
        <w:spacing w:after="40" w:line="276" w:lineRule="auto"/>
        <w:ind w:left="403" w:hanging="403"/>
        <w:jc w:val="left"/>
      </w:pPr>
      <w:r>
        <w:rPr>
          <w:color w:val="1A2E4A"/>
        </w:rPr>
        <w:t>3.</w:t>
        <w:tab/>
      </w:r>
      <w:r>
        <w:t>Verify axis directions and movement limits.</w:t>
      </w:r>
    </w:p>
    <w:p>
      <w:pPr>
        <w:tabs>
          <w:tab w:pos="403" w:val="left"/>
        </w:tabs>
        <w:spacing w:after="40" w:line="276" w:lineRule="auto"/>
        <w:ind w:left="403" w:hanging="403"/>
        <w:jc w:val="left"/>
      </w:pPr>
      <w:r>
        <w:rPr>
          <w:color w:val="1A2E4A"/>
        </w:rPr>
        <w:t>4.</w:t>
        <w:tab/>
      </w:r>
      <w:r>
        <w:t>Confirm mastering or reference status.</w:t>
      </w:r>
    </w:p>
    <w:p>
      <w:pPr>
        <w:tabs>
          <w:tab w:pos="403" w:val="left"/>
        </w:tabs>
        <w:spacing w:after="40" w:line="276" w:lineRule="auto"/>
        <w:ind w:left="403" w:hanging="403"/>
        <w:jc w:val="left"/>
      </w:pPr>
      <w:r>
        <w:rPr>
          <w:color w:val="1A2E4A"/>
        </w:rPr>
        <w:t>5.</w:t>
        <w:tab/>
      </w:r>
      <w:r>
        <w:t>Check tool and work-object frames.</w:t>
      </w:r>
    </w:p>
    <w:p>
      <w:pPr>
        <w:tabs>
          <w:tab w:pos="403" w:val="left"/>
        </w:tabs>
        <w:spacing w:after="40" w:line="276" w:lineRule="auto"/>
        <w:ind w:left="403" w:hanging="403"/>
        <w:jc w:val="left"/>
      </w:pPr>
      <w:r>
        <w:rPr>
          <w:color w:val="1A2E4A"/>
        </w:rPr>
        <w:t>6.</w:t>
        <w:tab/>
      </w:r>
      <w:r>
        <w:t>Verify TCP, payload, and external-axis configuration.</w:t>
      </w:r>
    </w:p>
    <w:p>
      <w:pPr>
        <w:tabs>
          <w:tab w:pos="403" w:val="left"/>
        </w:tabs>
        <w:spacing w:after="40" w:line="276" w:lineRule="auto"/>
        <w:ind w:left="403" w:hanging="403"/>
        <w:jc w:val="left"/>
      </w:pPr>
      <w:r>
        <w:rPr>
          <w:color w:val="1A2E4A"/>
        </w:rPr>
        <w:t>7.</w:t>
        <w:tab/>
      </w:r>
      <w:r>
        <w:t>Test individual movements and then the approved sequence.</w:t>
      </w:r>
    </w:p>
    <w:p>
      <w:pPr>
        <w:tabs>
          <w:tab w:pos="403" w:val="left"/>
        </w:tabs>
        <w:spacing w:after="40" w:line="276" w:lineRule="auto"/>
        <w:ind w:left="403" w:hanging="403"/>
        <w:jc w:val="left"/>
      </w:pPr>
      <w:r>
        <w:rPr>
          <w:color w:val="1A2E4A"/>
        </w:rPr>
        <w:t>8.</w:t>
        <w:tab/>
      </w:r>
      <w:r>
        <w:t>Validate grip confirmation, part detection, and machine handshakes.</w:t>
      </w:r>
    </w:p>
    <w:p>
      <w:pPr>
        <w:tabs>
          <w:tab w:pos="403" w:val="left"/>
        </w:tabs>
        <w:spacing w:after="40" w:line="276" w:lineRule="auto"/>
        <w:ind w:left="403" w:hanging="403"/>
        <w:jc w:val="left"/>
      </w:pPr>
      <w:r>
        <w:rPr>
          <w:color w:val="1A2E4A"/>
        </w:rPr>
        <w:t>9.</w:t>
        <w:tab/>
      </w:r>
      <w:r>
        <w:t>Test normal stops and required communication-loss behavior.</w:t>
      </w:r>
    </w:p>
    <w:p>
      <w:pPr>
        <w:tabs>
          <w:tab w:pos="403" w:val="left"/>
        </w:tabs>
        <w:spacing w:after="40" w:line="276" w:lineRule="auto"/>
        <w:ind w:left="403" w:hanging="403"/>
        <w:jc w:val="left"/>
      </w:pPr>
      <w:r>
        <w:rPr>
          <w:color w:val="1A2E4A"/>
        </w:rPr>
        <w:t>10.</w:t>
        <w:tab/>
      </w:r>
      <w:r>
        <w:t>Validate the safety functions using the approved test procedure.</w:t>
      </w:r>
    </w:p>
    <w:p>
      <w:pPr>
        <w:tabs>
          <w:tab w:pos="403" w:val="left"/>
        </w:tabs>
        <w:spacing w:after="40" w:line="276" w:lineRule="auto"/>
        <w:ind w:left="403" w:hanging="403"/>
        <w:jc w:val="left"/>
      </w:pPr>
      <w:r>
        <w:rPr>
          <w:color w:val="1A2E4A"/>
        </w:rPr>
        <w:t>11.</w:t>
        <w:tab/>
      </w:r>
      <w:r>
        <w:t>Run production trials and verify cycle time, part quality, and repeatability.</w:t>
      </w:r>
    </w:p>
    <w:p>
      <w:pPr>
        <w:tabs>
          <w:tab w:pos="403" w:val="left"/>
        </w:tabs>
        <w:spacing w:after="40" w:line="276" w:lineRule="auto"/>
        <w:ind w:left="403" w:hanging="403"/>
        <w:jc w:val="left"/>
      </w:pPr>
      <w:r>
        <w:rPr>
          <w:color w:val="1A2E4A"/>
        </w:rPr>
        <w:t>12.</w:t>
        <w:tab/>
      </w:r>
      <w:r>
        <w:t>Record deviations, corrective actions, and final acceptance results.</w:t>
      </w:r>
    </w:p>
    <w:p>
      <w:r>
        <w:t>Do not use production-speed operation as the first test of a newly modified robot program.</w:t>
      </w:r>
    </w:p>
    <w:p>
      <w:pPr>
        <w:pStyle w:val="Heading2"/>
      </w:pPr>
      <w:r>
        <w:t>19. Preventive Maintenance and Reliability</w:t>
      </w:r>
    </w:p>
    <w:p>
      <w:r>
        <w:t>Robot maintenance should be based on manufacturer recommendations, operating hours, duty cycle, environmental conditions, fault history, and criticality.</w:t>
      </w:r>
    </w:p>
    <w:p>
      <w:pPr>
        <w:pStyle w:val="Heading3"/>
      </w:pPr>
      <w:r>
        <w:t>19.1 Mechanical maintenance</w:t>
      </w:r>
    </w:p>
    <w:p>
      <w:pPr>
        <w:pStyle w:val="ListBullet"/>
      </w:pPr>
      <w:r>
        <w:t>Inspect robot mounting and accessible fasteners.</w:t>
      </w:r>
    </w:p>
    <w:p>
      <w:pPr>
        <w:pStyle w:val="ListBullet"/>
      </w:pPr>
      <w:r>
        <w:t>Check for unusual noise, vibration, looseness, or impact damage.</w:t>
      </w:r>
    </w:p>
    <w:p>
      <w:pPr>
        <w:pStyle w:val="ListBullet"/>
      </w:pPr>
      <w:r>
        <w:t>Inspect dress packs, hoses, cable guides, and tool connections.</w:t>
      </w:r>
    </w:p>
    <w:p>
      <w:pPr>
        <w:pStyle w:val="ListBullet"/>
      </w:pPr>
      <w:r>
        <w:t>Check gripper wear, jaw alignment, vacuum cups, and tooling condition.</w:t>
      </w:r>
    </w:p>
    <w:p>
      <w:pPr>
        <w:pStyle w:val="ListBullet"/>
      </w:pPr>
      <w:r>
        <w:t>Inspect fixtures and machine interfaces for damage or displacement.</w:t>
      </w:r>
    </w:p>
    <w:p>
      <w:pPr>
        <w:pStyle w:val="ListBullet"/>
      </w:pPr>
      <w:r>
        <w:t>Follow the manufacturer's lubrication and gearbox maintenance schedule.</w:t>
      </w:r>
    </w:p>
    <w:p>
      <w:pPr>
        <w:pStyle w:val="Heading3"/>
      </w:pPr>
      <w:r>
        <w:t>19.2 Electrical and control maintenance</w:t>
      </w:r>
    </w:p>
    <w:p>
      <w:pPr>
        <w:pStyle w:val="ListBullet"/>
      </w:pPr>
      <w:r>
        <w:t>Review recurring alarms and event logs.</w:t>
      </w:r>
    </w:p>
    <w:p>
      <w:pPr>
        <w:pStyle w:val="ListBullet"/>
      </w:pPr>
      <w:r>
        <w:t>Check controller cooling, filters, and ventilation.</w:t>
      </w:r>
    </w:p>
    <w:p>
      <w:pPr>
        <w:pStyle w:val="ListBullet"/>
      </w:pPr>
      <w:r>
        <w:t>Inspect approved electrical connections during planned maintenance.</w:t>
      </w:r>
    </w:p>
    <w:p>
      <w:pPr>
        <w:pStyle w:val="ListBullet"/>
      </w:pPr>
      <w:r>
        <w:t>Review servo, encoder, brake, and feedback diagnostics.</w:t>
      </w:r>
    </w:p>
    <w:p>
      <w:pPr>
        <w:pStyle w:val="ListBullet"/>
      </w:pPr>
      <w:r>
        <w:t>Inspect external I/O and communication interfaces.</w:t>
      </w:r>
    </w:p>
    <w:p>
      <w:pPr>
        <w:pStyle w:val="ListBullet"/>
      </w:pPr>
      <w:r>
        <w:t>Check for obsolete components, firmware issues, and unsupported hardware.</w:t>
      </w:r>
    </w:p>
    <w:p>
      <w:pPr>
        <w:pStyle w:val="ListBullet"/>
      </w:pPr>
      <w:r>
        <w:t>Verify the availability and integrity of backups.</w:t>
      </w:r>
    </w:p>
    <w:p>
      <w:r>
        <w:t>Do not open energized electrical equipment or disconnect servo and feedback wiring without following the relevant isolation and service procedures.</w:t>
      </w:r>
    </w:p>
    <w:p>
      <w:pPr>
        <w:pStyle w:val="Heading3"/>
      </w:pPr>
      <w:r>
        <w:t>19.3 Reliability indicators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Indicator</w:t>
            </w:r>
          </w:p>
        </w:tc>
        <w:tc>
          <w:tcPr>
            <w:tcW w:type="dxa" w:w="5400"/>
            <w:shd w:val="clear" w:color="auto" w:fill="EEF2F7"/>
          </w:tcPr>
          <w:p>
            <w:pPr>
              <w:spacing w:after="0" w:before="0" w:line="240" w:lineRule="auto"/>
              <w:jc w:val="left"/>
            </w:pPr>
            <w:r>
              <w:rPr>
                <w:b/>
                <w:color w:val="1A2E4A"/>
              </w:rPr>
              <w:t>What it helps reveal</w:t>
            </w:r>
          </w:p>
        </w:tc>
      </w:tr>
      <w:tr>
        <w:tc>
          <w:tcPr>
            <w:tcW w:type="dxa" w:w="5400"/>
          </w:tcPr>
          <w:p>
            <w:pPr>
              <w:spacing w:after="0" w:before="0" w:line="240" w:lineRule="auto"/>
              <w:jc w:val="left"/>
            </w:pPr>
            <w:r>
              <w:t>Robot-related downtime</w:t>
            </w:r>
          </w:p>
        </w:tc>
        <w:tc>
          <w:tcPr>
            <w:tcW w:type="dxa" w:w="5400"/>
          </w:tcPr>
          <w:p>
            <w:pPr>
              <w:spacing w:after="0" w:before="0" w:line="240" w:lineRule="auto"/>
              <w:jc w:val="left"/>
            </w:pPr>
            <w:r>
              <w:t>Production impact of robot faults</w:t>
            </w:r>
          </w:p>
        </w:tc>
      </w:tr>
      <w:tr>
        <w:tc>
          <w:tcPr>
            <w:tcW w:type="dxa" w:w="5400"/>
          </w:tcPr>
          <w:p>
            <w:pPr>
              <w:spacing w:after="0" w:before="0" w:line="240" w:lineRule="auto"/>
              <w:jc w:val="left"/>
            </w:pPr>
            <w:r>
              <w:t>Mean time between failures</w:t>
            </w:r>
          </w:p>
        </w:tc>
        <w:tc>
          <w:tcPr>
            <w:tcW w:type="dxa" w:w="5400"/>
          </w:tcPr>
          <w:p>
            <w:pPr>
              <w:spacing w:after="0" w:before="0" w:line="240" w:lineRule="auto"/>
              <w:jc w:val="left"/>
            </w:pPr>
            <w:r>
              <w:t>Reliability trend over a defined period</w:t>
            </w:r>
          </w:p>
        </w:tc>
      </w:tr>
      <w:tr>
        <w:tc>
          <w:tcPr>
            <w:tcW w:type="dxa" w:w="5400"/>
          </w:tcPr>
          <w:p>
            <w:pPr>
              <w:spacing w:after="0" w:before="0" w:line="240" w:lineRule="auto"/>
              <w:jc w:val="left"/>
            </w:pPr>
            <w:r>
              <w:t>Mean time to repair</w:t>
            </w:r>
          </w:p>
        </w:tc>
        <w:tc>
          <w:tcPr>
            <w:tcW w:type="dxa" w:w="5400"/>
          </w:tcPr>
          <w:p>
            <w:pPr>
              <w:spacing w:after="0" w:before="0" w:line="240" w:lineRule="auto"/>
              <w:jc w:val="left"/>
            </w:pPr>
            <w:r>
              <w:t>Effectiveness of diagnosis and restoration</w:t>
            </w:r>
          </w:p>
        </w:tc>
      </w:tr>
      <w:tr>
        <w:tc>
          <w:tcPr>
            <w:tcW w:type="dxa" w:w="5400"/>
          </w:tcPr>
          <w:p>
            <w:pPr>
              <w:spacing w:after="0" w:before="0" w:line="240" w:lineRule="auto"/>
              <w:jc w:val="left"/>
            </w:pPr>
            <w:r>
              <w:t>Repeated alarm frequency</w:t>
            </w:r>
          </w:p>
        </w:tc>
        <w:tc>
          <w:tcPr>
            <w:tcW w:type="dxa" w:w="5400"/>
          </w:tcPr>
          <w:p>
            <w:pPr>
              <w:spacing w:after="0" w:before="0" w:line="240" w:lineRule="auto"/>
              <w:jc w:val="left"/>
            </w:pPr>
            <w:r>
              <w:t>Recurring technical or process issues</w:t>
            </w:r>
          </w:p>
        </w:tc>
      </w:tr>
      <w:tr>
        <w:tc>
          <w:tcPr>
            <w:tcW w:type="dxa" w:w="5400"/>
          </w:tcPr>
          <w:p>
            <w:pPr>
              <w:spacing w:after="0" w:before="0" w:line="240" w:lineRule="auto"/>
              <w:jc w:val="left"/>
            </w:pPr>
            <w:r>
              <w:t>Pick failure rate</w:t>
            </w:r>
          </w:p>
        </w:tc>
        <w:tc>
          <w:tcPr>
            <w:tcW w:type="dxa" w:w="5400"/>
          </w:tcPr>
          <w:p>
            <w:pPr>
              <w:spacing w:after="0" w:before="0" w:line="240" w:lineRule="auto"/>
              <w:jc w:val="left"/>
            </w:pPr>
            <w:r>
              <w:t>Gripper, sensing, or positioning problems</w:t>
            </w:r>
          </w:p>
        </w:tc>
      </w:tr>
      <w:tr>
        <w:tc>
          <w:tcPr>
            <w:tcW w:type="dxa" w:w="5400"/>
          </w:tcPr>
          <w:p>
            <w:pPr>
              <w:spacing w:after="0" w:before="0" w:line="240" w:lineRule="auto"/>
              <w:jc w:val="left"/>
            </w:pPr>
            <w:r>
              <w:t>Collision frequency</w:t>
            </w:r>
          </w:p>
        </w:tc>
        <w:tc>
          <w:tcPr>
            <w:tcW w:type="dxa" w:w="5400"/>
          </w:tcPr>
          <w:p>
            <w:pPr>
              <w:spacing w:after="0" w:before="0" w:line="240" w:lineRule="auto"/>
              <w:jc w:val="left"/>
            </w:pPr>
            <w:r>
              <w:t>Program, calibration, layout, or operating issues</w:t>
            </w:r>
          </w:p>
        </w:tc>
      </w:tr>
      <w:tr>
        <w:tc>
          <w:tcPr>
            <w:tcW w:type="dxa" w:w="5400"/>
          </w:tcPr>
          <w:p>
            <w:pPr>
              <w:spacing w:after="0" w:before="0" w:line="240" w:lineRule="auto"/>
              <w:jc w:val="left"/>
            </w:pPr>
            <w:r>
              <w:t>Cycle time variation</w:t>
            </w:r>
          </w:p>
        </w:tc>
        <w:tc>
          <w:tcPr>
            <w:tcW w:type="dxa" w:w="5400"/>
          </w:tcPr>
          <w:p>
            <w:pPr>
              <w:spacing w:after="0" w:before="0" w:line="240" w:lineRule="auto"/>
              <w:jc w:val="left"/>
            </w:pPr>
            <w:r>
              <w:t>Motion, process, and coordination instability</w:t>
            </w:r>
          </w:p>
        </w:tc>
      </w:tr>
      <w:tr>
        <w:tc>
          <w:tcPr>
            <w:tcW w:type="dxa" w:w="5400"/>
          </w:tcPr>
          <w:p>
            <w:pPr>
              <w:spacing w:after="0" w:before="0" w:line="240" w:lineRule="auto"/>
              <w:jc w:val="left"/>
            </w:pPr>
            <w:r>
              <w:t>Backup and recovery status</w:t>
            </w:r>
          </w:p>
        </w:tc>
        <w:tc>
          <w:tcPr>
            <w:tcW w:type="dxa" w:w="5400"/>
          </w:tcPr>
          <w:p>
            <w:pPr>
              <w:spacing w:after="0" w:before="0" w:line="240" w:lineRule="auto"/>
              <w:jc w:val="left"/>
            </w:pPr>
            <w:r>
              <w:t>Readiness for controller or program restoration</w:t>
            </w:r>
          </w:p>
        </w:tc>
      </w:tr>
    </w:tbl>
    <w:p/>
    <w:p>
      <w:r>
        <w:t>Mean time between failures (MTBF) and mean time to repair (MTTR) are useful only when the definitions and recorded downtime categories are consistent.</w:t>
      </w:r>
    </w:p>
    <w:p>
      <w:pPr>
        <w:pStyle w:val="Heading2"/>
      </w:pPr>
      <w:r>
        <w:t>20. Robot Backup, Change Control, and Handover</w:t>
      </w:r>
    </w:p>
    <w:p>
      <w:r>
        <w:t>Robot programs and controller configurations are production assets. Losing them can cause lengthy recovery, especially when the original developer is unavailable.</w:t>
      </w:r>
    </w:p>
    <w:p>
      <w:pPr>
        <w:pStyle w:val="Heading3"/>
      </w:pPr>
      <w:r>
        <w:t>20.1 What to back up</w:t>
      </w:r>
    </w:p>
    <w:p>
      <w:r>
        <w:t>Depending on the controller, preserve:</w:t>
      </w:r>
    </w:p>
    <w:p>
      <w:pPr>
        <w:pStyle w:val="ListBullet"/>
      </w:pPr>
      <w:r>
        <w:t>Robot programs and jobs.</w:t>
      </w:r>
    </w:p>
    <w:p>
      <w:pPr>
        <w:pStyle w:val="ListBullet"/>
      </w:pPr>
      <w:r>
        <w:t>Position and register data.</w:t>
      </w:r>
    </w:p>
    <w:p>
      <w:pPr>
        <w:pStyle w:val="ListBullet"/>
      </w:pPr>
      <w:r>
        <w:t>Tool and work-object definitions.</w:t>
      </w:r>
    </w:p>
    <w:p>
      <w:pPr>
        <w:pStyle w:val="ListBullet"/>
      </w:pPr>
      <w:r>
        <w:t>Payload and motion configuration.</w:t>
      </w:r>
    </w:p>
    <w:p>
      <w:pPr>
        <w:pStyle w:val="ListBullet"/>
      </w:pPr>
      <w:r>
        <w:t>I/O mapping and communication settings.</w:t>
      </w:r>
    </w:p>
    <w:p>
      <w:pPr>
        <w:pStyle w:val="ListBullet"/>
      </w:pPr>
      <w:r>
        <w:t>Controller and system configuration.</w:t>
      </w:r>
    </w:p>
    <w:p>
      <w:pPr>
        <w:pStyle w:val="ListBullet"/>
      </w:pPr>
      <w:r>
        <w:t>Safety configuration and validation records, where supported and permitted.</w:t>
      </w:r>
    </w:p>
    <w:p>
      <w:pPr>
        <w:pStyle w:val="ListBullet"/>
      </w:pPr>
      <w:r>
        <w:t>External-axis configuration.</w:t>
      </w:r>
    </w:p>
    <w:p>
      <w:pPr>
        <w:pStyle w:val="ListBullet"/>
      </w:pPr>
      <w:r>
        <w:t>Applicable calibration and mastering records.</w:t>
      </w:r>
    </w:p>
    <w:p>
      <w:pPr>
        <w:pStyle w:val="ListBullet"/>
      </w:pPr>
      <w:r>
        <w:t>Relevant controller options and software versions.</w:t>
      </w:r>
    </w:p>
    <w:p>
      <w:pPr>
        <w:pStyle w:val="ListBullet"/>
      </w:pPr>
      <w:r>
        <w:t>Approved recovery instructions.</w:t>
      </w:r>
    </w:p>
    <w:p>
      <w:r>
        <w:t>A program-only backup may be insufficient if the system also depends on controller configuration, calibration, communication settings, or licensed options.</w:t>
      </w:r>
    </w:p>
    <w:p>
      <w:pPr>
        <w:pStyle w:val="Heading3"/>
      </w:pPr>
      <w:r>
        <w:t>20.2 Change-control procedure</w:t>
      </w:r>
    </w:p>
    <w:p>
      <w:r>
        <w:t>Before editing a production robot:</w:t>
      </w:r>
    </w:p>
    <w:p>
      <w:pPr>
        <w:tabs>
          <w:tab w:pos="403" w:val="left"/>
        </w:tabs>
        <w:spacing w:after="40" w:line="276" w:lineRule="auto"/>
        <w:ind w:left="403" w:hanging="403"/>
        <w:jc w:val="left"/>
      </w:pPr>
      <w:r>
        <w:rPr>
          <w:color w:val="1A2E4A"/>
        </w:rPr>
        <w:t>1.</w:t>
        <w:tab/>
      </w:r>
      <w:r>
        <w:t>Identify the issue and expected result.</w:t>
      </w:r>
    </w:p>
    <w:p>
      <w:pPr>
        <w:tabs>
          <w:tab w:pos="403" w:val="left"/>
        </w:tabs>
        <w:spacing w:after="40" w:line="276" w:lineRule="auto"/>
        <w:ind w:left="403" w:hanging="403"/>
        <w:jc w:val="left"/>
      </w:pPr>
      <w:r>
        <w:rPr>
          <w:color w:val="1A2E4A"/>
        </w:rPr>
        <w:t>2.</w:t>
        <w:tab/>
      </w:r>
      <w:r>
        <w:t>Record the existing program and configuration versions.</w:t>
      </w:r>
    </w:p>
    <w:p>
      <w:pPr>
        <w:tabs>
          <w:tab w:pos="403" w:val="left"/>
        </w:tabs>
        <w:spacing w:after="40" w:line="276" w:lineRule="auto"/>
        <w:ind w:left="403" w:hanging="403"/>
        <w:jc w:val="left"/>
      </w:pPr>
      <w:r>
        <w:rPr>
          <w:color w:val="1A2E4A"/>
        </w:rPr>
        <w:t>3.</w:t>
        <w:tab/>
      </w:r>
      <w:r>
        <w:t>Obtain the required authorization.</w:t>
      </w:r>
    </w:p>
    <w:p>
      <w:pPr>
        <w:tabs>
          <w:tab w:pos="403" w:val="left"/>
        </w:tabs>
        <w:spacing w:after="40" w:line="276" w:lineRule="auto"/>
        <w:ind w:left="403" w:hanging="403"/>
        <w:jc w:val="left"/>
      </w:pPr>
      <w:r>
        <w:rPr>
          <w:color w:val="1A2E4A"/>
        </w:rPr>
        <w:t>4.</w:t>
        <w:tab/>
      </w:r>
      <w:r>
        <w:t>Back up the current working state.</w:t>
      </w:r>
    </w:p>
    <w:p>
      <w:pPr>
        <w:tabs>
          <w:tab w:pos="403" w:val="left"/>
        </w:tabs>
        <w:spacing w:after="40" w:line="276" w:lineRule="auto"/>
        <w:ind w:left="403" w:hanging="403"/>
        <w:jc w:val="left"/>
      </w:pPr>
      <w:r>
        <w:rPr>
          <w:color w:val="1A2E4A"/>
        </w:rPr>
        <w:t>5.</w:t>
        <w:tab/>
      </w:r>
      <w:r>
        <w:t>Review possible mechanical, process, safety, and integration impacts.</w:t>
      </w:r>
    </w:p>
    <w:p>
      <w:pPr>
        <w:tabs>
          <w:tab w:pos="403" w:val="left"/>
        </w:tabs>
        <w:spacing w:after="40" w:line="276" w:lineRule="auto"/>
        <w:ind w:left="403" w:hanging="403"/>
        <w:jc w:val="left"/>
      </w:pPr>
      <w:r>
        <w:rPr>
          <w:color w:val="1A2E4A"/>
        </w:rPr>
        <w:t>6.</w:t>
        <w:tab/>
      </w:r>
      <w:r>
        <w:t>Make the smallest justified change.</w:t>
      </w:r>
    </w:p>
    <w:p>
      <w:pPr>
        <w:tabs>
          <w:tab w:pos="403" w:val="left"/>
        </w:tabs>
        <w:spacing w:after="40" w:line="276" w:lineRule="auto"/>
        <w:ind w:left="403" w:hanging="403"/>
        <w:jc w:val="left"/>
      </w:pPr>
      <w:r>
        <w:rPr>
          <w:color w:val="1A2E4A"/>
        </w:rPr>
        <w:t>7.</w:t>
        <w:tab/>
      </w:r>
      <w:r>
        <w:t>Test under controlled conditions.</w:t>
      </w:r>
    </w:p>
    <w:p>
      <w:pPr>
        <w:tabs>
          <w:tab w:pos="403" w:val="left"/>
        </w:tabs>
        <w:spacing w:after="40" w:line="276" w:lineRule="auto"/>
        <w:ind w:left="403" w:hanging="403"/>
        <w:jc w:val="left"/>
      </w:pPr>
      <w:r>
        <w:rPr>
          <w:color w:val="1A2E4A"/>
        </w:rPr>
        <w:t>8.</w:t>
        <w:tab/>
      </w:r>
      <w:r>
        <w:t>Verify the full sequence and associated machine functions.</w:t>
      </w:r>
    </w:p>
    <w:p>
      <w:pPr>
        <w:tabs>
          <w:tab w:pos="403" w:val="left"/>
        </w:tabs>
        <w:spacing w:after="40" w:line="276" w:lineRule="auto"/>
        <w:ind w:left="403" w:hanging="403"/>
        <w:jc w:val="left"/>
      </w:pPr>
      <w:r>
        <w:rPr>
          <w:color w:val="1A2E4A"/>
        </w:rPr>
        <w:t>9.</w:t>
        <w:tab/>
      </w:r>
      <w:r>
        <w:t>Record the change and approval.</w:t>
      </w:r>
    </w:p>
    <w:p>
      <w:pPr>
        <w:tabs>
          <w:tab w:pos="403" w:val="left"/>
        </w:tabs>
        <w:spacing w:after="40" w:line="276" w:lineRule="auto"/>
        <w:ind w:left="403" w:hanging="403"/>
        <w:jc w:val="left"/>
      </w:pPr>
      <w:r>
        <w:rPr>
          <w:color w:val="1A2E4A"/>
        </w:rPr>
        <w:t>10.</w:t>
        <w:tab/>
      </w:r>
      <w:r>
        <w:t>Preserve the verified version and rollback information.</w:t>
      </w:r>
    </w:p>
    <w:p>
      <w:pPr>
        <w:pStyle w:val="Heading3"/>
      </w:pPr>
      <w:r>
        <w:t>20.3 Handover documentation</w:t>
      </w:r>
    </w:p>
    <w:p>
      <w:r>
        <w:t>A complete robot handover should include:</w:t>
      </w:r>
    </w:p>
    <w:p>
      <w:pPr>
        <w:pStyle w:val="ListBullet"/>
      </w:pPr>
      <w:r>
        <w:t>Robot and controller identification.</w:t>
      </w:r>
    </w:p>
    <w:p>
      <w:pPr>
        <w:pStyle w:val="ListBullet"/>
      </w:pPr>
      <w:r>
        <w:t>Tooling and payload information.</w:t>
      </w:r>
    </w:p>
    <w:p>
      <w:pPr>
        <w:pStyle w:val="ListBullet"/>
      </w:pPr>
      <w:r>
        <w:t>TCP and work-object calibration records.</w:t>
      </w:r>
    </w:p>
    <w:p>
      <w:pPr>
        <w:pStyle w:val="ListBullet"/>
      </w:pPr>
      <w:r>
        <w:t>Mastering status and related records.</w:t>
      </w:r>
    </w:p>
    <w:p>
      <w:pPr>
        <w:pStyle w:val="ListBullet"/>
      </w:pPr>
      <w:r>
        <w:t>Robot programs and software versions.</w:t>
      </w:r>
    </w:p>
    <w:p>
      <w:pPr>
        <w:pStyle w:val="ListBullet"/>
      </w:pPr>
      <w:r>
        <w:t>PLC interface and handshake documentation.</w:t>
      </w:r>
    </w:p>
    <w:p>
      <w:pPr>
        <w:pStyle w:val="ListBullet"/>
      </w:pPr>
      <w:r>
        <w:t>Network settings and protocol configuration.</w:t>
      </w:r>
    </w:p>
    <w:p>
      <w:pPr>
        <w:pStyle w:val="ListBullet"/>
      </w:pPr>
      <w:r>
        <w:t>Safety architecture and validation records.</w:t>
      </w:r>
    </w:p>
    <w:p>
      <w:pPr>
        <w:pStyle w:val="ListBullet"/>
      </w:pPr>
      <w:r>
        <w:t>Preventive maintenance instructions.</w:t>
      </w:r>
    </w:p>
    <w:p>
      <w:pPr>
        <w:pStyle w:val="ListBullet"/>
      </w:pPr>
      <w:r>
        <w:t>Alarm diagnosis and recovery procedures.</w:t>
      </w:r>
    </w:p>
    <w:p>
      <w:pPr>
        <w:pStyle w:val="ListBullet"/>
      </w:pPr>
      <w:r>
        <w:t>Spare-parts list and obsolescence information.</w:t>
      </w:r>
    </w:p>
    <w:p>
      <w:pPr>
        <w:pStyle w:val="ListBullet"/>
      </w:pPr>
      <w:r>
        <w:t>Approved backups and restoration instructions.</w:t>
      </w:r>
    </w:p>
    <w:p>
      <w:pPr>
        <w:pStyle w:val="ListBullet"/>
      </w:pPr>
      <w:r>
        <w:t>Commissioning results and outstanding issues.</w:t>
      </w:r>
    </w:p>
    <w:p>
      <w:pPr>
        <w:pStyle w:val="Heading2"/>
      </w:pPr>
      <w:r>
        <w:t>21. Practical Integration Example: Automated Part Handling</w:t>
      </w:r>
    </w:p>
    <w:p>
      <w:r>
        <w:t>Consider a machine that receives a component, loads it into a fixture, performs a process, unloads it, and sends it to inspection.</w:t>
      </w:r>
    </w:p>
    <w:p>
      <w:pPr>
        <w:pStyle w:val="Heading3"/>
      </w:pPr>
      <w:r>
        <w:t>21.1 Functional sequence</w:t>
      </w:r>
    </w:p>
    <w:p>
      <w:pPr>
        <w:shd w:val="clear" w:color="auto" w:fill="F4F4F4"/>
        <w:spacing w:before="0" w:after="0" w:line="240" w:lineRule="auto"/>
        <w:ind w:left="216" w:right="216"/>
        <w:jc w:val="left"/>
      </w:pPr>
      <w:r>
        <w:rPr>
          <w:rFonts w:ascii="Consolas" w:hAnsi="Consolas"/>
          <w:color w:val="202020"/>
          <w:sz w:val="18"/>
        </w:rPr>
        <w:t>Part Available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Validates Machine and Part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Receives Job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Picks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Grip and Part Presence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Loads Fixture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Fixture Clamp Confirmed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Clears Machine Access Area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Permits Process Cycle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Unloads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Sent to Inspection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Result Recorded and Next Cycle Prepared</w:t>
      </w:r>
    </w:p>
    <w:p/>
    <w:p>
      <w:r>
        <w:t>The sequence is conceptual. Actual interlocks, permissions, and safe states must be established by the machine design and risk assessment.</w:t>
      </w:r>
    </w:p>
    <w:p>
      <w:pPr>
        <w:pStyle w:val="Heading3"/>
      </w:pPr>
      <w:r>
        <w:t>21.2 Failure scenarios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Failure</w:t>
            </w:r>
          </w:p>
        </w:tc>
        <w:tc>
          <w:tcPr>
            <w:tcW w:type="dxa" w:w="5400"/>
            <w:shd w:val="clear" w:color="auto" w:fill="EEF2F7"/>
          </w:tcPr>
          <w:p>
            <w:pPr>
              <w:spacing w:after="0" w:before="0" w:line="240" w:lineRule="auto"/>
              <w:jc w:val="left"/>
            </w:pPr>
            <w:r>
              <w:rPr>
                <w:b/>
                <w:color w:val="1A2E4A"/>
              </w:rPr>
              <w:t>Required engineering response</w:t>
            </w:r>
          </w:p>
        </w:tc>
      </w:tr>
      <w:tr>
        <w:tc>
          <w:tcPr>
            <w:tcW w:type="dxa" w:w="5400"/>
          </w:tcPr>
          <w:p>
            <w:pPr>
              <w:spacing w:after="0" w:before="0" w:line="240" w:lineRule="auto"/>
              <w:jc w:val="left"/>
            </w:pPr>
            <w:r>
              <w:t>Part not detected</w:t>
            </w:r>
          </w:p>
        </w:tc>
        <w:tc>
          <w:tcPr>
            <w:tcW w:type="dxa" w:w="5400"/>
          </w:tcPr>
          <w:p>
            <w:pPr>
              <w:spacing w:after="0" w:before="0" w:line="240" w:lineRule="auto"/>
              <w:jc w:val="left"/>
            </w:pPr>
            <w:r>
              <w:t>Prevent an invalid pick or reject the operation</w:t>
            </w:r>
          </w:p>
        </w:tc>
      </w:tr>
      <w:tr>
        <w:tc>
          <w:tcPr>
            <w:tcW w:type="dxa" w:w="5400"/>
          </w:tcPr>
          <w:p>
            <w:pPr>
              <w:spacing w:after="0" w:before="0" w:line="240" w:lineRule="auto"/>
              <w:jc w:val="left"/>
            </w:pPr>
            <w:r>
              <w:t>Grip not confirmed</w:t>
            </w:r>
          </w:p>
        </w:tc>
        <w:tc>
          <w:tcPr>
            <w:tcW w:type="dxa" w:w="5400"/>
          </w:tcPr>
          <w:p>
            <w:pPr>
              <w:spacing w:after="0" w:before="0" w:line="240" w:lineRule="auto"/>
              <w:jc w:val="left"/>
            </w:pPr>
            <w:r>
              <w:t>Inhibit the transfer and enter the defined fault sequence</w:t>
            </w:r>
          </w:p>
        </w:tc>
      </w:tr>
      <w:tr>
        <w:tc>
          <w:tcPr>
            <w:tcW w:type="dxa" w:w="5400"/>
          </w:tcPr>
          <w:p>
            <w:pPr>
              <w:spacing w:after="0" w:before="0" w:line="240" w:lineRule="auto"/>
              <w:jc w:val="left"/>
            </w:pPr>
            <w:r>
              <w:t>Fixture not clamped</w:t>
            </w:r>
          </w:p>
        </w:tc>
        <w:tc>
          <w:tcPr>
            <w:tcW w:type="dxa" w:w="5400"/>
          </w:tcPr>
          <w:p>
            <w:pPr>
              <w:spacing w:after="0" w:before="0" w:line="240" w:lineRule="auto"/>
              <w:jc w:val="left"/>
            </w:pPr>
            <w:r>
              <w:t>Prevent the process from starting</w:t>
            </w:r>
          </w:p>
        </w:tc>
      </w:tr>
      <w:tr>
        <w:tc>
          <w:tcPr>
            <w:tcW w:type="dxa" w:w="5400"/>
          </w:tcPr>
          <w:p>
            <w:pPr>
              <w:spacing w:after="0" w:before="0" w:line="240" w:lineRule="auto"/>
              <w:jc w:val="left"/>
            </w:pPr>
            <w:r>
              <w:t>Robot does not report completion</w:t>
            </w:r>
          </w:p>
        </w:tc>
        <w:tc>
          <w:tcPr>
            <w:tcW w:type="dxa" w:w="5400"/>
          </w:tcPr>
          <w:p>
            <w:pPr>
              <w:spacing w:after="0" w:before="0" w:line="240" w:lineRule="auto"/>
              <w:jc w:val="left"/>
            </w:pPr>
            <w:r>
              <w:t>Apply the defined timeout and recovery procedure</w:t>
            </w:r>
          </w:p>
        </w:tc>
      </w:tr>
      <w:tr>
        <w:tc>
          <w:tcPr>
            <w:tcW w:type="dxa" w:w="5400"/>
          </w:tcPr>
          <w:p>
            <w:pPr>
              <w:spacing w:after="0" w:before="0" w:line="240" w:lineRule="auto"/>
              <w:jc w:val="left"/>
            </w:pPr>
            <w:r>
              <w:t>CNC or machine communication lost</w:t>
            </w:r>
          </w:p>
        </w:tc>
        <w:tc>
          <w:tcPr>
            <w:tcW w:type="dxa" w:w="5400"/>
          </w:tcPr>
          <w:p>
            <w:pPr>
              <w:spacing w:after="0" w:before="0" w:line="240" w:lineRule="auto"/>
              <w:jc w:val="left"/>
            </w:pPr>
            <w:r>
              <w:t>Prevent uncontrolled continuation of the sequence</w:t>
            </w:r>
          </w:p>
        </w:tc>
      </w:tr>
      <w:tr>
        <w:tc>
          <w:tcPr>
            <w:tcW w:type="dxa" w:w="5400"/>
          </w:tcPr>
          <w:p>
            <w:pPr>
              <w:spacing w:after="0" w:before="0" w:line="240" w:lineRule="auto"/>
              <w:jc w:val="left"/>
            </w:pPr>
            <w:r>
              <w:t>Inspection result missing</w:t>
            </w:r>
          </w:p>
        </w:tc>
        <w:tc>
          <w:tcPr>
            <w:tcW w:type="dxa" w:w="5400"/>
          </w:tcPr>
          <w:p>
            <w:pPr>
              <w:spacing w:after="0" w:before="0" w:line="240" w:lineRule="auto"/>
              <w:jc w:val="left"/>
            </w:pPr>
            <w:r>
              <w:t>Prevent incorrect result association and traceability completion</w:t>
            </w:r>
          </w:p>
        </w:tc>
      </w:tr>
      <w:tr>
        <w:tc>
          <w:tcPr>
            <w:tcW w:type="dxa" w:w="5400"/>
          </w:tcPr>
          <w:p>
            <w:pPr>
              <w:spacing w:after="0" w:before="0" w:line="240" w:lineRule="auto"/>
              <w:jc w:val="left"/>
            </w:pPr>
            <w:r>
              <w:t>Robot fault during transfer</w:t>
            </w:r>
          </w:p>
        </w:tc>
        <w:tc>
          <w:tcPr>
            <w:tcW w:type="dxa" w:w="5400"/>
          </w:tcPr>
          <w:p>
            <w:pPr>
              <w:spacing w:after="0" w:before="0" w:line="240" w:lineRule="auto"/>
              <w:jc w:val="left"/>
            </w:pPr>
            <w:r>
              <w:t>Preserve the fault state and recover according to the approved procedure</w:t>
            </w:r>
          </w:p>
        </w:tc>
      </w:tr>
      <w:tr>
        <w:tc>
          <w:tcPr>
            <w:tcW w:type="dxa" w:w="5400"/>
          </w:tcPr>
          <w:p>
            <w:pPr>
              <w:spacing w:after="0" w:before="0" w:line="240" w:lineRule="auto"/>
              <w:jc w:val="left"/>
            </w:pPr>
            <w:r>
              <w:t>Safety function activated</w:t>
            </w:r>
          </w:p>
        </w:tc>
        <w:tc>
          <w:tcPr>
            <w:tcW w:type="dxa" w:w="5400"/>
          </w:tcPr>
          <w:p>
            <w:pPr>
              <w:spacing w:after="0" w:before="0" w:line="240" w:lineRule="auto"/>
              <w:jc w:val="left"/>
            </w:pPr>
            <w:r>
              <w:t>Follow the validated stopping, reset, and restart procedure</w:t>
            </w:r>
          </w:p>
        </w:tc>
      </w:tr>
    </w:tbl>
    <w:p/>
    <w:p>
      <w:pPr>
        <w:pStyle w:val="Heading3"/>
      </w:pPr>
      <w:r>
        <w:t>21.3 Design principles</w:t>
      </w:r>
    </w:p>
    <w:p>
      <w:pPr>
        <w:pStyle w:val="ListBullet"/>
      </w:pPr>
      <w:r>
        <w:t>Give each command and status signal a defined owner.</w:t>
      </w:r>
    </w:p>
    <w:p>
      <w:pPr>
        <w:pStyle w:val="ListBullet"/>
      </w:pPr>
      <w:r>
        <w:t>Separate request, acknowledgment, execution, and completion states.</w:t>
      </w:r>
    </w:p>
    <w:p>
      <w:pPr>
        <w:pStyle w:val="ListBullet"/>
      </w:pPr>
      <w:r>
        <w:t>Validate part identity and process data before using them.</w:t>
      </w:r>
    </w:p>
    <w:p>
      <w:pPr>
        <w:pStyle w:val="ListBullet"/>
      </w:pPr>
      <w:r>
        <w:t>Define timeouts and fault responses explicitly.</w:t>
      </w:r>
    </w:p>
    <w:p>
      <w:pPr>
        <w:pStyle w:val="ListBullet"/>
      </w:pPr>
      <w:r>
        <w:t>Prevent stale signals from being mistaken for new events.</w:t>
      </w:r>
    </w:p>
    <w:p>
      <w:pPr>
        <w:pStyle w:val="ListBullet"/>
      </w:pPr>
      <w:r>
        <w:t>Keep safety functions independent of ordinary process sequencing where required by the safety design.</w:t>
      </w:r>
    </w:p>
    <w:p>
      <w:pPr>
        <w:pStyle w:val="ListBullet"/>
      </w:pPr>
      <w:r>
        <w:t>Make recovery predictable and documentable.</w:t>
      </w:r>
    </w:p>
    <w:p>
      <w:pPr>
        <w:pStyle w:val="Heading2"/>
      </w:pPr>
      <w:r>
        <w:t>22. Common Robot Engineering Mistakes</w:t>
      </w:r>
    </w:p>
    <w:p>
      <w:pPr>
        <w:pStyle w:val="ListBullet"/>
      </w:pPr>
      <w:r>
        <w:t>Using the wrong TCP or work-object frame.</w:t>
      </w:r>
    </w:p>
    <w:p>
      <w:pPr>
        <w:pStyle w:val="ListBullet"/>
      </w:pPr>
      <w:r>
        <w:t>Changing payload data without measuring the actual tool and workpiece load.</w:t>
      </w:r>
    </w:p>
    <w:p>
      <w:pPr>
        <w:pStyle w:val="ListBullet"/>
      </w:pPr>
      <w:r>
        <w:t>Treating a joint movement as a guaranteed straight-line path.</w:t>
      </w:r>
    </w:p>
    <w:p>
      <w:pPr>
        <w:pStyle w:val="ListBullet"/>
      </w:pPr>
      <w:r>
        <w:t>Ignoring singularities and joint limits.</w:t>
      </w:r>
    </w:p>
    <w:p>
      <w:pPr>
        <w:pStyle w:val="ListBullet"/>
      </w:pPr>
      <w:r>
        <w:t>Teaching positions without checking the complete swept path.</w:t>
      </w:r>
    </w:p>
    <w:p>
      <w:pPr>
        <w:pStyle w:val="ListBullet"/>
      </w:pPr>
      <w:r>
        <w:t>Assuming a gripper command proves that a part is secured.</w:t>
      </w:r>
    </w:p>
    <w:p>
      <w:pPr>
        <w:pStyle w:val="ListBullet"/>
      </w:pPr>
      <w:r>
        <w:t>Allowing a machine cycle to start without verified robot clearance and required interlocks.</w:t>
      </w:r>
    </w:p>
    <w:p>
      <w:pPr>
        <w:pStyle w:val="ListBullet"/>
      </w:pPr>
      <w:r>
        <w:t>Continuing a sequence after a communication timeout.</w:t>
      </w:r>
    </w:p>
    <w:p>
      <w:pPr>
        <w:pStyle w:val="ListBullet"/>
      </w:pPr>
      <w:r>
        <w:t>Resetting faults without identifying the cause.</w:t>
      </w:r>
    </w:p>
    <w:p>
      <w:pPr>
        <w:pStyle w:val="ListBullet"/>
      </w:pPr>
      <w:r>
        <w:t>Re-mastering a robot without following the manufacturer's procedure.</w:t>
      </w:r>
    </w:p>
    <w:p>
      <w:pPr>
        <w:pStyle w:val="ListBullet"/>
      </w:pPr>
      <w:r>
        <w:t>Assuming a collaborative robot eliminates the need for application risk assessment.</w:t>
      </w:r>
    </w:p>
    <w:p>
      <w:pPr>
        <w:pStyle w:val="ListBullet"/>
      </w:pPr>
      <w:r>
        <w:t>Using simulation as the only collision or safety validation.</w:t>
      </w:r>
    </w:p>
    <w:p>
      <w:pPr>
        <w:pStyle w:val="ListBullet"/>
      </w:pPr>
      <w:r>
        <w:t>Making production program changes without a backup and rollback plan.</w:t>
      </w:r>
    </w:p>
    <w:p>
      <w:pPr>
        <w:pStyle w:val="ListBullet"/>
      </w:pPr>
      <w:r>
        <w:t>Treating a normal network command as a safety-rated stop.</w:t>
      </w:r>
    </w:p>
    <w:p>
      <w:pPr>
        <w:pStyle w:val="ListBullet"/>
      </w:pPr>
      <w:r>
        <w:t>Failing to validate the entire cell after a tooling or fixture change.</w:t>
      </w:r>
    </w:p>
    <w:p>
      <w:pPr>
        <w:pStyle w:val="Heading2"/>
      </w:pPr>
      <w:r>
        <w:t>23. Practical Interview Questions and Answers</w:t>
      </w:r>
    </w:p>
    <w:p>
      <w:pPr>
        <w:pStyle w:val="Heading3"/>
      </w:pPr>
      <w:r>
        <w:t>Q1. What is the difference between a robot controller and a PLC?</w:t>
      </w:r>
    </w:p>
    <w:p>
      <w:r>
        <w:t>The robot controller manages robot-specific motion, servo control, and robot program execution. The PLC generally coordinates the wider machine sequence and communicates with the robot, process equipment, sensors, and other controllers.</w:t>
      </w:r>
    </w:p>
    <w:p>
      <w:pPr>
        <w:pStyle w:val="Heading3"/>
      </w:pPr>
      <w:r>
        <w:t>Q2. What is a TCP?</w:t>
      </w:r>
    </w:p>
    <w:p>
      <w:r>
        <w:t>The Tool Center Point is the defined working point of the robot tool relative to the robot flange. Accurate TCP configuration is essential for correct tool positioning and orientation.</w:t>
      </w:r>
    </w:p>
    <w:p>
      <w:pPr>
        <w:pStyle w:val="Heading3"/>
      </w:pPr>
      <w:r>
        <w:t>Q3. What is the difference between joint and Cartesian motion?</w:t>
      </w:r>
    </w:p>
    <w:p>
      <w:r>
        <w:t>Joint motion commands changes in robot joint coordinates. Cartesian motion commands the tool's movement through spatial coordinates and orientation, subject to the controller's kinematic and motion constraints.</w:t>
      </w:r>
    </w:p>
    <w:p>
      <w:pPr>
        <w:pStyle w:val="Heading3"/>
      </w:pPr>
      <w:r>
        <w:t>Q4. What is the difference between forward and inverse kinematics?</w:t>
      </w:r>
    </w:p>
    <w:p>
      <w:r>
        <w:t>Forward kinematics calculates tool pose from joint positions. Inverse kinematics calculates possible joint configurations for a requested tool pose.</w:t>
      </w:r>
    </w:p>
    <w:p>
      <w:pPr>
        <w:pStyle w:val="Heading3"/>
      </w:pPr>
      <w:r>
        <w:t>Q5. Why can a robot fail to reach a taught position?</w:t>
      </w:r>
    </w:p>
    <w:p>
      <w:r>
        <w:t>Possible causes include an unreachable target, joint limits, a singularity, incorrect tool or work-object frames, invalid configuration data, external-axis constraints, or collision restrictions.</w:t>
      </w:r>
    </w:p>
    <w:p>
      <w:pPr>
        <w:pStyle w:val="Heading3"/>
      </w:pPr>
      <w:r>
        <w:t>Q6. What is a singularity?</w:t>
      </w:r>
    </w:p>
    <w:p>
      <w:r>
        <w:t>A singularity is a robot configuration where the mechanism loses some instantaneous motion capability or where small Cartesian movements can require large or poorly conditioned joint movements.</w:t>
      </w:r>
    </w:p>
    <w:p>
      <w:pPr>
        <w:pStyle w:val="Heading3"/>
      </w:pPr>
      <w:r>
        <w:t>Q7. What is mastering?</w:t>
      </w:r>
    </w:p>
    <w:p>
      <w:r>
        <w:t>Mastering establishes the relationship between the robot's joint feedback references and its defined mechanical reference. Incorrect mastering can invalidate taught positions and compromise motion accuracy.</w:t>
      </w:r>
    </w:p>
    <w:p>
      <w:pPr>
        <w:pStyle w:val="Heading3"/>
      </w:pPr>
      <w:r>
        <w:t>Q8. What is the difference between accuracy and repeatability?</w:t>
      </w:r>
    </w:p>
    <w:p>
      <w:r>
        <w:t>Accuracy describes how closely the robot reaches the intended position. Repeatability describes how consistently it returns to the same position under specified conditions.</w:t>
      </w:r>
    </w:p>
    <w:p>
      <w:pPr>
        <w:pStyle w:val="Heading3"/>
      </w:pPr>
      <w:r>
        <w:t>Q9. Why is payload configuration important?</w:t>
      </w:r>
    </w:p>
    <w:p>
      <w:r>
        <w:t>Incorrect payload mass, center of gravity, or inertia can degrade motion performance, increase mechanical loading, trigger faults, and reduce the reliability of the application.</w:t>
      </w:r>
    </w:p>
    <w:p>
      <w:pPr>
        <w:pStyle w:val="Heading3"/>
      </w:pPr>
      <w:r>
        <w:t>Q10. What is robot blending?</w:t>
      </w:r>
    </w:p>
    <w:p>
      <w:r>
        <w:t>Blending allows the controller to transition smoothly between consecutive movements, often without stopping exactly at every intermediate point. It can reduce cycle time but may reduce accuracy at those intermediate points.</w:t>
      </w:r>
    </w:p>
    <w:p>
      <w:pPr>
        <w:pStyle w:val="Heading3"/>
      </w:pPr>
      <w:r>
        <w:t>Q11. How do you troubleshoot a robot that does not pick a part?</w:t>
      </w:r>
    </w:p>
    <w:p>
      <w:r>
        <w:t>Check the program state, pick position, part detection, tool configuration, gripper command, pneumatic or electrical supply, grip feedback, payload settings, and controller alarms. Verify the actual failure before changing the program.</w:t>
      </w:r>
    </w:p>
    <w:p>
      <w:pPr>
        <w:pStyle w:val="Heading3"/>
      </w:pPr>
      <w:r>
        <w:t>Q12. How do you troubleshoot a robot-PLC handshake fault?</w:t>
      </w:r>
    </w:p>
    <w:p>
      <w:r>
        <w:t>Identify the last completed handshake state, verify signal ownership and actual I/O values, check job selection and readiness conditions, review communication diagnostics, and inspect timeout and reset behavior.</w:t>
      </w:r>
    </w:p>
    <w:p>
      <w:pPr>
        <w:pStyle w:val="Heading3"/>
      </w:pPr>
      <w:r>
        <w:t>Q13. Why might a robot collide after a tooling change?</w:t>
      </w:r>
    </w:p>
    <w:p>
      <w:r>
        <w:t>Possible causes include an incorrect TCP, incorrect payload or inertia, changed tool geometry, modified cable routing, incorrect taught points, or insufficient clearance. Verify the tool configuration and complete path before returning to production.</w:t>
      </w:r>
    </w:p>
    <w:p>
      <w:pPr>
        <w:pStyle w:val="Heading3"/>
      </w:pPr>
      <w:r>
        <w:t>Q14. What is the purpose of a robot simulation tool?</w:t>
      </w:r>
    </w:p>
    <w:p>
      <w:r>
        <w:t>It supports layout design, reachability analysis, collision checking, program development, and cycle-time estimation. Its accuracy depends on the fidelity of the robot model, tools, fixtures, frames, and environment.</w:t>
      </w:r>
    </w:p>
    <w:p>
      <w:pPr>
        <w:pStyle w:val="Heading3"/>
      </w:pPr>
      <w:r>
        <w:t>Q15. Why is a robot not automatically safe because it has an emergency-stop button?</w:t>
      </w:r>
    </w:p>
    <w:p>
      <w:r>
        <w:t>An emergency stop is only one part of a safety system. The complete application may require guards, interlocks, presence sensing, safety-rated control functions, safe energy isolation, and validated recovery procedures.</w:t>
      </w:r>
    </w:p>
    <w:p>
      <w:pPr>
        <w:pStyle w:val="Heading3"/>
      </w:pPr>
      <w:r>
        <w:t>Q16. What should be checked after a robot controller replacement?</w:t>
      </w:r>
    </w:p>
    <w:p>
      <w:r>
        <w:t>Verify the robot and controller compatibility, software and options, program restoration, configuration, mastering and calibration status, tool and payload data, I/O, network settings, safety configuration, and full functional behavior.</w:t>
      </w:r>
    </w:p>
    <w:p>
      <w:pPr>
        <w:pStyle w:val="Heading3"/>
      </w:pPr>
      <w:r>
        <w:t>Q17. What is the difference between a process stop and a safety stop?</w:t>
      </w:r>
    </w:p>
    <w:p>
      <w:r>
        <w:t>A process stop controls normal machine sequencing. A safety stop is initiated through the defined safety architecture to reduce risk. Their implementation and behavior depend on the application design.</w:t>
      </w:r>
    </w:p>
    <w:p>
      <w:pPr>
        <w:pStyle w:val="Heading3"/>
      </w:pPr>
      <w:r>
        <w:t>Q18. Why can a robot be mechanically healthy but still produce inaccurate parts?</w:t>
      </w:r>
    </w:p>
    <w:p>
      <w:r>
        <w:t>Possible causes include incorrect frames, TCP errors, calibration drift, fixture movement, payload configuration, process variation, or incorrect vision-to-robot coordinate transformation.</w:t>
      </w:r>
    </w:p>
    <w:p>
      <w:pPr>
        <w:pStyle w:val="Heading3"/>
      </w:pPr>
      <w:r>
        <w:t>Q19. How do you reduce robot cycle time?</w:t>
      </w:r>
    </w:p>
    <w:p>
      <w:r>
        <w:t>Measure the sequence first. Then examine unnecessary motion, path length, approach and retreat points, waiting time, process handshakes, gripper timing, and permitted acceleration. Any optimization must preserve required positioning accuracy, process quality, collision clearance, and safety.</w:t>
      </w:r>
    </w:p>
    <w:p>
      <w:pPr>
        <w:pStyle w:val="Heading3"/>
      </w:pPr>
      <w:r>
        <w:t>Q20. What makes a robot integration maintainable?</w:t>
      </w:r>
    </w:p>
    <w:p>
      <w:r>
        <w:t>Clear program structure, documented handshakes, validated frames and payloads, reliable fault handling, approved backups, traceable changes, useful diagnostics, and accessible commissioning records.</w:t>
      </w:r>
    </w:p>
    <w:p>
      <w:pPr>
        <w:pStyle w:val="Heading2"/>
      </w:pPr>
      <w:r>
        <w:t>24. Final Engineering Principles</w:t>
      </w:r>
    </w:p>
    <w:p>
      <w:pPr>
        <w:pStyle w:val="ListBullet"/>
      </w:pPr>
      <w:r>
        <w:t>Treat the robot as part of an integrated machine, not as an isolated arm.</w:t>
      </w:r>
    </w:p>
    <w:p>
      <w:pPr>
        <w:pStyle w:val="ListBullet"/>
      </w:pPr>
      <w:r>
        <w:t>Understand the controller, mechanics, servo feedback, coordinate frames, tooling, and external interfaces.</w:t>
      </w:r>
    </w:p>
    <w:p>
      <w:pPr>
        <w:pStyle w:val="ListBullet"/>
      </w:pPr>
      <w:r>
        <w:t>Verify TCP, payload, mastering, and work-object calibration whenever relevant changes occur.</w:t>
      </w:r>
    </w:p>
    <w:p>
      <w:pPr>
        <w:pStyle w:val="ListBullet"/>
      </w:pPr>
      <w:r>
        <w:t>Distinguish physical connectivity from correct application behavior.</w:t>
      </w:r>
    </w:p>
    <w:p>
      <w:pPr>
        <w:pStyle w:val="ListBullet"/>
      </w:pPr>
      <w:r>
        <w:t>Design explicit PLC-robot handshakes with defined ownership, acknowledgments, timeouts, and recovery states.</w:t>
      </w:r>
    </w:p>
    <w:p>
      <w:pPr>
        <w:pStyle w:val="ListBullet"/>
      </w:pPr>
      <w:r>
        <w:t>Use simulation to improve preparation, then verify the real system under controlled conditions.</w:t>
      </w:r>
    </w:p>
    <w:p>
      <w:pPr>
        <w:pStyle w:val="ListBullet"/>
      </w:pPr>
      <w:r>
        <w:t>Treat collision recovery, mastering, and safety validation as controlled engineering activities.</w:t>
      </w:r>
    </w:p>
    <w:p>
      <w:pPr>
        <w:pStyle w:val="ListBullet"/>
      </w:pPr>
      <w:r>
        <w:t>Preserve program and configuration backups and maintain a clear change history.</w:t>
      </w:r>
    </w:p>
    <w:p>
      <w:pPr>
        <w:pStyle w:val="ListBullet"/>
      </w:pPr>
      <w:r>
        <w:t>Verify that all required safety functions work as designed before returning the cell to production.</w:t>
      </w:r>
    </w:p>
    <w:p>
      <w:pPr>
        <w:pStyle w:val="Heading2"/>
      </w:pPr>
      <w:r>
        <w:t>NEXT TOPIC</w:t>
      </w:r>
    </w:p>
    <w:p>
      <w:r>
        <w:rPr>
          <w:rFonts w:ascii="Consolas" w:hAnsi="Consolas"/>
          <w:color w:val="333333"/>
          <w:sz w:val="19"/>
          <w:shd w:val="clear" w:color="auto" w:fill="EFEFEF"/>
        </w:rPr>
        <w:t>02_PLAN_WISE_2026\02_INDUSTRY3_0\06_Machine_Integ\01_Integration_Chain\13_Safety_System - Safety system: Stops and protects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02_PLAN_WISE_2026\02_INDUSTRY3_0\06_Machine_Integ\01_Integration_Chain\12_Robot - Robot: Motion and handling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