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02_PLAN_WISE_2026\02_INDUSTRY3_0\06_Machine_Integ\02_Focus_Areas\03_PLC_Drive_Integ\04_Telegram_Mapping - Telegram mapping: Cyclic data layout</w:t>
      </w:r>
    </w:p>
    <w:p>
      <w:pPr>
        <w:pStyle w:val="Heading2"/>
      </w:pPr>
      <w:r>
        <w:t>1. Purpose of telegram mapping</w:t>
      </w:r>
    </w:p>
    <w:p>
      <w:r>
        <w:t>In industrial automation, a telegram is a defined arrangement of data exchanged between devices over a communication interface. In PLC-drive integration, telegram mapping determines how command words, status words, speed references, actual values, and other cyclic data are organized and interpreted.</w:t>
      </w:r>
    </w:p>
    <w:p>
      <w:r>
        <w:t>A telegram is not merely a collection of bytes. It defines the meaning, order, size, and representation of the data exchanged between the PLC and the drive.</w:t>
      </w:r>
    </w:p>
    <w:p>
      <w:r>
        <w:t>For example, a PLC might send a control word and speed reference to a VFD, while receiving a status word and actual speed in return.</w:t>
      </w:r>
    </w:p>
    <w:p>
      <w:r>
        <w:t>Typical applications include:</w:t>
      </w:r>
    </w:p>
    <w:p>
      <w:pPr>
        <w:pStyle w:val="ListBullet"/>
      </w:pPr>
      <w:r>
        <w:t>PLC-to-VFD communication over PROFINET, PROFIBUS, EtherNet/IP, or another supported industrial network.</w:t>
      </w:r>
    </w:p>
    <w:p>
      <w:pPr>
        <w:pStyle w:val="ListBullet"/>
      </w:pPr>
      <w:r>
        <w:t>PLC-to-servo-drive communication using a supported cyclic process-data profile.</w:t>
      </w:r>
    </w:p>
    <w:p>
      <w:pPr>
        <w:pStyle w:val="ListBullet"/>
      </w:pPr>
      <w:r>
        <w:t>Transmitting start, stop, enable, reset, and direction commands.</w:t>
      </w:r>
    </w:p>
    <w:p>
      <w:pPr>
        <w:pStyle w:val="ListBullet"/>
      </w:pPr>
      <w:r>
        <w:t>Sending speed or torque references.</w:t>
      </w:r>
    </w:p>
    <w:p>
      <w:pPr>
        <w:pStyle w:val="ListBullet"/>
      </w:pPr>
      <w:r>
        <w:t>Receiving drive status, fault information, and actual values.</w:t>
      </w:r>
    </w:p>
    <w:p>
      <w:pPr>
        <w:pStyle w:val="ListBullet"/>
      </w:pPr>
      <w:r>
        <w:t>Integrating multiple drives into a machine or production line.</w:t>
      </w:r>
    </w:p>
    <w:p>
      <w:r>
        <w:t>The key engineering task is to ensure that the PLC and drive agree on the cyclic data layout. If the PLC writes a speed reference into a field that the drive interprets as something else, the network can be healthy while the machine behaves incorrectly.</w:t>
      </w:r>
    </w:p>
    <w:p>
      <w:pPr>
        <w:pStyle w:val="Heading2"/>
      </w:pPr>
      <w:r>
        <w:t>2. What is cyclic data?</w:t>
      </w:r>
    </w:p>
    <w:p>
      <w:r>
        <w:t>Cyclic data is process data exchanged repeatedly at a configured communication interval. It carries the current commands and feedback needed for normal machine operation.</w:t>
      </w:r>
    </w:p>
    <w:p>
      <w:r>
        <w:t>In a typical PLC-drive arrangement, there are two directions of data transfer.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→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Control word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Speed reference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Torque reference, if configured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Additional command values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→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Status word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Actual speed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Actual torque or current, if configured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Additional feedback values</w:t>
      </w:r>
    </w:p>
    <w:p/>
    <w:p>
      <w:r>
        <w:t>The exact fields depend on the selected telegram, device profile, drive firmware, and configuration.</w:t>
      </w:r>
    </w:p>
    <w:p>
      <w:r>
        <w:t>Cyclic communication is distinct from acyclic communication, which is typically used to read or write parameters, retrieve diagnostics, or access data that is not part of the continuously exchanged process-data image.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Property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Cyclic data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Acyclic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Real-time commands and 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Parameters, diagnostics,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at configured intervals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Requested when needed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contents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word, reference, status, actual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Parameter values, detailed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Designed for regular process updates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Timing depends on the service and network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a drive and monitor its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 a parameter or retrieve a detailed fault record</w:t>
            </w:r>
          </w:p>
        </w:tc>
      </w:tr>
    </w:tbl>
    <w:p/>
    <w:p>
      <w:r>
        <w:t>Acyclic access can be important for diagnostics, but it should not be confused with the cyclic data used to control normal drive operation.</w:t>
      </w:r>
    </w:p>
    <w:p>
      <w:pPr>
        <w:pStyle w:val="Heading2"/>
      </w:pPr>
      <w:r>
        <w:t>3. Telegram architecture</w:t>
      </w:r>
    </w:p>
    <w:p>
      <w:r>
        <w:t>A typical PLC-drive communication architecture looks like this: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application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process-data output image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communication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control and reference processing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operation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status and actual values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communication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process-data input image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feedback and diagnostic logic</w:t>
      </w:r>
    </w:p>
    <w:p/>
    <w:p>
      <w:r>
        <w:t>The PLC application generally works with mapped input and output data, symbolic tags, or hardware-defined process-image addresses.</w:t>
      </w:r>
    </w:p>
    <w:p>
      <w:r>
        <w:t>The communication system transfers these data fields according to the configured layout. The drive interprets the received fields according to its selected profile and telegram.</w:t>
      </w:r>
    </w:p>
    <w:p>
      <w:r>
        <w:t>Correct operation therefore depends on several layers:</w:t>
      </w:r>
    </w:p>
    <w:p>
      <w:pPr>
        <w:pStyle w:val="ListBullet"/>
      </w:pPr>
      <w:r>
        <w:t>Network connection and device configuration.</w:t>
      </w:r>
    </w:p>
    <w:p>
      <w:pPr>
        <w:pStyle w:val="ListBullet"/>
      </w:pPr>
      <w:r>
        <w:t>Correct selected telegram or process-data profile.</w:t>
      </w:r>
    </w:p>
    <w:p>
      <w:pPr>
        <w:pStyle w:val="ListBullet"/>
      </w:pPr>
      <w:r>
        <w:t>Matching input and output lengths.</w:t>
      </w:r>
    </w:p>
    <w:p>
      <w:pPr>
        <w:pStyle w:val="ListBullet"/>
      </w:pPr>
      <w:r>
        <w:t>Correct field offsets and data types.</w:t>
      </w:r>
    </w:p>
    <w:p>
      <w:pPr>
        <w:pStyle w:val="ListBullet"/>
      </w:pPr>
      <w:r>
        <w:t>Correct scaling and signedness.</w:t>
      </w:r>
    </w:p>
    <w:p>
      <w:pPr>
        <w:pStyle w:val="ListBullet"/>
      </w:pPr>
      <w:r>
        <w:t>Correct control-word and status-word interpretation.</w:t>
      </w:r>
    </w:p>
    <w:p>
      <w:pPr>
        <w:pStyle w:val="ListBullet"/>
      </w:pPr>
      <w:r>
        <w:t>Valid operating-state and fault-handling logic.</w:t>
      </w:r>
    </w:p>
    <w:p>
      <w:r>
        <w:t>A healthy Ethernet connection proves only that some level of communication exists. It does not prove that the cyclic data mapping is correct.</w:t>
      </w:r>
    </w:p>
    <w:p>
      <w:pPr>
        <w:pStyle w:val="Heading2"/>
      </w:pPr>
      <w:r>
        <w:t>4. PLC-to-drive and drive-to-PLC data</w:t>
      </w:r>
    </w:p>
    <w:p>
      <w:r>
        <w:t>Telegram data is often described using two directions.</w:t>
      </w:r>
    </w:p>
    <w:p>
      <w:r>
        <w:t>PLC-to-drive data is the output process data from the PLC's perspective. It contains the commands and references sent to the drive.</w:t>
      </w:r>
    </w:p>
    <w:p>
      <w:r>
        <w:t>Drive-to-PLC data is the input process data from the PLC's perspective. It contains the status and actual values returned by the drive.</w:t>
      </w:r>
    </w:p>
    <w:p>
      <w:r>
        <w:t>The word input or output must always be understood from the perspective of the device or software being discussed. This prevents a common documentation mistake where the PLC output is confused with the drive output.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Direction from PLC perspective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fields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outputs to 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word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Commands and operating-state requests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outputs to 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Requested 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outputs to 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Torque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Requested torque, where supported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inputs from 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Status word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state and status flags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inputs from 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Reported speed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inputs from 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torque or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Operating feedback, if supported</w:t>
            </w:r>
          </w:p>
        </w:tc>
      </w:tr>
    </w:tbl>
    <w:p/>
    <w:p>
      <w:r>
        <w:t>Not every telegram contains all these fields. Some telegrams contain only a basic command and feedback pair, while others include additional words or specialized motion-control information.</w:t>
      </w:r>
    </w:p>
    <w:p>
      <w:pPr>
        <w:pStyle w:val="Heading2"/>
      </w:pPr>
      <w:r>
        <w:t>5. Telegram structure and data offsets</w:t>
      </w:r>
    </w:p>
    <w:p>
      <w:r>
        <w:t>A telegram is typically defined as a sequence of fields. Each field occupies a defined number of bits or bytes.</w:t>
      </w:r>
    </w:p>
    <w:p>
      <w:r>
        <w:t>Consider this hypothetical cyclic layout: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Direction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Offset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representation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to drive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Byte 0–1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Control word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16-bit word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to drive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Byte 2–3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Speed reference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16-bit signed integer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Drive to PLC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Byte 0–1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Status word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16-bit word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Drive to PLC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Byte 2–3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Actual speed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16-bit signed integer</w:t>
            </w:r>
          </w:p>
        </w:tc>
      </w:tr>
    </w:tbl>
    <w:p/>
    <w:p>
      <w:r>
        <w:t>This is an illustrative four-byte layout in each direction. It is not a universal drive telegram.</w:t>
      </w:r>
    </w:p>
    <w:p>
      <w:r>
        <w:t>In this example, the control word begins at byte 0 and occupies two bytes. The speed reference begins at byte 2 and occupies the next two bytes.</w:t>
      </w:r>
    </w:p>
    <w:p>
      <w:r>
        <w:t>The drive-to-PLC data uses its own input layout. Its offsets may resemble the output layout, but the meanings are different.</w:t>
      </w:r>
    </w:p>
    <w:p>
      <w:pPr>
        <w:pStyle w:val="Heading3"/>
      </w:pPr>
      <w:r>
        <w:t>5.1 Byte offsets and word offsets</w:t>
      </w:r>
    </w:p>
    <w:p>
      <w:r>
        <w:t>A byte is eight bits. A 16-bit word occupies two bytes, while a 32-bit value typically occupies four bytes.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output process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Byte 0       Byte 1       Byte 2       Byte 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+------------+------------+------------+------------+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| Control word            | Speed reference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+------------+------------+------------+------------+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16 bits                    16 bits</w:t>
      </w:r>
    </w:p>
    <w:p/>
    <w:p>
      <w:r>
        <w:t>When a manual specifies offsets in bytes, do not automatically treat them as word indexes. Byte offsets, word indexes, bit numbers, and PLC addresses are different ways of identifying data locations.</w:t>
      </w:r>
    </w:p>
    <w:p>
      <w:pPr>
        <w:pStyle w:val="Heading2"/>
      </w:pPr>
      <w:r>
        <w:t>6. Telegrams, profiles, and vendor-specific layouts</w:t>
      </w:r>
    </w:p>
    <w:p>
      <w:r>
        <w:t>The available telegrams depend on the drive family, firmware, fieldbus, and supported communication profile.</w:t>
      </w:r>
    </w:p>
    <w:p>
      <w:r>
        <w:t>Different manufacturers may use different names for their process-data layouts. Some profiles standardize a basic control and status structure, while vendor-specific telegrams extend it with additional values.</w:t>
      </w:r>
    </w:p>
    <w:p>
      <w:r>
        <w:t>A selected telegram can determine:</w:t>
      </w:r>
    </w:p>
    <w:p>
      <w:pPr>
        <w:pStyle w:val="ListBullet"/>
      </w:pPr>
      <w:r>
        <w:t>Number of cyclic input and output bytes.</w:t>
      </w:r>
    </w:p>
    <w:p>
      <w:pPr>
        <w:pStyle w:val="ListBullet"/>
      </w:pPr>
      <w:r>
        <w:t>Number and position of control and status words.</w:t>
      </w:r>
    </w:p>
    <w:p>
      <w:pPr>
        <w:pStyle w:val="ListBullet"/>
      </w:pPr>
      <w:r>
        <w:t>Speed-reference and actual-value representation.</w:t>
      </w:r>
    </w:p>
    <w:p>
      <w:pPr>
        <w:pStyle w:val="ListBullet"/>
      </w:pPr>
      <w:r>
        <w:t>Availability of torque or other feedback.</w:t>
      </w:r>
    </w:p>
    <w:p>
      <w:pPr>
        <w:pStyle w:val="ListBullet"/>
      </w:pPr>
      <w:r>
        <w:t>Supported scaling conventions.</w:t>
      </w:r>
    </w:p>
    <w:p>
      <w:pPr>
        <w:pStyle w:val="ListBullet"/>
      </w:pPr>
      <w:r>
        <w:t>Additional command or diagnostic fields.</w:t>
      </w:r>
    </w:p>
    <w:p>
      <w:pPr>
        <w:pStyle w:val="ListBullet"/>
      </w:pPr>
      <w:r>
        <w:t>Whether specialized motion-control information is available.</w:t>
      </w:r>
    </w:p>
    <w:p>
      <w:r>
        <w:t>A telegram number is not a universal identifier across all manufacturers. A telegram called a particular number on one drive may not have the same structure on another product family.</w:t>
      </w:r>
    </w:p>
    <w:p>
      <w:r>
        <w:t>Always use the documentation for the exact drive, communication option, firmware, and selected profile.</w:t>
      </w:r>
    </w:p>
    <w:p>
      <w:pPr>
        <w:pStyle w:val="Heading2"/>
      </w:pPr>
      <w:r>
        <w:t>7. Common standardized and vendor-specific concepts</w:t>
      </w:r>
    </w:p>
    <w:p>
      <w:r>
        <w:t>In drive integration, several related terms are often used.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Telegram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Defined arrangement of cyclic data fields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Process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exchanged for ongoing control and feedback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 word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Bit field containing commands to the drive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Status word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Bit field reporting the drive's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value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Commanded quantity such as speed or torque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value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quantity reported by the drive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PZD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Process data in common PROFIBUS and PROFIdrive terminology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PDO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Process Data Object, commonly used in CANopen and related drive communication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Assembly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defined collection of input or output data in protocols such as EtherNet/IP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I/O image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memory representation of mapped input or output process data</w:t>
            </w:r>
          </w:p>
        </w:tc>
      </w:tr>
    </w:tbl>
    <w:p/>
    <w:p>
      <w:r>
        <w:t>These terms are related, but they are not interchangeable in every protocol.</w:t>
      </w:r>
    </w:p>
    <w:p>
      <w:r>
        <w:t>For example, a PROFINET drive configured with a PROFIdrive telegram may use control and status words and process-data values. An EtherNet/IP drive may instead expose input and output assemblies. A CANopen drive may use PDO mapping.</w:t>
      </w:r>
    </w:p>
    <w:p>
      <w:r>
        <w:t>The same engineering principles apply, but the configuration screens, terminology, and data structures differ.</w:t>
      </w:r>
    </w:p>
    <w:p>
      <w:pPr>
        <w:pStyle w:val="Heading2"/>
      </w:pPr>
      <w:r>
        <w:t>8. Control word and status word inside a telegram</w:t>
      </w:r>
    </w:p>
    <w:p>
      <w:r>
        <w:t>The control word and status word are often the most important fields in a basic drive telegram.</w:t>
      </w:r>
    </w:p>
    <w:p>
      <w:r>
        <w:t>The control word is sent from the PLC to the drive. Individual bits may request functions such as enabling operation, starting, stopping, or resetting a fault.</w:t>
      </w:r>
    </w:p>
    <w:p>
      <w:r>
        <w:t>The status word is sent from the drive to the PLC. Individual bits may indicate readiness, enabled operation, running state, fault status, or other conditions.</w:t>
      </w:r>
    </w:p>
    <w:p>
      <w:r>
        <w:t>The exact bit meanings depend on the selected profile and drive configuration.</w:t>
      </w:r>
    </w:p>
    <w:p>
      <w:r>
        <w:t>For example, a hypothetical layout might contain: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→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Word 0: Control word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Word 1: Speed reference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→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Word 0: Status word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Word 1: Actual speed</w:t>
      </w:r>
    </w:p>
    <w:p/>
    <w:p>
      <w:r>
        <w:t>The field order above is illustrative only. Do not use it as a real device mapping without checking the drive manual.</w:t>
      </w:r>
    </w:p>
    <w:p>
      <w:r>
        <w:t>The PLC should decode the status word separately from the raw communication transfer. This creates a clear boundary between communication mapping and application logic.</w:t>
      </w:r>
    </w:p>
    <w:p>
      <w:pPr>
        <w:pStyle w:val="Heading2"/>
      </w:pPr>
      <w:r>
        <w:t>9. Scaling and representation of cyclic values</w:t>
      </w:r>
    </w:p>
    <w:p>
      <w:r>
        <w:t>A telegram specifies where a value is located, but the selected interface specification must also define how that value is interpreted.</w:t>
      </w:r>
    </w:p>
    <w:p>
      <w:r>
        <w:t>A speed reference might be represented as:</w:t>
      </w:r>
    </w:p>
    <w:p>
      <w:pPr>
        <w:pStyle w:val="ListBullet"/>
      </w:pPr>
      <w:r>
        <w:t>A signed 16-bit integer.</w:t>
      </w:r>
    </w:p>
    <w:p>
      <w:pPr>
        <w:pStyle w:val="ListBullet"/>
      </w:pPr>
      <w:r>
        <w:t>An unsigned integer.</w:t>
      </w:r>
    </w:p>
    <w:p>
      <w:pPr>
        <w:pStyle w:val="ListBullet"/>
      </w:pPr>
      <w:r>
        <w:t>A normalized percentage.</w:t>
      </w:r>
    </w:p>
    <w:p>
      <w:pPr>
        <w:pStyle w:val="ListBullet"/>
      </w:pPr>
      <w:r>
        <w:t>A fixed-point value.</w:t>
      </w:r>
    </w:p>
    <w:p>
      <w:pPr>
        <w:pStyle w:val="ListBullet"/>
      </w:pPr>
      <w:r>
        <w:t>A 32-bit integer.</w:t>
      </w:r>
    </w:p>
    <w:p>
      <w:pPr>
        <w:pStyle w:val="ListBullet"/>
      </w:pPr>
      <w:r>
        <w:t>A floating-point value, if the interface supports it.</w:t>
      </w:r>
    </w:p>
    <w:p>
      <w:r>
        <w:t>For example, a hypothetical interface may define a raw value of 10000 as 50 Hz.</w:t>
      </w:r>
    </w:p>
    <w:p>
      <w:r>
        <w:t>The conversion is:</w:t>
      </w:r>
    </w:p>
    <w:p>
      <w:pPr>
        <w:spacing w:before="120" w:after="16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ref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</m:rPr>
                    <m:t>raw</m:t>
                  </m:r>
                </m:sub>
              </m:sSub>
            </m:num>
            <m:den>
              <m:r>
                <m:t>10000</m:t>
              </m:r>
            </m:den>
          </m:f>
          <m:r>
            <m:t>×50</m:t>
          </m:r>
        </m:oMath>
      </m:oMathPara>
    </w:p>
    <w:p>
      <w:r>
        <w:t>If the PLC transmits 6000:</w:t>
      </w:r>
    </w:p>
    <w:p>
      <w:pPr>
        <w:spacing w:before="120" w:after="16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ref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6000</m:t>
              </m:r>
            </m:num>
            <m:den>
              <m:r>
                <m:t>10000</m:t>
              </m:r>
            </m:den>
          </m:f>
          <m:r>
            <m:t>×50=30</m:t>
          </m:r>
          <m:r>
            <m:rPr>
              <m:nor/>
            </m:rPr>
            <m:t> Hz</m:t>
          </m:r>
        </m:oMath>
      </m:oMathPara>
    </w:p>
    <w:p>
      <w:r>
        <w:t>The calculation is valid only if the selected interface defines that raw range and frequency base.</w:t>
      </w:r>
    </w:p>
    <w:p>
      <w:r>
        <w:t>Telegram mapping and scaling are separate tasks:</w:t>
      </w:r>
    </w:p>
    <w:p>
      <w:pPr>
        <w:pStyle w:val="ListBullet"/>
      </w:pPr>
      <w:r>
        <w:t>Mapping determines where the value is located.</w:t>
      </w:r>
    </w:p>
    <w:p>
      <w:pPr>
        <w:pStyle w:val="ListBullet"/>
      </w:pPr>
      <w:r>
        <w:t>Data interpretation determines its type and signedness.</w:t>
      </w:r>
    </w:p>
    <w:p>
      <w:pPr>
        <w:pStyle w:val="ListBullet"/>
      </w:pPr>
      <w:r>
        <w:t>Scaling converts the represented value into engineering units.</w:t>
      </w:r>
    </w:p>
    <w:p>
      <w:pPr>
        <w:pStyle w:val="ListBullet"/>
      </w:pPr>
      <w:r>
        <w:t>Application logic determines whether the value is valid and appropriate for the machine state.</w:t>
      </w:r>
    </w:p>
    <w:p>
      <w:r>
        <w:t>All four must be correct.</w:t>
      </w:r>
    </w:p>
    <w:p>
      <w:pPr>
        <w:pStyle w:val="Heading2"/>
      </w:pPr>
      <w:r>
        <w:t>10. Signed and unsigned data</w:t>
      </w:r>
    </w:p>
    <w:p>
      <w:r>
        <w:t>Signedness determines whether a numeric representation can express negative values.</w:t>
      </w:r>
    </w:p>
    <w:p>
      <w:r>
        <w:t>An unsigned 16-bit integer represents values from 0 to 65535. A signed 16-bit two's-complement integer represents values from -32768 to 32767.</w:t>
      </w:r>
    </w:p>
    <w:p>
      <w:r>
        <w:t xml:space="preserve">For example, the 16-bit pattern </w:t>
      </w:r>
      <w:r>
        <w:rPr>
          <w:rFonts w:ascii="Consolas" w:hAnsi="Consolas"/>
          <w:color w:val="333333"/>
          <w:sz w:val="19"/>
          <w:shd w:val="clear" w:color="auto" w:fill="EFEFEF"/>
        </w:rPr>
        <w:t>16#FFFF</w:t>
      </w:r>
      <w:r>
        <w:t xml:space="preserve"> represents 65535 when interpreted as an unsigned integer, but -1 when interpreted as a signed 16-bit integer.</w:t>
      </w:r>
    </w:p>
    <w:p>
      <w:r>
        <w:t>This distinction matters when a drive uses signed speed references or actual-speed feedback to represent direction.</w:t>
      </w:r>
    </w:p>
    <w:p>
      <w:r>
        <w:t>If the PLC treats signed feedback as unsigned, a small negative value may appear as a very large positive value.</w:t>
      </w:r>
    </w:p>
    <w:p>
      <w:r>
        <w:t>Before decoding a field, verify:</w:t>
      </w:r>
    </w:p>
    <w:p>
      <w:pPr>
        <w:pStyle w:val="ListBullet"/>
      </w:pPr>
      <w:r>
        <w:t>Data width.</w:t>
      </w:r>
    </w:p>
    <w:p>
      <w:pPr>
        <w:pStyle w:val="ListBullet"/>
      </w:pPr>
      <w:r>
        <w:t>Signedness.</w:t>
      </w:r>
    </w:p>
    <w:p>
      <w:pPr>
        <w:pStyle w:val="ListBullet"/>
      </w:pPr>
      <w:r>
        <w:t>Byte order.</w:t>
      </w:r>
    </w:p>
    <w:p>
      <w:pPr>
        <w:pStyle w:val="ListBullet"/>
      </w:pPr>
      <w:r>
        <w:t>Word order for multiword values.</w:t>
      </w:r>
    </w:p>
    <w:p>
      <w:pPr>
        <w:pStyle w:val="ListBullet"/>
      </w:pPr>
      <w:r>
        <w:t>Scaling convention.</w:t>
      </w:r>
    </w:p>
    <w:p>
      <w:pPr>
        <w:pStyle w:val="ListBullet"/>
      </w:pPr>
      <w:r>
        <w:t>Whether the sign indicates direction or another quantity.</w:t>
      </w:r>
    </w:p>
    <w:p>
      <w:pPr>
        <w:pStyle w:val="Heading2"/>
      </w:pPr>
      <w:r>
        <w:t>11. Byte order and word order</w:t>
      </w:r>
    </w:p>
    <w:p>
      <w:r>
        <w:t>A multi-byte value occupies more than one byte. The receiving system must interpret those bytes in the correct order.</w:t>
      </w:r>
    </w:p>
    <w:p>
      <w:r>
        <w:t>For example, a 16-bit value can be represented as two bytes: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Example 16-bit value: 16#1234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High byte: 16#12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Low byte:  16#34</w:t>
      </w:r>
    </w:p>
    <w:p/>
    <w:p>
      <w:r>
        <w:t>A protocol or device may define the byte order explicitly. PLC hardware configuration and communication drivers usually handle the protocol's normal representation, but custom mappings or application-level data manipulation can introduce errors.</w:t>
      </w:r>
    </w:p>
    <w:p>
      <w:r>
        <w:t>For a 32-bit value, the order of the two 16-bit words may also matter. A word-order mismatch can produce a very different numeric value even when every byte is present.</w:t>
      </w:r>
    </w:p>
    <w:p>
      <w:r>
        <w:t>Troubleshooting should distinguish between:</w:t>
      </w:r>
    </w:p>
    <w:p>
      <w:pPr>
        <w:pStyle w:val="ListBullet"/>
      </w:pPr>
      <w:r>
        <w:t>Byte swap within a word.</w:t>
      </w:r>
    </w:p>
    <w:p>
      <w:pPr>
        <w:pStyle w:val="ListBullet"/>
      </w:pPr>
      <w:r>
        <w:t>Word swap within a multiword value.</w:t>
      </w:r>
    </w:p>
    <w:p>
      <w:pPr>
        <w:pStyle w:val="ListBullet"/>
      </w:pPr>
      <w:r>
        <w:t>Incorrect data type.</w:t>
      </w:r>
    </w:p>
    <w:p>
      <w:pPr>
        <w:pStyle w:val="ListBullet"/>
      </w:pPr>
      <w:r>
        <w:t>Incorrect offset.</w:t>
      </w:r>
    </w:p>
    <w:p>
      <w:pPr>
        <w:pStyle w:val="ListBullet"/>
      </w:pPr>
      <w:r>
        <w:t>Incorrect scaling.</w:t>
      </w:r>
    </w:p>
    <w:p>
      <w:r>
        <w:t>Do not add byte-swapping logic unless the actual mapping requires it. Unnecessary conversion can create a second error while attempting to fix the first.</w:t>
      </w:r>
    </w:p>
    <w:p>
      <w:pPr>
        <w:pStyle w:val="Heading2"/>
      </w:pPr>
      <w:r>
        <w:t>12. Configuring a telegram in the engineering environment</w:t>
      </w:r>
    </w:p>
    <w:p>
      <w:r>
        <w:t>The exact procedure varies by manufacturer, but a typical workflow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drive model, communication interface, and firmware.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that the PLC supports the required protocol and device description.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Add or configure the drive in the PLC engineering project.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Select the required telegram, profile, assembly, or process-data layout.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the number of input and output bytes.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Assign the correct PLC process-image addresses or symbolic tags.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the field offsets and data types.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Configure reference and feedback scaling.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Download the configuration according to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Verify cyclic data exchange and drive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Test commands and feedback under controlled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Save the verified mapping and configuration revision.</w:t>
      </w:r>
    </w:p>
    <w:p>
      <w:r>
        <w:t>For example, in a Siemens TIA Portal environment, a drive may be configured using its device description and supported telegram selection. In an EtherNet/IP environment, the integration may require selecting compatible input and output assemblies and their data sizes.</w:t>
      </w:r>
    </w:p>
    <w:p>
      <w:r>
        <w:t>The terminology differs, but the essential requirement is the same: the PLC's configured data structure must match the drive's configured interface.</w:t>
      </w:r>
    </w:p>
    <w:p>
      <w:pPr>
        <w:pStyle w:val="Heading2"/>
      </w:pPr>
      <w:r>
        <w:t>13. Mapping documentation</w:t>
      </w:r>
    </w:p>
    <w:p>
      <w:r>
        <w:t>Every integrated drive should have a documented process-data map.</w:t>
      </w:r>
    </w:p>
    <w:p>
      <w:r>
        <w:t>A practical mapping table can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Direction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Offset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Data type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Engineering meaning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Control word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 to drive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As configured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WORD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Command bits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Speed reference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PLC to drive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As configured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INT or defined type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Requested speed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Status word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Drive to PLC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As configured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WORD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Drive status bits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Actual speed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Drive to PLC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As configured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INT or defined type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Speed feedback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Fault code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Drive to PLC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If available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Defined type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Diagnostic information</w:t>
            </w:r>
          </w:p>
        </w:tc>
      </w:tr>
    </w:tbl>
    <w:p/>
    <w:p>
      <w:r>
        <w:t>The table above is a template, not a real mapping. Replace every illustrative offset and type with verified device-specific information.</w:t>
      </w:r>
    </w:p>
    <w:p>
      <w:r>
        <w:t>A complete mapping document should record:</w:t>
      </w:r>
    </w:p>
    <w:p>
      <w:pPr>
        <w:pStyle w:val="ListBullet"/>
      </w:pPr>
      <w:r>
        <w:t>Drive manufacturer, model, and firmware.</w:t>
      </w:r>
    </w:p>
    <w:p>
      <w:pPr>
        <w:pStyle w:val="ListBullet"/>
      </w:pPr>
      <w:r>
        <w:t>PLC model and communication interface.</w:t>
      </w:r>
    </w:p>
    <w:p>
      <w:pPr>
        <w:pStyle w:val="ListBullet"/>
      </w:pPr>
      <w:r>
        <w:t>Network protocol and device name or address.</w:t>
      </w:r>
    </w:p>
    <w:p>
      <w:pPr>
        <w:pStyle w:val="ListBullet"/>
      </w:pPr>
      <w:r>
        <w:t>Selected telegram or process-data profile.</w:t>
      </w:r>
    </w:p>
    <w:p>
      <w:pPr>
        <w:pStyle w:val="ListBullet"/>
      </w:pPr>
      <w:r>
        <w:t>Input and output data lengths.</w:t>
      </w:r>
    </w:p>
    <w:p>
      <w:pPr>
        <w:pStyle w:val="ListBullet"/>
      </w:pPr>
      <w:r>
        <w:t>Field offsets and data types.</w:t>
      </w:r>
    </w:p>
    <w:p>
      <w:pPr>
        <w:pStyle w:val="ListBullet"/>
      </w:pPr>
      <w:r>
        <w:t>Bit-level definitions for control and status words.</w:t>
      </w:r>
    </w:p>
    <w:p>
      <w:pPr>
        <w:pStyle w:val="ListBullet"/>
      </w:pPr>
      <w:r>
        <w:t>Scaling formulas and units.</w:t>
      </w:r>
    </w:p>
    <w:p>
      <w:pPr>
        <w:pStyle w:val="ListBullet"/>
      </w:pPr>
      <w:r>
        <w:t>Signedness and byte or word ordering.</w:t>
      </w:r>
    </w:p>
    <w:p>
      <w:pPr>
        <w:pStyle w:val="ListBullet"/>
      </w:pPr>
      <w:r>
        <w:t>Communication update interval and watchdog behavior.</w:t>
      </w:r>
    </w:p>
    <w:p>
      <w:pPr>
        <w:pStyle w:val="ListBullet"/>
      </w:pPr>
      <w:r>
        <w:t>Fault and communication-loss response.</w:t>
      </w:r>
    </w:p>
    <w:p>
      <w:pPr>
        <w:pStyle w:val="ListBullet"/>
      </w:pPr>
      <w:r>
        <w:t>Configuration revision and commissioning results.</w:t>
      </w:r>
    </w:p>
    <w:p>
      <w:r>
        <w:t>This document becomes particularly valuable during drive replacement, PLC migration, troubleshooting, and machine retrofit.</w:t>
      </w:r>
    </w:p>
    <w:p>
      <w:pPr>
        <w:pStyle w:val="Heading2"/>
      </w:pPr>
      <w:r>
        <w:t>14. Cyclic update time and consistency</w:t>
      </w:r>
    </w:p>
    <w:p>
      <w:r>
        <w:t>Cyclic data is transferred repeatedly, but it is not necessarily updated instantaneously.</w:t>
      </w:r>
    </w:p>
    <w:p>
      <w:r>
        <w:t>The effective response depends on several factors:</w:t>
      </w:r>
    </w:p>
    <w:p>
      <w:pPr>
        <w:pStyle w:val="ListBullet"/>
      </w:pPr>
      <w:r>
        <w:t>PLC task and scan time.</w:t>
      </w:r>
    </w:p>
    <w:p>
      <w:pPr>
        <w:pStyle w:val="ListBullet"/>
      </w:pPr>
      <w:r>
        <w:t>Network update interval.</w:t>
      </w:r>
    </w:p>
    <w:p>
      <w:pPr>
        <w:pStyle w:val="ListBullet"/>
      </w:pPr>
      <w:r>
        <w:t>Drive control-cycle timing.</w:t>
      </w:r>
    </w:p>
    <w:p>
      <w:pPr>
        <w:pStyle w:val="ListBullet"/>
      </w:pPr>
      <w:r>
        <w:t>Process-image update behavior.</w:t>
      </w:r>
    </w:p>
    <w:p>
      <w:pPr>
        <w:pStyle w:val="ListBullet"/>
      </w:pPr>
      <w:r>
        <w:t>Filtering and ramp settings.</w:t>
      </w:r>
    </w:p>
    <w:p>
      <w:pPr>
        <w:pStyle w:val="ListBullet"/>
      </w:pPr>
      <w:r>
        <w:t>Communication scheduling and load.</w:t>
      </w:r>
    </w:p>
    <w:p>
      <w:r>
        <w:t>A command written by the PLC may be transmitted on a later network update and processed by the drive in a subsequent control cycle.</w:t>
      </w:r>
    </w:p>
    <w:p>
      <w:r>
        <w:t>Similarly, feedback may describe a state from an earlier point in time rather than the exact moment the PLC executes its logic.</w:t>
      </w:r>
    </w:p>
    <w:p>
      <w:r>
        <w:t>For ordinary speed control, this behavior is usually handled by the designed update rates and feedback logic. For demanding motion applications, timing and synchronization requirements may be much stricter.</w:t>
      </w:r>
    </w:p>
    <w:p>
      <w:r>
        <w:t>If a system requires synchronized motion or tightly coordinated axes, use the supported real-time or motion-control architecture rather than assuming that ordinary cyclic I/O alone guarantees synchronization.</w:t>
      </w:r>
    </w:p>
    <w:p>
      <w:pPr>
        <w:pStyle w:val="Heading2"/>
      </w:pPr>
      <w:r>
        <w:t>15. Communication failure and watchdog behavior</w:t>
      </w:r>
    </w:p>
    <w:p>
      <w:r>
        <w:t>Cyclic data exchange must include a defined response to lost or invalid communication.</w:t>
      </w:r>
    </w:p>
    <w:p>
      <w:r>
        <w:t>Possible causes include:</w:t>
      </w:r>
    </w:p>
    <w:p>
      <w:pPr>
        <w:pStyle w:val="ListBullet"/>
      </w:pPr>
      <w:r>
        <w:t>Network cable or connector failure.</w:t>
      </w:r>
    </w:p>
    <w:p>
      <w:pPr>
        <w:pStyle w:val="ListBullet"/>
      </w:pPr>
      <w:r>
        <w:t>Switch or network-interface failure.</w:t>
      </w:r>
    </w:p>
    <w:p>
      <w:pPr>
        <w:pStyle w:val="ListBullet"/>
      </w:pPr>
      <w:r>
        <w:t>Incorrect device name, IP configuration, or connection parameters.</w:t>
      </w:r>
    </w:p>
    <w:p>
      <w:pPr>
        <w:pStyle w:val="ListBullet"/>
      </w:pPr>
      <w:r>
        <w:t>PLC or drive restart.</w:t>
      </w:r>
    </w:p>
    <w:p>
      <w:pPr>
        <w:pStyle w:val="ListBullet"/>
      </w:pPr>
      <w:r>
        <w:t>Watchdog timeout.</w:t>
      </w:r>
    </w:p>
    <w:p>
      <w:pPr>
        <w:pStyle w:val="ListBullet"/>
      </w:pPr>
      <w:r>
        <w:t>Incorrect input/output data size.</w:t>
      </w:r>
    </w:p>
    <w:p>
      <w:pPr>
        <w:pStyle w:val="ListBullet"/>
      </w:pPr>
      <w:r>
        <w:t>Incompatible device configuration.</w:t>
      </w:r>
    </w:p>
    <w:p>
      <w:pPr>
        <w:pStyle w:val="ListBullet"/>
      </w:pPr>
      <w:r>
        <w:t>Network overload or excessive update-time requirements.</w:t>
      </w:r>
    </w:p>
    <w:p>
      <w:r>
        <w:t>A drive may be configured to stop, coast, hold a value temporarily, or use another defined response when cyclic commands are lost. The correct behavior depends on the drive, application, and safety design.</w:t>
      </w:r>
    </w:p>
    <w:p>
      <w:r>
        <w:t>The PLC must not assume that a disconnected drive will always stop in the same way.</w:t>
      </w:r>
    </w:p>
    <w:p>
      <w:r>
        <w:t>Commissioning should verify:</w:t>
      </w:r>
    </w:p>
    <w:p>
      <w:pPr>
        <w:pStyle w:val="ListBullet"/>
      </w:pPr>
      <w:r>
        <w:t>How communication loss is detected.</w:t>
      </w:r>
    </w:p>
    <w:p>
      <w:pPr>
        <w:pStyle w:val="ListBullet"/>
      </w:pPr>
      <w:r>
        <w:t>What happens to the last speed reference.</w:t>
      </w:r>
    </w:p>
    <w:p>
      <w:pPr>
        <w:pStyle w:val="ListBullet"/>
      </w:pPr>
      <w:r>
        <w:t>Whether the drive trips or follows another configured response.</w:t>
      </w:r>
    </w:p>
    <w:p>
      <w:pPr>
        <w:pStyle w:val="ListBullet"/>
      </w:pPr>
      <w:r>
        <w:t>Whether the PLC receives a valid diagnostic indication.</w:t>
      </w:r>
    </w:p>
    <w:p>
      <w:pPr>
        <w:pStyle w:val="ListBullet"/>
      </w:pPr>
      <w:r>
        <w:t>How the system recovers after communication returns.</w:t>
      </w:r>
    </w:p>
    <w:p>
      <w:pPr>
        <w:pStyle w:val="ListBullet"/>
      </w:pPr>
      <w:r>
        <w:t>Whether restart authorization is required.</w:t>
      </w:r>
    </w:p>
    <w:p>
      <w:r>
        <w:t>Do not treat a communication watchdog or ordinary network response as a safety-rated stop unless the entire function is designed and validated for that purpose.</w:t>
      </w:r>
    </w:p>
    <w:p>
      <w:pPr>
        <w:pStyle w:val="Heading2"/>
      </w:pPr>
      <w:r>
        <w:t>16. Common telegram-mapping mistakes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Likely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method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does not respond to commands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output mapping or control-word layout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PLC output data with the configured telegram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responds but speed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Scaling or reference interpretation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raw reference, range, and engineering-unit conversion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Status bits appear nonsensical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status-word offset or bit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raw input data with the manufacturer's bit definition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speed is extremely large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Signedness or scaling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raw data type and conversion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 values are shifted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field offsets or data length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configured byte layout with the device specification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is healthy but operation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Telegram mismatch or incorrect command semantics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selected profile, command sequence, and drive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are swapped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Byte or word ordering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raw bytes and multiword 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Some feedback values are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Selected telegram does not contain the expected fields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supported cyclic-data layout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project downloads but drive configuration rejects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Incompatible device configuration or process-data length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firmware, device description, and configured I/O sizes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freeze after network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Stale process-image data is being treated as valid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connection diagnostics, watchdog, and data-validity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Replacement drive behaves differently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New model uses a different mapping or scaling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Rebuild and validate the map against the replacement manual</w:t>
            </w:r>
          </w:p>
        </w:tc>
      </w:tr>
    </w:tbl>
    <w:p/>
    <w:p>
      <w:pPr>
        <w:pStyle w:val="Heading2"/>
      </w:pPr>
      <w:r>
        <w:t>17. Practical commissioning example</w:t>
      </w:r>
    </w:p>
    <w:p>
      <w:r>
        <w:t>Consider a hypothetical VFD interface with the following defined process-data fields:</w:t>
      </w:r>
    </w:p>
    <w:p>
      <w:pPr>
        <w:pStyle w:val="ListBullet"/>
      </w:pPr>
      <w:r>
        <w:t>PLC output word 0: control word.</w:t>
      </w:r>
    </w:p>
    <w:p>
      <w:pPr>
        <w:pStyle w:val="ListBullet"/>
      </w:pPr>
      <w:r>
        <w:t>PLC output word 1: speed reference.</w:t>
      </w:r>
    </w:p>
    <w:p>
      <w:pPr>
        <w:pStyle w:val="ListBullet"/>
      </w:pPr>
      <w:r>
        <w:t>PLC input word 0: status word.</w:t>
      </w:r>
    </w:p>
    <w:p>
      <w:pPr>
        <w:pStyle w:val="ListBullet"/>
      </w:pPr>
      <w:r>
        <w:t>PLC input word 1: actual frequency.</w:t>
      </w:r>
    </w:p>
    <w:p>
      <w:pPr>
        <w:pStyle w:val="ListBullet"/>
      </w:pPr>
      <w:r>
        <w:t>Speed reference scaling: 0–10000 corresponds to 0–50 Hz.</w:t>
      </w:r>
    </w:p>
    <w:p>
      <w:pPr>
        <w:pStyle w:val="ListBullet"/>
      </w:pPr>
      <w:r>
        <w:t>Actual frequency scaling: 0–10000 corresponds to 0–50 Hz.</w:t>
      </w:r>
    </w:p>
    <w:p>
      <w:r>
        <w:t>These details are assumed solely for this example.</w:t>
      </w:r>
    </w:p>
    <w:p>
      <w:pPr>
        <w:pStyle w:val="Heading3"/>
      </w:pPr>
      <w:r>
        <w:t>Step 1: Verify the configured layout</w:t>
      </w:r>
    </w:p>
    <w:p>
      <w:r>
        <w:t>Confirm that the PLC and drive agree on the four fields, their direction, their offsets, and their data types.</w:t>
      </w:r>
    </w:p>
    <w:p>
      <w:pPr>
        <w:pStyle w:val="Heading3"/>
      </w:pPr>
      <w:r>
        <w:t>Step 2: Send a controlled reference</w:t>
      </w:r>
    </w:p>
    <w:p>
      <w:r>
        <w:t>For a 25 Hz command:</w:t>
      </w:r>
    </w:p>
    <w:p>
      <w:pPr>
        <w:spacing w:before="120" w:after="160"/>
        <w:jc w:val="center"/>
      </w:pPr>
      <m:oMathPara>
        <m:oMath>
          <m:sSub>
            <m:e>
              <m:r>
                <m:t>R</m:t>
              </m:r>
            </m:e>
            <m:sub>
              <m:r>
                <m:rPr>
                  <m:nor/>
                </m:rPr>
                <m:t>ref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50</m:t>
              </m:r>
            </m:den>
          </m:f>
          <m:r>
            <m:t>×10000=5000</m:t>
          </m:r>
        </m:oMath>
      </m:oMathPara>
    </w:p>
    <w:p>
      <w:r>
        <w:t>The PLC writes 5000 into the configured speed-reference field.</w:t>
      </w:r>
    </w:p>
    <w:p>
      <w:pPr>
        <w:pStyle w:val="Heading3"/>
      </w:pPr>
      <w:r>
        <w:t>Step 3: Verify the returned status</w:t>
      </w:r>
    </w:p>
    <w:p>
      <w:r>
        <w:t>Decode the status word using the actual manufacturer's mapping. Confirm the expected transition through the drive's operating states.</w:t>
      </w:r>
    </w:p>
    <w:p>
      <w:pPr>
        <w:pStyle w:val="Heading3"/>
      </w:pPr>
      <w:r>
        <w:t>Step 4: Verify actual frequency</w:t>
      </w:r>
    </w:p>
    <w:p>
      <w:r>
        <w:t>If the actual-frequency field returns 4800:</w:t>
      </w:r>
    </w:p>
    <w:p>
      <w:pPr>
        <w:spacing w:before="120" w:after="16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actual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4800</m:t>
              </m:r>
            </m:num>
            <m:den>
              <m:r>
                <m:t>10000</m:t>
              </m:r>
            </m:den>
          </m:f>
          <m:r>
            <m:t>×50=24</m:t>
          </m:r>
          <m:r>
            <m:rPr>
              <m:nor/>
            </m:rPr>
            <m:t> Hz</m:t>
          </m:r>
        </m:oMath>
      </m:oMathPara>
    </w:p>
    <w:p>
      <w:r>
        <w:t>The drive is reporting 24 Hz under the assumed scaling.</w:t>
      </w:r>
    </w:p>
    <w:p>
      <w:pPr>
        <w:pStyle w:val="Heading3"/>
      </w:pPr>
      <w:r>
        <w:t>Step 5: Determine whether the response is acceptable</w:t>
      </w:r>
    </w:p>
    <w:p>
      <w:r>
        <w:t>Compare actual frequency with the commanded reference, taking account of acceleration time, load, operating mode, and the configured tolerance.</w:t>
      </w:r>
    </w:p>
    <w:p>
      <w:pPr>
        <w:pStyle w:val="Heading3"/>
      </w:pPr>
      <w:r>
        <w:t>Step 6: Record the result</w:t>
      </w:r>
    </w:p>
    <w:p>
      <w:r>
        <w:t>Document the raw values, decoded values, drive configuration, and test conditions. If the values disagree with the drive display, investigate the mapping and scaling before modifying application sequence logic.</w:t>
      </w:r>
    </w:p>
    <w:p>
      <w:pPr>
        <w:pStyle w:val="Heading2"/>
      </w:pPr>
      <w:r>
        <w:t>18. Safety and change management</w:t>
      </w:r>
    </w:p>
    <w:p>
      <w:r>
        <w:t>Telegram changes can affect the meaning of commands and feedback. Changing a selected telegram, data length, field order, or scaling convention may break existing logic even if the drive remains visible on the network.</w:t>
      </w:r>
    </w:p>
    <w:p>
      <w:r>
        <w:t>Before changing a mapping:</w:t>
      </w:r>
    </w:p>
    <w:p>
      <w:pPr>
        <w:pStyle w:val="ListBullet"/>
      </w:pPr>
      <w:r>
        <w:t>Review the current configuration and backup.</w:t>
      </w:r>
    </w:p>
    <w:p>
      <w:pPr>
        <w:pStyle w:val="ListBullet"/>
      </w:pPr>
      <w:r>
        <w:t>Identify all PLC logic that consumes or writes the affected data.</w:t>
      </w:r>
    </w:p>
    <w:p>
      <w:pPr>
        <w:pStyle w:val="ListBullet"/>
      </w:pPr>
      <w:r>
        <w:t>Confirm the new field definitions against the device documentation.</w:t>
      </w:r>
    </w:p>
    <w:p>
      <w:pPr>
        <w:pStyle w:val="ListBullet"/>
      </w:pPr>
      <w:r>
        <w:t>Update tags, scaling, diagnostics, and HMI displays.</w:t>
      </w:r>
    </w:p>
    <w:p>
      <w:pPr>
        <w:pStyle w:val="ListBullet"/>
      </w:pPr>
      <w:r>
        <w:t>Review fault, stop, and communication-loss behavior.</w:t>
      </w:r>
    </w:p>
    <w:p>
      <w:pPr>
        <w:pStyle w:val="ListBullet"/>
      </w:pPr>
      <w:r>
        <w:t>Test under controlled commissioning conditions.</w:t>
      </w:r>
    </w:p>
    <w:p>
      <w:pPr>
        <w:pStyle w:val="ListBullet"/>
      </w:pPr>
      <w:r>
        <w:t>Update the documentation and approved revision.</w:t>
      </w:r>
    </w:p>
    <w:p>
      <w:r>
        <w:t>If a telegram contains safety-related data, its handling must follow the applicable certified safety communication and device requirements. Ordinary cyclic process data is not automatically safety-related.</w:t>
      </w:r>
    </w:p>
    <w:p>
      <w:pPr>
        <w:pStyle w:val="Heading2"/>
      </w:pPr>
      <w:r>
        <w:t>19. Interview questions and answers</w:t>
      </w:r>
    </w:p>
    <w:p>
      <w:r>
        <w:t>1\. What is a telegram in drive integration?</w:t>
      </w:r>
    </w:p>
    <w:p>
      <w:r>
        <w:t>A defined arrangement of cyclic data exchanged between the PLC and drive, including fields such as control words, status words, references, and actual values.</w:t>
      </w:r>
    </w:p>
    <w:p>
      <w:r>
        <w:t>2\. What is the difference between cyclic and acyclic communication?</w:t>
      </w:r>
    </w:p>
    <w:p>
      <w:r>
        <w:t>Cyclic communication repeatedly transfers process data for ongoing control. Acyclic communication is generally used for parameter access, diagnostics, and configuration.</w:t>
      </w:r>
    </w:p>
    <w:p>
      <w:r>
        <w:t>3\. Why must the PLC and drive use matching telegram configurations?</w:t>
      </w:r>
    </w:p>
    <w:p>
      <w:r>
        <w:t>They must agree on the data length, field order, offsets, and interpretation. A mismatch can cause incorrect commands or feedback even when the network connection is active.</w:t>
      </w:r>
    </w:p>
    <w:p>
      <w:r>
        <w:t>4\. What is a process-data offset?</w:t>
      </w:r>
    </w:p>
    <w:p>
      <w:r>
        <w:t>It identifies the location of a field within the configured input or output data layout, usually expressed in bytes, words, or bits.</w:t>
      </w:r>
    </w:p>
    <w:p>
      <w:r>
        <w:t>5\. Is a telegram number universal across manufacturers?</w:t>
      </w:r>
    </w:p>
    <w:p>
      <w:r>
        <w:t>No. Telegram identifiers and supported layouts depend on the device family, profile, firmware, and communication interface.</w:t>
      </w:r>
    </w:p>
    <w:p>
      <w:r>
        <w:t>6\. What is the difference between mapping and scaling?</w:t>
      </w:r>
    </w:p>
    <w:p>
      <w:r>
        <w:t>Mapping identifies where a value is located and how it is represented. Scaling converts that representation into engineering units such as Hz or rpm.</w:t>
      </w:r>
    </w:p>
    <w:p>
      <w:r>
        <w:t>7\. Why is signedness important?</w:t>
      </w:r>
    </w:p>
    <w:p>
      <w:r>
        <w:t>The same bit pattern can represent different numbers when interpreted as signed or unsigned. A mismatch can produce incorrect speed values or direction interpretation.</w:t>
      </w:r>
    </w:p>
    <w:p>
      <w:r>
        <w:t>8\. Why can communication be healthy while drive control still fails?</w:t>
      </w:r>
    </w:p>
    <w:p>
      <w:r>
        <w:t>The connection may be active while the telegram layout, scaling, control-word bits, reference source, or operating sequence is incorrect.</w:t>
      </w:r>
    </w:p>
    <w:p>
      <w:r>
        <w:t>9\. What should be checked when replacing a drive?</w:t>
      </w:r>
    </w:p>
    <w:p>
      <w:r>
        <w:t>Verify the supported process-data layout, data sizes, offsets, scaling, control and status mappings, firmware compatibility, communication behavior, and all dependent PLC logic.</w:t>
      </w:r>
    </w:p>
    <w:p>
      <w:r>
        <w:t>10\. What is the purpose of a communication watchdog?</w:t>
      </w:r>
    </w:p>
    <w:p>
      <w:r>
        <w:t>It detects missing or delayed cyclic communication and enables the system to apply its configured fault response rather than treating old commands or feedback as current.</w:t>
      </w:r>
    </w:p>
    <w:p>
      <w:pPr>
        <w:pStyle w:val="Heading2"/>
      </w:pPr>
      <w:r>
        <w:t>20. Final engineering checklist</w:t>
      </w:r>
    </w:p>
    <w:p>
      <w:pPr>
        <w:pStyle w:val="ListBullet"/>
      </w:pPr>
      <w:r>
        <w:t>Identify the exact drive model, firmware, and communication interface.</w:t>
      </w:r>
    </w:p>
    <w:p>
      <w:pPr>
        <w:pStyle w:val="ListBullet"/>
      </w:pPr>
      <w:r>
        <w:t>Confirm the selected telegram, profile, assembly, or process-data layout.</w:t>
      </w:r>
    </w:p>
    <w:p>
      <w:pPr>
        <w:pStyle w:val="ListBullet"/>
      </w:pPr>
      <w:r>
        <w:t>Verify input and output data sizes.</w:t>
      </w:r>
    </w:p>
    <w:p>
      <w:pPr>
        <w:pStyle w:val="ListBullet"/>
      </w:pPr>
      <w:r>
        <w:t>Record each field's direction, offset, type, and meaning.</w:t>
      </w:r>
    </w:p>
    <w:p>
      <w:pPr>
        <w:pStyle w:val="ListBullet"/>
      </w:pPr>
      <w:r>
        <w:t>Confirm control-word and status-word bit definitions.</w:t>
      </w:r>
    </w:p>
    <w:p>
      <w:pPr>
        <w:pStyle w:val="ListBullet"/>
      </w:pPr>
      <w:r>
        <w:t>Verify scaling, signedness, and byte or word ordering.</w:t>
      </w:r>
    </w:p>
    <w:p>
      <w:pPr>
        <w:pStyle w:val="ListBullet"/>
      </w:pPr>
      <w:r>
        <w:t>Validate the mapping against raw values and the drive display.</w:t>
      </w:r>
    </w:p>
    <w:p>
      <w:pPr>
        <w:pStyle w:val="ListBullet"/>
      </w:pPr>
      <w:r>
        <w:t>Confirm update-time and watchdog requirements.</w:t>
      </w:r>
    </w:p>
    <w:p>
      <w:pPr>
        <w:pStyle w:val="ListBullet"/>
      </w:pPr>
      <w:r>
        <w:t>Define communication-loss and recovery behavior.</w:t>
      </w:r>
    </w:p>
    <w:p>
      <w:pPr>
        <w:pStyle w:val="ListBullet"/>
      </w:pPr>
      <w:r>
        <w:t>Test start, stop, speed-reference, feedback, and fault scenarios.</w:t>
      </w:r>
    </w:p>
    <w:p>
      <w:pPr>
        <w:pStyle w:val="ListBullet"/>
      </w:pPr>
      <w:r>
        <w:t>Save the approved configuration and mapping document.</w:t>
      </w:r>
    </w:p>
    <w:p>
      <w:pPr>
        <w:pStyle w:val="ListBullet"/>
      </w:pPr>
      <w:r>
        <w:t>Revalidate the complete interface after any telegram change.</w:t>
      </w:r>
    </w:p>
    <w:p>
      <w:r>
        <w:t>The central principle is that telegram mapping defines the structure of the exchanged data, while scaling and application logic define how that data is interpreted and used. A dependable drive interface requires all three to agree.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02_PLAN_WISE_2026\02_INDUSTRY3_0\06_Machine_Integ\02_Focus_Areas\04_PLC_Servo_Integ\01_Enable_Ready - Enable &amp; ready: Handshake bits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02_PLAN_WISE_2026\02_INDUSTRY3_0\06_Machine_Integ\02_Focus_Areas\03_PLC_Drive_Integ\04_Telegram_Mapping - Telegram mapping: Cyclic data layout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