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02_PLAN_WISE_2026\02_INDUSTRY3_0\06_Machine_Integ\02_Focus_Areas\08_Safety_System_Integ - Safety-system integration</w:t>
      </w:r>
    </w:p>
    <w:p>
      <w:pPr>
        <w:pStyle w:val="Heading2"/>
      </w:pPr>
      <w:r>
        <w:t>1. Purpose of safety-system integration</w:t>
      </w:r>
    </w:p>
    <w:p>
      <w:r>
        <w:t>Safety-system integration ensures that machines, robots, CNCs, conveyors, fixtures, drives, and operators are protected through coordinated safety functions.</w:t>
      </w:r>
    </w:p>
    <w:p>
      <w:r>
        <w:t>In an integrated production system, hazards rarely belong to only one machine. A robot may load a CNC, a conveyor may transfer a component between stations, and a fixture may clamp the part while an operator accesses another area. A safety event in one area can affect several connected machines.</w:t>
      </w:r>
    </w:p>
    <w:p>
      <w:r>
        <w:t>Safety-system integration establishes how these systems detect hazardous conditions, stop or prevent hazardous motion, coordinate safety states, and permit controlled recovery.</w:t>
      </w:r>
    </w:p>
    <w:p>
      <w:r>
        <w:t>The main objectives are:</w:t>
      </w:r>
    </w:p>
    <w:p>
      <w:pPr>
        <w:pStyle w:val="ListBullet"/>
      </w:pPr>
      <w:r>
        <w:t>Prevent or reduce exposure to identified hazards.</w:t>
      </w:r>
    </w:p>
    <w:p>
      <w:pPr>
        <w:pStyle w:val="ListBullet"/>
      </w:pPr>
      <w:r>
        <w:t>Ensure emergency stops and protective devices perform their intended functions.</w:t>
      </w:r>
    </w:p>
    <w:p>
      <w:pPr>
        <w:pStyle w:val="ListBullet"/>
      </w:pPr>
      <w:r>
        <w:t>Coordinate safety-related behavior between connected machines.</w:t>
      </w:r>
    </w:p>
    <w:p>
      <w:pPr>
        <w:pStyle w:val="ListBullet"/>
      </w:pPr>
      <w:r>
        <w:t>Prevent unexpected startup or restart after a safety event.</w:t>
      </w:r>
    </w:p>
    <w:p>
      <w:pPr>
        <w:pStyle w:val="ListBullet"/>
      </w:pPr>
      <w:r>
        <w:t>Ensure that faults in safety-related control components are detected or controlled as required by the design.</w:t>
      </w:r>
    </w:p>
    <w:p>
      <w:pPr>
        <w:pStyle w:val="ListBullet"/>
      </w:pPr>
      <w:r>
        <w:t>Establish clear reset, recovery, and restart procedures.</w:t>
      </w:r>
    </w:p>
    <w:p>
      <w:pPr>
        <w:pStyle w:val="ListBullet"/>
      </w:pPr>
      <w:r>
        <w:t>Verify that the integrated system meets the required safety performance.</w:t>
      </w:r>
    </w:p>
    <w:p>
      <w:r>
        <w:t>Critical principle: Standard PLC logic, ordinary network communication, HMI indications, and normal machine interlocks must not be treated as safety-rated functions unless the complete implementation has been specifically designed, validated, and approved for that purpose.</w:t>
      </w:r>
    </w:p>
    <w:p>
      <w:pPr>
        <w:pStyle w:val="Heading2"/>
      </w:pPr>
      <w:r>
        <w:t>2. What is a machine safety system?</w:t>
      </w:r>
    </w:p>
    <w:p>
      <w:r>
        <w:t>A machine safety system is the combination of components and logic responsible for implementing defined safety functions.</w:t>
      </w:r>
    </w:p>
    <w:p>
      <w:r>
        <w:t>Typical components include:</w:t>
      </w:r>
    </w:p>
    <w:p>
      <w:pPr>
        <w:pStyle w:val="ListBullet"/>
      </w:pPr>
      <w:r>
        <w:t>Emergency-stop devices.</w:t>
      </w:r>
    </w:p>
    <w:p>
      <w:pPr>
        <w:pStyle w:val="ListBullet"/>
      </w:pPr>
      <w:r>
        <w:t>Guard-door switches and interlocks.</w:t>
      </w:r>
    </w:p>
    <w:p>
      <w:pPr>
        <w:pStyle w:val="ListBullet"/>
      </w:pPr>
      <w:r>
        <w:t>Light curtains and safety laser scanners.</w:t>
      </w:r>
    </w:p>
    <w:p>
      <w:pPr>
        <w:pStyle w:val="ListBullet"/>
      </w:pPr>
      <w:r>
        <w:t>Safety mats and pressure-sensitive devices.</w:t>
      </w:r>
    </w:p>
    <w:p>
      <w:pPr>
        <w:pStyle w:val="ListBullet"/>
      </w:pPr>
      <w:r>
        <w:t>Safety relays.</w:t>
      </w:r>
    </w:p>
    <w:p>
      <w:pPr>
        <w:pStyle w:val="ListBullet"/>
      </w:pPr>
      <w:r>
        <w:t>Safety PLCs or safety controllers.</w:t>
      </w:r>
    </w:p>
    <w:p>
      <w:pPr>
        <w:pStyle w:val="ListBullet"/>
      </w:pPr>
      <w:r>
        <w:t>Safety-rated input and output modules.</w:t>
      </w:r>
    </w:p>
    <w:p>
      <w:pPr>
        <w:pStyle w:val="ListBullet"/>
      </w:pPr>
      <w:r>
        <w:t>Safety contactors and feedback circuits.</w:t>
      </w:r>
    </w:p>
    <w:p>
      <w:pPr>
        <w:pStyle w:val="ListBullet"/>
      </w:pPr>
      <w:r>
        <w:t>Safe drive functions.</w:t>
      </w:r>
    </w:p>
    <w:p>
      <w:pPr>
        <w:pStyle w:val="ListBullet"/>
      </w:pPr>
      <w:r>
        <w:t>Safety communication networks.</w:t>
      </w:r>
    </w:p>
    <w:p>
      <w:pPr>
        <w:pStyle w:val="ListBullet"/>
      </w:pPr>
      <w:r>
        <w:t>Safety-related wiring, diagnostics, and configuration.</w:t>
      </w:r>
    </w:p>
    <w:p>
      <w:r>
        <w:t>The safety system must be designed around the hazards and the required risk reduction. Adding a safety relay or a safety PLC does not automatically make the complete machine safe.</w:t>
      </w:r>
    </w:p>
    <w:p>
      <w:pPr>
        <w:pStyle w:val="Heading2"/>
      </w:pPr>
      <w:r>
        <w:t>3. Safety architecture in an integrated machine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Hazard identification and risk assessment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safety functions defined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devices and safety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outputs and safe stopping mechanisms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/ CNC / drive / conveyor / machine actuators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Validation of the complete safety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Safety-rated communication, where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Other safety controllers and safe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Standard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Normal status, sequencing, diagnostics, and HMI</w:t>
      </w:r>
    </w:p>
    <w:p/>
    <w:p>
      <w:r>
        <w:t>The standard PLC may receive a status indicating that a safety circuit is healthy or that a protective device is active. That status is useful for sequencing and diagnostics, but the safety function must not depend on an ordinary PLC bit or a non-safety-rated network message when the risk assessment requires a safety-rated control path.</w:t>
      </w:r>
    </w:p>
    <w:p>
      <w:pPr>
        <w:pStyle w:val="Heading2"/>
      </w:pPr>
      <w:r>
        <w:t>4. Essential safety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Engineering significance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Hazard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potential source of injury or harm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what must be controlled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Risk assessment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Evaluation of hazards, exposure, and possible harm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required risk reduction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defined function that reduces a specified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have explicit triggering conditions and required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Performance Level under ISO 13849-1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Expresses the required or achieved capability of a safety-related control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Integrity Level under IEC 62061 and related standards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Specifies integrity requirements within the applicable functional-safety framework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SRP/CS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parts of control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Covers control-system components involved in implementing safety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defined state that reduces the relevant hazard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be determined for the specific machine and hazard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 that permits a safety function or system to leave a latched condition when its requirements are satisfied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not itself initiate hazardous motion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Action that starts or resumes machine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Must follow the defined operating and safety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Evidence that the implemented safety functions meet their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the complete design, installation, and behavior</w:t>
            </w:r>
          </w:p>
        </w:tc>
      </w:tr>
    </w:tbl>
    <w:p/>
    <w:p>
      <w:r>
        <w:t>PL and SIL are related concepts but are not interchangeable labels. Use the applicable standard and assessment method for the system being designed.</w:t>
      </w:r>
    </w:p>
    <w:p>
      <w:pPr>
        <w:pStyle w:val="Heading2"/>
      </w:pPr>
      <w:r>
        <w:t>5. Risk assessment and safety-function specification</w:t>
      </w:r>
    </w:p>
    <w:p>
      <w:r>
        <w:t>Safety integration begins with identifying hazards, not selecting hardware.</w:t>
      </w:r>
    </w:p>
    <w:p>
      <w:r>
        <w:t>Typical hazards include:</w:t>
      </w:r>
    </w:p>
    <w:p>
      <w:pPr>
        <w:pStyle w:val="ListBullet"/>
      </w:pPr>
      <w:r>
        <w:t>Robot movement inside a shared workspace.</w:t>
      </w:r>
    </w:p>
    <w:p>
      <w:pPr>
        <w:pStyle w:val="ListBullet"/>
      </w:pPr>
      <w:r>
        <w:t>Unexpected CNC axis or spindle motion.</w:t>
      </w:r>
    </w:p>
    <w:p>
      <w:pPr>
        <w:pStyle w:val="ListBullet"/>
      </w:pPr>
      <w:r>
        <w:t>Conveyor movement during operator access.</w:t>
      </w:r>
    </w:p>
    <w:p>
      <w:pPr>
        <w:pStyle w:val="ListBullet"/>
      </w:pPr>
      <w:r>
        <w:t>Crushing or trapping at fixtures and clamps.</w:t>
      </w:r>
    </w:p>
    <w:p>
      <w:pPr>
        <w:pStyle w:val="ListBullet"/>
      </w:pPr>
      <w:r>
        <w:t>Ejection of tools, workpieces, or machine components.</w:t>
      </w:r>
    </w:p>
    <w:p>
      <w:pPr>
        <w:pStyle w:val="ListBullet"/>
      </w:pPr>
      <w:r>
        <w:t>Unexpected restart after a power interruption.</w:t>
      </w:r>
    </w:p>
    <w:p>
      <w:pPr>
        <w:pStyle w:val="ListBullet"/>
      </w:pPr>
      <w:r>
        <w:t>Stored pneumatic, hydraulic, electrical, or mechanical energy.</w:t>
      </w:r>
    </w:p>
    <w:p>
      <w:pPr>
        <w:pStyle w:val="ListBullet"/>
      </w:pPr>
      <w:r>
        <w:t>Access to hazardous areas during automatic operation.</w:t>
      </w:r>
    </w:p>
    <w:p>
      <w:pPr>
        <w:pStyle w:val="ListBullet"/>
      </w:pPr>
      <w:r>
        <w:t>Collision between coordinated machines.</w:t>
      </w:r>
    </w:p>
    <w:p>
      <w:pPr>
        <w:pStyle w:val="ListBullet"/>
      </w:pPr>
      <w:r>
        <w:t>Maintenance work performed while hazardous energy remains available.</w:t>
      </w:r>
    </w:p>
    <w:p>
      <w:r>
        <w:t>A safety-function specification should define: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hazard being addressed.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event or condition that activates the safety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required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time or stopping-performance requirement,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safe state or acceptable risk-reduction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conditions required before reset.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conditions required before restart.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The required performance level or integrity level.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The devices and logic implementing the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The tests needed to validate the function.</w:t>
      </w:r>
    </w:p>
    <w:p>
      <w:r>
        <w:t>The specification must be derived from the risk assessment and applicable standards, not copied blindly from another machine.</w:t>
      </w:r>
    </w:p>
    <w:p>
      <w:pPr>
        <w:pStyle w:val="Heading2"/>
      </w:pPr>
      <w:r>
        <w:t>6. Emergency-stop integration</w:t>
      </w:r>
    </w:p>
    <w:p>
      <w:r>
        <w:t>An emergency stop is intended to respond to an emergency by bringing the machine or relevant equipment to a defined safe condition.</w:t>
      </w:r>
    </w:p>
    <w:p>
      <w:r>
        <w:t>In an integrated cell, an emergency-stop event may need to affect more than the machine where the button is installed.</w:t>
      </w:r>
    </w:p>
    <w:p>
      <w:r>
        <w:t>For example, if a robot transfers parts into a CNC, the risk assessment may require coordinated stopping of the robot and CNC when a particular emergency-stop device is activated.</w:t>
      </w:r>
    </w:p>
    <w:p>
      <w:r>
        <w:t>The required response depends on the machine layout, hazards, operating modes, and applicable standards.</w:t>
      </w:r>
    </w:p>
    <w:p>
      <w:pPr>
        <w:pStyle w:val="Heading3"/>
      </w:pPr>
      <w:r>
        <w:t>Important design considerations</w:t>
      </w:r>
    </w:p>
    <w:p>
      <w:pPr>
        <w:pStyle w:val="ListBullet"/>
      </w:pPr>
      <w:r>
        <w:t>Define the scope of every emergency-stop device.</w:t>
      </w:r>
    </w:p>
    <w:p>
      <w:pPr>
        <w:pStyle w:val="ListBullet"/>
      </w:pPr>
      <w:r>
        <w:t>Determine which machines and hazardous movements must respond.</w:t>
      </w:r>
    </w:p>
    <w:p>
      <w:pPr>
        <w:pStyle w:val="ListBullet"/>
      </w:pPr>
      <w:r>
        <w:t>Use the appropriate safety-rated control architecture.</w:t>
      </w:r>
    </w:p>
    <w:p>
      <w:pPr>
        <w:pStyle w:val="ListBullet"/>
      </w:pPr>
      <w:r>
        <w:t>Verify stopping behavior and stopping time where required.</w:t>
      </w:r>
    </w:p>
    <w:p>
      <w:pPr>
        <w:pStyle w:val="ListBullet"/>
      </w:pPr>
      <w:r>
        <w:t>Ensure that resetting an emergency stop does not automatically restart hazardous motion.</w:t>
      </w:r>
    </w:p>
    <w:p>
      <w:pPr>
        <w:pStyle w:val="ListBullet"/>
      </w:pPr>
      <w:r>
        <w:t>Identify any stored energy that remains hazardous after stopping.</w:t>
      </w:r>
    </w:p>
    <w:p>
      <w:pPr>
        <w:pStyle w:val="ListBullet"/>
      </w:pPr>
      <w:r>
        <w:t>Validate the complete response across connected machines.</w:t>
      </w:r>
    </w:p>
    <w:p>
      <w:r>
        <w:t>Emergency-stop functions are supplementary protective measures. They do not replace guarding, interlocking, safe operating procedures, or energy isolation for maintenance.</w:t>
      </w:r>
    </w:p>
    <w:p>
      <w:pPr>
        <w:pStyle w:val="Heading2"/>
      </w:pPr>
      <w:r>
        <w:t>7. Stop categories and safe stopping</w:t>
      </w:r>
    </w:p>
    <w:p>
      <w:r>
        <w:t>IEC 60204-1 defines stop categories relevant to machine electrical equipment.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Stop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behavior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Category 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by immediate removal of power to the machine actuators, with uncontrolled stopping where applicable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may coast or stop through mechanical effects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Category 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stop with power available during the stopping process, followed by removal of power to the actuators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Allows a controlled deceleration before power removal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Category 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stop with power remaining available to the actuators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equivalent to a safety-rated removal of torque</w:t>
            </w:r>
          </w:p>
        </w:tc>
      </w:tr>
    </w:tbl>
    <w:p/>
    <w:p>
      <w:r>
        <w:t>The appropriate category must be determined from the hazard analysis and machine design. The category number does not, by itself, establish the required PL or SIL.</w:t>
      </w:r>
    </w:p>
    <w:p>
      <w:r>
        <w:t>A safe stop must account for actual stopping behavior. Removing motor torque may not immediately stop a high-inertia axis, vertical load, spindle, or rotating tool.</w:t>
      </w:r>
    </w:p>
    <w:p>
      <w:pPr>
        <w:pStyle w:val="Heading2"/>
      </w:pPr>
      <w:r>
        <w:t>8. Guard doors and access interlocks</w:t>
      </w:r>
    </w:p>
    <w:p>
      <w:r>
        <w:t>Guard interlocks prevent or control access to hazardous areas.</w:t>
      </w:r>
    </w:p>
    <w:p>
      <w:r>
        <w:t>Common devices include:</w:t>
      </w:r>
    </w:p>
    <w:p>
      <w:pPr>
        <w:pStyle w:val="ListBullet"/>
      </w:pPr>
      <w:r>
        <w:t>Mechanical safety switches.</w:t>
      </w:r>
    </w:p>
    <w:p>
      <w:pPr>
        <w:pStyle w:val="ListBullet"/>
      </w:pPr>
      <w:r>
        <w:t>Coded non-contact safety switches.</w:t>
      </w:r>
    </w:p>
    <w:p>
      <w:pPr>
        <w:pStyle w:val="ListBullet"/>
      </w:pPr>
      <w:r>
        <w:t>Guard-locking interlocks.</w:t>
      </w:r>
    </w:p>
    <w:p>
      <w:pPr>
        <w:pStyle w:val="ListBullet"/>
      </w:pPr>
      <w:r>
        <w:t>Trapped-key systems.</w:t>
      </w:r>
    </w:p>
    <w:p>
      <w:pPr>
        <w:pStyle w:val="ListBullet"/>
      </w:pPr>
      <w:r>
        <w:t>Safety-rated position monitoring.</w:t>
      </w:r>
    </w:p>
    <w:p>
      <w:r>
        <w:t>A guard interlock may initiate a stop when a door opens. A guard-locking system may keep the door locked until hazardous motion has stopped or another defined safe condition is met.</w:t>
      </w:r>
    </w:p>
    <w:p>
      <w:pPr>
        <w:pStyle w:val="Heading3"/>
      </w:pPr>
      <w:r>
        <w:t>Guard integration requirements</w:t>
      </w:r>
    </w:p>
    <w:p>
      <w:pPr>
        <w:pStyle w:val="ListBullet"/>
      </w:pPr>
      <w:r>
        <w:t>Determine whether simple interlocking is sufficient or guard locking is required.</w:t>
      </w:r>
    </w:p>
    <w:p>
      <w:pPr>
        <w:pStyle w:val="ListBullet"/>
      </w:pPr>
      <w:r>
        <w:t>Assess bypass and defeat risks.</w:t>
      </w:r>
    </w:p>
    <w:p>
      <w:pPr>
        <w:pStyle w:val="ListBullet"/>
      </w:pPr>
      <w:r>
        <w:t>Confirm that opening the guard produces the specified response.</w:t>
      </w:r>
    </w:p>
    <w:p>
      <w:pPr>
        <w:pStyle w:val="ListBullet"/>
      </w:pPr>
      <w:r>
        <w:t>Verify that closing the guard does not automatically restart hazardous motion unless the complete design explicitly permits the intended behavior and meets applicable requirements.</w:t>
      </w:r>
    </w:p>
    <w:p>
      <w:pPr>
        <w:pStyle w:val="ListBullet"/>
      </w:pPr>
      <w:r>
        <w:t>Verify guard-lock release conditions.</w:t>
      </w:r>
    </w:p>
    <w:p>
      <w:pPr>
        <w:pStyle w:val="ListBullet"/>
      </w:pPr>
      <w:r>
        <w:t>Test the complete stopping and access sequence.</w:t>
      </w:r>
    </w:p>
    <w:p>
      <w:pPr>
        <w:pStyle w:val="ListBullet"/>
      </w:pPr>
      <w:r>
        <w:t>Provide a documented method for trapped-person and recovery scenarios where applicable.</w:t>
      </w:r>
    </w:p>
    <w:p>
      <w:r>
        <w:t xml:space="preserve">A standard PLC indication such as </w:t>
      </w:r>
      <w:r>
        <w:rPr>
          <w:rFonts w:ascii="Consolas" w:hAnsi="Consolas"/>
          <w:color w:val="333333"/>
          <w:sz w:val="19"/>
          <w:shd w:val="clear" w:color="auto" w:fill="EFEFEF"/>
        </w:rPr>
        <w:t>Door_Closed = TRUE</w:t>
      </w:r>
      <w:r>
        <w:t xml:space="preserve"> is not a substitute for the required safety-rated guard-interlocking function.</w:t>
      </w:r>
    </w:p>
    <w:p>
      <w:pPr>
        <w:pStyle w:val="Heading2"/>
      </w:pPr>
      <w:r>
        <w:t>9. Light curtains and safety laser scanners</w:t>
      </w:r>
    </w:p>
    <w:p>
      <w:r>
        <w:t>These devices detect entry into a protected area using different sensing principles.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considerations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light curtain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Protecting access to a machine opening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Resolution, reach-through, reach-over, mounting distance, and stopping time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laser scanner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Monitoring a defined floor area or protective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 configuration, approach direction, response time, environmental conditions, and mounting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mat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Detecting presence on a protected floor area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Coverage, damage, placement, and the defined safety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Area-scanning safety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Monitoring access to a hazardous zone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Protective field geometry, response time, and validated configuration</w:t>
            </w:r>
          </w:p>
        </w:tc>
      </w:tr>
    </w:tbl>
    <w:p/>
    <w:p>
      <w:pPr>
        <w:pStyle w:val="Heading3"/>
      </w:pPr>
      <w:r>
        <w:t>Safety distance</w:t>
      </w:r>
    </w:p>
    <w:p>
      <w:r>
        <w:t>Protective-device placement must account for how far a person can travel toward the hazard during the total response and stopping time.</w:t>
      </w:r>
    </w:p>
    <w:p>
      <w:r>
        <w:t>A simplified relationship is:</w:t>
      </w:r>
    </w:p>
    <w:p>
      <w:pPr>
        <w:spacing w:before="120" w:after="160"/>
        <w:jc w:val="center"/>
      </w:pPr>
      <m:oMathPara>
        <m:oMath>
          <m:r>
            <m:t>S=K×T+C</m:t>
          </m:r>
        </m:oMath>
      </m:oMathPara>
    </w:p>
    <w:p>
      <w:r>
        <w:t>Where:</w:t>
      </w:r>
    </w:p>
    <w:p>
      <w:pPr>
        <w:pStyle w:val="ListBullet"/>
      </w:pPr>
      <m:oMath>
        <m:r>
          <m:t>S</m:t>
        </m:r>
      </m:oMath>
      <w:r>
        <w:t xml:space="preserve"> is the required separation distance.</w:t>
      </w:r>
    </w:p>
    <w:p>
      <w:pPr>
        <w:pStyle w:val="ListBullet"/>
      </w:pPr>
      <m:oMath>
        <m:r>
          <m:t>K</m:t>
        </m:r>
      </m:oMath>
      <w:r>
        <w:t xml:space="preserve"> is an approach-speed parameter defined by the applicable standard and scenario.</w:t>
      </w:r>
    </w:p>
    <w:p>
      <w:pPr>
        <w:pStyle w:val="ListBullet"/>
      </w:pPr>
      <m:oMath>
        <m:r>
          <m:t>T</m:t>
        </m:r>
      </m:oMath>
      <w:r>
        <w:t xml:space="preserve"> is the total response and stopping time.</w:t>
      </w:r>
    </w:p>
    <w:p>
      <w:pPr>
        <w:pStyle w:val="ListBullet"/>
      </w:pPr>
      <m:oMath>
        <m:r>
          <m:t>C</m:t>
        </m:r>
      </m:oMath>
      <w:r>
        <w:t xml:space="preserve"> is an additional distance term defined by the applicable standard and protective-device geometry.</w:t>
      </w:r>
    </w:p>
    <w:p>
      <w:r>
        <w:t>This is a conceptual form, not a universal installation formula. The correct calculation, units, parameters, and assumptions must follow the applicable standard and the specific protective-device arrangement.</w:t>
      </w:r>
    </w:p>
    <w:p>
      <w:r>
        <w:t>The total time may include sensor response, safety-controller processing, communication delay, output response, drive response, and mechanical stopping time, as applicable.</w:t>
      </w:r>
    </w:p>
    <w:p>
      <w:pPr>
        <w:pStyle w:val="Heading2"/>
      </w:pPr>
      <w:r>
        <w:t>10. Safety PLC versus standard PLC</w:t>
      </w:r>
    </w:p>
    <w:p>
      <w:r>
        <w:t>A standard PLC is generally designed for normal machine control. A safety PLC is designed and certified for defined safety-related applications when implemented within its specified limits.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Standard PLC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Safety PLC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sequencing and process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control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Normal control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application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standard controller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mechanisms designed to meet specified integrity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certification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normally certified for safety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Certified for specified safety applications and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 I/O unless specifically rated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Safety-rated I/O as supported by the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Normal functional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validation plus applicable functional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in safety function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Only where specifically justified and compliant with the required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Used within its certified limits and validated architecture</w:t>
            </w:r>
          </w:p>
        </w:tc>
      </w:tr>
    </w:tbl>
    <w:p/>
    <w:p>
      <w:r>
        <w:t>A safety PLC does not make every connected signal or output safety-rated. The complete safety function, including sensors, logic, outputs, communication, actuators, configuration, and diagnostics, must meet the required design and validation criteria.</w:t>
      </w:r>
    </w:p>
    <w:p>
      <w:pPr>
        <w:pStyle w:val="Heading2"/>
      </w:pPr>
      <w:r>
        <w:t>11. Safety communication between machines</w:t>
      </w:r>
    </w:p>
    <w:p>
      <w:r>
        <w:t>Integrated machines may exchange safety information using safety-rated communication mechanisms.</w:t>
      </w:r>
    </w:p>
    <w:p>
      <w:r>
        <w:t>Examples include supported implementations of:</w:t>
      </w:r>
    </w:p>
    <w:p>
      <w:pPr>
        <w:pStyle w:val="ListBullet"/>
      </w:pPr>
      <w:r>
        <w:t>PROFIsafe.</w:t>
      </w:r>
    </w:p>
    <w:p>
      <w:pPr>
        <w:pStyle w:val="ListBullet"/>
      </w:pPr>
      <w:r>
        <w:t>CIP Safety.</w:t>
      </w:r>
    </w:p>
    <w:p>
      <w:pPr>
        <w:pStyle w:val="ListBullet"/>
      </w:pPr>
      <w:r>
        <w:t>FSoE, or Safety over EtherCAT.</w:t>
      </w:r>
    </w:p>
    <w:p>
      <w:pPr>
        <w:pStyle w:val="ListBullet"/>
      </w:pPr>
      <w:r>
        <w:t>Other certified safety communication mechanisms supported by the equipment.</w:t>
      </w:r>
    </w:p>
    <w:p>
      <w:r>
        <w:t>These technologies must be supported by the actual controllers, devices, firmware, configuration, and system architecture.</w:t>
      </w:r>
    </w:p>
    <w:p>
      <w:r>
        <w:t xml:space="preserve">Ordinary PROFINET, EtherNet/IP, EtherCAT, TCP/IP, or other standard communication does not become safety-rated merely because it carries a Boolean variable named </w:t>
      </w:r>
      <w:r>
        <w:rPr>
          <w:rFonts w:ascii="Consolas" w:hAnsi="Consolas"/>
          <w:color w:val="333333"/>
          <w:sz w:val="19"/>
          <w:shd w:val="clear" w:color="auto" w:fill="EFEFEF"/>
        </w:rPr>
        <w:t>Safety_OK</w:t>
      </w:r>
      <w:r>
        <w:t>.</w:t>
      </w:r>
    </w:p>
    <w:p>
      <w:r>
        <w:t>Safety communication mechanisms incorporate defined measures for detecting relevant communication faults, but they still require correct configuration, compatible equipment, and validation.</w:t>
      </w:r>
    </w:p>
    <w:p>
      <w:pPr>
        <w:pStyle w:val="Heading3"/>
      </w:pPr>
      <w:r>
        <w:t>Typical safety-related exchange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controller 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Safety-rated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controller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Validated safety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Defined safe response</w:t>
      </w:r>
    </w:p>
    <w:p/>
    <w:p>
      <w:r>
        <w:t>The exact architecture may be peer-to-peer, controller-to-device, or based on a supported safety network arrangement.</w:t>
      </w:r>
    </w:p>
    <w:p>
      <w:pPr>
        <w:pStyle w:val="Heading2"/>
      </w:pPr>
      <w:r>
        <w:t>12. Shared safety zones and machine coordination</w:t>
      </w:r>
    </w:p>
    <w:p>
      <w:r>
        <w:t>A production cell may contain multiple safety zones, each protecting a different area or machine.</w:t>
      </w:r>
    </w:p>
    <w:p>
      <w:r>
        <w:t>For example:</w:t>
      </w:r>
    </w:p>
    <w:p>
      <w:pPr>
        <w:pStyle w:val="ListBullet"/>
      </w:pPr>
      <w:r>
        <w:t>Robot operating zone.</w:t>
      </w:r>
    </w:p>
    <w:p>
      <w:pPr>
        <w:pStyle w:val="ListBullet"/>
      </w:pPr>
      <w:r>
        <w:t>CNC loading zone.</w:t>
      </w:r>
    </w:p>
    <w:p>
      <w:pPr>
        <w:pStyle w:val="ListBullet"/>
      </w:pPr>
      <w:r>
        <w:t>Conveyor transfer zone.</w:t>
      </w:r>
    </w:p>
    <w:p>
      <w:pPr>
        <w:pStyle w:val="ListBullet"/>
      </w:pPr>
      <w:r>
        <w:t>Operator loading zone.</w:t>
      </w:r>
    </w:p>
    <w:p>
      <w:pPr>
        <w:pStyle w:val="ListBullet"/>
      </w:pPr>
      <w:r>
        <w:t>Tool-change or maintenance zone.</w:t>
      </w:r>
    </w:p>
    <w:p>
      <w:pPr>
        <w:pStyle w:val="ListBullet"/>
      </w:pPr>
      <w:r>
        <w:t>Shared robot-and-machine workspace.</w:t>
      </w:r>
    </w:p>
    <w:p>
      <w:r>
        <w:t>The integration must define which events affect each zone and how connected machines respond.</w:t>
      </w:r>
    </w:p>
    <w:p>
      <w:r>
        <w:t>A zone matrix is useful for documenting the required behavior.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Event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Robot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CNC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Conveyor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Operator access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Robot-zone guard opens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safety response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Response depends on the risk assessment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Response depends on shared hazards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Access governed by guard design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CNC access guard opens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Stop or inhibit if required by shared hazards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safety response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Response depends on shared hazards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Access governed by guard design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Shared emergency stop activates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coordinated response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coordinated response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coordinated response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Hazardous motion stopped as specified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Safety communication fails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safe response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safe response where affected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Defined safe response where affected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Access remains governed by the safety design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Maintenance isolation applied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Must remain in the required safe condition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Must remain in the required safe condition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Must remain in the required safe condition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Authorized maintenance procedure applies</w:t>
            </w:r>
          </w:p>
        </w:tc>
      </w:tr>
    </w:tbl>
    <w:p/>
    <w:p>
      <w:r>
        <w:t>This table is only a planning example. The actual response for each event must come from the documented safety-function specification.</w:t>
      </w:r>
    </w:p>
    <w:p>
      <w:r>
        <w:t>Do not assume that all machines must always stop together. Conversely, do not allow one machine to continue if doing so creates a hazard for a person or another machine.</w:t>
      </w:r>
    </w:p>
    <w:p>
      <w:pPr>
        <w:pStyle w:val="Heading2"/>
      </w:pPr>
      <w:r>
        <w:t>13. Reset, acknowledgement, and restart</w:t>
      </w:r>
    </w:p>
    <w:p>
      <w:r>
        <w:t>These actions must be treated as separate functions.</w:t>
      </w:r>
    </w:p>
    <w:p>
      <w:pPr>
        <w:pStyle w:val="ListBullet"/>
      </w:pPr>
      <w:r>
        <w:t>Acknowledgement: Confirms that an alarm or event has been recognized.</w:t>
      </w:r>
    </w:p>
    <w:p>
      <w:pPr>
        <w:pStyle w:val="ListBullet"/>
      </w:pPr>
      <w:r>
        <w:t>Reset: Clears or releases a defined latched condition when its reset requirements are met.</w:t>
      </w:r>
    </w:p>
    <w:p>
      <w:pPr>
        <w:pStyle w:val="ListBullet"/>
      </w:pPr>
      <w:r>
        <w:t>Restart: Initiates or resumes machine operation.</w:t>
      </w:r>
    </w:p>
    <w:p>
      <w:r>
        <w:t>A safe sequence typically requires: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initiating condition has been removed.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protective devices and safety system satisfy their defined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operator has an appropriate view of the hazard area, or the design uses another validated means of ensuring safety.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Reset is performed at the intended location and under the specified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The reset does not itself initiate hazardous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 separate, intentional start command is issued when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The machine starts only when all relevant operating and safety conditions are satisfied.</w:t>
      </w:r>
    </w:p>
    <w:p>
      <w:r>
        <w:t>A reset button should not be used as a shortcut to restart a machine. The design must account for blind spots, multiple access points, trapped-person hazards, and remote restart risks.</w:t>
      </w:r>
    </w:p>
    <w:p>
      <w:pPr>
        <w:pStyle w:val="Heading2"/>
      </w:pPr>
      <w:r>
        <w:t>14. Safe drive functions</w:t>
      </w:r>
    </w:p>
    <w:p>
      <w:r>
        <w:t>Modern drives may support safety functions that control motor-related hazards.</w:t>
      </w:r>
    </w:p>
    <w:p>
      <w:r>
        <w:t>Common examples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Engineering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Torque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Prevents the drive from producing torque as specified by its safety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SS1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Stop 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Initiates a controlled stop followed by the specified safe torque-off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SS2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Stop 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Initiates a controlled stop followed by the specified safe operating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Safely-Limited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Keeps speed within a defined safety limit under the specified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Operating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Monitors a defined standstill condition while the applicable drive safety function remains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SBC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Brake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a supported brake-related safety function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 direction or position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Monitors defined movement constraints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compatible drive functions and correct application configuration</w:t>
            </w:r>
          </w:p>
        </w:tc>
      </w:tr>
    </w:tbl>
    <w:p/>
    <w:p>
      <w:r>
        <w:t>These functions are available only on supported equipment and are subject to manufacturer-specific implementation limits.</w:t>
      </w:r>
    </w:p>
    <w:p>
      <w:r>
        <w:t>STO does not necessarily stop motion immediately. A motor or load may continue moving because of inertia, gravity, stored energy, or external forces. A vertical axis may require a properly designed brake and additional protective measures.</w:t>
      </w:r>
    </w:p>
    <w:p>
      <w:r>
        <w:t>The selected function must match the hazard and the risk assessment.</w:t>
      </w:r>
    </w:p>
    <w:p>
      <w:pPr>
        <w:pStyle w:val="Heading2"/>
      </w:pPr>
      <w:r>
        <w:t>15. Pneumatic and hydraulic safety integration</w:t>
      </w:r>
    </w:p>
    <w:p>
      <w:r>
        <w:t>Electrical safety control does not automatically eliminate hazards from pneumatic or hydraulic energy.</w:t>
      </w:r>
    </w:p>
    <w:p>
      <w:r>
        <w:t>Potential hazards include:</w:t>
      </w:r>
    </w:p>
    <w:p>
      <w:pPr>
        <w:pStyle w:val="ListBullet"/>
      </w:pPr>
      <w:r>
        <w:t>Unexpected cylinder movement.</w:t>
      </w:r>
    </w:p>
    <w:p>
      <w:pPr>
        <w:pStyle w:val="ListBullet"/>
      </w:pPr>
      <w:r>
        <w:t>Pressure retained in an isolated section.</w:t>
      </w:r>
    </w:p>
    <w:p>
      <w:pPr>
        <w:pStyle w:val="ListBullet"/>
      </w:pPr>
      <w:r>
        <w:t>Gravity-driven motion.</w:t>
      </w:r>
    </w:p>
    <w:p>
      <w:pPr>
        <w:pStyle w:val="ListBullet"/>
      </w:pPr>
      <w:r>
        <w:t>Accumulator energy.</w:t>
      </w:r>
    </w:p>
    <w:p>
      <w:pPr>
        <w:pStyle w:val="ListBullet"/>
      </w:pPr>
      <w:r>
        <w:t>Clamps releasing unexpectedly.</w:t>
      </w:r>
    </w:p>
    <w:p>
      <w:pPr>
        <w:pStyle w:val="ListBullet"/>
      </w:pPr>
      <w:r>
        <w:t>Loads moving after motor torque is removed.</w:t>
      </w:r>
    </w:p>
    <w:p>
      <w:pPr>
        <w:pStyle w:val="ListBullet"/>
      </w:pPr>
      <w:r>
        <w:t>Trapped pressure downstream of a valve.</w:t>
      </w:r>
    </w:p>
    <w:p>
      <w:r>
        <w:t>The design may require monitored valves, pressure monitoring, safe exhaust or isolation arrangements, mechanical restraint, or other protective measures.</w:t>
      </w:r>
    </w:p>
    <w:p>
      <w:r>
        <w:t>For each actuator, determine:</w:t>
      </w:r>
    </w:p>
    <w:p>
      <w:pPr>
        <w:pStyle w:val="ListBullet"/>
      </w:pPr>
      <w:r>
        <w:t>The hazardous motion or stored energy.</w:t>
      </w:r>
    </w:p>
    <w:p>
      <w:pPr>
        <w:pStyle w:val="ListBullet"/>
      </w:pPr>
      <w:r>
        <w:t>The required response to the safety demand.</w:t>
      </w:r>
    </w:p>
    <w:p>
      <w:pPr>
        <w:pStyle w:val="ListBullet"/>
      </w:pPr>
      <w:r>
        <w:t>Whether pressure should be retained, exhausted, or isolated.</w:t>
      </w:r>
    </w:p>
    <w:p>
      <w:pPr>
        <w:pStyle w:val="ListBullet"/>
      </w:pPr>
      <w:r>
        <w:t>Whether a load may fall or move after pressure changes.</w:t>
      </w:r>
    </w:p>
    <w:p>
      <w:pPr>
        <w:pStyle w:val="ListBullet"/>
      </w:pPr>
      <w:r>
        <w:t>Whether the actuator requires mechanical support.</w:t>
      </w:r>
    </w:p>
    <w:p>
      <w:pPr>
        <w:pStyle w:val="ListBullet"/>
      </w:pPr>
      <w:r>
        <w:t>How the safe state is verified.</w:t>
      </w:r>
    </w:p>
    <w:p>
      <w:pPr>
        <w:pStyle w:val="ListBullet"/>
      </w:pPr>
      <w:r>
        <w:t>How energy is isolated for maintenance.</w:t>
      </w:r>
    </w:p>
    <w:p>
      <w:r>
        <w:t>The correct behavior is application-specific. Simply de-energizing a solenoid is not proof that the pneumatic or hydraulic system is safe.</w:t>
      </w:r>
    </w:p>
    <w:p>
      <w:pPr>
        <w:pStyle w:val="Heading2"/>
      </w:pPr>
      <w:r>
        <w:t>16. Safety-related status versus standard status</w:t>
      </w:r>
    </w:p>
    <w:p>
      <w:r>
        <w:t>Safety controllers may provide diagnostic or status information to the standard PLC and HMI.</w:t>
      </w:r>
    </w:p>
    <w:p>
      <w:r>
        <w:t>Examples include:</w:t>
      </w:r>
    </w:p>
    <w:p>
      <w:pPr>
        <w:pStyle w:val="ListBullet"/>
      </w:pPr>
      <w:r>
        <w:t>Guard open.</w:t>
      </w:r>
    </w:p>
    <w:p>
      <w:pPr>
        <w:pStyle w:val="ListBullet"/>
      </w:pPr>
      <w:r>
        <w:t>Emergency stop active.</w:t>
      </w:r>
    </w:p>
    <w:p>
      <w:pPr>
        <w:pStyle w:val="ListBullet"/>
      </w:pPr>
      <w:r>
        <w:t>Safety system not ready.</w:t>
      </w:r>
    </w:p>
    <w:p>
      <w:pPr>
        <w:pStyle w:val="ListBullet"/>
      </w:pPr>
      <w:r>
        <w:t>Safe drive function active.</w:t>
      </w:r>
    </w:p>
    <w:p>
      <w:pPr>
        <w:pStyle w:val="ListBullet"/>
      </w:pPr>
      <w:r>
        <w:t>Safety communication fault.</w:t>
      </w:r>
    </w:p>
    <w:p>
      <w:pPr>
        <w:pStyle w:val="ListBullet"/>
      </w:pPr>
      <w:r>
        <w:t>Reset required.</w:t>
      </w:r>
    </w:p>
    <w:p>
      <w:r>
        <w:t>These indications help operators and maintenance personnel understand why operation is inhibited.</w:t>
      </w:r>
    </w:p>
    <w:p>
      <w:r>
        <w:t>However, the standard PLC must not replace the safety system's required response by evaluating an ordinary status bit and then attempting to perform the safety function itself.</w:t>
      </w:r>
    </w:p>
    <w:p>
      <w:r>
        <w:t>A useful separation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controller and safety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Safety-rated outputs / safe drive functions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safety response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controller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Standard PLC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/ alarms / maintenance information</w:t>
      </w:r>
    </w:p>
    <w:p/>
    <w:p>
      <w:r>
        <w:t>The standard PLC may use the status to prevent normal sequence progression, but the validated safety function must operate independently of any non-safety-rated dependency that would invalidate the safety design.</w:t>
      </w:r>
    </w:p>
    <w:p>
      <w:pPr>
        <w:pStyle w:val="Heading2"/>
      </w:pPr>
      <w:r>
        <w:t>17. Safety diagnostics and fault handling</w:t>
      </w:r>
    </w:p>
    <w:p>
      <w:r>
        <w:t>Safety systems may detect faults such as:</w:t>
      </w:r>
    </w:p>
    <w:p>
      <w:pPr>
        <w:pStyle w:val="ListBullet"/>
      </w:pPr>
      <w:r>
        <w:t>Channel discrepancy.</w:t>
      </w:r>
    </w:p>
    <w:p>
      <w:pPr>
        <w:pStyle w:val="ListBullet"/>
      </w:pPr>
      <w:r>
        <w:t>Short circuit or cross fault.</w:t>
      </w:r>
    </w:p>
    <w:p>
      <w:pPr>
        <w:pStyle w:val="ListBullet"/>
      </w:pPr>
      <w:r>
        <w:t>Input-device failure.</w:t>
      </w:r>
    </w:p>
    <w:p>
      <w:pPr>
        <w:pStyle w:val="ListBullet"/>
      </w:pPr>
      <w:r>
        <w:t>Output-device fault.</w:t>
      </w:r>
    </w:p>
    <w:p>
      <w:pPr>
        <w:pStyle w:val="ListBullet"/>
      </w:pPr>
      <w:r>
        <w:t>Contactor feedback mismatch.</w:t>
      </w:r>
    </w:p>
    <w:p>
      <w:pPr>
        <w:pStyle w:val="ListBullet"/>
      </w:pPr>
      <w:r>
        <w:t>Safety communication timeout.</w:t>
      </w:r>
    </w:p>
    <w:p>
      <w:pPr>
        <w:pStyle w:val="ListBullet"/>
      </w:pPr>
      <w:r>
        <w:t>Configuration or signature mismatch.</w:t>
      </w:r>
    </w:p>
    <w:p>
      <w:pPr>
        <w:pStyle w:val="ListBullet"/>
      </w:pPr>
      <w:r>
        <w:t>Drive safety fault.</w:t>
      </w:r>
    </w:p>
    <w:p>
      <w:pPr>
        <w:pStyle w:val="ListBullet"/>
      </w:pPr>
      <w:r>
        <w:t>Failure to achieve the expected safe condition.</w:t>
      </w:r>
    </w:p>
    <w:p>
      <w:r>
        <w:t>A diagnostic should identify the fault source and the required recovery procedure.</w:t>
      </w:r>
    </w:p>
    <w:p>
      <w:r>
        <w:t>Troubleshooting must not begin by bypassing the affected safety channel. Instead: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Place the machine in the required safe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reported diagnostic and affected safety function.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device, wiring, connectors, and power supply.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input and output states using the approved diagnostic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controller configuration and device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Investigate feedback discrepancies and communication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Correct the cause and perform the prescribed functional test.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Document the result and restore the system through the approved process.</w:t>
      </w:r>
    </w:p>
    <w:p>
      <w:r>
        <w:t>If a safety fault cannot be resolved, the machine must remain in the condition required by its safety design.</w:t>
      </w:r>
    </w:p>
    <w:p>
      <w:pPr>
        <w:pStyle w:val="Heading2"/>
      </w:pPr>
      <w:r>
        <w:t>18. Safety validation and proof testing</w:t>
      </w:r>
    </w:p>
    <w:p>
      <w:r>
        <w:t>Safety validation confirms that the complete safety functions meet their specified requirements in the actual installed system.</w:t>
      </w:r>
    </w:p>
    <w:p>
      <w:r>
        <w:t>Validation should cover the full chain from initiating device to final response.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demand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or protective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input and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communication, where applicable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output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Actuator or safe drive function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Measured or verified response</w:t>
      </w:r>
    </w:p>
    <w:p/>
    <w:p>
      <w:r>
        <w:t>Validation activities may include:</w:t>
      </w:r>
    </w:p>
    <w:p>
      <w:pPr>
        <w:pStyle w:val="ListBullet"/>
      </w:pPr>
      <w:r>
        <w:t>Verifying the safety-function specification.</w:t>
      </w:r>
    </w:p>
    <w:p>
      <w:pPr>
        <w:pStyle w:val="ListBullet"/>
      </w:pPr>
      <w:r>
        <w:t>Confirming hardware and software configuration.</w:t>
      </w:r>
    </w:p>
    <w:p>
      <w:pPr>
        <w:pStyle w:val="ListBullet"/>
      </w:pPr>
      <w:r>
        <w:t>Checking wiring and device installation.</w:t>
      </w:r>
    </w:p>
    <w:p>
      <w:pPr>
        <w:pStyle w:val="ListBullet"/>
      </w:pPr>
      <w:r>
        <w:t>Testing each relevant safety demand.</w:t>
      </w:r>
    </w:p>
    <w:p>
      <w:pPr>
        <w:pStyle w:val="ListBullet"/>
      </w:pPr>
      <w:r>
        <w:t>Measuring stopping time where required.</w:t>
      </w:r>
    </w:p>
    <w:p>
      <w:pPr>
        <w:pStyle w:val="ListBullet"/>
      </w:pPr>
      <w:r>
        <w:t>Verifying guard-lock release behavior.</w:t>
      </w:r>
    </w:p>
    <w:p>
      <w:pPr>
        <w:pStyle w:val="ListBullet"/>
      </w:pPr>
      <w:r>
        <w:t>Testing reset and restart behavior.</w:t>
      </w:r>
    </w:p>
    <w:p>
      <w:pPr>
        <w:pStyle w:val="ListBullet"/>
      </w:pPr>
      <w:r>
        <w:t>Checking safety communication fault responses.</w:t>
      </w:r>
    </w:p>
    <w:p>
      <w:pPr>
        <w:pStyle w:val="ListBullet"/>
      </w:pPr>
      <w:r>
        <w:t>Verifying actuator and feedback behavior.</w:t>
      </w:r>
    </w:p>
    <w:p>
      <w:pPr>
        <w:pStyle w:val="ListBullet"/>
      </w:pPr>
      <w:r>
        <w:t>Confirming that modifications have not invalidated the safety design.</w:t>
      </w:r>
    </w:p>
    <w:p>
      <w:pPr>
        <w:pStyle w:val="ListBullet"/>
      </w:pPr>
      <w:r>
        <w:t>Recording results, deviations, and corrective actions.</w:t>
      </w:r>
    </w:p>
    <w:p>
      <w:r>
        <w:t>A successful PLC online test is not sufficient evidence that a safety function is validated.</w:t>
      </w:r>
    </w:p>
    <w:p>
      <w:pPr>
        <w:pStyle w:val="Heading2"/>
      </w:pPr>
      <w:r>
        <w:t>19. Standards and compliance framework</w:t>
      </w:r>
    </w:p>
    <w:p>
      <w:r>
        <w:t>The applicable standards depend on the machine, jurisdiction, industry, and safety architecture. Commonly relevant standards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Standard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subject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12100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Machinery risk assessment and risk reduction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13849-1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Design of safety-related parts of control systems using Performance Levels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13849-2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of safety-related control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IEC 62061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safety of machinery safety-related control systems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IEC 60204-1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equipment of machines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13850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Emergency-stop function design principles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14119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Interlocking devices associated with guards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13855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Positioning of safeguards with respect to approach speeds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 13857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distances to prevent access to hazard zones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IEC 61800-5-2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safety requirements for adjustable-speed electrical power drive systems</w:t>
            </w:r>
          </w:p>
        </w:tc>
      </w:tr>
    </w:tbl>
    <w:p/>
    <w:p>
      <w:r>
        <w:t>The applicable editions and local legal requirements must be checked for each project. A standards list does not establish compliance by itself.</w:t>
      </w:r>
    </w:p>
    <w:p>
      <w:pPr>
        <w:pStyle w:val="Heading2"/>
      </w:pPr>
      <w:r>
        <w:t>20. Common integration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Required 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does not restart after a guard closes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condition not satisfied or restart intentionally requires operator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documented reset and restart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PLC reports 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configuration, incompatible devices, network issue, or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safety-network diagnostics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machine stops but another continues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zone coordination or intentionally independent safety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safety-function and zone matrix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 activates but motion continues briefly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inertia or stored energy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stopping behavior and required protective measures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relay will not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 input channel, discrepancy, feedback fault, or reset conditions unmet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device status, wiring, and feedback circuit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Guard opens but hazardous motion persists too long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Stopping time or protective-device placement is inadequate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and assess the complete stopping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reports safety fault but safety controller shows healthy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mapping, stale data, or diagnostic interpretation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status path and communication validity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 trips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Wiring faults, vibration, environmental conditions, device faults, or communication problems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diagnostic logs and controlled testing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restarts unexpectedly after power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restart behavior or inadequate restart prevention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the validated control design immediately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Hydraulic actuator moves after electrical power is removed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pressure, gravity, or unsuitable valve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energy isolation and actuator-specific safeguards</w:t>
            </w:r>
          </w:p>
        </w:tc>
      </w:tr>
    </w:tbl>
    <w:p/>
    <w:p>
      <w:pPr>
        <w:pStyle w:val="Heading2"/>
      </w:pPr>
      <w:r>
        <w:t>21. Commissioning checklist</w:t>
      </w:r>
    </w:p>
    <w:p>
      <w:pPr>
        <w:pStyle w:val="Heading3"/>
      </w:pPr>
      <w:r>
        <w:t>Design and documentation</w:t>
      </w:r>
    </w:p>
    <w:p>
      <w:pPr>
        <w:pStyle w:val="ListBullet"/>
      </w:pPr>
      <w:r>
        <w:t>Complete the applicable risk assessment.</w:t>
      </w:r>
    </w:p>
    <w:p>
      <w:pPr>
        <w:pStyle w:val="ListBullet"/>
      </w:pPr>
      <w:r>
        <w:t>Define each safety function and its required response.</w:t>
      </w:r>
    </w:p>
    <w:p>
      <w:pPr>
        <w:pStyle w:val="ListBullet"/>
      </w:pPr>
      <w:r>
        <w:t>Determine required PL or SIL using the applicable methodology.</w:t>
      </w:r>
    </w:p>
    <w:p>
      <w:pPr>
        <w:pStyle w:val="ListBullet"/>
      </w:pPr>
      <w:r>
        <w:t>Document safety zones and interactions between machines.</w:t>
      </w:r>
    </w:p>
    <w:p>
      <w:pPr>
        <w:pStyle w:val="ListBullet"/>
      </w:pPr>
      <w:r>
        <w:t>Verify the selected safety devices and controller compatibility.</w:t>
      </w:r>
    </w:p>
    <w:p>
      <w:pPr>
        <w:pStyle w:val="ListBullet"/>
      </w:pPr>
      <w:r>
        <w:t>Document reset, restart, recovery, and energy-isolation requirements.</w:t>
      </w:r>
    </w:p>
    <w:p>
      <w:pPr>
        <w:pStyle w:val="Heading3"/>
      </w:pPr>
      <w:r>
        <w:t>Installation and configuration</w:t>
      </w:r>
    </w:p>
    <w:p>
      <w:pPr>
        <w:pStyle w:val="ListBullet"/>
      </w:pPr>
      <w:r>
        <w:t>Verify safety-device placement and mounting.</w:t>
      </w:r>
    </w:p>
    <w:p>
      <w:pPr>
        <w:pStyle w:val="ListBullet"/>
      </w:pPr>
      <w:r>
        <w:t>Check wiring, connectors, and approved electrical diagrams.</w:t>
      </w:r>
    </w:p>
    <w:p>
      <w:pPr>
        <w:pStyle w:val="ListBullet"/>
      </w:pPr>
      <w:r>
        <w:t>Verify safety input/output configuration.</w:t>
      </w:r>
    </w:p>
    <w:p>
      <w:pPr>
        <w:pStyle w:val="ListBullet"/>
      </w:pPr>
      <w:r>
        <w:t>Confirm safety communication configuration where applicable.</w:t>
      </w:r>
    </w:p>
    <w:p>
      <w:pPr>
        <w:pStyle w:val="ListBullet"/>
      </w:pPr>
      <w:r>
        <w:t>Verify drive safety parameters and supported functions.</w:t>
      </w:r>
    </w:p>
    <w:p>
      <w:pPr>
        <w:pStyle w:val="ListBullet"/>
      </w:pPr>
      <w:r>
        <w:t>Record approved safety-controller and device configurations.</w:t>
      </w:r>
    </w:p>
    <w:p>
      <w:pPr>
        <w:pStyle w:val="Heading3"/>
      </w:pPr>
      <w:r>
        <w:t>Functional validation</w:t>
      </w:r>
    </w:p>
    <w:p>
      <w:pPr>
        <w:pStyle w:val="ListBullet"/>
      </w:pPr>
      <w:r>
        <w:t>Test emergency-stop devices and their defined scope.</w:t>
      </w:r>
    </w:p>
    <w:p>
      <w:pPr>
        <w:pStyle w:val="ListBullet"/>
      </w:pPr>
      <w:r>
        <w:t>Test guards, guard locking, and protective devices.</w:t>
      </w:r>
    </w:p>
    <w:p>
      <w:pPr>
        <w:pStyle w:val="ListBullet"/>
      </w:pPr>
      <w:r>
        <w:t>Verify the required response across connected machines.</w:t>
      </w:r>
    </w:p>
    <w:p>
      <w:pPr>
        <w:pStyle w:val="ListBullet"/>
      </w:pPr>
      <w:r>
        <w:t>Confirm that reset does not itself initiate hazardous motion.</w:t>
      </w:r>
    </w:p>
    <w:p>
      <w:pPr>
        <w:pStyle w:val="ListBullet"/>
      </w:pPr>
      <w:r>
        <w:t>Test restart prevention after safety demands and power recovery.</w:t>
      </w:r>
    </w:p>
    <w:p>
      <w:pPr>
        <w:pStyle w:val="ListBullet"/>
      </w:pPr>
      <w:r>
        <w:t>Verify stopping behavior and time where required.</w:t>
      </w:r>
    </w:p>
    <w:p>
      <w:pPr>
        <w:pStyle w:val="ListBullet"/>
      </w:pPr>
      <w:r>
        <w:t>Test relevant safety communication and device faults.</w:t>
      </w:r>
    </w:p>
    <w:p>
      <w:pPr>
        <w:pStyle w:val="ListBullet"/>
      </w:pPr>
      <w:r>
        <w:t>Verify pneumatic, hydraulic, and stored-energy behavior.</w:t>
      </w:r>
    </w:p>
    <w:p>
      <w:pPr>
        <w:pStyle w:val="ListBullet"/>
      </w:pPr>
      <w:r>
        <w:t>Record the results and resolve deviations before release.</w:t>
      </w:r>
    </w:p>
    <w:p>
      <w:pPr>
        <w:pStyle w:val="Heading3"/>
      </w:pPr>
      <w:r>
        <w:t>Maintenance and change control</w:t>
      </w:r>
    </w:p>
    <w:p>
      <w:pPr>
        <w:pStyle w:val="ListBullet"/>
      </w:pPr>
      <w:r>
        <w:t>Establish approved periodic inspection and testing requirements.</w:t>
      </w:r>
    </w:p>
    <w:p>
      <w:pPr>
        <w:pStyle w:val="ListBullet"/>
      </w:pPr>
      <w:r>
        <w:t>Maintain safety-related backups and configuration records.</w:t>
      </w:r>
    </w:p>
    <w:p>
      <w:pPr>
        <w:pStyle w:val="ListBullet"/>
      </w:pPr>
      <w:r>
        <w:t>Document modifications and their impact on validation.</w:t>
      </w:r>
    </w:p>
    <w:p>
      <w:pPr>
        <w:pStyle w:val="ListBullet"/>
      </w:pPr>
      <w:r>
        <w:t>Ensure maintenance personnel follow the approved isolation procedures.</w:t>
      </w:r>
    </w:p>
    <w:p>
      <w:pPr>
        <w:pStyle w:val="ListBullet"/>
      </w:pPr>
      <w:r>
        <w:t>Revalidate affected safety functions after relevant changes.</w:t>
      </w:r>
    </w:p>
    <w:p>
      <w:pPr>
        <w:pStyle w:val="Heading2"/>
      </w:pPr>
      <w:r>
        <w:t>22. Interview questions and answers</w:t>
      </w:r>
    </w:p>
    <w:p>
      <w:r>
        <w:t>1\. What is safety-system integration?</w:t>
      </w:r>
    </w:p>
    <w:p>
      <w:r>
        <w:t>It is the coordinated design and implementation of safety functions across connected machines, controllers, protective devices, drives, and actuators.</w:t>
      </w:r>
    </w:p>
    <w:p>
      <w:r>
        <w:t>2\. What is the difference between a standard PLC and a safety PLC?</w:t>
      </w:r>
    </w:p>
    <w:p>
      <w:r>
        <w:t>A standard PLC handles normal control, while a safety PLC is designed and certified for specified safety-related applications. The complete implementation must still meet its required safety performance and be validated.</w:t>
      </w:r>
    </w:p>
    <w:p>
      <w:r>
        <w:t>3\. Can a normal PLC bit be used as an emergency-stop signal?</w:t>
      </w:r>
    </w:p>
    <w:p>
      <w:r>
        <w:t>A normal PLC bit must not be relied upon to implement a safety function unless the complete architecture is specifically designed and validated to meet the applicable requirements. Standard logic alone is not a substitute for a safety-rated control path.</w:t>
      </w:r>
    </w:p>
    <w:p>
      <w:r>
        <w:t>4\. What is the difference between reset and restart?</w:t>
      </w:r>
    </w:p>
    <w:p>
      <w:r>
        <w:t>Reset clears or releases a defined latched condition when its requirements are met. Restart initiates or resumes machine operation. Reset must not inadvertently cause hazardous movement.</w:t>
      </w:r>
    </w:p>
    <w:p>
      <w:r>
        <w:t>5\. What is the difference between PL and SIL?</w:t>
      </w:r>
    </w:p>
    <w:p>
      <w:r>
        <w:t>PL is a performance-level framework under ISO 13849, while SIL is a safety-integrity framework used under IEC 62061 and other applicable functional-safety standards. The required method depends on the applicable design framework.</w:t>
      </w:r>
    </w:p>
    <w:p>
      <w:r>
        <w:t>6\. Does STO stop a motor immediately?</w:t>
      </w:r>
    </w:p>
    <w:p>
      <w:r>
        <w:t>No. STO prevents torque generation according to its specified function, but inertia, gravity, or stored energy may continue to produce motion.</w:t>
      </w:r>
    </w:p>
    <w:p>
      <w:r>
        <w:t>7\. Why is safety-zone coordination important?</w:t>
      </w:r>
    </w:p>
    <w:p>
      <w:r>
        <w:t>An event in one zone can create hazards in another. The system must coordinate the required response based on the risk assessment rather than assuming all machines are independent.</w:t>
      </w:r>
    </w:p>
    <w:p>
      <w:r>
        <w:t>8\. Why must a safety function be validated after integration?</w:t>
      </w:r>
    </w:p>
    <w:p>
      <w:r>
        <w:t>Individual components may work correctly while the complete system still contains configuration errors, unsuitable timing, incorrect zone logic, or unexpected interactions.</w:t>
      </w:r>
    </w:p>
    <w:p>
      <w:r>
        <w:t>9\. What is the purpose of safety-rated communication?</w:t>
      </w:r>
    </w:p>
    <w:p>
      <w:r>
        <w:t>It enables safety-related information to be exchanged using a supported and certified communication mechanism with defined fault-detection measures. The complete configuration must still be correct and validated.</w:t>
      </w:r>
    </w:p>
    <w:p>
      <w:r>
        <w:t>10\. What should be done when a safety channel fault occurs?</w:t>
      </w:r>
    </w:p>
    <w:p>
      <w:r>
        <w:t>Keep the machine in the required safe condition, diagnose the actual cause, repair the fault, and perform the prescribed functional test. Do not bypass the safety channel to restore production.</w:t>
      </w:r>
    </w:p>
    <w:p>
      <w:r>
        <w:t>11\. Why is stopping time important for light curtains and safety scanners?</w:t>
      </w:r>
    </w:p>
    <w:p>
      <w:r>
        <w:t>The protective device must be positioned so that a person cannot reach the hazard before the machine reaches the required safe condition. The assessment must use the applicable calculation method and measured or justified response times.</w:t>
      </w:r>
    </w:p>
    <w:p>
      <w:r>
        <w:t>12\. Does closing a guard mean the machine may automatically restart?</w:t>
      </w:r>
    </w:p>
    <w:p>
      <w:r>
        <w:t>Not automatically. Restart behavior must follow the machine's risk assessment, applicable requirements, and validated control design. Guard closure should not be treated as universal permission to restart.</w:t>
      </w:r>
    </w:p>
    <w:p>
      <w:pPr>
        <w:pStyle w:val="Heading2"/>
      </w:pPr>
      <w:r>
        <w:t>23. Key engineering principles</w:t>
      </w:r>
    </w:p>
    <w:p>
      <w:pPr>
        <w:pStyle w:val="ListBullet"/>
      </w:pPr>
      <w:r>
        <w:t>Design safety functions from hazards and risk assessment.</w:t>
      </w:r>
    </w:p>
    <w:p>
      <w:pPr>
        <w:pStyle w:val="ListBullet"/>
      </w:pPr>
      <w:r>
        <w:t>Specify the required behavior of each safety function.</w:t>
      </w:r>
    </w:p>
    <w:p>
      <w:pPr>
        <w:pStyle w:val="ListBullet"/>
      </w:pPr>
      <w:r>
        <w:t>Distinguish standard control communication from safety-rated communication.</w:t>
      </w:r>
    </w:p>
    <w:p>
      <w:pPr>
        <w:pStyle w:val="ListBullet"/>
      </w:pPr>
      <w:r>
        <w:t>Coordinate safety responses across robots, CNCs, conveyors, fixtures, and shared zones.</w:t>
      </w:r>
    </w:p>
    <w:p>
      <w:pPr>
        <w:pStyle w:val="ListBullet"/>
      </w:pPr>
      <w:r>
        <w:t>Separate alarm acknowledgement, safety reset, and machine restart.</w:t>
      </w:r>
    </w:p>
    <w:p>
      <w:pPr>
        <w:pStyle w:val="ListBullet"/>
      </w:pPr>
      <w:r>
        <w:t>Account for inertia, gravity, pneumatic pressure, hydraulic pressure, and stored energy.</w:t>
      </w:r>
    </w:p>
    <w:p>
      <w:pPr>
        <w:pStyle w:val="ListBullet"/>
      </w:pPr>
      <w:r>
        <w:t>Verify the entire sensor-to-actuator safety chain.</w:t>
      </w:r>
    </w:p>
    <w:p>
      <w:pPr>
        <w:pStyle w:val="ListBullet"/>
      </w:pPr>
      <w:r>
        <w:t>Validate the integrated machine after installation and relevant modifications.</w:t>
      </w:r>
    </w:p>
    <w:p>
      <w:pPr>
        <w:pStyle w:val="ListBullet"/>
      </w:pPr>
      <w:r>
        <w:t>Maintain configuration records, test evidence, and controlled recovery procedures.</w:t>
      </w:r>
    </w:p>
    <w:p>
      <w:pPr>
        <w:pStyle w:val="ListBullet"/>
      </w:pPr>
      <w:r>
        <w:t>Never bypass a safety device or force a safety status bit to restore production.</w:t>
      </w:r>
    </w:p>
    <w:p>
      <w:r>
        <w:t>Safety-system integration is complete only when the combined machine behaves as specified under normal operation, safety demands, faults, recovery, and restart conditions.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02_PLAN_WISE_2026\02_INDUSTRY3_0\06_Machine_Integ\02_Focus_Areas\09_Inter_Machine_Comm - Inter-machine communication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02_PLAN_WISE_2026\02_INDUSTRY3_0\06_Machine_Integ\02_Focus_Areas\08_Safety_System_Integ - Safety-system integration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