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02_PLAN_WISE_2026\02_INDUSTRY3_0\06_Machine_Integ\02_Focus_Areas\09_Inter_Machine_Comm - Inter-machine communication</w:t>
      </w:r>
    </w:p>
    <w:p>
      <w:pPr>
        <w:pStyle w:val="Heading2"/>
      </w:pPr>
      <w:r>
        <w:t>1. Purpose of inter-machine communication</w:t>
      </w:r>
    </w:p>
    <w:p>
      <w:r>
        <w:t>Inter-machine communication is the exchange of commands, status, process data, diagnostics, and coordination signals between two or more machines or automation systems.</w:t>
      </w:r>
    </w:p>
    <w:p>
      <w:r>
        <w:t>In manufacturing, machines rarely operate as completely independent units. A robot may load a CNC machine, a conveyor may transfer parts between stations, a leak tester may receive a workpiece from an assembly station, and a downstream machine may need to know whether the upstream process has completed successfully.</w:t>
      </w:r>
    </w:p>
    <w:p>
      <w:r>
        <w:t>Inter-machine communication allows these systems to coordinate production without relying entirely on manual intervention.</w:t>
      </w:r>
    </w:p>
    <w:p>
      <w:r>
        <w:t>The main objectives are:</w:t>
      </w:r>
    </w:p>
    <w:p>
      <w:pPr>
        <w:pStyle w:val="ListBullet"/>
      </w:pPr>
      <w:r>
        <w:t>Exchange machine-ready, busy, complete, fault, and availability information.</w:t>
      </w:r>
    </w:p>
    <w:p>
      <w:pPr>
        <w:pStyle w:val="ListBullet"/>
      </w:pPr>
      <w:r>
        <w:t>Coordinate material transfer between upstream and downstream machines.</w:t>
      </w:r>
    </w:p>
    <w:p>
      <w:pPr>
        <w:pStyle w:val="ListBullet"/>
      </w:pPr>
      <w:r>
        <w:t>Transfer recipe numbers, product identifiers, process parameters, and results.</w:t>
      </w:r>
    </w:p>
    <w:p>
      <w:pPr>
        <w:pStyle w:val="ListBullet"/>
      </w:pPr>
      <w:r>
        <w:t>Prevent conflicting actions and incorrect sequence execution.</w:t>
      </w:r>
    </w:p>
    <w:p>
      <w:pPr>
        <w:pStyle w:val="ListBullet"/>
      </w:pPr>
      <w:r>
        <w:t>Detect communication loss, stale data, and incomplete transactions.</w:t>
      </w:r>
    </w:p>
    <w:p>
      <w:pPr>
        <w:pStyle w:val="ListBullet"/>
      </w:pPr>
      <w:r>
        <w:t>Support diagnostics, traceability, production monitoring, and recovery.</w:t>
      </w:r>
    </w:p>
    <w:p>
      <w:pPr>
        <w:pStyle w:val="ListBullet"/>
      </w:pPr>
      <w:r>
        <w:t>Keep communication architecture maintainable as machines are added or modified.</w:t>
      </w:r>
    </w:p>
    <w:p>
      <w:r>
        <w:t>Core principle: Communication delivers information. The receiving machine must still validate that information, check its own conditions, and decide whether the requested action is permitted.</w:t>
      </w:r>
    </w:p>
    <w:p>
      <w:pPr>
        <w:pStyle w:val="Heading2"/>
      </w:pPr>
      <w:r>
        <w:t>2. Where inter-machine communication is used</w:t>
      </w:r>
    </w:p>
    <w:p>
      <w:r>
        <w:t>Typical manufacturing examples include:</w:t>
      </w:r>
    </w:p>
    <w:p>
      <w:pPr>
        <w:pStyle w:val="ListBullet"/>
      </w:pPr>
      <w:r>
        <w:t>PLC-to-PLC communication between production stations.</w:t>
      </w:r>
    </w:p>
    <w:p>
      <w:pPr>
        <w:pStyle w:val="ListBullet"/>
      </w:pPr>
      <w:r>
        <w:t>Robot-to-machine communication for loading and unloading.</w:t>
      </w:r>
    </w:p>
    <w:p>
      <w:pPr>
        <w:pStyle w:val="ListBullet"/>
      </w:pPr>
      <w:r>
        <w:t>CNC-to-line-controller communication.</w:t>
      </w:r>
    </w:p>
    <w:p>
      <w:pPr>
        <w:pStyle w:val="ListBullet"/>
      </w:pPr>
      <w:r>
        <w:t>PLC-to-test-equipment communication.</w:t>
      </w:r>
    </w:p>
    <w:p>
      <w:pPr>
        <w:pStyle w:val="ListBullet"/>
      </w:pPr>
      <w:r>
        <w:t>Conveyor-to-station coordination.</w:t>
      </w:r>
    </w:p>
    <w:p>
      <w:pPr>
        <w:pStyle w:val="ListBullet"/>
      </w:pPr>
      <w:r>
        <w:t>Machine-to-MES communication for production orders and traceability.</w:t>
      </w:r>
    </w:p>
    <w:p>
      <w:pPr>
        <w:pStyle w:val="ListBullet"/>
      </w:pPr>
      <w:r>
        <w:t>Machine-to-SCADA communication for monitoring and diagnostics.</w:t>
      </w:r>
    </w:p>
    <w:p>
      <w:pPr>
        <w:pStyle w:val="ListBullet"/>
      </w:pPr>
      <w:r>
        <w:t>Communication between line controllers and cell controllers.</w:t>
      </w:r>
    </w:p>
    <w:p>
      <w:r>
        <w:t>A typical automotive manufacturing example is a robotic loading station supplying components to a CNC machine. The robot must know whether the CNC is ready to receive a component, and the CNC must know whether the robot has completed the transfer.</w:t>
      </w:r>
    </w:p>
    <w:p>
      <w:r>
        <w:t>Without a defined interface, both systems might assume the other is ready. Industrial automation has many ways to turn a simple assumption into an expensive collision.</w:t>
      </w:r>
    </w:p>
    <w:p>
      <w:pPr>
        <w:pStyle w:val="Heading2"/>
      </w:pPr>
      <w:r>
        <w:t>3. Basic communication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Line Controller / MES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+------------------+------------------+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↕                  ↕        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Machine A           Machine B          Machine 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PLC                 PLC               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↕                  ↕        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Sensors/Drives       Robot/CNC         Conveyor/Test</w:t>
      </w:r>
    </w:p>
    <w:p/>
    <w:p>
      <w:r>
        <w:t>The architecture may use direct PLC-to-PLC connections, industrial Ethernet, fieldbus networks, gateways, or a supervisory layer. The appropriate choice depends on required response time, data volume, reliability, equipment compatibility, and maintainability.</w:t>
      </w:r>
    </w:p>
    <w:p>
      <w:r>
        <w:t>Not every machine needs to communicate directly with every other machine. A line controller or cell controller can coordinate shared production information where that architecture is appropriate.</w:t>
      </w:r>
    </w:p>
    <w:p>
      <w:pPr>
        <w:pStyle w:val="Heading2"/>
      </w:pPr>
      <w:r>
        <w:t>4. Types of information exchanged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Information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Readiness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Machine_Ready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whether a machine can accept a task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Load_Request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Unload_Request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a defined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Acknowledgements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Request_Accepted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Command_Ack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that a request was received or accepted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Execution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Busy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In_Cycle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Transfer_Active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current operating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Cycle_Complete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Part_Transferred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completion of a defined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Machine_Fault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a fault or unavailable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Part_ID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Recipe_ID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Variant_Code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product or process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results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Torque_Result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Leak_Result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Dimension_Result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Shares inspection or production outcomes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Resource availability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Buffer_Free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Fixture_Empty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Coordinates shared resources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Comm_Healthy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Last_Error_Code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identify interface failures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number, timestamp, transaction 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detect stale or mismatched data</w:t>
            </w:r>
          </w:p>
        </w:tc>
      </w:tr>
    </w:tbl>
    <w:p/>
    <w:p>
      <w:r>
        <w:t>A signal's name alone does not define its meaning. Every interface needs an agreed description of the signal's owner, data type, update method, validity, and behavior during faults.</w:t>
      </w:r>
    </w:p>
    <w:p>
      <w:pPr>
        <w:pStyle w:val="Heading2"/>
      </w:pPr>
      <w:r>
        <w:t>5. Communication methods</w:t>
      </w:r>
    </w:p>
    <w:p>
      <w:pPr>
        <w:pStyle w:val="Heading3"/>
      </w:pPr>
      <w:r>
        <w:t>5.1 Hardwired digital I/O</w:t>
      </w:r>
    </w:p>
    <w:p>
      <w:r>
        <w:t>Separate electrical signals connect outputs from one machine to inputs on another.</w:t>
      </w:r>
    </w:p>
    <w:p>
      <w:r>
        <w:t>Examples include:</w:t>
      </w:r>
    </w:p>
    <w:p>
      <w:pPr>
        <w:pStyle w:val="ListBullet"/>
      </w:pPr>
      <w:r>
        <w:t>Machine A ready.</w:t>
      </w:r>
    </w:p>
    <w:p>
      <w:pPr>
        <w:pStyle w:val="ListBullet"/>
      </w:pPr>
      <w:r>
        <w:t>Machine A fault.</w:t>
      </w:r>
    </w:p>
    <w:p>
      <w:pPr>
        <w:pStyle w:val="ListBullet"/>
      </w:pPr>
      <w:r>
        <w:t>Machine B request.</w:t>
      </w:r>
    </w:p>
    <w:p>
      <w:pPr>
        <w:pStyle w:val="ListBullet"/>
      </w:pPr>
      <w:r>
        <w:t>Machine B acknowledge.</w:t>
      </w:r>
    </w:p>
    <w:p>
      <w:pPr>
        <w:pStyle w:val="ListBullet"/>
      </w:pPr>
      <w:r>
        <w:t>Transfer complete.</w:t>
      </w:r>
    </w:p>
    <w:p>
      <w:r>
        <w:t>Advantages:</w:t>
      </w:r>
    </w:p>
    <w:p>
      <w:pPr>
        <w:pStyle w:val="ListBullet"/>
      </w:pPr>
      <w:r>
        <w:t>Simple and easy to troubleshoot.</w:t>
      </w:r>
    </w:p>
    <w:p>
      <w:pPr>
        <w:pStyle w:val="ListBullet"/>
      </w:pPr>
      <w:r>
        <w:t>Clear electrical signal states.</w:t>
      </w:r>
    </w:p>
    <w:p>
      <w:pPr>
        <w:pStyle w:val="ListBullet"/>
      </w:pPr>
      <w:r>
        <w:t>Useful for a small number of deterministic interface signals.</w:t>
      </w:r>
    </w:p>
    <w:p>
      <w:pPr>
        <w:pStyle w:val="ListBullet"/>
      </w:pPr>
      <w:r>
        <w:t>Can operate without complex network configuration.</w:t>
      </w:r>
    </w:p>
    <w:p>
      <w:r>
        <w:t>Limitations:</w:t>
      </w:r>
    </w:p>
    <w:p>
      <w:pPr>
        <w:pStyle w:val="ListBullet"/>
      </w:pPr>
      <w:r>
        <w:t>Requires physical wiring for every signal.</w:t>
      </w:r>
    </w:p>
    <w:p>
      <w:pPr>
        <w:pStyle w:val="ListBullet"/>
      </w:pPr>
      <w:r>
        <w:t>Signal count grows as the interface becomes more complex.</w:t>
      </w:r>
    </w:p>
    <w:p>
      <w:pPr>
        <w:pStyle w:val="ListBullet"/>
      </w:pPr>
      <w:r>
        <w:t>Large data sets and recipes are inconvenient to exchange.</w:t>
      </w:r>
    </w:p>
    <w:p>
      <w:pPr>
        <w:pStyle w:val="ListBullet"/>
      </w:pPr>
      <w:r>
        <w:t>Electrical isolation, common references, voltage compatibility, and input/output loading must be considered.</w:t>
      </w:r>
    </w:p>
    <w:p>
      <w:r>
        <w:t>Hardwired I/O is still useful for simple interfaces, but it becomes cumbersome when many machines exchange numerous states and parameters.</w:t>
      </w:r>
    </w:p>
    <w:p>
      <w:pPr>
        <w:pStyle w:val="Heading3"/>
      </w:pPr>
      <w:r>
        <w:t>5.2 Industrial Ethernet and fieldbus</w:t>
      </w:r>
    </w:p>
    <w:p>
      <w:r>
        <w:t>Industrial networks exchange multiple data items through a configured communication relationship.</w:t>
      </w:r>
    </w:p>
    <w:p>
      <w:r>
        <w:t>Common technologies include:</w:t>
      </w:r>
    </w:p>
    <w:p>
      <w:pPr>
        <w:pStyle w:val="ListBullet"/>
      </w:pPr>
      <w:r>
        <w:t>PROFINET.</w:t>
      </w:r>
    </w:p>
    <w:p>
      <w:pPr>
        <w:pStyle w:val="ListBullet"/>
      </w:pPr>
      <w:r>
        <w:t>EtherNet/IP.</w:t>
      </w:r>
    </w:p>
    <w:p>
      <w:pPr>
        <w:pStyle w:val="ListBullet"/>
      </w:pPr>
      <w:r>
        <w:t>EtherCAT.</w:t>
      </w:r>
    </w:p>
    <w:p>
      <w:pPr>
        <w:pStyle w:val="ListBullet"/>
      </w:pPr>
      <w:r>
        <w:t>Modbus TCP.</w:t>
      </w:r>
    </w:p>
    <w:p>
      <w:pPr>
        <w:pStyle w:val="ListBullet"/>
      </w:pPr>
      <w:r>
        <w:t>PROFIBUS.</w:t>
      </w:r>
    </w:p>
    <w:p>
      <w:pPr>
        <w:pStyle w:val="ListBullet"/>
      </w:pPr>
      <w:r>
        <w:t>CC-Link and CC-Link IE.</w:t>
      </w:r>
    </w:p>
    <w:p>
      <w:pPr>
        <w:pStyle w:val="ListBullet"/>
      </w:pPr>
      <w:r>
        <w:t>Other manufacturer-specific or standards-based industrial protocols.</w:t>
      </w:r>
    </w:p>
    <w:p>
      <w:r>
        <w:t>Selection depends on controller support, topology, update requirements, diagnostics, interoperability, and project standards.</w:t>
      </w:r>
    </w:p>
    <w:p>
      <w:r>
        <w:t>A network being physically connected does not guarantee that the application data is correct. Both endpoints must agree on connection parameters, data layout, update behavior, and interpretation.</w:t>
      </w:r>
    </w:p>
    <w:p>
      <w:pPr>
        <w:pStyle w:val="Heading3"/>
      </w:pPr>
      <w:r>
        <w:t>5.3 Explicit or message-based communication</w:t>
      </w:r>
    </w:p>
    <w:p>
      <w:r>
        <w:t>Some systems exchange data through requests and responses rather than continuously updated cyclic I/O.</w:t>
      </w:r>
    </w:p>
    <w:p>
      <w:r>
        <w:t>Examples include:</w:t>
      </w:r>
    </w:p>
    <w:p>
      <w:pPr>
        <w:pStyle w:val="ListBullet"/>
      </w:pPr>
      <w:r>
        <w:t>Reading a parameter from another controller.</w:t>
      </w:r>
    </w:p>
    <w:p>
      <w:pPr>
        <w:pStyle w:val="ListBullet"/>
      </w:pPr>
      <w:r>
        <w:t>Writing a recipe number.</w:t>
      </w:r>
    </w:p>
    <w:p>
      <w:pPr>
        <w:pStyle w:val="ListBullet"/>
      </w:pPr>
      <w:r>
        <w:t>Retrieving a test result.</w:t>
      </w:r>
    </w:p>
    <w:p>
      <w:pPr>
        <w:pStyle w:val="ListBullet"/>
      </w:pPr>
      <w:r>
        <w:t>Requesting machine diagnostics.</w:t>
      </w:r>
    </w:p>
    <w:p>
      <w:pPr>
        <w:pStyle w:val="ListBullet"/>
      </w:pPr>
      <w:r>
        <w:t>Transferring production-order information.</w:t>
      </w:r>
    </w:p>
    <w:p>
      <w:r>
        <w:t>Message-based communication is useful for non-cyclic data, configuration, and larger data structures. It may have different timing and retry behavior from cyclic process data, so it should not be treated as interchangeable with fast control I/O.</w:t>
      </w:r>
    </w:p>
    <w:p>
      <w:pPr>
        <w:pStyle w:val="Heading3"/>
      </w:pPr>
      <w:r>
        <w:t>5.4 Supervisory and information-level communication</w:t>
      </w:r>
    </w:p>
    <w:p>
      <w:r>
        <w:t>Higher-level systems may exchange information using technologies such as OPC UA, MQTT, database interfaces, or APIs.</w:t>
      </w:r>
    </w:p>
    <w:p>
      <w:r>
        <w:t>Typical uses include:</w:t>
      </w:r>
    </w:p>
    <w:p>
      <w:pPr>
        <w:pStyle w:val="ListBullet"/>
      </w:pPr>
      <w:r>
        <w:t>Production reporting.</w:t>
      </w:r>
    </w:p>
    <w:p>
      <w:pPr>
        <w:pStyle w:val="ListBullet"/>
      </w:pPr>
      <w:r>
        <w:t>Traceability.</w:t>
      </w:r>
    </w:p>
    <w:p>
      <w:pPr>
        <w:pStyle w:val="ListBullet"/>
      </w:pPr>
      <w:r>
        <w:t>Process-result collection.</w:t>
      </w:r>
    </w:p>
    <w:p>
      <w:pPr>
        <w:pStyle w:val="ListBullet"/>
      </w:pPr>
      <w:r>
        <w:t>Machine-state monitoring.</w:t>
      </w:r>
    </w:p>
    <w:p>
      <w:pPr>
        <w:pStyle w:val="ListBullet"/>
      </w:pPr>
      <w:r>
        <w:t>Recipe distribution.</w:t>
      </w:r>
    </w:p>
    <w:p>
      <w:pPr>
        <w:pStyle w:val="ListBullet"/>
      </w:pPr>
      <w:r>
        <w:t>Energy and performance dashboards.</w:t>
      </w:r>
    </w:p>
    <w:p>
      <w:r>
        <w:t>These technologies are not automatically suitable for time-critical machine control or safety functions. Use them according to their supported timing, reliability, and security characteristics.</w:t>
      </w:r>
    </w:p>
    <w:p>
      <w:pPr>
        <w:pStyle w:val="Heading2"/>
      </w:pPr>
      <w:r>
        <w:t>6. Cyclic data versus message-based data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Cyclic data exchange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Message-based exchange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at configured intervals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Triggered by a request, event, or transaction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content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status and control words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Recipes, diagnostics, records, parameters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more predictable when properly configured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request handling, processing, and network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volume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a defined process-data layout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support larger or variable data structures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Failure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connection health and data validity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Handle timeouts, negative responses, retries, and duplicates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Ready, busy, fault, transfer states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read, result upload, parameter exchange</w:t>
            </w:r>
          </w:p>
        </w:tc>
      </w:tr>
    </w:tbl>
    <w:p/>
    <w:p>
      <w:r>
        <w:t>Cyclic communication does not automatically mean real-time behavior is guaranteed. The controller, network, configuration, and application must all support the required timing.</w:t>
      </w:r>
    </w:p>
    <w:p>
      <w:pPr>
        <w:pStyle w:val="Heading2"/>
      </w:pPr>
      <w:r>
        <w:t>7. Define the interface contract</w:t>
      </w:r>
    </w:p>
    <w:p>
      <w:r>
        <w:t>An interface contract is the agreement between the sending and receiving systems about the information being exchanged.</w:t>
      </w:r>
    </w:p>
    <w:p>
      <w:r>
        <w:t>It should define:</w:t>
      </w:r>
    </w:p>
    <w:p>
      <w:pPr>
        <w:pStyle w:val="ListBullet"/>
      </w:pPr>
      <w:r>
        <w:t>Signal or tag name.</w:t>
      </w:r>
    </w:p>
    <w:p>
      <w:pPr>
        <w:pStyle w:val="ListBullet"/>
      </w:pPr>
      <w:r>
        <w:t>Description and operational meaning.</w:t>
      </w:r>
    </w:p>
    <w:p>
      <w:pPr>
        <w:pStyle w:val="ListBullet"/>
      </w:pPr>
      <w:r>
        <w:t>Data type and size.</w:t>
      </w:r>
    </w:p>
    <w:p>
      <w:pPr>
        <w:pStyle w:val="ListBullet"/>
      </w:pPr>
      <w:r>
        <w:t>Producer and consumer.</w:t>
      </w:r>
    </w:p>
    <w:p>
      <w:pPr>
        <w:pStyle w:val="ListBullet"/>
      </w:pPr>
      <w:r>
        <w:t>Direction of data flow.</w:t>
      </w:r>
    </w:p>
    <w:p>
      <w:pPr>
        <w:pStyle w:val="ListBullet"/>
      </w:pPr>
      <w:r>
        <w:t>Normal and fault-state behavior.</w:t>
      </w:r>
    </w:p>
    <w:p>
      <w:pPr>
        <w:pStyle w:val="ListBullet"/>
      </w:pPr>
      <w:r>
        <w:t>Update method and expected timing.</w:t>
      </w:r>
    </w:p>
    <w:p>
      <w:pPr>
        <w:pStyle w:val="ListBullet"/>
      </w:pPr>
      <w:r>
        <w:t>Data-validity rules.</w:t>
      </w:r>
    </w:p>
    <w:p>
      <w:pPr>
        <w:pStyle w:val="ListBullet"/>
      </w:pPr>
      <w:r>
        <w:t>Reset and recovery behavior.</w:t>
      </w:r>
    </w:p>
    <w:p>
      <w:pPr>
        <w:pStyle w:val="ListBullet"/>
      </w:pPr>
      <w:r>
        <w:t>Ownership of each writable value.</w:t>
      </w:r>
    </w:p>
    <w:p>
      <w:pPr>
        <w:pStyle w:val="ListBullet"/>
      </w:pPr>
      <w:r>
        <w:t>Version and change-control requirements.</w:t>
      </w:r>
    </w:p>
    <w:p>
      <w:r>
        <w:t>Example interface table: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Producer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Consumer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A_Ready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B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 can accept the defined operation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B_Request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B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B requests the operation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A_Accepted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B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 accepted the request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A_Busy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B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 is executing the operation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A_Complete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B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The defined operation is complete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A_Fault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B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A reports a fault condition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Comm_Healthy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Communication layer or controller logic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Application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Communication is currently considered healthy</w:t>
            </w:r>
          </w:p>
        </w:tc>
      </w:tr>
    </w:tbl>
    <w:p/>
    <w:p>
      <w:r>
        <w:t xml:space="preserve">The exact meaning of each signal must be documented. 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A_Ready</w:t>
      </w:r>
      <w:r>
        <w:t xml:space="preserve"> may mean ready for a new part, ready to unload, or ready to start a process. Those meanings are not interchangeable.</w:t>
      </w:r>
    </w:p>
    <w:p>
      <w:pPr>
        <w:pStyle w:val="Heading2"/>
      </w:pPr>
      <w:r>
        <w:t>8. Signal ownership and direction</w:t>
      </w:r>
    </w:p>
    <w:p>
      <w:r>
        <w:t>Every interface value should have a clearly defined owner.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A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A_Ready ---------&gt; Machine B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A_Complete ------&gt; Machine B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A_Fault ---------&gt; Machine B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B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B_Request -------&gt; Machine A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B_Reset_Request -&gt; Machine A PLC</w:t>
      </w:r>
    </w:p>
    <w:p/>
    <w:p>
      <w:r>
        <w:t>In a networked system, the data may be exchanged in a configured data block rather than through individual wires. The ownership principle remains the same.</w:t>
      </w:r>
    </w:p>
    <w:p>
      <w:r>
        <w:t>Avoid multiple controllers writing the same command or status variable without a deliberate arbitration design. Conflicting writers can cause unstable behavior and make troubleshooting difficult.</w:t>
      </w:r>
    </w:p>
    <w:p>
      <w:r>
        <w:t>A useful rule is:</w:t>
      </w:r>
    </w:p>
    <w:p>
      <w:pPr>
        <w:pStyle w:val="ListBullet"/>
      </w:pPr>
      <w:r>
        <w:t>The producer owns the meaning and generation of its status.</w:t>
      </w:r>
    </w:p>
    <w:p>
      <w:pPr>
        <w:pStyle w:val="ListBullet"/>
      </w:pPr>
      <w:r>
        <w:t>The consumer owns its decision to act on that status.</w:t>
      </w:r>
    </w:p>
    <w:p>
      <w:pPr>
        <w:pStyle w:val="ListBullet"/>
      </w:pPr>
      <w:r>
        <w:t>The interface specification defines how both sides handle invalid or unavailable data.</w:t>
      </w:r>
    </w:p>
    <w:p>
      <w:pPr>
        <w:pStyle w:val="Heading2"/>
      </w:pPr>
      <w:r>
        <w:t>9. Communication health and data validity</w:t>
      </w:r>
    </w:p>
    <w:p>
      <w:r>
        <w:t>A communication link can fail in several ways:</w:t>
      </w:r>
    </w:p>
    <w:p>
      <w:pPr>
        <w:pStyle w:val="ListBullet"/>
      </w:pPr>
      <w:r>
        <w:t>Physical cable or switch failure.</w:t>
      </w:r>
    </w:p>
    <w:p>
      <w:pPr>
        <w:pStyle w:val="ListBullet"/>
      </w:pPr>
      <w:r>
        <w:t>Incorrect IP address or subnet.</w:t>
      </w:r>
    </w:p>
    <w:p>
      <w:pPr>
        <w:pStyle w:val="ListBullet"/>
      </w:pPr>
      <w:r>
        <w:t>Incorrect connection configuration.</w:t>
      </w:r>
    </w:p>
    <w:p>
      <w:pPr>
        <w:pStyle w:val="ListBullet"/>
      </w:pPr>
      <w:r>
        <w:t>Controller stop or power loss.</w:t>
      </w:r>
    </w:p>
    <w:p>
      <w:pPr>
        <w:pStyle w:val="ListBullet"/>
      </w:pPr>
      <w:r>
        <w:t>Communication task failure.</w:t>
      </w:r>
    </w:p>
    <w:p>
      <w:pPr>
        <w:pStyle w:val="ListBullet"/>
      </w:pPr>
      <w:r>
        <w:t>Network congestion or excessive load.</w:t>
      </w:r>
    </w:p>
    <w:p>
      <w:pPr>
        <w:pStyle w:val="ListBullet"/>
      </w:pPr>
      <w:r>
        <w:t>Data-layout mismatch.</w:t>
      </w:r>
    </w:p>
    <w:p>
      <w:pPr>
        <w:pStyle w:val="ListBullet"/>
      </w:pPr>
      <w:r>
        <w:t>Gateway failure.</w:t>
      </w:r>
    </w:p>
    <w:p>
      <w:pPr>
        <w:pStyle w:val="ListBullet"/>
      </w:pPr>
      <w:r>
        <w:t>Stale or frozen data.</w:t>
      </w:r>
    </w:p>
    <w:p>
      <w:pPr>
        <w:pStyle w:val="ListBullet"/>
      </w:pPr>
      <w:r>
        <w:t>Incorrect interpretation of a received value.</w:t>
      </w:r>
    </w:p>
    <w:p>
      <w:r>
        <w:t>A robust interface distinguishes between a received value and a valid, current value.</w:t>
      </w:r>
    </w:p>
    <w:p>
      <w:r>
        <w:t xml:space="preserve">For example, if the last received </w:t>
      </w:r>
      <w:r>
        <w:rPr>
          <w:rFonts w:ascii="Consolas" w:hAnsi="Consolas"/>
          <w:color w:val="333333"/>
          <w:sz w:val="19"/>
          <w:shd w:val="clear" w:color="auto" w:fill="EFEFEF"/>
        </w:rPr>
        <w:t>Machine_Ready</w:t>
      </w:r>
      <w:r>
        <w:t xml:space="preserve"> value was </w:t>
      </w:r>
      <w:r>
        <w:rPr>
          <w:rFonts w:ascii="Consolas" w:hAnsi="Consolas"/>
          <w:color w:val="333333"/>
          <w:sz w:val="19"/>
          <w:shd w:val="clear" w:color="auto" w:fill="EFEFEF"/>
        </w:rPr>
        <w:t>TRUE</w:t>
      </w:r>
      <w:r>
        <w:t xml:space="preserve"> before a network failure, the receiving machine must not assume that the machine remains ready indefinitely.</w:t>
      </w:r>
    </w:p>
    <w:p>
      <w:pPr>
        <w:pStyle w:val="Heading3"/>
      </w:pPr>
      <w:r>
        <w:t>Typical communication diagnostics</w:t>
      </w:r>
    </w:p>
    <w:p>
      <w:pPr>
        <w:pStyle w:val="ListBullet"/>
      </w:pPr>
      <w:r>
        <w:t>Connection established.</w:t>
      </w:r>
    </w:p>
    <w:p>
      <w:pPr>
        <w:pStyle w:val="ListBullet"/>
      </w:pPr>
      <w:r>
        <w:t>Connection lost.</w:t>
      </w:r>
    </w:p>
    <w:p>
      <w:pPr>
        <w:pStyle w:val="ListBullet"/>
      </w:pPr>
      <w:r>
        <w:t>Last successful update time.</w:t>
      </w:r>
    </w:p>
    <w:p>
      <w:pPr>
        <w:pStyle w:val="ListBullet"/>
      </w:pPr>
      <w:r>
        <w:t>Data-valid flag.</w:t>
      </w:r>
    </w:p>
    <w:p>
      <w:pPr>
        <w:pStyle w:val="ListBullet"/>
      </w:pPr>
      <w:r>
        <w:t>Communication timeout.</w:t>
      </w:r>
    </w:p>
    <w:p>
      <w:pPr>
        <w:pStyle w:val="ListBullet"/>
      </w:pPr>
      <w:r>
        <w:t>Sequence number or transaction identifier.</w:t>
      </w:r>
    </w:p>
    <w:p>
      <w:pPr>
        <w:pStyle w:val="ListBullet"/>
      </w:pPr>
      <w:r>
        <w:t>Last error code.</w:t>
      </w:r>
    </w:p>
    <w:p>
      <w:pPr>
        <w:pStyle w:val="ListBullet"/>
      </w:pPr>
      <w:r>
        <w:t>Reconnection status.</w:t>
      </w:r>
    </w:p>
    <w:p>
      <w:r>
        <w:t>The timeout must be selected based on the communication method, update rate, machine response requirements, and acceptable risk. A single arbitrary timeout should not be copied across all interfaces.</w:t>
      </w:r>
    </w:p>
    <w:p>
      <w:pPr>
        <w:pStyle w:val="Heading2"/>
      </w:pPr>
      <w:r>
        <w:t>10. Stale data and heartbeat monitoring</w:t>
      </w:r>
    </w:p>
    <w:p>
      <w:r>
        <w:t>A heartbeat is a changing value or periodically updated signal used to determine whether the expected communication or application task is still active.</w:t>
      </w:r>
    </w:p>
    <w:p>
      <w:r>
        <w:t>One implementation uses a counter that increments at the producer and is monitored at the consumer.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A: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Heartbeat_Count = Heartbeat_Count + 1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B: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Monitor changes in Heartbeat_Count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Measure elapsed time since last 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If the defined timeout expires: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Mark communication or application health invalid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Apply the specified fault response</w:t>
      </w:r>
    </w:p>
    <w:p/>
    <w:p>
      <w:r>
        <w:t>The counter must be transferred and observed reliably. Its rollover behavior, update rate, and timeout logic must be defined.</w:t>
      </w:r>
    </w:p>
    <w:p>
      <w:r>
        <w:t>A heartbeat can show that a producer or communication path is active, but it does not prove that every data value is correct. Combine it with connection diagnostics, data-validity checks, and appropriate application monitoring.</w:t>
      </w:r>
    </w:p>
    <w:p>
      <w:pPr>
        <w:pStyle w:val="Heading2"/>
      </w:pPr>
      <w:r>
        <w:t>11. Data mapping and type compatibility</w:t>
      </w:r>
    </w:p>
    <w:p>
      <w:r>
        <w:t>The two systems must agree on the exact data representation.</w:t>
      </w:r>
    </w:p>
    <w:p>
      <w:r>
        <w:t>Important properties include:</w:t>
      </w:r>
    </w:p>
    <w:p>
      <w:pPr>
        <w:pStyle w:val="ListBullet"/>
      </w:pPr>
      <w:r>
        <w:t>Data type.</w:t>
      </w:r>
    </w:p>
    <w:p>
      <w:pPr>
        <w:pStyle w:val="ListBullet"/>
      </w:pPr>
      <w:r>
        <w:t>Signed versus unsigned values.</w:t>
      </w:r>
    </w:p>
    <w:p>
      <w:pPr>
        <w:pStyle w:val="ListBullet"/>
      </w:pPr>
      <w:r>
        <w:t>Bit order and byte order where applicable.</w:t>
      </w:r>
    </w:p>
    <w:p>
      <w:pPr>
        <w:pStyle w:val="ListBullet"/>
      </w:pPr>
      <w:r>
        <w:t>Structure layout.</w:t>
      </w:r>
    </w:p>
    <w:p>
      <w:pPr>
        <w:pStyle w:val="ListBullet"/>
      </w:pPr>
      <w:r>
        <w:t>Array length.</w:t>
      </w:r>
    </w:p>
    <w:p>
      <w:pPr>
        <w:pStyle w:val="ListBullet"/>
      </w:pPr>
      <w:r>
        <w:t>String encoding and maximum length.</w:t>
      </w:r>
    </w:p>
    <w:p>
      <w:pPr>
        <w:pStyle w:val="ListBullet"/>
      </w:pPr>
      <w:r>
        <w:t>Scaling and engineering units.</w:t>
      </w:r>
    </w:p>
    <w:p>
      <w:pPr>
        <w:pStyle w:val="ListBullet"/>
      </w:pPr>
      <w:r>
        <w:t>Valid ranges and enumerated values.</w:t>
      </w:r>
    </w:p>
    <w:p>
      <w:pPr>
        <w:pStyle w:val="ListBullet"/>
      </w:pPr>
      <w:r>
        <w:t>Version of the interface definition.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Machine A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Machine B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Risk if mismatched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REAL</w:t>
            </w:r>
            <w:r>
              <w:t>, rpm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INT</w:t>
            </w:r>
            <w:r>
              <w:t>, raw count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Incorrect speed interpretation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Part number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String, 20 characters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String, 12 characters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Truncation or mismatch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Cycle state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Enumerated integer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Loss of state meaning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Temperature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Degrees Celsius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Degrees Fahrenheit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Incorrect process decision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Result value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Signed integer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Unsigned integer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Incorrect interpretation of negative values</w:t>
            </w:r>
          </w:p>
        </w:tc>
      </w:tr>
    </w:tbl>
    <w:p/>
    <w:p>
      <w:r>
        <w:t>Do not assume that two variables with the same name have the same representation.</w:t>
      </w:r>
    </w:p>
    <w:p>
      <w:r>
        <w:t>Where scaling is required, document the conversion. For a linear conversion:</w:t>
      </w:r>
    </w:p>
    <w:p>
      <w:pPr>
        <w:spacing w:before="120" w:after="160"/>
        <w:jc w:val="center"/>
      </w:pPr>
      <m:oMathPara>
        <m:oMath>
          <m:r>
            <m:t>Y=</m:t>
          </m:r>
          <m:sSub>
            <m:e>
              <m:r>
                <m:t>Y</m:t>
              </m:r>
            </m:e>
            <m:sub>
              <m:r>
                <m:t>min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X−</m:t>
              </m:r>
              <m:sSub>
                <m:e>
                  <m:r>
                    <m:t>X</m:t>
                  </m:r>
                </m:e>
                <m:sub>
                  <m: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max</m:t>
                  </m:r>
                </m:sub>
              </m:sSub>
              <m:r>
                <m:t>−</m:t>
              </m:r>
              <m:sSub>
                <m:e>
                  <m:r>
                    <m:t>X</m:t>
                  </m:r>
                </m:e>
                <m:sub>
                  <m:r>
                    <m:t>min</m:t>
                  </m:r>
                </m:sub>
              </m:sSub>
            </m:den>
          </m:f>
          <m:r>
            <m:t>(</m:t>
          </m:r>
          <m:sSub>
            <m:e>
              <m:r>
                <m:t>Y</m:t>
              </m:r>
            </m:e>
            <m:sub>
              <m:r>
                <m:t>max</m:t>
              </m:r>
            </m:sub>
          </m:sSub>
          <m:r>
            <m:t>−</m:t>
          </m:r>
          <m:sSub>
            <m:e>
              <m:r>
                <m:t>Y</m:t>
              </m:r>
            </m:e>
            <m:sub>
              <m:r>
                <m:t>min</m:t>
              </m:r>
            </m:sub>
          </m:sSub>
          <m:r>
            <m:t>)</m:t>
          </m:r>
        </m:oMath>
      </m:oMathPara>
    </w:p>
    <w:p>
      <w:r>
        <w:t xml:space="preserve">Here, </w:t>
      </w:r>
      <m:oMath>
        <m:r>
          <m:t>X</m:t>
        </m:r>
      </m:oMath>
      <w:r>
        <w:t xml:space="preserve"> is the incoming value, and </w:t>
      </w:r>
      <m:oMath>
        <m:r>
          <m:t>Y</m:t>
        </m:r>
      </m:oMath>
      <w:r>
        <w:t xml:space="preserve"> is the converted value. Validate the input range and handle invalid values before using the result in machine logic.</w:t>
      </w:r>
    </w:p>
    <w:p>
      <w:pPr>
        <w:pStyle w:val="Heading2"/>
      </w:pPr>
      <w:r>
        <w:t>12. Coordinating upstream and downstream machines</w:t>
      </w:r>
    </w:p>
    <w:p>
      <w:r>
        <w:t>Consider an upstream station supplying parts to a downstream station.</w:t>
      </w:r>
    </w:p>
    <w:p>
      <w:r>
        <w:t>The upstream machine must know when the downstream machine can accept a part. The downstream machine must know whether a valid part is available and whether its own conditions permit processing.</w:t>
      </w:r>
    </w:p>
    <w:p>
      <w:r>
        <w:t>Typical coordination signals include:</w:t>
      </w:r>
    </w:p>
    <w:p>
      <w:pPr>
        <w:pStyle w:val="ListBullet"/>
      </w:pPr>
      <w:r>
        <w:t>Upstream available.</w:t>
      </w:r>
    </w:p>
    <w:p>
      <w:pPr>
        <w:pStyle w:val="ListBullet"/>
      </w:pPr>
      <w:r>
        <w:t>Downstream ready.</w:t>
      </w:r>
    </w:p>
    <w:p>
      <w:pPr>
        <w:pStyle w:val="ListBullet"/>
      </w:pPr>
      <w:r>
        <w:t>Transfer request.</w:t>
      </w:r>
    </w:p>
    <w:p>
      <w:pPr>
        <w:pStyle w:val="ListBullet"/>
      </w:pPr>
      <w:r>
        <w:t>Transfer accepted.</w:t>
      </w:r>
    </w:p>
    <w:p>
      <w:pPr>
        <w:pStyle w:val="ListBullet"/>
      </w:pPr>
      <w:r>
        <w:t>Transfer active.</w:t>
      </w:r>
    </w:p>
    <w:p>
      <w:pPr>
        <w:pStyle w:val="ListBullet"/>
      </w:pPr>
      <w:r>
        <w:t>Part transferred.</w:t>
      </w:r>
    </w:p>
    <w:p>
      <w:pPr>
        <w:pStyle w:val="ListBullet"/>
      </w:pPr>
      <w:r>
        <w:t>Part received.</w:t>
      </w:r>
    </w:p>
    <w:p>
      <w:pPr>
        <w:pStyle w:val="ListBullet"/>
      </w:pPr>
      <w:r>
        <w:t>Buffer full.</w:t>
      </w:r>
    </w:p>
    <w:p>
      <w:pPr>
        <w:pStyle w:val="ListBullet"/>
      </w:pPr>
      <w:r>
        <w:t>Buffer empty.</w:t>
      </w:r>
    </w:p>
    <w:p>
      <w:pPr>
        <w:pStyle w:val="ListBullet"/>
      </w:pPr>
      <w:r>
        <w:t>Transfer fault.</w:t>
      </w:r>
    </w:p>
    <w:p>
      <w:r>
        <w:t>A conceptual sequence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Upstream has a completed part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Downstream reports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 request is issued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Request is accepted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 mechanism operates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 arrival is verified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 is declared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Both machines return to the defined next state</w:t>
      </w:r>
    </w:p>
    <w:p/>
    <w:p>
      <w:r>
        <w:t>The actual sequence depends on the mechanism and interface design. A transfer-complete signal should represent a verified event, not merely the expiration of an arbitrary timer.</w:t>
      </w:r>
    </w:p>
    <w:p>
      <w:pPr>
        <w:pStyle w:val="Heading2"/>
      </w:pPr>
      <w:r>
        <w:t>13. Fault handling and recovery</w:t>
      </w:r>
    </w:p>
    <w:p>
      <w:r>
        <w:t>The receiving machine should have a defined response when communication becomes invalid.</w:t>
      </w:r>
    </w:p>
    <w:p>
      <w:r>
        <w:t>Possible responses include:</w:t>
      </w:r>
    </w:p>
    <w:p>
      <w:pPr>
        <w:pStyle w:val="ListBullet"/>
      </w:pPr>
      <w:r>
        <w:t>Preventing a new cycle from starting.</w:t>
      </w:r>
    </w:p>
    <w:p>
      <w:pPr>
        <w:pStyle w:val="ListBullet"/>
      </w:pPr>
      <w:r>
        <w:t>Completing an operation that can safely finish.</w:t>
      </w:r>
    </w:p>
    <w:p>
      <w:pPr>
        <w:pStyle w:val="ListBullet"/>
      </w:pPr>
      <w:r>
        <w:t>Stopping or holding a transfer at a defined point.</w:t>
      </w:r>
    </w:p>
    <w:p>
      <w:pPr>
        <w:pStyle w:val="ListBullet"/>
      </w:pPr>
      <w:r>
        <w:t>Marking the current part or transaction as uncertain.</w:t>
      </w:r>
    </w:p>
    <w:p>
      <w:pPr>
        <w:pStyle w:val="ListBullet"/>
      </w:pPr>
      <w:r>
        <w:t>Raising an alarm with a clear diagnostic.</w:t>
      </w:r>
    </w:p>
    <w:p>
      <w:pPr>
        <w:pStyle w:val="ListBullet"/>
      </w:pPr>
      <w:r>
        <w:t>Requiring operator inspection or controlled recovery.</w:t>
      </w:r>
    </w:p>
    <w:p>
      <w:pPr>
        <w:pStyle w:val="ListBullet"/>
      </w:pPr>
      <w:r>
        <w:t>Re-establishing communication before resuming coordination.</w:t>
      </w:r>
    </w:p>
    <w:p>
      <w:r>
        <w:t>There is no universal rule that every communication failure must immediately stop every machine. The response depends on the hazards, process state, stored energy, material position, and documented machine behavior.</w:t>
      </w:r>
    </w:p>
    <w:p>
      <w:r>
        <w:t>Safety-critical distinction: Standard communication fault handling must not replace a required safety-rated communication or safety function. If loss of communication can create a hazard, the required safe response must be implemented through the appropriate validated architecture.</w:t>
      </w:r>
    </w:p>
    <w:p>
      <w:pPr>
        <w:pStyle w:val="Heading2"/>
      </w:pPr>
      <w:r>
        <w:t>14. Troubleshooting inter-machine communication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cannot be established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addressing, configuration, cable, switch, or controller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physical link, addressing, diagnostics, and connection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is healthy but data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Mapping, type, scaling, or offset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both endpoints' data definitions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 xml:space="preserve">Machine B never sees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A_Ready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mapping, producer logic condition false, or stale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source tag and the received tag separately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is visible but never accepted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Receiver interlocks not satisfied or request protocol incomplete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receiver state, permissives, and acknowledgement rules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Signals work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noise, network faults, timing issues, or unstable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Examine diagnostics, event logs, wiring, and timing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continues using an old status after a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validity monitoring or stale-data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connection-loss behavior and data-validity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is loaded incorrectly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identifier, type conversion, stale transaction, or version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transaction ID, recipe version, range, and acknowledgement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part processing occurs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request or completion event interpreted as a new transaction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edge detection, transaction identity, and duplicate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returns but machines remain blocked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states are not synchronized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reset, reconciliation, and re-entry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controller reports complete while the other remains busy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definitions of completion or incorrect sequence timing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interface contract and state transitions</w:t>
            </w:r>
          </w:p>
        </w:tc>
      </w:tr>
    </w:tbl>
    <w:p/>
    <w:p>
      <w:pPr>
        <w:pStyle w:val="Heading3"/>
      </w:pPr>
      <w:r>
        <w:t>Practical diagnostic order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physical and network connection.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controller and communication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producer's source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received value at the consumer.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data types, mapping, scaling, and update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machine permissives and state-machine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timeout and retry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Reproduce the fault under controlled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Correct the root cause and validate the complete transaction.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Document the change and test result.</w:t>
      </w:r>
    </w:p>
    <w:p>
      <w:pPr>
        <w:pStyle w:val="Heading2"/>
      </w:pPr>
      <w:r>
        <w:t>15. Commissioning checklist</w:t>
      </w:r>
    </w:p>
    <w:p>
      <w:pPr>
        <w:pStyle w:val="Heading3"/>
      </w:pPr>
      <w:r>
        <w:t>Network and configuration</w:t>
      </w:r>
    </w:p>
    <w:p>
      <w:pPr>
        <w:pStyle w:val="ListBullet"/>
      </w:pPr>
      <w:r>
        <w:t>Confirm compatible communication protocols and hardware.</w:t>
      </w:r>
    </w:p>
    <w:p>
      <w:pPr>
        <w:pStyle w:val="ListBullet"/>
      </w:pPr>
      <w:r>
        <w:t>Verify addressing, subnet, routing, and network topology as applicable.</w:t>
      </w:r>
    </w:p>
    <w:p>
      <w:pPr>
        <w:pStyle w:val="ListBullet"/>
      </w:pPr>
      <w:r>
        <w:t>Confirm connection configuration and data layout.</w:t>
      </w:r>
    </w:p>
    <w:p>
      <w:pPr>
        <w:pStyle w:val="ListBullet"/>
      </w:pPr>
      <w:r>
        <w:t>Check controller versions and required configuration files.</w:t>
      </w:r>
    </w:p>
    <w:p>
      <w:pPr>
        <w:pStyle w:val="ListBullet"/>
      </w:pPr>
      <w:r>
        <w:t>Verify network diagnostics and expected update behavior.</w:t>
      </w:r>
    </w:p>
    <w:p>
      <w:pPr>
        <w:pStyle w:val="Heading3"/>
      </w:pPr>
      <w:r>
        <w:t>Interface definition</w:t>
      </w:r>
    </w:p>
    <w:p>
      <w:pPr>
        <w:pStyle w:val="ListBullet"/>
      </w:pPr>
      <w:r>
        <w:t>Document every exchanged signal and parameter.</w:t>
      </w:r>
    </w:p>
    <w:p>
      <w:pPr>
        <w:pStyle w:val="ListBullet"/>
      </w:pPr>
      <w:r>
        <w:t>Define producer, consumer, direction, and ownership.</w:t>
      </w:r>
    </w:p>
    <w:p>
      <w:pPr>
        <w:pStyle w:val="ListBullet"/>
      </w:pPr>
      <w:r>
        <w:t>Verify data types, units, scaling, and ranges.</w:t>
      </w:r>
    </w:p>
    <w:p>
      <w:pPr>
        <w:pStyle w:val="ListBullet"/>
      </w:pPr>
      <w:r>
        <w:t>Define data-validity and stale-data behavior.</w:t>
      </w:r>
    </w:p>
    <w:p>
      <w:pPr>
        <w:pStyle w:val="ListBullet"/>
      </w:pPr>
      <w:r>
        <w:t>Establish timeout and retry rules.</w:t>
      </w:r>
    </w:p>
    <w:p>
      <w:pPr>
        <w:pStyle w:val="ListBullet"/>
      </w:pPr>
      <w:r>
        <w:t>Define the response to communication loss.</w:t>
      </w:r>
    </w:p>
    <w:p>
      <w:pPr>
        <w:pStyle w:val="Heading3"/>
      </w:pPr>
      <w:r>
        <w:t>Functional testing</w:t>
      </w:r>
    </w:p>
    <w:p>
      <w:pPr>
        <w:pStyle w:val="ListBullet"/>
      </w:pPr>
      <w:r>
        <w:t>Test normal requests and acknowledgements.</w:t>
      </w:r>
    </w:p>
    <w:p>
      <w:pPr>
        <w:pStyle w:val="ListBullet"/>
      </w:pPr>
      <w:r>
        <w:t>Verify ready, busy, complete, and fault transitions.</w:t>
      </w:r>
    </w:p>
    <w:p>
      <w:pPr>
        <w:pStyle w:val="ListBullet"/>
      </w:pPr>
      <w:r>
        <w:t>Test invalid and out-of-range data.</w:t>
      </w:r>
    </w:p>
    <w:p>
      <w:pPr>
        <w:pStyle w:val="ListBullet"/>
      </w:pPr>
      <w:r>
        <w:t>Test connection loss and recovery.</w:t>
      </w:r>
    </w:p>
    <w:p>
      <w:pPr>
        <w:pStyle w:val="ListBullet"/>
      </w:pPr>
      <w:r>
        <w:t>Verify that duplicate or stale transactions are handled correctly.</w:t>
      </w:r>
    </w:p>
    <w:p>
      <w:pPr>
        <w:pStyle w:val="ListBullet"/>
      </w:pPr>
      <w:r>
        <w:t>Check machine restart and recovery after interruption.</w:t>
      </w:r>
    </w:p>
    <w:p>
      <w:pPr>
        <w:pStyle w:val="ListBullet"/>
      </w:pPr>
      <w:r>
        <w:t>Verify that a communication failure cannot bypass safety functions.</w:t>
      </w:r>
    </w:p>
    <w:p>
      <w:pPr>
        <w:pStyle w:val="ListBullet"/>
      </w:pPr>
      <w:r>
        <w:t>Record test results and correct identified defects.</w:t>
      </w:r>
    </w:p>
    <w:p>
      <w:pPr>
        <w:pStyle w:val="Heading2"/>
      </w:pPr>
      <w:r>
        <w:t>16. Documentation and maintenance</w:t>
      </w:r>
    </w:p>
    <w:p>
      <w:r>
        <w:t>Maintain the following records for each interface:</w:t>
      </w:r>
    </w:p>
    <w:p>
      <w:pPr>
        <w:pStyle w:val="ListBullet"/>
      </w:pPr>
      <w:r>
        <w:t>Network architecture and topology.</w:t>
      </w:r>
    </w:p>
    <w:p>
      <w:pPr>
        <w:pStyle w:val="ListBullet"/>
      </w:pPr>
      <w:r>
        <w:t>Controller and device identification.</w:t>
      </w:r>
    </w:p>
    <w:p>
      <w:pPr>
        <w:pStyle w:val="ListBullet"/>
      </w:pPr>
      <w:r>
        <w:t>IP addresses and communication settings where applicable.</w:t>
      </w:r>
    </w:p>
    <w:p>
      <w:pPr>
        <w:pStyle w:val="ListBullet"/>
      </w:pPr>
      <w:r>
        <w:t>Signal list and interface contract.</w:t>
      </w:r>
    </w:p>
    <w:p>
      <w:pPr>
        <w:pStyle w:val="ListBullet"/>
      </w:pPr>
      <w:r>
        <w:t>Data-block or message structure.</w:t>
      </w:r>
    </w:p>
    <w:p>
      <w:pPr>
        <w:pStyle w:val="ListBullet"/>
      </w:pPr>
      <w:r>
        <w:t>Data types, units, scaling, and valid ranges.</w:t>
      </w:r>
    </w:p>
    <w:p>
      <w:pPr>
        <w:pStyle w:val="ListBullet"/>
      </w:pPr>
      <w:r>
        <w:t>Timing, timeout, retry, and recovery rules.</w:t>
      </w:r>
    </w:p>
    <w:p>
      <w:pPr>
        <w:pStyle w:val="ListBullet"/>
      </w:pPr>
      <w:r>
        <w:t>Alarm and diagnostic mapping.</w:t>
      </w:r>
    </w:p>
    <w:p>
      <w:pPr>
        <w:pStyle w:val="ListBullet"/>
      </w:pPr>
      <w:r>
        <w:t>Version and change history.</w:t>
      </w:r>
    </w:p>
    <w:p>
      <w:pPr>
        <w:pStyle w:val="ListBullet"/>
      </w:pPr>
      <w:r>
        <w:t>Commissioning and fault-injection test records.</w:t>
      </w:r>
    </w:p>
    <w:p>
      <w:pPr>
        <w:pStyle w:val="ListBullet"/>
      </w:pPr>
      <w:r>
        <w:t>Approved backup and restoration procedure.</w:t>
      </w:r>
    </w:p>
    <w:p>
      <w:r>
        <w:t>For plant maintenance, record which machines depend on each interface. This helps assess the impact of replacing a PLC, changing a network switch, updating a controller program, or modifying an interface data structure.</w:t>
      </w:r>
    </w:p>
    <w:p>
      <w:pPr>
        <w:pStyle w:val="Heading2"/>
      </w:pPr>
      <w:r>
        <w:t>17. Interview questions and answers</w:t>
      </w:r>
    </w:p>
    <w:p>
      <w:r>
        <w:t>1\. What is inter-machine communication?</w:t>
      </w:r>
    </w:p>
    <w:p>
      <w:r>
        <w:t>It is the exchange of commands, status, process data, and diagnostics between separate machines or automation systems to coordinate production.</w:t>
      </w:r>
    </w:p>
    <w:p>
      <w:r>
        <w:t>2\. What is the difference between hardwired I/O and network communication?</w:t>
      </w:r>
    </w:p>
    <w:p>
      <w:r>
        <w:t>Hardwired I/O uses dedicated electrical signals. Network communication exchanges multiple data items over a configured communication connection and can support more complex interfaces.</w:t>
      </w:r>
    </w:p>
    <w:p>
      <w:r>
        <w:t>3\. What is an interface contract?</w:t>
      </w:r>
    </w:p>
    <w:p>
      <w:r>
        <w:t>It is the documented agreement defining signal meanings, ownership, direction, data types, validity, timing, and fault behavior between communicating systems.</w:t>
      </w:r>
    </w:p>
    <w:p>
      <w:r>
        <w:t>4\. Why is communication health different from machine readiness?</w:t>
      </w:r>
    </w:p>
    <w:p>
      <w:r>
        <w:t>Communication health indicates whether information can be exchanged and trusted. Machine readiness indicates whether the machine's own defined conditions permit a particular operation.</w:t>
      </w:r>
    </w:p>
    <w:p>
      <w:r>
        <w:t>5\. What is a heartbeat?</w:t>
      </w:r>
    </w:p>
    <w:p>
      <w:r>
        <w:t>It is a periodically changing signal or value used to monitor whether a communication partner or application task is active. It does not, by itself, prove that all process data is correct.</w:t>
      </w:r>
    </w:p>
    <w:p>
      <w:r>
        <w:t>6\. Why must stale data be detected?</w:t>
      </w:r>
    </w:p>
    <w:p>
      <w:r>
        <w:t>A value received before a communication failure may no longer represent the machine's current condition. Acting on it can cause incorrect sequencing or material-handling errors.</w:t>
      </w:r>
    </w:p>
    <w:p>
      <w:r>
        <w:t>7\. What is the difference between cyclic and message-based communication?</w:t>
      </w:r>
    </w:p>
    <w:p>
      <w:r>
        <w:t>Cyclic communication repeatedly exchanges configured process data. Message-based communication exchanges information through individual requests, responses, or events.</w:t>
      </w:r>
    </w:p>
    <w:p>
      <w:r>
        <w:t>8\. Why can a request be received but not accepted?</w:t>
      </w:r>
    </w:p>
    <w:p>
      <w:r>
        <w:t>The receiving machine may be in the wrong state, have unmet permissives, detect invalid data, or require a different request sequence.</w:t>
      </w:r>
    </w:p>
    <w:p>
      <w:r>
        <w:t>9\. How should a communication timeout be selected?</w:t>
      </w:r>
    </w:p>
    <w:p>
      <w:r>
        <w:t>It should reflect the update method, expected timing variation, process requirements, and fault-response needs. It must be validated for the application rather than chosen arbitrarily.</w:t>
      </w:r>
    </w:p>
    <w:p>
      <w:r>
        <w:t>10\. How do you troubleshoot a healthy connection with incorrect data?</w:t>
      </w:r>
    </w:p>
    <w:p>
      <w:r>
        <w:t>Compare the producer's source value with the consumer's received value, then check mapping, data types, scaling, structure layout, update behavior, and application logic.</w:t>
      </w:r>
    </w:p>
    <w:p>
      <w:r>
        <w:t>11\. Why is a transaction identifier useful?</w:t>
      </w:r>
    </w:p>
    <w:p>
      <w:r>
        <w:t>It helps the receiving system associate acknowledgements and results with the correct request, detect duplicates, and avoid mixing data from different production cycles.</w:t>
      </w:r>
    </w:p>
    <w:p>
      <w:r>
        <w:t>12\. Can standard Ethernet communication be used for a safety function?</w:t>
      </w:r>
    </w:p>
    <w:p>
      <w:r>
        <w:t>Only when the complete implementation uses an appropriate safety-rated architecture and meets the applicable requirements. Ordinary Ethernet communication alone does not establish safety integrity.</w:t>
      </w:r>
    </w:p>
    <w:p>
      <w:pPr>
        <w:pStyle w:val="Heading2"/>
      </w:pPr>
      <w:r>
        <w:t>18. Key engineering principles</w:t>
      </w:r>
    </w:p>
    <w:p>
      <w:pPr>
        <w:pStyle w:val="ListBullet"/>
      </w:pPr>
      <w:r>
        <w:t>Define the communication interface before programming both endpoints.</w:t>
      </w:r>
    </w:p>
    <w:p>
      <w:pPr>
        <w:pStyle w:val="ListBullet"/>
      </w:pPr>
      <w:r>
        <w:t>Assign one clear owner to each signal and writable data item.</w:t>
      </w:r>
    </w:p>
    <w:p>
      <w:pPr>
        <w:pStyle w:val="ListBullet"/>
      </w:pPr>
      <w:r>
        <w:t>Distinguish machine readiness from communication health.</w:t>
      </w:r>
    </w:p>
    <w:p>
      <w:pPr>
        <w:pStyle w:val="ListBullet"/>
      </w:pPr>
      <w:r>
        <w:t>Validate data types, units, scaling, and data-layout compatibility.</w:t>
      </w:r>
    </w:p>
    <w:p>
      <w:pPr>
        <w:pStyle w:val="ListBullet"/>
      </w:pPr>
      <w:r>
        <w:t>Detect stale data and communication loss.</w:t>
      </w:r>
    </w:p>
    <w:p>
      <w:pPr>
        <w:pStyle w:val="ListBullet"/>
      </w:pPr>
      <w:r>
        <w:t>Use explicit request, acceptance, execution, and completion states.</w:t>
      </w:r>
    </w:p>
    <w:p>
      <w:pPr>
        <w:pStyle w:val="ListBullet"/>
      </w:pPr>
      <w:r>
        <w:t>Design retry and recovery logic to avoid duplicate operations.</w:t>
      </w:r>
    </w:p>
    <w:p>
      <w:pPr>
        <w:pStyle w:val="ListBullet"/>
      </w:pPr>
      <w:r>
        <w:t>Coordinate machines according to the actual process and risk assessment.</w:t>
      </w:r>
    </w:p>
    <w:p>
      <w:pPr>
        <w:pStyle w:val="ListBullet"/>
      </w:pPr>
      <w:r>
        <w:t>Keep ordinary process communication separate from validated safety functions.</w:t>
      </w:r>
    </w:p>
    <w:p>
      <w:pPr>
        <w:pStyle w:val="ListBullet"/>
      </w:pPr>
      <w:r>
        <w:t>Maintain interface documentation and test it after relevant modifications.</w:t>
      </w:r>
    </w:p>
    <w:p>
      <w:r>
        <w:t>Inter-machine communication is reliable when both endpoints agree on what the data means, when it is valid, how transactions progress, and what happens when the expected exchange fails.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02_PLAN_WISE_2026\02_INDUSTRY3_0\06_Machine_Integ\02_Focus_Areas\10_Handshake_Logic\01_Request_Acknowledge - Request &amp; acknowledge: Two-way signal exchange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02_PLAN_WISE_2026\02_INDUSTRY3_0\06_Machine_Integ\02_Focus_Areas\09_Inter_Machine_Comm - Inter-machine communication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