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02_PLAN_WISE_2026\02_INDUSTRY3_0\07_Lifecycle\01_Concept\02_Process_Study - Process study</w:t>
      </w:r>
    </w:p>
    <w:p>
      <w:pPr>
        <w:pStyle w:val="Heading2"/>
      </w:pPr>
      <w:r>
        <w:t>1. What is process study?</w:t>
      </w:r>
    </w:p>
    <w:p>
      <w:r>
        <w:t>Process study is the systematic examination of how a product is manufactured, tested, inspected, transferred, and delivered through a production system.</w:t>
      </w:r>
    </w:p>
    <w:p>
      <w:r>
        <w:t>In industrial automation engineering, process study establishes what actually happens on the shop floor before equipment is designed, modified, or automated. It identifies operations, inputs, outputs, process parameters, cycle times, quality requirements, material movements, operator activities, machine interfaces, and failure points.</w:t>
      </w:r>
    </w:p>
    <w:p>
      <w:r>
        <w:t>The objective is not simply to automate the existing method. It is to understand the process well enough to determine what should be preserved, improved, standardized, or redesigned.</w:t>
      </w:r>
    </w:p>
    <w:p>
      <w:r>
        <w:t>For example, before automating a component-testing station, engineering must understand how the component is loaded, located, clamped, tested, judged as acceptable or defective, recorded, and transferred. Automating an incorrectly understood process only makes the existing problems happen faster.</w:t>
      </w:r>
    </w:p>
    <w:p>
      <w:r>
        <w:t>Core principle: Understand the process first, improve it where necessary, and automate a clearly defined and verified method.</w:t>
      </w:r>
    </w:p>
    <w:p>
      <w:pPr>
        <w:pStyle w:val="Heading2"/>
      </w:pPr>
      <w:r>
        <w:t>2. Objectives of process study</w:t>
      </w:r>
    </w:p>
    <w:p>
      <w:r>
        <w:t>A process study helps engineering teams:</w:t>
      </w:r>
    </w:p>
    <w:p>
      <w:pPr>
        <w:pStyle w:val="ListBullet"/>
      </w:pPr>
      <w:r>
        <w:t>Understand the complete manufacturing or testing workflow.</w:t>
      </w:r>
    </w:p>
    <w:p>
      <w:pPr>
        <w:pStyle w:val="ListBullet"/>
      </w:pPr>
      <w:r>
        <w:t>Identify process inputs, outputs, and operating conditions.</w:t>
      </w:r>
    </w:p>
    <w:p>
      <w:pPr>
        <w:pStyle w:val="ListBullet"/>
      </w:pPr>
      <w:r>
        <w:t>Establish the correct sequence of operations.</w:t>
      </w:r>
    </w:p>
    <w:p>
      <w:pPr>
        <w:pStyle w:val="ListBullet"/>
      </w:pPr>
      <w:r>
        <w:t>Determine cycle time, throughput, and production constraints.</w:t>
      </w:r>
    </w:p>
    <w:p>
      <w:pPr>
        <w:pStyle w:val="ListBullet"/>
      </w:pPr>
      <w:r>
        <w:t>Identify bottlenecks, unnecessary movement, waiting, and repeated work.</w:t>
      </w:r>
    </w:p>
    <w:p>
      <w:pPr>
        <w:pStyle w:val="ListBullet"/>
      </w:pPr>
      <w:r>
        <w:t>Understand quality requirements and defect-generation mechanisms.</w:t>
      </w:r>
    </w:p>
    <w:p>
      <w:pPr>
        <w:pStyle w:val="ListBullet"/>
      </w:pPr>
      <w:r>
        <w:t>Determine where automation adds value.</w:t>
      </w:r>
    </w:p>
    <w:p>
      <w:pPr>
        <w:pStyle w:val="ListBullet"/>
      </w:pPr>
      <w:r>
        <w:t>Define machine-to-machine interfaces and handshakes.</w:t>
      </w:r>
    </w:p>
    <w:p>
      <w:pPr>
        <w:pStyle w:val="ListBullet"/>
      </w:pPr>
      <w:r>
        <w:t>Identify required sensors, actuators, instruments, PLC signals, and data.</w:t>
      </w:r>
    </w:p>
    <w:p>
      <w:pPr>
        <w:pStyle w:val="ListBullet"/>
      </w:pPr>
      <w:r>
        <w:t>Assess operator interaction and maintenance requirements.</w:t>
      </w:r>
    </w:p>
    <w:p>
      <w:pPr>
        <w:pStyle w:val="ListBullet"/>
      </w:pPr>
      <w:r>
        <w:t>Establish measurable baseline performance.</w:t>
      </w:r>
    </w:p>
    <w:p>
      <w:pPr>
        <w:pStyle w:val="ListBullet"/>
      </w:pPr>
      <w:r>
        <w:t>Define the information required for design, commissioning, and acceptance.</w:t>
      </w:r>
    </w:p>
    <w:p>
      <w:r>
        <w:t>The study should produce documented findings that can be used by mechanical, electrical, controls, manufacturing, quality, maintenance, and project teams.</w:t>
      </w:r>
    </w:p>
    <w:p>
      <w:pPr>
        <w:pStyle w:val="Heading2"/>
      </w:pPr>
      <w:r>
        <w:t>3. Process study versus related engineering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output</w:t>
            </w:r>
          </w:p>
        </w:tc>
      </w:tr>
      <w:tr>
        <w:tc>
          <w:tcPr>
            <w:tcW w:type="dxa" w:w="3600"/>
          </w:tcPr>
          <w:p>
            <w:pPr>
              <w:spacing w:after="0" w:before="0" w:line="240" w:lineRule="auto"/>
              <w:jc w:val="left"/>
            </w:pPr>
            <w:r>
              <w:t>Customer requirement analysis</w:t>
            </w:r>
          </w:p>
        </w:tc>
        <w:tc>
          <w:tcPr>
            <w:tcW w:type="dxa" w:w="3600"/>
          </w:tcPr>
          <w:p>
            <w:pPr>
              <w:spacing w:after="0" w:before="0" w:line="240" w:lineRule="auto"/>
              <w:jc w:val="left"/>
            </w:pPr>
            <w:r>
              <w:t>Establish what the customer needs</w:t>
            </w:r>
          </w:p>
        </w:tc>
        <w:tc>
          <w:tcPr>
            <w:tcW w:type="dxa" w:w="3600"/>
          </w:tcPr>
          <w:p>
            <w:pPr>
              <w:spacing w:after="0" w:before="0" w:line="240" w:lineRule="auto"/>
              <w:jc w:val="left"/>
            </w:pPr>
            <w:r>
              <w:t>Approved requirements</w:t>
            </w:r>
          </w:p>
        </w:tc>
      </w:tr>
      <w:tr>
        <w:tc>
          <w:tcPr>
            <w:tcW w:type="dxa" w:w="3600"/>
          </w:tcPr>
          <w:p>
            <w:pPr>
              <w:spacing w:after="0" w:before="0" w:line="240" w:lineRule="auto"/>
              <w:jc w:val="left"/>
            </w:pPr>
            <w:r>
              <w:t>Process study</w:t>
            </w:r>
          </w:p>
        </w:tc>
        <w:tc>
          <w:tcPr>
            <w:tcW w:type="dxa" w:w="3600"/>
          </w:tcPr>
          <w:p>
            <w:pPr>
              <w:spacing w:after="0" w:before="0" w:line="240" w:lineRule="auto"/>
              <w:jc w:val="left"/>
            </w:pPr>
            <w:r>
              <w:t>Understand how the product or operation is produced</w:t>
            </w:r>
          </w:p>
        </w:tc>
        <w:tc>
          <w:tcPr>
            <w:tcW w:type="dxa" w:w="3600"/>
          </w:tcPr>
          <w:p>
            <w:pPr>
              <w:spacing w:after="0" w:before="0" w:line="240" w:lineRule="auto"/>
              <w:jc w:val="left"/>
            </w:pPr>
            <w:r>
              <w:t>Process description and baseline</w:t>
            </w:r>
          </w:p>
        </w:tc>
      </w:tr>
      <w:tr>
        <w:tc>
          <w:tcPr>
            <w:tcW w:type="dxa" w:w="3600"/>
          </w:tcPr>
          <w:p>
            <w:pPr>
              <w:spacing w:after="0" w:before="0" w:line="240" w:lineRule="auto"/>
              <w:jc w:val="left"/>
            </w:pPr>
            <w:r>
              <w:t>Site survey</w:t>
            </w:r>
          </w:p>
        </w:tc>
        <w:tc>
          <w:tcPr>
            <w:tcW w:type="dxa" w:w="3600"/>
          </w:tcPr>
          <w:p>
            <w:pPr>
              <w:spacing w:after="0" w:before="0" w:line="240" w:lineRule="auto"/>
              <w:jc w:val="left"/>
            </w:pPr>
            <w:r>
              <w:t>Verify actual site conditions and constraints</w:t>
            </w:r>
          </w:p>
        </w:tc>
        <w:tc>
          <w:tcPr>
            <w:tcW w:type="dxa" w:w="3600"/>
          </w:tcPr>
          <w:p>
            <w:pPr>
              <w:spacing w:after="0" w:before="0" w:line="240" w:lineRule="auto"/>
              <w:jc w:val="left"/>
            </w:pPr>
            <w:r>
              <w:t>Site measurements and infrastructure records</w:t>
            </w:r>
          </w:p>
        </w:tc>
      </w:tr>
      <w:tr>
        <w:tc>
          <w:tcPr>
            <w:tcW w:type="dxa" w:w="3600"/>
          </w:tcPr>
          <w:p>
            <w:pPr>
              <w:spacing w:after="0" w:before="0" w:line="240" w:lineRule="auto"/>
              <w:jc w:val="left"/>
            </w:pPr>
            <w:r>
              <w:t>Process design</w:t>
            </w:r>
          </w:p>
        </w:tc>
        <w:tc>
          <w:tcPr>
            <w:tcW w:type="dxa" w:w="3600"/>
          </w:tcPr>
          <w:p>
            <w:pPr>
              <w:spacing w:after="0" w:before="0" w:line="240" w:lineRule="auto"/>
              <w:jc w:val="left"/>
            </w:pPr>
            <w:r>
              <w:t>Define the intended manufacturing method</w:t>
            </w:r>
          </w:p>
        </w:tc>
        <w:tc>
          <w:tcPr>
            <w:tcW w:type="dxa" w:w="3600"/>
          </w:tcPr>
          <w:p>
            <w:pPr>
              <w:spacing w:after="0" w:before="0" w:line="240" w:lineRule="auto"/>
              <w:jc w:val="left"/>
            </w:pPr>
            <w:r>
              <w:t>Process flow and operating concept</w:t>
            </w:r>
          </w:p>
        </w:tc>
      </w:tr>
      <w:tr>
        <w:tc>
          <w:tcPr>
            <w:tcW w:type="dxa" w:w="3600"/>
          </w:tcPr>
          <w:p>
            <w:pPr>
              <w:spacing w:after="0" w:before="0" w:line="240" w:lineRule="auto"/>
              <w:jc w:val="left"/>
            </w:pPr>
            <w:r>
              <w:t>Machine design</w:t>
            </w:r>
          </w:p>
        </w:tc>
        <w:tc>
          <w:tcPr>
            <w:tcW w:type="dxa" w:w="3600"/>
          </w:tcPr>
          <w:p>
            <w:pPr>
              <w:spacing w:after="0" w:before="0" w:line="240" w:lineRule="auto"/>
              <w:jc w:val="left"/>
            </w:pPr>
            <w:r>
              <w:t>Engineer the physical equipment</w:t>
            </w:r>
          </w:p>
        </w:tc>
        <w:tc>
          <w:tcPr>
            <w:tcW w:type="dxa" w:w="3600"/>
          </w:tcPr>
          <w:p>
            <w:pPr>
              <w:spacing w:after="0" w:before="0" w:line="240" w:lineRule="auto"/>
              <w:jc w:val="left"/>
            </w:pPr>
            <w:r>
              <w:t>Mechanical and electrical designs</w:t>
            </w:r>
          </w:p>
        </w:tc>
      </w:tr>
      <w:tr>
        <w:tc>
          <w:tcPr>
            <w:tcW w:type="dxa" w:w="3600"/>
          </w:tcPr>
          <w:p>
            <w:pPr>
              <w:spacing w:after="0" w:before="0" w:line="240" w:lineRule="auto"/>
              <w:jc w:val="left"/>
            </w:pPr>
            <w:r>
              <w:t>Automation design</w:t>
            </w:r>
          </w:p>
        </w:tc>
        <w:tc>
          <w:tcPr>
            <w:tcW w:type="dxa" w:w="3600"/>
          </w:tcPr>
          <w:p>
            <w:pPr>
              <w:spacing w:after="0" w:before="0" w:line="240" w:lineRule="auto"/>
              <w:jc w:val="left"/>
            </w:pPr>
            <w:r>
              <w:t>Define control, sensing, and communication</w:t>
            </w:r>
          </w:p>
        </w:tc>
        <w:tc>
          <w:tcPr>
            <w:tcW w:type="dxa" w:w="3600"/>
          </w:tcPr>
          <w:p>
            <w:pPr>
              <w:spacing w:after="0" w:before="0" w:line="240" w:lineRule="auto"/>
              <w:jc w:val="left"/>
            </w:pPr>
            <w:r>
              <w:t>PLC architecture, I/O list, sequence specification</w:t>
            </w:r>
          </w:p>
        </w:tc>
      </w:tr>
      <w:tr>
        <w:tc>
          <w:tcPr>
            <w:tcW w:type="dxa" w:w="3600"/>
          </w:tcPr>
          <w:p>
            <w:pPr>
              <w:spacing w:after="0" w:before="0" w:line="240" w:lineRule="auto"/>
              <w:jc w:val="left"/>
            </w:pPr>
            <w:r>
              <w:t>Process validation</w:t>
            </w:r>
          </w:p>
        </w:tc>
        <w:tc>
          <w:tcPr>
            <w:tcW w:type="dxa" w:w="3600"/>
          </w:tcPr>
          <w:p>
            <w:pPr>
              <w:spacing w:after="0" w:before="0" w:line="240" w:lineRule="auto"/>
              <w:jc w:val="left"/>
            </w:pPr>
            <w:r>
              <w:t>Establish that the process can achieve its intended results</w:t>
            </w:r>
          </w:p>
        </w:tc>
        <w:tc>
          <w:tcPr>
            <w:tcW w:type="dxa" w:w="3600"/>
          </w:tcPr>
          <w:p>
            <w:pPr>
              <w:spacing w:after="0" w:before="0" w:line="240" w:lineRule="auto"/>
              <w:jc w:val="left"/>
            </w:pPr>
            <w:r>
              <w:t>Validation evidence</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Install, configure, and verify equipment at the intended site</w:t>
            </w:r>
          </w:p>
        </w:tc>
        <w:tc>
          <w:tcPr>
            <w:tcW w:type="dxa" w:w="3600"/>
          </w:tcPr>
          <w:p>
            <w:pPr>
              <w:spacing w:after="0" w:before="0" w:line="240" w:lineRule="auto"/>
              <w:jc w:val="left"/>
            </w:pPr>
            <w:r>
              <w:t>Commissioning records</w:t>
            </w:r>
          </w:p>
        </w:tc>
      </w:tr>
      <w:tr>
        <w:tc>
          <w:tcPr>
            <w:tcW w:type="dxa" w:w="3600"/>
          </w:tcPr>
          <w:p>
            <w:pPr>
              <w:spacing w:after="0" w:before="0" w:line="240" w:lineRule="auto"/>
              <w:jc w:val="left"/>
            </w:pPr>
            <w:r>
              <w:t>Acceptance testing</w:t>
            </w:r>
          </w:p>
        </w:tc>
        <w:tc>
          <w:tcPr>
            <w:tcW w:type="dxa" w:w="3600"/>
          </w:tcPr>
          <w:p>
            <w:pPr>
              <w:spacing w:after="0" w:before="0" w:line="240" w:lineRule="auto"/>
              <w:jc w:val="left"/>
            </w:pPr>
            <w:r>
              <w:t>Determine whether agreed requirements have been met</w:t>
            </w:r>
          </w:p>
        </w:tc>
        <w:tc>
          <w:tcPr>
            <w:tcW w:type="dxa" w:w="3600"/>
          </w:tcPr>
          <w:p>
            <w:pPr>
              <w:spacing w:after="0" w:before="0" w:line="240" w:lineRule="auto"/>
              <w:jc w:val="left"/>
            </w:pPr>
            <w:r>
              <w:t>Acceptance results and sign-off</w:t>
            </w:r>
          </w:p>
        </w:tc>
      </w:tr>
    </w:tbl>
    <w:p/>
    <w:p>
      <w:r>
        <w:t>These activities are connected but not interchangeable. Process study may reveal the need for a site survey, additional customer clarification, or a change in the proposed process.</w:t>
      </w:r>
    </w:p>
    <w:p>
      <w:pPr>
        <w:pStyle w:val="Heading2"/>
      </w:pPr>
      <w:r>
        <w:t>4. Understand the process boundaries</w:t>
      </w:r>
    </w:p>
    <w:p>
      <w:r>
        <w:t>Before studying individual operations, define where the process begins and ends.</w:t>
      </w:r>
    </w:p>
    <w:p>
      <w:r>
        <w:t>A production station might begin when a component arrives at its input conveyor and end when the tested component is transferred to the next station.</w:t>
      </w:r>
    </w:p>
    <w:p>
      <w:r>
        <w:t>Its boundaries should identify:</w:t>
      </w:r>
    </w:p>
    <w:p>
      <w:pPr>
        <w:pStyle w:val="ListBullet"/>
      </w:pPr>
      <w:r>
        <w:t>Input material and its source.</w:t>
      </w:r>
    </w:p>
    <w:p>
      <w:pPr>
        <w:pStyle w:val="ListBullet"/>
      </w:pPr>
      <w:r>
        <w:t>Output material and its destination.</w:t>
      </w:r>
    </w:p>
    <w:p>
      <w:pPr>
        <w:pStyle w:val="ListBullet"/>
      </w:pPr>
      <w:r>
        <w:t>Upstream machine or operator responsibilities.</w:t>
      </w:r>
    </w:p>
    <w:p>
      <w:pPr>
        <w:pStyle w:val="ListBullet"/>
      </w:pPr>
      <w:r>
        <w:t>Downstream machine or operator responsibilities.</w:t>
      </w:r>
    </w:p>
    <w:p>
      <w:pPr>
        <w:pStyle w:val="ListBullet"/>
      </w:pPr>
      <w:r>
        <w:t>Interfaces with quality systems, production tracking, and plant utilities.</w:t>
      </w:r>
    </w:p>
    <w:p>
      <w:pPr>
        <w:pStyle w:val="ListBullet"/>
      </w:pPr>
      <w:r>
        <w:t>Included and excluded activities.</w:t>
      </w:r>
    </w:p>
    <w:p>
      <w:pPr>
        <w:pStyle w:val="ListBullet"/>
      </w:pPr>
      <w:r>
        <w:t>Abnormal conditions that require coordination with other systems.</w:t>
      </w:r>
    </w:p>
    <w:p>
      <w:r>
        <w:t>Example:</w:t>
      </w:r>
    </w:p>
    <w:p>
      <w:pPr>
        <w:shd w:val="clear" w:color="auto" w:fill="F4F4F4"/>
        <w:spacing w:before="0" w:after="0" w:line="240" w:lineRule="auto"/>
        <w:ind w:left="216" w:right="216"/>
        <w:jc w:val="left"/>
      </w:pPr>
      <w:r>
        <w:rPr>
          <w:rFonts w:ascii="Consolas" w:hAnsi="Consolas"/>
          <w:color w:val="202020"/>
          <w:sz w:val="18"/>
        </w:rPr>
        <w:t>Upstream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arrival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 and locate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and verify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Unload and classify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Downstream station or reject route</w:t>
      </w:r>
    </w:p>
    <w:p/>
    <w:p>
      <w:r>
        <w:t>The boundaries prevent important interface conditions from being overlooked. A station may operate correctly by itself but fail in production because the upstream equipment delivers parts too early or the downstream equipment cannot accept them.</w:t>
      </w:r>
    </w:p>
    <w:p>
      <w:pPr>
        <w:pStyle w:val="Heading2"/>
      </w:pPr>
      <w:r>
        <w:t>5. Process mapping</w:t>
      </w:r>
    </w:p>
    <w:p>
      <w:r>
        <w:t>Process mapping records the operations and decisions in the order they occur.</w:t>
      </w:r>
    </w:p>
    <w:p>
      <w:r>
        <w:t>A useful process map includes:</w:t>
      </w:r>
    </w:p>
    <w:p>
      <w:pPr>
        <w:pStyle w:val="ListBullet"/>
      </w:pPr>
      <w:r>
        <w:t>Operation name and sequence.</w:t>
      </w:r>
    </w:p>
    <w:p>
      <w:pPr>
        <w:pStyle w:val="ListBullet"/>
      </w:pPr>
      <w:r>
        <w:t>Responsible machine, operator, or department.</w:t>
      </w:r>
    </w:p>
    <w:p>
      <w:pPr>
        <w:pStyle w:val="ListBullet"/>
      </w:pPr>
      <w:r>
        <w:t>Input and output conditions.</w:t>
      </w:r>
    </w:p>
    <w:p>
      <w:pPr>
        <w:pStyle w:val="ListBullet"/>
      </w:pPr>
      <w:r>
        <w:t>Required equipment and tooling.</w:t>
      </w:r>
    </w:p>
    <w:p>
      <w:pPr>
        <w:pStyle w:val="ListBullet"/>
      </w:pPr>
      <w:r>
        <w:t>Inspection or measurement activities.</w:t>
      </w:r>
    </w:p>
    <w:p>
      <w:pPr>
        <w:pStyle w:val="ListBullet"/>
      </w:pPr>
      <w:r>
        <w:t>Decision points and alternative routes.</w:t>
      </w:r>
    </w:p>
    <w:p>
      <w:pPr>
        <w:pStyle w:val="ListBullet"/>
      </w:pPr>
      <w:r>
        <w:t>Waiting and transfer activities.</w:t>
      </w:r>
    </w:p>
    <w:p>
      <w:pPr>
        <w:pStyle w:val="ListBullet"/>
      </w:pPr>
      <w:r>
        <w:t>Rework, rejection, and recovery paths.</w:t>
      </w:r>
    </w:p>
    <w:p>
      <w:r>
        <w:t>Example process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Operation</w:t>
            </w:r>
          </w:p>
        </w:tc>
        <w:tc>
          <w:tcPr>
            <w:tcW w:type="dxa" w:w="2700"/>
            <w:shd w:val="clear" w:color="auto" w:fill="EEF2F7"/>
          </w:tcPr>
          <w:p>
            <w:pPr>
              <w:spacing w:after="0" w:before="0" w:line="240" w:lineRule="auto"/>
              <w:jc w:val="left"/>
            </w:pPr>
            <w:r>
              <w:rPr>
                <w:b/>
                <w:color w:val="1A2E4A"/>
              </w:rPr>
              <w:t>Input condition</w:t>
            </w:r>
          </w:p>
        </w:tc>
        <w:tc>
          <w:tcPr>
            <w:tcW w:type="dxa" w:w="2700"/>
            <w:shd w:val="clear" w:color="auto" w:fill="EEF2F7"/>
          </w:tcPr>
          <w:p>
            <w:pPr>
              <w:spacing w:after="0" w:before="0" w:line="240" w:lineRule="auto"/>
              <w:jc w:val="left"/>
            </w:pPr>
            <w:r>
              <w:rPr>
                <w:b/>
                <w:color w:val="1A2E4A"/>
              </w:rPr>
              <w:t>Output condition</w:t>
            </w:r>
          </w:p>
        </w:tc>
      </w:tr>
      <w:tr>
        <w:tc>
          <w:tcPr>
            <w:tcW w:type="dxa" w:w="2700"/>
          </w:tcPr>
          <w:p>
            <w:pPr>
              <w:spacing w:after="0" w:before="0" w:line="240" w:lineRule="auto"/>
              <w:jc w:val="left"/>
            </w:pPr>
            <w:r>
              <w:t>10</w:t>
            </w:r>
          </w:p>
        </w:tc>
        <w:tc>
          <w:tcPr>
            <w:tcW w:type="dxa" w:w="2700"/>
          </w:tcPr>
          <w:p>
            <w:pPr>
              <w:spacing w:after="0" w:before="0" w:line="240" w:lineRule="auto"/>
              <w:jc w:val="left"/>
            </w:pPr>
            <w:r>
              <w:t>Receive component</w:t>
            </w:r>
          </w:p>
        </w:tc>
        <w:tc>
          <w:tcPr>
            <w:tcW w:type="dxa" w:w="2700"/>
          </w:tcPr>
          <w:p>
            <w:pPr>
              <w:spacing w:after="0" w:before="0" w:line="240" w:lineRule="auto"/>
              <w:jc w:val="left"/>
            </w:pPr>
            <w:r>
              <w:t>Component available upstream</w:t>
            </w:r>
          </w:p>
        </w:tc>
        <w:tc>
          <w:tcPr>
            <w:tcW w:type="dxa" w:w="2700"/>
          </w:tcPr>
          <w:p>
            <w:pPr>
              <w:spacing w:after="0" w:before="0" w:line="240" w:lineRule="auto"/>
              <w:jc w:val="left"/>
            </w:pPr>
            <w:r>
              <w:t>Component detected at station</w:t>
            </w:r>
          </w:p>
        </w:tc>
      </w:tr>
      <w:tr>
        <w:tc>
          <w:tcPr>
            <w:tcW w:type="dxa" w:w="2700"/>
          </w:tcPr>
          <w:p>
            <w:pPr>
              <w:spacing w:after="0" w:before="0" w:line="240" w:lineRule="auto"/>
              <w:jc w:val="left"/>
            </w:pPr>
            <w:r>
              <w:t>20</w:t>
            </w:r>
          </w:p>
        </w:tc>
        <w:tc>
          <w:tcPr>
            <w:tcW w:type="dxa" w:w="2700"/>
          </w:tcPr>
          <w:p>
            <w:pPr>
              <w:spacing w:after="0" w:before="0" w:line="240" w:lineRule="auto"/>
              <w:jc w:val="left"/>
            </w:pPr>
            <w:r>
              <w:t>Locate component</w:t>
            </w:r>
          </w:p>
        </w:tc>
        <w:tc>
          <w:tcPr>
            <w:tcW w:type="dxa" w:w="2700"/>
          </w:tcPr>
          <w:p>
            <w:pPr>
              <w:spacing w:after="0" w:before="0" w:line="240" w:lineRule="auto"/>
              <w:jc w:val="left"/>
            </w:pPr>
            <w:r>
              <w:t>Correct component present</w:t>
            </w:r>
          </w:p>
        </w:tc>
        <w:tc>
          <w:tcPr>
            <w:tcW w:type="dxa" w:w="2700"/>
          </w:tcPr>
          <w:p>
            <w:pPr>
              <w:spacing w:after="0" w:before="0" w:line="240" w:lineRule="auto"/>
              <w:jc w:val="left"/>
            </w:pPr>
            <w:r>
              <w:t>Component positioned correctly</w:t>
            </w:r>
          </w:p>
        </w:tc>
      </w:tr>
      <w:tr>
        <w:tc>
          <w:tcPr>
            <w:tcW w:type="dxa" w:w="2700"/>
          </w:tcPr>
          <w:p>
            <w:pPr>
              <w:spacing w:after="0" w:before="0" w:line="240" w:lineRule="auto"/>
              <w:jc w:val="left"/>
            </w:pPr>
            <w:r>
              <w:t>30</w:t>
            </w:r>
          </w:p>
        </w:tc>
        <w:tc>
          <w:tcPr>
            <w:tcW w:type="dxa" w:w="2700"/>
          </w:tcPr>
          <w:p>
            <w:pPr>
              <w:spacing w:after="0" w:before="0" w:line="240" w:lineRule="auto"/>
              <w:jc w:val="left"/>
            </w:pPr>
            <w:r>
              <w:t>Clamp component</w:t>
            </w:r>
          </w:p>
        </w:tc>
        <w:tc>
          <w:tcPr>
            <w:tcW w:type="dxa" w:w="2700"/>
          </w:tcPr>
          <w:p>
            <w:pPr>
              <w:spacing w:after="0" w:before="0" w:line="240" w:lineRule="auto"/>
              <w:jc w:val="left"/>
            </w:pPr>
            <w:r>
              <w:t>Position verified</w:t>
            </w:r>
          </w:p>
        </w:tc>
        <w:tc>
          <w:tcPr>
            <w:tcW w:type="dxa" w:w="2700"/>
          </w:tcPr>
          <w:p>
            <w:pPr>
              <w:spacing w:after="0" w:before="0" w:line="240" w:lineRule="auto"/>
              <w:jc w:val="left"/>
            </w:pPr>
            <w:r>
              <w:t>Required clamp state confirmed</w:t>
            </w:r>
          </w:p>
        </w:tc>
      </w:tr>
      <w:tr>
        <w:tc>
          <w:tcPr>
            <w:tcW w:type="dxa" w:w="2700"/>
          </w:tcPr>
          <w:p>
            <w:pPr>
              <w:spacing w:after="0" w:before="0" w:line="240" w:lineRule="auto"/>
              <w:jc w:val="left"/>
            </w:pPr>
            <w:r>
              <w:t>40</w:t>
            </w:r>
          </w:p>
        </w:tc>
        <w:tc>
          <w:tcPr>
            <w:tcW w:type="dxa" w:w="2700"/>
          </w:tcPr>
          <w:p>
            <w:pPr>
              <w:spacing w:after="0" w:before="0" w:line="240" w:lineRule="auto"/>
              <w:jc w:val="left"/>
            </w:pPr>
            <w:r>
              <w:t>Execute test</w:t>
            </w:r>
          </w:p>
        </w:tc>
        <w:tc>
          <w:tcPr>
            <w:tcW w:type="dxa" w:w="2700"/>
          </w:tcPr>
          <w:p>
            <w:pPr>
              <w:spacing w:after="0" w:before="0" w:line="240" w:lineRule="auto"/>
              <w:jc w:val="left"/>
            </w:pPr>
            <w:r>
              <w:t>Test permissives valid</w:t>
            </w:r>
          </w:p>
        </w:tc>
        <w:tc>
          <w:tcPr>
            <w:tcW w:type="dxa" w:w="2700"/>
          </w:tcPr>
          <w:p>
            <w:pPr>
              <w:spacing w:after="0" w:before="0" w:line="240" w:lineRule="auto"/>
              <w:jc w:val="left"/>
            </w:pPr>
            <w:r>
              <w:t>Test completed</w:t>
            </w:r>
          </w:p>
        </w:tc>
      </w:tr>
      <w:tr>
        <w:tc>
          <w:tcPr>
            <w:tcW w:type="dxa" w:w="2700"/>
          </w:tcPr>
          <w:p>
            <w:pPr>
              <w:spacing w:after="0" w:before="0" w:line="240" w:lineRule="auto"/>
              <w:jc w:val="left"/>
            </w:pPr>
            <w:r>
              <w:t>50</w:t>
            </w:r>
          </w:p>
        </w:tc>
        <w:tc>
          <w:tcPr>
            <w:tcW w:type="dxa" w:w="2700"/>
          </w:tcPr>
          <w:p>
            <w:pPr>
              <w:spacing w:after="0" w:before="0" w:line="240" w:lineRule="auto"/>
              <w:jc w:val="left"/>
            </w:pPr>
            <w:r>
              <w:t>Evaluate result</w:t>
            </w:r>
          </w:p>
        </w:tc>
        <w:tc>
          <w:tcPr>
            <w:tcW w:type="dxa" w:w="2700"/>
          </w:tcPr>
          <w:p>
            <w:pPr>
              <w:spacing w:after="0" w:before="0" w:line="240" w:lineRule="auto"/>
              <w:jc w:val="left"/>
            </w:pPr>
            <w:r>
              <w:t>Valid measurement data available</w:t>
            </w:r>
          </w:p>
        </w:tc>
        <w:tc>
          <w:tcPr>
            <w:tcW w:type="dxa" w:w="2700"/>
          </w:tcPr>
          <w:p>
            <w:pPr>
              <w:spacing w:after="0" w:before="0" w:line="240" w:lineRule="auto"/>
              <w:jc w:val="left"/>
            </w:pPr>
            <w:r>
              <w:t>Pass, fail, or invalid result assigned</w:t>
            </w:r>
          </w:p>
        </w:tc>
      </w:tr>
      <w:tr>
        <w:tc>
          <w:tcPr>
            <w:tcW w:type="dxa" w:w="2700"/>
          </w:tcPr>
          <w:p>
            <w:pPr>
              <w:spacing w:after="0" w:before="0" w:line="240" w:lineRule="auto"/>
              <w:jc w:val="left"/>
            </w:pPr>
            <w:r>
              <w:t>60</w:t>
            </w:r>
          </w:p>
        </w:tc>
        <w:tc>
          <w:tcPr>
            <w:tcW w:type="dxa" w:w="2700"/>
          </w:tcPr>
          <w:p>
            <w:pPr>
              <w:spacing w:after="0" w:before="0" w:line="240" w:lineRule="auto"/>
              <w:jc w:val="left"/>
            </w:pPr>
            <w:r>
              <w:t>Record result</w:t>
            </w:r>
          </w:p>
        </w:tc>
        <w:tc>
          <w:tcPr>
            <w:tcW w:type="dxa" w:w="2700"/>
          </w:tcPr>
          <w:p>
            <w:pPr>
              <w:spacing w:after="0" w:before="0" w:line="240" w:lineRule="auto"/>
              <w:jc w:val="left"/>
            </w:pPr>
            <w:r>
              <w:t>Component identity available</w:t>
            </w:r>
          </w:p>
        </w:tc>
        <w:tc>
          <w:tcPr>
            <w:tcW w:type="dxa" w:w="2700"/>
          </w:tcPr>
          <w:p>
            <w:pPr>
              <w:spacing w:after="0" w:before="0" w:line="240" w:lineRule="auto"/>
              <w:jc w:val="left"/>
            </w:pPr>
            <w:r>
              <w:t>Traceability record stored</w:t>
            </w:r>
          </w:p>
        </w:tc>
      </w:tr>
      <w:tr>
        <w:tc>
          <w:tcPr>
            <w:tcW w:type="dxa" w:w="2700"/>
          </w:tcPr>
          <w:p>
            <w:pPr>
              <w:spacing w:after="0" w:before="0" w:line="240" w:lineRule="auto"/>
              <w:jc w:val="left"/>
            </w:pPr>
            <w:r>
              <w:t>70</w:t>
            </w:r>
          </w:p>
        </w:tc>
        <w:tc>
          <w:tcPr>
            <w:tcW w:type="dxa" w:w="2700"/>
          </w:tcPr>
          <w:p>
            <w:pPr>
              <w:spacing w:after="0" w:before="0" w:line="240" w:lineRule="auto"/>
              <w:jc w:val="left"/>
            </w:pPr>
            <w:r>
              <w:t>Transfer component</w:t>
            </w:r>
          </w:p>
        </w:tc>
        <w:tc>
          <w:tcPr>
            <w:tcW w:type="dxa" w:w="2700"/>
          </w:tcPr>
          <w:p>
            <w:pPr>
              <w:spacing w:after="0" w:before="0" w:line="240" w:lineRule="auto"/>
              <w:jc w:val="left"/>
            </w:pPr>
            <w:r>
              <w:t>Routing decision available</w:t>
            </w:r>
          </w:p>
        </w:tc>
        <w:tc>
          <w:tcPr>
            <w:tcW w:type="dxa" w:w="2700"/>
          </w:tcPr>
          <w:p>
            <w:pPr>
              <w:spacing w:after="0" w:before="0" w:line="240" w:lineRule="auto"/>
              <w:jc w:val="left"/>
            </w:pPr>
            <w:r>
              <w:t>Component delivered to the correct destination</w:t>
            </w:r>
          </w:p>
        </w:tc>
      </w:tr>
    </w:tbl>
    <w:p/>
    <w:p>
      <w:r>
        <w:t>The actual process may require additional steps, parallel activities, or specific conditions for each product variant.</w:t>
      </w:r>
    </w:p>
    <w:p>
      <w:pPr>
        <w:pStyle w:val="Heading2"/>
      </w:pPr>
      <w:r>
        <w:t>6. Understand inputs, process parameters, and outputs</w:t>
      </w:r>
    </w:p>
    <w:p>
      <w:r>
        <w:t>Every operation should be studied in terms of its inputs, transformation, and outputs.</w:t>
      </w:r>
    </w:p>
    <w:p>
      <w:pPr>
        <w:pStyle w:val="Heading3"/>
      </w:pPr>
      <w:r>
        <w:t>Inputs</w:t>
      </w:r>
    </w:p>
    <w:p>
      <w:r>
        <w:t>Inputs may include:</w:t>
      </w:r>
    </w:p>
    <w:p>
      <w:pPr>
        <w:pStyle w:val="ListBullet"/>
      </w:pPr>
      <w:r>
        <w:t>Raw material or workpiece.</w:t>
      </w:r>
    </w:p>
    <w:p>
      <w:pPr>
        <w:pStyle w:val="ListBullet"/>
      </w:pPr>
      <w:r>
        <w:t>Product identity and variant.</w:t>
      </w:r>
    </w:p>
    <w:p>
      <w:pPr>
        <w:pStyle w:val="ListBullet"/>
      </w:pPr>
      <w:r>
        <w:t>Operator commands.</w:t>
      </w:r>
    </w:p>
    <w:p>
      <w:pPr>
        <w:pStyle w:val="ListBullet"/>
      </w:pPr>
      <w:r>
        <w:t>Tooling and fixture conditions.</w:t>
      </w:r>
    </w:p>
    <w:p>
      <w:pPr>
        <w:pStyle w:val="ListBullet"/>
      </w:pPr>
      <w:r>
        <w:t>Electrical, pneumatic, hydraulic, and cooling supplies.</w:t>
      </w:r>
    </w:p>
    <w:p>
      <w:pPr>
        <w:pStyle w:val="ListBullet"/>
      </w:pPr>
      <w:r>
        <w:t>Recipe parameters.</w:t>
      </w:r>
    </w:p>
    <w:p>
      <w:pPr>
        <w:pStyle w:val="ListBullet"/>
      </w:pPr>
      <w:r>
        <w:t>Reference measurements.</w:t>
      </w:r>
    </w:p>
    <w:p>
      <w:pPr>
        <w:pStyle w:val="ListBullet"/>
      </w:pPr>
      <w:r>
        <w:t>Machine readiness and upstream status.</w:t>
      </w:r>
    </w:p>
    <w:p>
      <w:pPr>
        <w:pStyle w:val="Heading3"/>
      </w:pPr>
      <w:r>
        <w:t>Process parameters</w:t>
      </w:r>
    </w:p>
    <w:p>
      <w:r>
        <w:t>Parameters describe conditions that affect how the operation is performed.</w:t>
      </w:r>
    </w:p>
    <w:p>
      <w:r>
        <w:t>Examples include:</w:t>
      </w:r>
    </w:p>
    <w:p>
      <w:pPr>
        <w:pStyle w:val="ListBullet"/>
      </w:pPr>
      <w:r>
        <w:t>Temperature and pressure.</w:t>
      </w:r>
    </w:p>
    <w:p>
      <w:pPr>
        <w:pStyle w:val="ListBullet"/>
      </w:pPr>
      <w:r>
        <w:t>Torque and force.</w:t>
      </w:r>
    </w:p>
    <w:p>
      <w:pPr>
        <w:pStyle w:val="ListBullet"/>
      </w:pPr>
      <w:r>
        <w:t>Speed and feed rate.</w:t>
      </w:r>
    </w:p>
    <w:p>
      <w:pPr>
        <w:pStyle w:val="ListBullet"/>
      </w:pPr>
      <w:r>
        <w:t>Position and displacement.</w:t>
      </w:r>
    </w:p>
    <w:p>
      <w:pPr>
        <w:pStyle w:val="ListBullet"/>
      </w:pPr>
      <w:r>
        <w:t>Test voltage or current.</w:t>
      </w:r>
    </w:p>
    <w:p>
      <w:pPr>
        <w:pStyle w:val="ListBullet"/>
      </w:pPr>
      <w:r>
        <w:t>Dwell time.</w:t>
      </w:r>
    </w:p>
    <w:p>
      <w:pPr>
        <w:pStyle w:val="ListBullet"/>
      </w:pPr>
      <w:r>
        <w:t>Flow rate.</w:t>
      </w:r>
    </w:p>
    <w:p>
      <w:pPr>
        <w:pStyle w:val="ListBullet"/>
      </w:pPr>
      <w:r>
        <w:t>Measurement limits.</w:t>
      </w:r>
    </w:p>
    <w:p>
      <w:pPr>
        <w:pStyle w:val="ListBullet"/>
      </w:pPr>
      <w:r>
        <w:t>Timing relationships between operations.</w:t>
      </w:r>
    </w:p>
    <w:p>
      <w:pPr>
        <w:pStyle w:val="Heading3"/>
      </w:pPr>
      <w:r>
        <w:t>Outputs</w:t>
      </w:r>
    </w:p>
    <w:p>
      <w:r>
        <w:t>Outputs may include:</w:t>
      </w:r>
    </w:p>
    <w:p>
      <w:pPr>
        <w:pStyle w:val="ListBullet"/>
      </w:pPr>
      <w:r>
        <w:t>Processed component.</w:t>
      </w:r>
    </w:p>
    <w:p>
      <w:pPr>
        <w:pStyle w:val="ListBullet"/>
      </w:pPr>
      <w:r>
        <w:t>Pass, fail, or invalid result.</w:t>
      </w:r>
    </w:p>
    <w:p>
      <w:pPr>
        <w:pStyle w:val="ListBullet"/>
      </w:pPr>
      <w:r>
        <w:t>Measured values.</w:t>
      </w:r>
    </w:p>
    <w:p>
      <w:pPr>
        <w:pStyle w:val="ListBullet"/>
      </w:pPr>
      <w:r>
        <w:t>Cycle-completion status.</w:t>
      </w:r>
    </w:p>
    <w:p>
      <w:pPr>
        <w:pStyle w:val="ListBullet"/>
      </w:pPr>
      <w:r>
        <w:t>Machine and device status.</w:t>
      </w:r>
    </w:p>
    <w:p>
      <w:pPr>
        <w:pStyle w:val="ListBullet"/>
      </w:pPr>
      <w:r>
        <w:t>Traceability records.</w:t>
      </w:r>
    </w:p>
    <w:p>
      <w:pPr>
        <w:pStyle w:val="ListBullet"/>
      </w:pPr>
      <w:r>
        <w:t>Reject or rework routing information.</w:t>
      </w:r>
    </w:p>
    <w:p>
      <w:pPr>
        <w:pStyle w:val="ListBullet"/>
      </w:pPr>
      <w:r>
        <w:t>Alarms and diagnostic events.</w:t>
      </w:r>
    </w:p>
    <w:p>
      <w:r>
        <w:t>For each important parameter, identify its source, units, valid range, measurement method, tolerance, and response to invalid or missing data.</w:t>
      </w:r>
    </w:p>
    <w:p>
      <w:pPr>
        <w:pStyle w:val="Heading2"/>
      </w:pPr>
      <w:r>
        <w:t>7. Cycle time, throughput, and capacity</w:t>
      </w:r>
    </w:p>
    <w:p>
      <w:r>
        <w:t>Cycle time is the time required to complete a defined production cycle. Its exact definition depends on the process boundary and the events used to measure it.</w:t>
      </w:r>
    </w:p>
    <w:p>
      <w:r>
        <w:t>For a single station, a basic cycle-time measurement is:</w:t>
      </w:r>
    </w:p>
    <w:p>
      <w:pPr>
        <w:spacing w:before="120" w:after="160"/>
        <w:jc w:val="center"/>
      </w:pPr>
      <m:oMathPara>
        <m:oMath>
          <m:sSub>
            <m:e>
              <m:r>
                <m:t>T</m:t>
              </m:r>
            </m:e>
            <m:sub>
              <m:r>
                <m:rPr>
                  <m:nor/>
                </m:rPr>
                <m:t>cycle</m:t>
              </m:r>
            </m:sub>
          </m:sSub>
          <m:r>
            <m:t>=</m:t>
          </m:r>
          <m:sSub>
            <m:e>
              <m:r>
                <m:t>t</m:t>
              </m:r>
            </m:e>
            <m:sub>
              <m:r>
                <m:rPr>
                  <m:nor/>
                </m:rPr>
                <m:t>cycle end</m:t>
              </m:r>
            </m:sub>
          </m:sSub>
          <m:r>
            <m:t>−</m:t>
          </m:r>
          <m:sSub>
            <m:e>
              <m:r>
                <m:t>t</m:t>
              </m:r>
            </m:e>
            <m:sub>
              <m:r>
                <m:rPr>
                  <m:nor/>
                </m:rPr>
                <m:t>cycle start</m:t>
              </m:r>
            </m:sub>
          </m:sSub>
        </m:oMath>
      </m:oMathPara>
    </w:p>
    <w:p>
      <w:r>
        <w:t>The start and end events must be defined consistently.</w:t>
      </w:r>
    </w:p>
    <w:p>
      <w:r>
        <w:t xml:space="preserve">Throughput is the number of acceptable or completed units produced per unit of time. If the process produces one unit per cycle and each cycle takes </w:t>
      </w:r>
      <m:oMath>
        <m:sSub>
          <m:e>
            <m:r>
              <m:t>T</m:t>
            </m:r>
          </m:e>
          <m:sub>
            <m:r>
              <m:rPr>
                <m:nor/>
              </m:rPr>
              <m:t>cycle</m:t>
            </m:r>
          </m:sub>
        </m:sSub>
      </m:oMath>
      <w:r>
        <w:t xml:space="preserve"> seconds, the idealized rate is:</w:t>
      </w:r>
    </w:p>
    <w:p>
      <w:pPr>
        <w:spacing w:before="120" w:after="160"/>
        <w:jc w:val="center"/>
      </w:pPr>
      <m:oMathPara>
        <m:oMath>
          <m:sSub>
            <m:e>
              <m:r>
                <m:t>Q</m:t>
              </m:r>
            </m:e>
            <m:sub>
              <m:r>
                <m:rPr>
                  <m:nor/>
                </m:rPr>
                <m:t>ideal</m:t>
              </m:r>
            </m:sub>
          </m:sSub>
          <m:r>
            <m:t>=</m:t>
          </m:r>
          <m:f>
            <m:fPr>
              <m:type m:val="bar"/>
            </m:fPr>
            <m:num>
              <m:r>
                <m:t>3600</m:t>
              </m:r>
            </m:num>
            <m:den>
              <m:sSub>
                <m:e>
                  <m:r>
                    <m:t>T</m:t>
                  </m:r>
                </m:e>
                <m:sub>
                  <m:r>
                    <m:rPr>
                      <m:nor/>
                    </m:rPr>
                    <m:t>cycle</m:t>
                  </m:r>
                </m:sub>
              </m:sSub>
            </m:den>
          </m:f>
        </m:oMath>
      </m:oMathPara>
    </w:p>
    <w:p>
      <w:r>
        <w:t xml:space="preserve">where </w:t>
      </w:r>
      <m:oMath>
        <m:sSub>
          <m:e>
            <m:r>
              <m:t>Q</m:t>
            </m:r>
          </m:e>
          <m:sub>
            <m:r>
              <m:rPr>
                <m:nor/>
              </m:rPr>
              <m:t>ideal</m:t>
            </m:r>
          </m:sub>
        </m:sSub>
      </m:oMath>
      <w:r>
        <w:t xml:space="preserve"> is in units per hour when cycle time is expressed in seconds.</w:t>
      </w:r>
    </w:p>
    <w:p>
      <w:r>
        <w:t>For a 30-second cycle:</w:t>
      </w:r>
    </w:p>
    <w:p>
      <w:pPr>
        <w:spacing w:before="120" w:after="160"/>
        <w:jc w:val="center"/>
      </w:pPr>
      <m:oMathPara>
        <m:oMath>
          <m:sSub>
            <m:e>
              <m:r>
                <m:t>Q</m:t>
              </m:r>
            </m:e>
            <m:sub>
              <m:r>
                <m:rPr>
                  <m:nor/>
                </m:rPr>
                <m:t>ideal</m:t>
              </m:r>
            </m:sub>
          </m:sSub>
          <m:r>
            <m:t>=</m:t>
          </m:r>
          <m:f>
            <m:fPr>
              <m:type m:val="bar"/>
            </m:fPr>
            <m:num>
              <m:r>
                <m:t>3600</m:t>
              </m:r>
            </m:num>
            <m:den>
              <m:r>
                <m:t>30</m:t>
              </m:r>
            </m:den>
          </m:f>
          <m:r>
            <m:t>=120</m:t>
          </m:r>
        </m:oMath>
      </m:oMathPara>
    </w:p>
    <w:p>
      <w:r>
        <w:t>This theoretical rate assumes uninterrupted operation, no additional losses, and one completed unit per cycle. Actual production will usually be lower because of downtime, changeovers, rejects, material shortages, and other constraints.</w:t>
      </w:r>
    </w:p>
    <w:p>
      <w:pPr>
        <w:pStyle w:val="Heading3"/>
      </w:pPr>
      <w:r>
        <w:t>Different time measurements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Measurement</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Machine cycle time</w:t>
            </w:r>
          </w:p>
        </w:tc>
        <w:tc>
          <w:tcPr>
            <w:tcW w:type="dxa" w:w="5400"/>
          </w:tcPr>
          <w:p>
            <w:pPr>
              <w:spacing w:after="0" w:before="0" w:line="240" w:lineRule="auto"/>
              <w:jc w:val="left"/>
            </w:pPr>
            <w:r>
              <w:t>Time for the defined machine cycle</w:t>
            </w:r>
          </w:p>
        </w:tc>
      </w:tr>
      <w:tr>
        <w:tc>
          <w:tcPr>
            <w:tcW w:type="dxa" w:w="5400"/>
          </w:tcPr>
          <w:p>
            <w:pPr>
              <w:spacing w:after="0" w:before="0" w:line="240" w:lineRule="auto"/>
              <w:jc w:val="left"/>
            </w:pPr>
            <w:r>
              <w:t>Operation time</w:t>
            </w:r>
          </w:p>
        </w:tc>
        <w:tc>
          <w:tcPr>
            <w:tcW w:type="dxa" w:w="5400"/>
          </w:tcPr>
          <w:p>
            <w:pPr>
              <w:spacing w:after="0" w:before="0" w:line="240" w:lineRule="auto"/>
              <w:jc w:val="left"/>
            </w:pPr>
            <w:r>
              <w:t>Time spent performing a specific operation</w:t>
            </w:r>
          </w:p>
        </w:tc>
      </w:tr>
      <w:tr>
        <w:tc>
          <w:tcPr>
            <w:tcW w:type="dxa" w:w="5400"/>
          </w:tcPr>
          <w:p>
            <w:pPr>
              <w:spacing w:after="0" w:before="0" w:line="240" w:lineRule="auto"/>
              <w:jc w:val="left"/>
            </w:pPr>
            <w:r>
              <w:t>Processing time</w:t>
            </w:r>
          </w:p>
        </w:tc>
        <w:tc>
          <w:tcPr>
            <w:tcW w:type="dxa" w:w="5400"/>
          </w:tcPr>
          <w:p>
            <w:pPr>
              <w:spacing w:after="0" w:before="0" w:line="240" w:lineRule="auto"/>
              <w:jc w:val="left"/>
            </w:pPr>
            <w:r>
              <w:t>Time during which the actual process is performed</w:t>
            </w:r>
          </w:p>
        </w:tc>
      </w:tr>
      <w:tr>
        <w:tc>
          <w:tcPr>
            <w:tcW w:type="dxa" w:w="5400"/>
          </w:tcPr>
          <w:p>
            <w:pPr>
              <w:spacing w:after="0" w:before="0" w:line="240" w:lineRule="auto"/>
              <w:jc w:val="left"/>
            </w:pPr>
            <w:r>
              <w:t>Waiting time</w:t>
            </w:r>
          </w:p>
        </w:tc>
        <w:tc>
          <w:tcPr>
            <w:tcW w:type="dxa" w:w="5400"/>
          </w:tcPr>
          <w:p>
            <w:pPr>
              <w:spacing w:after="0" w:before="0" w:line="240" w:lineRule="auto"/>
              <w:jc w:val="left"/>
            </w:pPr>
            <w:r>
              <w:t>Time spent waiting for a resource or condition</w:t>
            </w:r>
          </w:p>
        </w:tc>
      </w:tr>
      <w:tr>
        <w:tc>
          <w:tcPr>
            <w:tcW w:type="dxa" w:w="5400"/>
          </w:tcPr>
          <w:p>
            <w:pPr>
              <w:spacing w:after="0" w:before="0" w:line="240" w:lineRule="auto"/>
              <w:jc w:val="left"/>
            </w:pPr>
            <w:r>
              <w:t>Transfer time</w:t>
            </w:r>
          </w:p>
        </w:tc>
        <w:tc>
          <w:tcPr>
            <w:tcW w:type="dxa" w:w="5400"/>
          </w:tcPr>
          <w:p>
            <w:pPr>
              <w:spacing w:after="0" w:before="0" w:line="240" w:lineRule="auto"/>
              <w:jc w:val="left"/>
            </w:pPr>
            <w:r>
              <w:t>Time spent moving material between operations</w:t>
            </w:r>
          </w:p>
        </w:tc>
      </w:tr>
      <w:tr>
        <w:tc>
          <w:tcPr>
            <w:tcW w:type="dxa" w:w="5400"/>
          </w:tcPr>
          <w:p>
            <w:pPr>
              <w:spacing w:after="0" w:before="0" w:line="240" w:lineRule="auto"/>
              <w:jc w:val="left"/>
            </w:pPr>
            <w:r>
              <w:t>Changeover time</w:t>
            </w:r>
          </w:p>
        </w:tc>
        <w:tc>
          <w:tcPr>
            <w:tcW w:type="dxa" w:w="5400"/>
          </w:tcPr>
          <w:p>
            <w:pPr>
              <w:spacing w:after="0" w:before="0" w:line="240" w:lineRule="auto"/>
              <w:jc w:val="left"/>
            </w:pPr>
            <w:r>
              <w:t>Time required to change between products, tools, or setups</w:t>
            </w:r>
          </w:p>
        </w:tc>
      </w:tr>
      <w:tr>
        <w:tc>
          <w:tcPr>
            <w:tcW w:type="dxa" w:w="5400"/>
          </w:tcPr>
          <w:p>
            <w:pPr>
              <w:spacing w:after="0" w:before="0" w:line="240" w:lineRule="auto"/>
              <w:jc w:val="left"/>
            </w:pPr>
            <w:r>
              <w:t>Takt time</w:t>
            </w:r>
          </w:p>
        </w:tc>
        <w:tc>
          <w:tcPr>
            <w:tcW w:type="dxa" w:w="5400"/>
          </w:tcPr>
          <w:p>
            <w:pPr>
              <w:spacing w:after="0" w:before="0" w:line="240" w:lineRule="auto"/>
              <w:jc w:val="left"/>
            </w:pPr>
            <w:r>
              <w:t>Available production time divided by required customer demand</w:t>
            </w:r>
          </w:p>
        </w:tc>
      </w:tr>
      <w:tr>
        <w:tc>
          <w:tcPr>
            <w:tcW w:type="dxa" w:w="5400"/>
          </w:tcPr>
          <w:p>
            <w:pPr>
              <w:spacing w:after="0" w:before="0" w:line="240" w:lineRule="auto"/>
              <w:jc w:val="left"/>
            </w:pPr>
            <w:r>
              <w:t>Lead time</w:t>
            </w:r>
          </w:p>
        </w:tc>
        <w:tc>
          <w:tcPr>
            <w:tcW w:type="dxa" w:w="5400"/>
          </w:tcPr>
          <w:p>
            <w:pPr>
              <w:spacing w:after="0" w:before="0" w:line="240" w:lineRule="auto"/>
              <w:jc w:val="left"/>
            </w:pPr>
            <w:r>
              <w:t>Total elapsed time from the defined start to the defined end of a process</w:t>
            </w:r>
          </w:p>
        </w:tc>
      </w:tr>
    </w:tbl>
    <w:p/>
    <w:p>
      <w:r>
        <w:t>Takt time is a demand-based planning rate, not a direct measurement of machine cycle time.</w:t>
      </w:r>
    </w:p>
    <w:p>
      <w:pPr>
        <w:spacing w:before="120" w:after="160"/>
        <w:jc w:val="center"/>
      </w:pPr>
      <m:oMathPara>
        <m:oMath>
          <m:sSub>
            <m:e>
              <m:r>
                <m:t>T</m:t>
              </m:r>
            </m:e>
            <m:sub>
              <m:r>
                <m:rPr>
                  <m:nor/>
                </m:rPr>
                <m:t>takt</m:t>
              </m:r>
            </m:sub>
          </m:sSub>
          <m:r>
            <m:t>=</m:t>
          </m:r>
          <m:f>
            <m:fPr>
              <m:type m:val="bar"/>
            </m:fPr>
            <m:num>
              <m:r>
                <m:rPr>
                  <m:nor/>
                </m:rPr>
                <m:t>Available production time</m:t>
              </m:r>
            </m:num>
            <m:den>
              <m:r>
                <m:rPr>
                  <m:nor/>
                </m:rPr>
                <m:t>Required customer demand</m:t>
              </m:r>
            </m:den>
          </m:f>
        </m:oMath>
      </m:oMathPara>
    </w:p>
    <w:p>
      <w:r>
        <w:t>Use consistent time units and define which breaks, planned stops, and unavailable periods are included in available production time.</w:t>
      </w:r>
    </w:p>
    <w:p>
      <w:pPr>
        <w:pStyle w:val="Heading2"/>
      </w:pPr>
      <w:r>
        <w:t>8. Bottleneck analysis</w:t>
      </w:r>
    </w:p>
    <w:p>
      <w:r>
        <w:t>A bottleneck is the operation or resource that constrains the throughput of the overall process.</w:t>
      </w:r>
    </w:p>
    <w:p>
      <w:r>
        <w:t>In a simple serial production line, the slowest effective station often limits the line's output. However, actual bottleneck behavior also depends on buffers, failures, product mix, parallel resources, blocking, and starvation.</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Station</w:t>
            </w:r>
          </w:p>
        </w:tc>
        <w:tc>
          <w:tcPr>
            <w:tcW w:type="dxa" w:w="5400"/>
            <w:shd w:val="clear" w:color="auto" w:fill="EEF2F7"/>
          </w:tcPr>
          <w:p>
            <w:pPr>
              <w:spacing w:after="0" w:before="0" w:line="240" w:lineRule="auto"/>
              <w:jc w:val="left"/>
            </w:pPr>
            <w:r>
              <w:rPr>
                <w:b/>
                <w:color w:val="1A2E4A"/>
              </w:rPr>
              <w:t>Effective cycle time</w:t>
            </w:r>
          </w:p>
        </w:tc>
      </w:tr>
      <w:tr>
        <w:tc>
          <w:tcPr>
            <w:tcW w:type="dxa" w:w="5400"/>
          </w:tcPr>
          <w:p>
            <w:pPr>
              <w:spacing w:after="0" w:before="0" w:line="240" w:lineRule="auto"/>
              <w:jc w:val="left"/>
            </w:pPr>
            <w:r>
              <w:t>Station A</w:t>
            </w:r>
          </w:p>
        </w:tc>
        <w:tc>
          <w:tcPr>
            <w:tcW w:type="dxa" w:w="5400"/>
          </w:tcPr>
          <w:p>
            <w:pPr>
              <w:spacing w:after="0" w:before="0" w:line="240" w:lineRule="auto"/>
              <w:jc w:val="left"/>
            </w:pPr>
            <w:r>
              <w:t>18 s</w:t>
            </w:r>
          </w:p>
        </w:tc>
      </w:tr>
      <w:tr>
        <w:tc>
          <w:tcPr>
            <w:tcW w:type="dxa" w:w="5400"/>
          </w:tcPr>
          <w:p>
            <w:pPr>
              <w:spacing w:after="0" w:before="0" w:line="240" w:lineRule="auto"/>
              <w:jc w:val="left"/>
            </w:pPr>
            <w:r>
              <w:t>Station B</w:t>
            </w:r>
          </w:p>
        </w:tc>
        <w:tc>
          <w:tcPr>
            <w:tcW w:type="dxa" w:w="5400"/>
          </w:tcPr>
          <w:p>
            <w:pPr>
              <w:spacing w:after="0" w:before="0" w:line="240" w:lineRule="auto"/>
              <w:jc w:val="left"/>
            </w:pPr>
            <w:r>
              <w:t>24 s</w:t>
            </w:r>
          </w:p>
        </w:tc>
      </w:tr>
      <w:tr>
        <w:tc>
          <w:tcPr>
            <w:tcW w:type="dxa" w:w="5400"/>
          </w:tcPr>
          <w:p>
            <w:pPr>
              <w:spacing w:after="0" w:before="0" w:line="240" w:lineRule="auto"/>
              <w:jc w:val="left"/>
            </w:pPr>
            <w:r>
              <w:t>Station C</w:t>
            </w:r>
          </w:p>
        </w:tc>
        <w:tc>
          <w:tcPr>
            <w:tcW w:type="dxa" w:w="5400"/>
          </w:tcPr>
          <w:p>
            <w:pPr>
              <w:spacing w:after="0" w:before="0" w:line="240" w:lineRule="auto"/>
              <w:jc w:val="left"/>
            </w:pPr>
            <w:r>
              <w:t>35 s</w:t>
            </w:r>
          </w:p>
        </w:tc>
      </w:tr>
      <w:tr>
        <w:tc>
          <w:tcPr>
            <w:tcW w:type="dxa" w:w="5400"/>
          </w:tcPr>
          <w:p>
            <w:pPr>
              <w:spacing w:after="0" w:before="0" w:line="240" w:lineRule="auto"/>
              <w:jc w:val="left"/>
            </w:pPr>
            <w:r>
              <w:t>Station D</w:t>
            </w:r>
          </w:p>
        </w:tc>
        <w:tc>
          <w:tcPr>
            <w:tcW w:type="dxa" w:w="5400"/>
          </w:tcPr>
          <w:p>
            <w:pPr>
              <w:spacing w:after="0" w:before="0" w:line="240" w:lineRule="auto"/>
              <w:jc w:val="left"/>
            </w:pPr>
            <w:r>
              <w:t>20 s</w:t>
            </w:r>
          </w:p>
        </w:tc>
      </w:tr>
    </w:tbl>
    <w:p/>
    <w:p>
      <w:r>
        <w:t>Station C is the initial bottleneck candidate because it has the longest effective cycle time.</w:t>
      </w:r>
    </w:p>
    <w:p>
      <w:r>
        <w:t>The next step is to investigate why it takes longer. Possible causes include a genuinely longer process, excessive waiting, manual handling, slow inspection, unnecessary movement, or recurring faults.</w:t>
      </w:r>
    </w:p>
    <w:p>
      <w:r>
        <w:t>Simply speeding up Station C may not improve total production if another constraint becomes dominant or the downstream system cannot accept the additional output.</w:t>
      </w:r>
    </w:p>
    <w:p>
      <w:pPr>
        <w:pStyle w:val="Heading2"/>
      </w:pPr>
      <w:r>
        <w:t>9. Distinguish processing from waiting</w:t>
      </w:r>
    </w:p>
    <w:p>
      <w:r>
        <w:t>A major purpose of process study is identifying time that does not directly contribute to the required transformation of the product.</w:t>
      </w:r>
    </w:p>
    <w:p>
      <w:r>
        <w:t>Consider a station with a 40-second total cycle: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Load and locate</w:t>
            </w:r>
          </w:p>
        </w:tc>
        <w:tc>
          <w:tcPr>
            <w:tcW w:type="dxa" w:w="5400"/>
          </w:tcPr>
          <w:p>
            <w:pPr>
              <w:spacing w:after="0" w:before="0" w:line="240" w:lineRule="auto"/>
              <w:jc w:val="left"/>
            </w:pPr>
            <w:r>
              <w:t>8 s</w:t>
            </w:r>
          </w:p>
        </w:tc>
      </w:tr>
      <w:tr>
        <w:tc>
          <w:tcPr>
            <w:tcW w:type="dxa" w:w="5400"/>
          </w:tcPr>
          <w:p>
            <w:pPr>
              <w:spacing w:after="0" w:before="0" w:line="240" w:lineRule="auto"/>
              <w:jc w:val="left"/>
            </w:pPr>
            <w:r>
              <w:t>Clamp and verify</w:t>
            </w:r>
          </w:p>
        </w:tc>
        <w:tc>
          <w:tcPr>
            <w:tcW w:type="dxa" w:w="5400"/>
          </w:tcPr>
          <w:p>
            <w:pPr>
              <w:spacing w:after="0" w:before="0" w:line="240" w:lineRule="auto"/>
              <w:jc w:val="left"/>
            </w:pPr>
            <w:r>
              <w:t>4 s</w:t>
            </w:r>
          </w:p>
        </w:tc>
      </w:tr>
      <w:tr>
        <w:tc>
          <w:tcPr>
            <w:tcW w:type="dxa" w:w="5400"/>
          </w:tcPr>
          <w:p>
            <w:pPr>
              <w:spacing w:after="0" w:before="0" w:line="240" w:lineRule="auto"/>
              <w:jc w:val="left"/>
            </w:pPr>
            <w:r>
              <w:t>Actual test</w:t>
            </w:r>
          </w:p>
        </w:tc>
        <w:tc>
          <w:tcPr>
            <w:tcW w:type="dxa" w:w="5400"/>
          </w:tcPr>
          <w:p>
            <w:pPr>
              <w:spacing w:after="0" w:before="0" w:line="240" w:lineRule="auto"/>
              <w:jc w:val="left"/>
            </w:pPr>
            <w:r>
              <w:t>12 s</w:t>
            </w:r>
          </w:p>
        </w:tc>
      </w:tr>
      <w:tr>
        <w:tc>
          <w:tcPr>
            <w:tcW w:type="dxa" w:w="5400"/>
          </w:tcPr>
          <w:p>
            <w:pPr>
              <w:spacing w:after="0" w:before="0" w:line="240" w:lineRule="auto"/>
              <w:jc w:val="left"/>
            </w:pPr>
            <w:r>
              <w:t>Wait for downstream readiness</w:t>
            </w:r>
          </w:p>
        </w:tc>
        <w:tc>
          <w:tcPr>
            <w:tcW w:type="dxa" w:w="5400"/>
          </w:tcPr>
          <w:p>
            <w:pPr>
              <w:spacing w:after="0" w:before="0" w:line="240" w:lineRule="auto"/>
              <w:jc w:val="left"/>
            </w:pPr>
            <w:r>
              <w:t>10 s</w:t>
            </w:r>
          </w:p>
        </w:tc>
      </w:tr>
      <w:tr>
        <w:tc>
          <w:tcPr>
            <w:tcW w:type="dxa" w:w="5400"/>
          </w:tcPr>
          <w:p>
            <w:pPr>
              <w:spacing w:after="0" w:before="0" w:line="240" w:lineRule="auto"/>
              <w:jc w:val="left"/>
            </w:pPr>
            <w:r>
              <w:t>Unload</w:t>
            </w:r>
          </w:p>
        </w:tc>
        <w:tc>
          <w:tcPr>
            <w:tcW w:type="dxa" w:w="5400"/>
          </w:tcPr>
          <w:p>
            <w:pPr>
              <w:spacing w:after="0" w:before="0" w:line="240" w:lineRule="auto"/>
              <w:jc w:val="left"/>
            </w:pPr>
            <w:r>
              <w:t>6 s</w:t>
            </w:r>
          </w:p>
        </w:tc>
      </w:tr>
      <w:tr>
        <w:tc>
          <w:tcPr>
            <w:tcW w:type="dxa" w:w="5400"/>
          </w:tcPr>
          <w:p>
            <w:pPr>
              <w:spacing w:after="0" w:before="0" w:line="240" w:lineRule="auto"/>
              <w:jc w:val="left"/>
            </w:pPr>
            <w:r>
              <w:t>Total</w:t>
            </w:r>
          </w:p>
        </w:tc>
        <w:tc>
          <w:tcPr>
            <w:tcW w:type="dxa" w:w="5400"/>
          </w:tcPr>
          <w:p>
            <w:pPr>
              <w:spacing w:after="0" w:before="0" w:line="240" w:lineRule="auto"/>
              <w:jc w:val="left"/>
            </w:pPr>
            <w:r>
              <w:t>40 s</w:t>
            </w:r>
          </w:p>
        </w:tc>
      </w:tr>
    </w:tbl>
    <w:p/>
    <w:p>
      <w:r>
        <w:t>The actual test occupies 12 seconds, while the remaining time includes handling, clamping, and waiting.</w:t>
      </w:r>
    </w:p>
    <w:p>
      <w:r>
        <w:t>The waiting period may be a candidate for improvement, but it must first be understood. It could be caused by a downstream bottleneck, a deliberate process stabilization period, or a required safety or quality condition.</w:t>
      </w:r>
    </w:p>
    <w:p>
      <w:r>
        <w:t>Process improvement should remove unnecessary delay without removing required process controls.</w:t>
      </w:r>
    </w:p>
    <w:p>
      <w:pPr>
        <w:pStyle w:val="Heading2"/>
      </w:pPr>
      <w:r>
        <w:t>10. Value-added and non-value-added activities</w:t>
      </w:r>
    </w:p>
    <w:p>
      <w:r>
        <w:t>Value-added analysis examines whether an activity transforms the product or contributes directly to an outcome the customer requires.</w:t>
      </w:r>
    </w:p>
    <w:p>
      <w:r>
        <w:t>Common categories include:</w:t>
      </w:r>
    </w:p>
    <w:p>
      <w:pPr>
        <w:pStyle w:val="ListBullet"/>
      </w:pPr>
      <w:r>
        <w:t>Value-added processing.</w:t>
      </w:r>
    </w:p>
    <w:p>
      <w:pPr>
        <w:pStyle w:val="ListBullet"/>
      </w:pPr>
      <w:r>
        <w:t>Necessary but non-value-added work.</w:t>
      </w:r>
    </w:p>
    <w:p>
      <w:pPr>
        <w:pStyle w:val="ListBullet"/>
      </w:pPr>
      <w:r>
        <w:t>Avoidable waste.</w:t>
      </w:r>
    </w:p>
    <w:p>
      <w:r>
        <w:t>Examples of potential waste include unnecessary transport, excess handling, repeated data entry, avoidable waiting, unnecessary inspection caused by unstable processes, excessive work-in-progress, and rework.</w:t>
      </w:r>
    </w:p>
    <w:p>
      <w:r>
        <w:t>However, an activity that does not directly transform the product may still be necessary. Safety checks, calibration, traceability, maintenance, and required inspections must not be eliminated merely because they are classified as non-value-added.</w:t>
      </w:r>
    </w:p>
    <w:p>
      <w:r>
        <w:t>The aim is to remove avoidable waste while maintaining safety, quality, compliance, and process capability.</w:t>
      </w:r>
    </w:p>
    <w:p>
      <w:pPr>
        <w:pStyle w:val="Heading2"/>
      </w:pPr>
      <w:r>
        <w:t>11. Quality study and defect handling</w:t>
      </w:r>
    </w:p>
    <w:p>
      <w:r>
        <w:t>A process study must establish how quality is created, measured, and protected.</w:t>
      </w:r>
    </w:p>
    <w:p>
      <w:r>
        <w:t>Investigate:</w:t>
      </w:r>
    </w:p>
    <w:p>
      <w:pPr>
        <w:pStyle w:val="ListBullet"/>
      </w:pPr>
      <w:r>
        <w:t>Critical-to-quality characteristics.</w:t>
      </w:r>
    </w:p>
    <w:p>
      <w:pPr>
        <w:pStyle w:val="ListBullet"/>
      </w:pPr>
      <w:r>
        <w:t>Product and process specifications.</w:t>
      </w:r>
    </w:p>
    <w:p>
      <w:pPr>
        <w:pStyle w:val="ListBullet"/>
      </w:pPr>
      <w:r>
        <w:t>Inspection and measurement methods.</w:t>
      </w:r>
    </w:p>
    <w:p>
      <w:pPr>
        <w:pStyle w:val="ListBullet"/>
      </w:pPr>
      <w:r>
        <w:t>Measurement-system capability.</w:t>
      </w:r>
    </w:p>
    <w:p>
      <w:pPr>
        <w:pStyle w:val="ListBullet"/>
      </w:pPr>
      <w:r>
        <w:t>Acceptable and rejected result definitions.</w:t>
      </w:r>
    </w:p>
    <w:p>
      <w:pPr>
        <w:pStyle w:val="ListBullet"/>
      </w:pPr>
      <w:r>
        <w:t>Invalid or missing measurement handling.</w:t>
      </w:r>
    </w:p>
    <w:p>
      <w:pPr>
        <w:pStyle w:val="ListBullet"/>
      </w:pPr>
      <w:r>
        <w:t>Rework and retest rules.</w:t>
      </w:r>
    </w:p>
    <w:p>
      <w:pPr>
        <w:pStyle w:val="ListBullet"/>
      </w:pPr>
      <w:r>
        <w:t>Defect traceability.</w:t>
      </w:r>
    </w:p>
    <w:p>
      <w:pPr>
        <w:pStyle w:val="ListBullet"/>
      </w:pPr>
      <w:r>
        <w:t>Process variation and recurring failure patterns.</w:t>
      </w:r>
    </w:p>
    <w:p>
      <w:pPr>
        <w:pStyle w:val="ListBullet"/>
      </w:pPr>
      <w:r>
        <w:t>Required reaction plans for out-of-specification results.</w:t>
      </w:r>
    </w:p>
    <w:p>
      <w:r>
        <w:t>A useful quality flow is:</w:t>
      </w:r>
    </w:p>
    <w:p>
      <w:pPr>
        <w:shd w:val="clear" w:color="auto" w:fill="F4F4F4"/>
        <w:spacing w:before="0" w:after="0" w:line="240" w:lineRule="auto"/>
        <w:ind w:left="216" w:right="216"/>
        <w:jc w:val="left"/>
      </w:pPr>
      <w:r>
        <w:rPr>
          <w:rFonts w:ascii="Consolas" w:hAnsi="Consolas"/>
          <w:color w:val="202020"/>
          <w:sz w:val="18"/>
        </w:rPr>
        <w:t>Perform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valid measurement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data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against approved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 Invalid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 and product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Route according to the approved disposition</w:t>
      </w:r>
    </w:p>
    <w:p/>
    <w:p>
      <w:r>
        <w:t>A missing measurement must not automatically be treated as a passing result. Likewise, a failed test must not be converted to a pass by resetting an alarm or repeating the test without following the approved quality procedure.</w:t>
      </w:r>
    </w:p>
    <w:p>
      <w:pPr>
        <w:pStyle w:val="Heading2"/>
      </w:pPr>
      <w:r>
        <w:t>12. Process variability and repeatability</w:t>
      </w:r>
    </w:p>
    <w:p>
      <w:r>
        <w:t>Two cycles may follow the same sequence but produce different results because process conditions vary.</w:t>
      </w:r>
    </w:p>
    <w:p>
      <w:r>
        <w:t>Potential sources of variation include:</w:t>
      </w:r>
    </w:p>
    <w:p>
      <w:pPr>
        <w:pStyle w:val="ListBullet"/>
      </w:pPr>
      <w:r>
        <w:t>Material differences.</w:t>
      </w:r>
    </w:p>
    <w:p>
      <w:pPr>
        <w:pStyle w:val="ListBullet"/>
      </w:pPr>
      <w:r>
        <w:t>Tool wear.</w:t>
      </w:r>
    </w:p>
    <w:p>
      <w:pPr>
        <w:pStyle w:val="ListBullet"/>
      </w:pPr>
      <w:r>
        <w:t>Fixture wear.</w:t>
      </w:r>
    </w:p>
    <w:p>
      <w:pPr>
        <w:pStyle w:val="ListBullet"/>
      </w:pPr>
      <w:r>
        <w:t>Temperature changes.</w:t>
      </w:r>
    </w:p>
    <w:p>
      <w:pPr>
        <w:pStyle w:val="ListBullet"/>
      </w:pPr>
      <w:r>
        <w:t>Pressure fluctuations.</w:t>
      </w:r>
    </w:p>
    <w:p>
      <w:pPr>
        <w:pStyle w:val="ListBullet"/>
      </w:pPr>
      <w:r>
        <w:t>Sensor drift.</w:t>
      </w:r>
    </w:p>
    <w:p>
      <w:pPr>
        <w:pStyle w:val="ListBullet"/>
      </w:pPr>
      <w:r>
        <w:t>Operator technique.</w:t>
      </w:r>
    </w:p>
    <w:p>
      <w:pPr>
        <w:pStyle w:val="ListBullet"/>
      </w:pPr>
      <w:r>
        <w:t>Product positioning.</w:t>
      </w:r>
    </w:p>
    <w:p>
      <w:pPr>
        <w:pStyle w:val="ListBullet"/>
      </w:pPr>
      <w:r>
        <w:t>Electrical noise.</w:t>
      </w:r>
    </w:p>
    <w:p>
      <w:pPr>
        <w:pStyle w:val="ListBullet"/>
      </w:pPr>
      <w:r>
        <w:t>Inconsistent machine timing.</w:t>
      </w:r>
    </w:p>
    <w:p>
      <w:pPr>
        <w:pStyle w:val="ListBullet"/>
      </w:pPr>
      <w:r>
        <w:t>Software or recipe differences.</w:t>
      </w:r>
    </w:p>
    <w:p>
      <w:r>
        <w:t>Separate normal variation from special causes that require investigation.</w:t>
      </w:r>
    </w:p>
    <w:p>
      <w:r>
        <w:t>For measurements, distinguish repeatability, reproducibility, bias, resolution, and stability where applicable. A process can produce consistent results and still be consistently wrong if the measurement system is biased.</w:t>
      </w:r>
    </w:p>
    <w:p>
      <w:r>
        <w:t>Process capability studies require suitable data, a stable process, and an appropriate statistical method. Capability indices should not be calculated or interpreted without checking those assumptions.</w:t>
      </w:r>
    </w:p>
    <w:p>
      <w:pPr>
        <w:pStyle w:val="Heading2"/>
      </w:pPr>
      <w:r>
        <w:t>13. Failure modes and process risk</w:t>
      </w:r>
    </w:p>
    <w:p>
      <w:r>
        <w:t>Process study should identify how the operation could fail and what happens when it does.</w:t>
      </w:r>
    </w:p>
    <w:p>
      <w:r>
        <w:t>Typical failure modes include:</w:t>
      </w:r>
    </w:p>
    <w:p>
      <w:pPr>
        <w:pStyle w:val="ListBullet"/>
      </w:pPr>
      <w:r>
        <w:t>Component missing or incorrectly oriented.</w:t>
      </w:r>
    </w:p>
    <w:p>
      <w:pPr>
        <w:pStyle w:val="ListBullet"/>
      </w:pPr>
      <w:r>
        <w:t>Fixture not fully clamped.</w:t>
      </w:r>
    </w:p>
    <w:p>
      <w:pPr>
        <w:pStyle w:val="ListBullet"/>
      </w:pPr>
      <w:r>
        <w:t>Wrong product recipe selected.</w:t>
      </w:r>
    </w:p>
    <w:p>
      <w:pPr>
        <w:pStyle w:val="ListBullet"/>
      </w:pPr>
      <w:r>
        <w:t>Sensor does not detect the expected transition.</w:t>
      </w:r>
    </w:p>
    <w:p>
      <w:pPr>
        <w:pStyle w:val="ListBullet"/>
      </w:pPr>
      <w:r>
        <w:t>Test value outside the acceptance limits.</w:t>
      </w:r>
    </w:p>
    <w:p>
      <w:pPr>
        <w:pStyle w:val="ListBullet"/>
      </w:pPr>
      <w:r>
        <w:t>Communication loss during transfer.</w:t>
      </w:r>
    </w:p>
    <w:p>
      <w:pPr>
        <w:pStyle w:val="ListBullet"/>
      </w:pPr>
      <w:r>
        <w:t>Data record not stored.</w:t>
      </w:r>
    </w:p>
    <w:p>
      <w:pPr>
        <w:pStyle w:val="ListBullet"/>
      </w:pPr>
      <w:r>
        <w:t>Downstream machine unavailable.</w:t>
      </w:r>
    </w:p>
    <w:p>
      <w:pPr>
        <w:pStyle w:val="ListBullet"/>
      </w:pPr>
      <w:r>
        <w:t>Tool wear or process drift.</w:t>
      </w:r>
    </w:p>
    <w:p>
      <w:pPr>
        <w:pStyle w:val="ListBullet"/>
      </w:pPr>
      <w:r>
        <w:t>Recovery from a fault leaves the machine state uncertain.</w:t>
      </w:r>
    </w:p>
    <w:p>
      <w:r>
        <w:t>A structured method such as Failure Mode and Effects Analysis (FMEA) can help identify failure modes, their effects, causes, existing controls, and actions for reducing risk.</w:t>
      </w:r>
    </w:p>
    <w:p>
      <w:r>
        <w:t>Do not confuse process-risk analysis with a machinery safety risk assessment. Process FMEA may support engineering decisions, but it does not replace the required safety assessment and validation.</w:t>
      </w:r>
    </w:p>
    <w:p>
      <w:pPr>
        <w:pStyle w:val="Heading2"/>
      </w:pPr>
      <w:r>
        <w:t>14. Process study for automation engineering</w:t>
      </w:r>
    </w:p>
    <w:p>
      <w:r>
        <w:t>Once the process is understood, identify where automation is required and how the control system should behave.</w:t>
      </w:r>
    </w:p>
    <w:p>
      <w:r>
        <w:t>Important questions include:</w:t>
      </w:r>
    </w:p>
    <w:p>
      <w:pPr>
        <w:pStyle w:val="ListBullet"/>
      </w:pPr>
      <w:r>
        <w:t>Which operations are automatic, manual, or semi-automatic?</w:t>
      </w:r>
    </w:p>
    <w:p>
      <w:pPr>
        <w:pStyle w:val="ListBullet"/>
      </w:pPr>
      <w:r>
        <w:t>Which conditions must be confirmed before each operation?</w:t>
      </w:r>
    </w:p>
    <w:p>
      <w:pPr>
        <w:pStyle w:val="ListBullet"/>
      </w:pPr>
      <w:r>
        <w:t>Which sensors provide evidence of completion?</w:t>
      </w:r>
    </w:p>
    <w:p>
      <w:pPr>
        <w:pStyle w:val="ListBullet"/>
      </w:pPr>
      <w:r>
        <w:t>Which actuators perform the operation?</w:t>
      </w:r>
    </w:p>
    <w:p>
      <w:pPr>
        <w:pStyle w:val="ListBullet"/>
      </w:pPr>
      <w:r>
        <w:t>What happens if feedback is missing or contradictory?</w:t>
      </w:r>
    </w:p>
    <w:p>
      <w:pPr>
        <w:pStyle w:val="ListBullet"/>
      </w:pPr>
      <w:r>
        <w:t>Which operations can run in parallel?</w:t>
      </w:r>
    </w:p>
    <w:p>
      <w:pPr>
        <w:pStyle w:val="ListBullet"/>
      </w:pPr>
      <w:r>
        <w:t>Which operations must be mutually exclusive?</w:t>
      </w:r>
    </w:p>
    <w:p>
      <w:pPr>
        <w:pStyle w:val="ListBullet"/>
      </w:pPr>
      <w:r>
        <w:t>What is the expected sequence of machine-to-machine signals?</w:t>
      </w:r>
    </w:p>
    <w:p>
      <w:pPr>
        <w:pStyle w:val="ListBullet"/>
      </w:pPr>
      <w:r>
        <w:t>How are faults, hold conditions, aborts, and recovery handled?</w:t>
      </w:r>
    </w:p>
    <w:p>
      <w:pPr>
        <w:pStyle w:val="ListBullet"/>
      </w:pPr>
      <w:r>
        <w:t>What information must be displayed to operators?</w:t>
      </w:r>
    </w:p>
    <w:p>
      <w:pPr>
        <w:pStyle w:val="ListBullet"/>
      </w:pPr>
      <w:r>
        <w:t>Which values and events must be stored?</w:t>
      </w:r>
    </w:p>
    <w:p>
      <w:pPr>
        <w:pStyle w:val="ListBullet"/>
      </w:pPr>
      <w:r>
        <w:t>What conditions permit production to restart?</w:t>
      </w:r>
    </w:p>
    <w:p>
      <w:r>
        <w:t>The answers become inputs to the PLC sequence design, I/O list, HMI specification, alarm design, interface contract, and commissioning test plan.</w:t>
      </w:r>
    </w:p>
    <w:p>
      <w:pPr>
        <w:pStyle w:val="Heading2"/>
      </w:pPr>
      <w:r>
        <w:t>15. Define the required level of automation</w:t>
      </w:r>
    </w:p>
    <w:p>
      <w:r>
        <w:t>Not every process should be fully automated. The appropriate level depends on production volume, variability, safety, cost, product mix, and the capability of the existing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Automation approach</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Considerations</w:t>
            </w:r>
          </w:p>
        </w:tc>
      </w:tr>
      <w:tr>
        <w:tc>
          <w:tcPr>
            <w:tcW w:type="dxa" w:w="3600"/>
          </w:tcPr>
          <w:p>
            <w:pPr>
              <w:spacing w:after="0" w:before="0" w:line="240" w:lineRule="auto"/>
              <w:jc w:val="left"/>
            </w:pPr>
            <w:r>
              <w:t>Manual</w:t>
            </w:r>
          </w:p>
        </w:tc>
        <w:tc>
          <w:tcPr>
            <w:tcW w:type="dxa" w:w="3600"/>
          </w:tcPr>
          <w:p>
            <w:pPr>
              <w:spacing w:after="0" w:before="0" w:line="240" w:lineRule="auto"/>
              <w:jc w:val="left"/>
            </w:pPr>
            <w:r>
              <w:t>Operator performs the main operations</w:t>
            </w:r>
          </w:p>
        </w:tc>
        <w:tc>
          <w:tcPr>
            <w:tcW w:type="dxa" w:w="3600"/>
          </w:tcPr>
          <w:p>
            <w:pPr>
              <w:spacing w:after="0" w:before="0" w:line="240" w:lineRule="auto"/>
              <w:jc w:val="left"/>
            </w:pPr>
            <w:r>
              <w:t>Flexible but dependent on operator method and workload</w:t>
            </w:r>
          </w:p>
        </w:tc>
      </w:tr>
      <w:tr>
        <w:tc>
          <w:tcPr>
            <w:tcW w:type="dxa" w:w="3600"/>
          </w:tcPr>
          <w:p>
            <w:pPr>
              <w:spacing w:after="0" w:before="0" w:line="240" w:lineRule="auto"/>
              <w:jc w:val="left"/>
            </w:pPr>
            <w:r>
              <w:t>Mechanized</w:t>
            </w:r>
          </w:p>
        </w:tc>
        <w:tc>
          <w:tcPr>
            <w:tcW w:type="dxa" w:w="3600"/>
          </w:tcPr>
          <w:p>
            <w:pPr>
              <w:spacing w:after="0" w:before="0" w:line="240" w:lineRule="auto"/>
              <w:jc w:val="left"/>
            </w:pPr>
            <w:r>
              <w:t>Equipment assists physical work</w:t>
            </w:r>
          </w:p>
        </w:tc>
        <w:tc>
          <w:tcPr>
            <w:tcW w:type="dxa" w:w="3600"/>
          </w:tcPr>
          <w:p>
            <w:pPr>
              <w:spacing w:after="0" w:before="0" w:line="240" w:lineRule="auto"/>
              <w:jc w:val="left"/>
            </w:pPr>
            <w:r>
              <w:t>Reduces effort but may still require manual sequencing</w:t>
            </w:r>
          </w:p>
        </w:tc>
      </w:tr>
      <w:tr>
        <w:tc>
          <w:tcPr>
            <w:tcW w:type="dxa" w:w="3600"/>
          </w:tcPr>
          <w:p>
            <w:pPr>
              <w:spacing w:after="0" w:before="0" w:line="240" w:lineRule="auto"/>
              <w:jc w:val="left"/>
            </w:pPr>
            <w:r>
              <w:t>Semi-automatic</w:t>
            </w:r>
          </w:p>
        </w:tc>
        <w:tc>
          <w:tcPr>
            <w:tcW w:type="dxa" w:w="3600"/>
          </w:tcPr>
          <w:p>
            <w:pPr>
              <w:spacing w:after="0" w:before="0" w:line="240" w:lineRule="auto"/>
              <w:jc w:val="left"/>
            </w:pPr>
            <w:r>
              <w:t>Operator initiates or completes defined stages</w:t>
            </w:r>
          </w:p>
        </w:tc>
        <w:tc>
          <w:tcPr>
            <w:tcW w:type="dxa" w:w="3600"/>
          </w:tcPr>
          <w:p>
            <w:pPr>
              <w:spacing w:after="0" w:before="0" w:line="240" w:lineRule="auto"/>
              <w:jc w:val="left"/>
            </w:pPr>
            <w:r>
              <w:t>Useful for variable products and controlled interventions</w:t>
            </w:r>
          </w:p>
        </w:tc>
      </w:tr>
      <w:tr>
        <w:tc>
          <w:tcPr>
            <w:tcW w:type="dxa" w:w="3600"/>
          </w:tcPr>
          <w:p>
            <w:pPr>
              <w:spacing w:after="0" w:before="0" w:line="240" w:lineRule="auto"/>
              <w:jc w:val="left"/>
            </w:pPr>
            <w:r>
              <w:t>Automatic</w:t>
            </w:r>
          </w:p>
        </w:tc>
        <w:tc>
          <w:tcPr>
            <w:tcW w:type="dxa" w:w="3600"/>
          </w:tcPr>
          <w:p>
            <w:pPr>
              <w:spacing w:after="0" w:before="0" w:line="240" w:lineRule="auto"/>
              <w:jc w:val="left"/>
            </w:pPr>
            <w:r>
              <w:t>Controller executes a defined sequence</w:t>
            </w:r>
          </w:p>
        </w:tc>
        <w:tc>
          <w:tcPr>
            <w:tcW w:type="dxa" w:w="3600"/>
          </w:tcPr>
          <w:p>
            <w:pPr>
              <w:spacing w:after="0" w:before="0" w:line="240" w:lineRule="auto"/>
              <w:jc w:val="left"/>
            </w:pPr>
            <w:r>
              <w:t>Requires reliable sensing, interlocks, diagnostics, and recovery</w:t>
            </w:r>
          </w:p>
        </w:tc>
      </w:tr>
      <w:tr>
        <w:tc>
          <w:tcPr>
            <w:tcW w:type="dxa" w:w="3600"/>
          </w:tcPr>
          <w:p>
            <w:pPr>
              <w:spacing w:after="0" w:before="0" w:line="240" w:lineRule="auto"/>
              <w:jc w:val="left"/>
            </w:pPr>
            <w:r>
              <w:t>Integrated automatic line</w:t>
            </w:r>
          </w:p>
        </w:tc>
        <w:tc>
          <w:tcPr>
            <w:tcW w:type="dxa" w:w="3600"/>
          </w:tcPr>
          <w:p>
            <w:pPr>
              <w:spacing w:after="0" w:before="0" w:line="240" w:lineRule="auto"/>
              <w:jc w:val="left"/>
            </w:pPr>
            <w:r>
              <w:t>Multiple machines coordinate production</w:t>
            </w:r>
          </w:p>
        </w:tc>
        <w:tc>
          <w:tcPr>
            <w:tcW w:type="dxa" w:w="3600"/>
          </w:tcPr>
          <w:p>
            <w:pPr>
              <w:spacing w:after="0" w:before="0" w:line="240" w:lineRule="auto"/>
              <w:jc w:val="left"/>
            </w:pPr>
            <w:r>
              <w:t>Requires robust interfaces, material-flow control, and system-level recovery</w:t>
            </w:r>
          </w:p>
        </w:tc>
      </w:tr>
    </w:tbl>
    <w:p/>
    <w:p>
      <w:r>
        <w:t>The right solution may combine automatic processing with manual loading, automated inspection with operator-approved disposition, or independent machine control with coordinated line-level sequencing.</w:t>
      </w:r>
    </w:p>
    <w:p>
      <w:pPr>
        <w:pStyle w:val="Heading2"/>
      </w:pPr>
      <w:r>
        <w:t>16. Data collection during process study</w:t>
      </w:r>
    </w:p>
    <w:p>
      <w:r>
        <w:t>Reliable observations are more useful than memory-based estimates.</w:t>
      </w:r>
    </w:p>
    <w:p>
      <w:r>
        <w:t>Record data such as:</w:t>
      </w:r>
    </w:p>
    <w:p>
      <w:pPr>
        <w:pStyle w:val="ListBullet"/>
      </w:pPr>
      <w:r>
        <w:t>Cycle start and end timestamps.</w:t>
      </w:r>
    </w:p>
    <w:p>
      <w:pPr>
        <w:pStyle w:val="ListBullet"/>
      </w:pPr>
      <w:r>
        <w:t>Individual operation durations.</w:t>
      </w:r>
    </w:p>
    <w:p>
      <w:pPr>
        <w:pStyle w:val="ListBullet"/>
      </w:pPr>
      <w:r>
        <w:t>Waiting and blocking time.</w:t>
      </w:r>
    </w:p>
    <w:p>
      <w:pPr>
        <w:pStyle w:val="ListBullet"/>
      </w:pPr>
      <w:r>
        <w:t>Downtime and fault categories.</w:t>
      </w:r>
    </w:p>
    <w:p>
      <w:pPr>
        <w:pStyle w:val="ListBullet"/>
      </w:pPr>
      <w:r>
        <w:t>Reject counts and defect categories.</w:t>
      </w:r>
    </w:p>
    <w:p>
      <w:pPr>
        <w:pStyle w:val="ListBullet"/>
      </w:pPr>
      <w:r>
        <w:t>Changeover duration.</w:t>
      </w:r>
    </w:p>
    <w:p>
      <w:pPr>
        <w:pStyle w:val="ListBullet"/>
      </w:pPr>
      <w:r>
        <w:t>Product variant and recipe.</w:t>
      </w:r>
    </w:p>
    <w:p>
      <w:pPr>
        <w:pStyle w:val="ListBullet"/>
      </w:pPr>
      <w:r>
        <w:t>Machine operating mode.</w:t>
      </w:r>
    </w:p>
    <w:p>
      <w:pPr>
        <w:pStyle w:val="ListBullet"/>
      </w:pPr>
      <w:r>
        <w:t>Operator interventions.</w:t>
      </w:r>
    </w:p>
    <w:p>
      <w:pPr>
        <w:pStyle w:val="ListBullet"/>
      </w:pPr>
      <w:r>
        <w:t>Material shortages.</w:t>
      </w:r>
    </w:p>
    <w:p>
      <w:pPr>
        <w:pStyle w:val="ListBullet"/>
      </w:pPr>
      <w:r>
        <w:t>Test values and relevant process parameters.</w:t>
      </w:r>
    </w:p>
    <w:p>
      <w:r>
        <w:t>For every dataset, define the source, sampling method, timestamp accuracy, units, missing-data handling, and responsible owner.</w:t>
      </w:r>
    </w:p>
    <w:p>
      <w:r>
        <w:t>If data is collected from PLCs or historians, validate that the tags represent the intended physical events. A PLC bit may indicate that a command was issued, not that the physical operation completed successfully.</w:t>
      </w:r>
    </w:p>
    <w:p>
      <w:r>
        <w:t>Use consistent definitions before comparing data between machines, shifts, products, or plants.</w:t>
      </w:r>
    </w:p>
    <w:p>
      <w:pPr>
        <w:pStyle w:val="Heading2"/>
      </w:pPr>
      <w:r>
        <w:t>17. Practical process-study example</w:t>
      </w:r>
    </w:p>
    <w:p>
      <w:r>
        <w:t>Consider a component-testing station in a manufacturing line.</w:t>
      </w:r>
    </w:p>
    <w:p>
      <w:pPr>
        <w:pStyle w:val="Heading3"/>
      </w:pPr>
      <w:r>
        <w:t>Observed current process</w:t>
      </w:r>
    </w:p>
    <w:p>
      <w:pPr>
        <w:pStyle w:val="ListBullet"/>
      </w:pPr>
      <w:r>
        <w:t>Operator places a component in the fixture.</w:t>
      </w:r>
    </w:p>
    <w:p>
      <w:pPr>
        <w:pStyle w:val="ListBullet"/>
      </w:pPr>
      <w:r>
        <w:t>Operator starts the test.</w:t>
      </w:r>
    </w:p>
    <w:p>
      <w:pPr>
        <w:pStyle w:val="ListBullet"/>
      </w:pPr>
      <w:r>
        <w:t>The fixture clamps the component.</w:t>
      </w:r>
    </w:p>
    <w:p>
      <w:pPr>
        <w:pStyle w:val="ListBullet"/>
      </w:pPr>
      <w:r>
        <w:t>The test equipment performs a measurement.</w:t>
      </w:r>
    </w:p>
    <w:p>
      <w:pPr>
        <w:pStyle w:val="ListBullet"/>
      </w:pPr>
      <w:r>
        <w:t>The operator reads the result.</w:t>
      </w:r>
    </w:p>
    <w:p>
      <w:pPr>
        <w:pStyle w:val="ListBullet"/>
      </w:pPr>
      <w:r>
        <w:t>The result is entered manually into a production record.</w:t>
      </w:r>
    </w:p>
    <w:p>
      <w:pPr>
        <w:pStyle w:val="ListBullet"/>
      </w:pPr>
      <w:r>
        <w:t>The operator unloads and routes the component.</w:t>
      </w:r>
    </w:p>
    <w:p>
      <w:pPr>
        <w:pStyle w:val="Heading3"/>
      </w:pPr>
      <w:r>
        <w:t>Problems identified</w:t>
      </w:r>
    </w:p>
    <w:p>
      <w:pPr>
        <w:pStyle w:val="ListBullet"/>
      </w:pPr>
      <w:r>
        <w:t>Manual data entry introduces transcription risk.</w:t>
      </w:r>
    </w:p>
    <w:p>
      <w:pPr>
        <w:pStyle w:val="ListBullet"/>
      </w:pPr>
      <w:r>
        <w:t>Cycle time varies with operator response.</w:t>
      </w:r>
    </w:p>
    <w:p>
      <w:pPr>
        <w:pStyle w:val="ListBullet"/>
      </w:pPr>
      <w:r>
        <w:t>Product identity may not be linked reliably to the measurement.</w:t>
      </w:r>
    </w:p>
    <w:p>
      <w:pPr>
        <w:pStyle w:val="ListBullet"/>
      </w:pPr>
      <w:r>
        <w:t>Invalid test data may be handled inconsistently.</w:t>
      </w:r>
    </w:p>
    <w:p>
      <w:pPr>
        <w:pStyle w:val="ListBullet"/>
      </w:pPr>
      <w:r>
        <w:t>The station's downtime causes are not recorded in a consistent format.</w:t>
      </w:r>
    </w:p>
    <w:p>
      <w:pPr>
        <w:pStyle w:val="Heading3"/>
      </w:pPr>
      <w:r>
        <w:t>Potential improved process</w:t>
      </w:r>
    </w:p>
    <w:p>
      <w:pPr>
        <w:pStyle w:val="ListBullet"/>
      </w:pPr>
      <w:r>
        <w:t>Detect component presence and validate its identity.</w:t>
      </w:r>
    </w:p>
    <w:p>
      <w:pPr>
        <w:pStyle w:val="ListBullet"/>
      </w:pPr>
      <w:r>
        <w:t>Confirm the fixture's required state.</w:t>
      </w:r>
    </w:p>
    <w:p>
      <w:pPr>
        <w:pStyle w:val="ListBullet"/>
      </w:pPr>
      <w:r>
        <w:t>Execute the test using approved parameters.</w:t>
      </w:r>
    </w:p>
    <w:p>
      <w:pPr>
        <w:pStyle w:val="ListBullet"/>
      </w:pPr>
      <w:r>
        <w:t>Validate measurement data before evaluation.</w:t>
      </w:r>
    </w:p>
    <w:p>
      <w:pPr>
        <w:pStyle w:val="ListBullet"/>
      </w:pPr>
      <w:r>
        <w:t>Assign pass, fail, or invalid status according to approved rules.</w:t>
      </w:r>
    </w:p>
    <w:p>
      <w:pPr>
        <w:pStyle w:val="ListBullet"/>
      </w:pPr>
      <w:r>
        <w:t>Store the result with the component identifier and timestamp.</w:t>
      </w:r>
    </w:p>
    <w:p>
      <w:pPr>
        <w:pStyle w:val="ListBullet"/>
      </w:pPr>
      <w:r>
        <w:t>Display a clear result and route the component appropriately.</w:t>
      </w:r>
    </w:p>
    <w:p>
      <w:pPr>
        <w:pStyle w:val="ListBullet"/>
      </w:pPr>
      <w:r>
        <w:t>Record faults and downtime for analysis.</w:t>
      </w:r>
    </w:p>
    <w:p>
      <w:pPr>
        <w:pStyle w:val="Heading3"/>
      </w:pPr>
      <w:r>
        <w:t>Engineering outputs</w:t>
      </w:r>
    </w:p>
    <w:p>
      <w:r>
        <w:t>The study should support the preparation of:</w:t>
      </w:r>
    </w:p>
    <w:p>
      <w:pPr>
        <w:pStyle w:val="ListBullet"/>
      </w:pPr>
      <w:r>
        <w:t>Process flow diagram.</w:t>
      </w:r>
    </w:p>
    <w:p>
      <w:pPr>
        <w:pStyle w:val="ListBullet"/>
      </w:pPr>
      <w:r>
        <w:t>Current-state and proposed-state process descriptions.</w:t>
      </w:r>
    </w:p>
    <w:p>
      <w:pPr>
        <w:pStyle w:val="ListBullet"/>
      </w:pPr>
      <w:r>
        <w:t>Cycle-time breakdown.</w:t>
      </w:r>
    </w:p>
    <w:p>
      <w:pPr>
        <w:pStyle w:val="ListBullet"/>
      </w:pPr>
      <w:r>
        <w:t>Product and process parameter list.</w:t>
      </w:r>
    </w:p>
    <w:p>
      <w:pPr>
        <w:pStyle w:val="ListBullet"/>
      </w:pPr>
      <w:r>
        <w:t>Quality and rejection rules.</w:t>
      </w:r>
    </w:p>
    <w:p>
      <w:pPr>
        <w:pStyle w:val="ListBullet"/>
      </w:pPr>
      <w:r>
        <w:t>PLC I/O requirements.</w:t>
      </w:r>
    </w:p>
    <w:p>
      <w:pPr>
        <w:pStyle w:val="ListBullet"/>
      </w:pPr>
      <w:r>
        <w:t>Sequence and interlock specification.</w:t>
      </w:r>
    </w:p>
    <w:p>
      <w:pPr>
        <w:pStyle w:val="ListBullet"/>
      </w:pPr>
      <w:r>
        <w:t>Traceability and data-storage requirements.</w:t>
      </w:r>
    </w:p>
    <w:p>
      <w:pPr>
        <w:pStyle w:val="ListBullet"/>
      </w:pPr>
      <w:r>
        <w:t>Fault and recovery requirements.</w:t>
      </w:r>
    </w:p>
    <w:p>
      <w:pPr>
        <w:pStyle w:val="ListBullet"/>
      </w:pPr>
      <w:r>
        <w:t>Verification and acceptance test cases.</w:t>
      </w:r>
    </w:p>
    <w:p>
      <w:r>
        <w:t>These deliverables should be developed using approved process and customer requirements rather than assuming that the proposed improvement is automatically acceptable.</w:t>
      </w:r>
    </w:p>
    <w:p>
      <w:pPr>
        <w:pStyle w:val="Heading2"/>
      </w:pPr>
      <w:r>
        <w:t>18. Process improvement methods</w:t>
      </w:r>
    </w:p>
    <w:p>
      <w:r>
        <w:t>Several structured methods can be used to analyze and improve the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Process mapping</w:t>
            </w:r>
          </w:p>
        </w:tc>
        <w:tc>
          <w:tcPr>
            <w:tcW w:type="dxa" w:w="3600"/>
          </w:tcPr>
          <w:p>
            <w:pPr>
              <w:spacing w:after="0" w:before="0" w:line="240" w:lineRule="auto"/>
              <w:jc w:val="left"/>
            </w:pPr>
            <w:r>
              <w:t>Visualize operations and decisions</w:t>
            </w:r>
          </w:p>
        </w:tc>
        <w:tc>
          <w:tcPr>
            <w:tcW w:type="dxa" w:w="3600"/>
          </w:tcPr>
          <w:p>
            <w:pPr>
              <w:spacing w:after="0" w:before="0" w:line="240" w:lineRule="auto"/>
              <w:jc w:val="left"/>
            </w:pPr>
            <w:r>
              <w:t>Understand the current workflow</w:t>
            </w:r>
          </w:p>
        </w:tc>
      </w:tr>
      <w:tr>
        <w:tc>
          <w:tcPr>
            <w:tcW w:type="dxa" w:w="3600"/>
          </w:tcPr>
          <w:p>
            <w:pPr>
              <w:spacing w:after="0" w:before="0" w:line="240" w:lineRule="auto"/>
              <w:jc w:val="left"/>
            </w:pPr>
            <w:r>
              <w:t>Time study</w:t>
            </w:r>
          </w:p>
        </w:tc>
        <w:tc>
          <w:tcPr>
            <w:tcW w:type="dxa" w:w="3600"/>
          </w:tcPr>
          <w:p>
            <w:pPr>
              <w:spacing w:after="0" w:before="0" w:line="240" w:lineRule="auto"/>
              <w:jc w:val="left"/>
            </w:pPr>
            <w:r>
              <w:t>Measure task and cycle durations</w:t>
            </w:r>
          </w:p>
        </w:tc>
        <w:tc>
          <w:tcPr>
            <w:tcW w:type="dxa" w:w="3600"/>
          </w:tcPr>
          <w:p>
            <w:pPr>
              <w:spacing w:after="0" w:before="0" w:line="240" w:lineRule="auto"/>
              <w:jc w:val="left"/>
            </w:pPr>
            <w:r>
              <w:t>Identify delays and variation</w:t>
            </w:r>
          </w:p>
        </w:tc>
      </w:tr>
      <w:tr>
        <w:tc>
          <w:tcPr>
            <w:tcW w:type="dxa" w:w="3600"/>
          </w:tcPr>
          <w:p>
            <w:pPr>
              <w:spacing w:after="0" w:before="0" w:line="240" w:lineRule="auto"/>
              <w:jc w:val="left"/>
            </w:pPr>
            <w:r>
              <w:t>Value stream mapping</w:t>
            </w:r>
          </w:p>
        </w:tc>
        <w:tc>
          <w:tcPr>
            <w:tcW w:type="dxa" w:w="3600"/>
          </w:tcPr>
          <w:p>
            <w:pPr>
              <w:spacing w:after="0" w:before="0" w:line="240" w:lineRule="auto"/>
              <w:jc w:val="left"/>
            </w:pPr>
            <w:r>
              <w:t>Examine material and information flow</w:t>
            </w:r>
          </w:p>
        </w:tc>
        <w:tc>
          <w:tcPr>
            <w:tcW w:type="dxa" w:w="3600"/>
          </w:tcPr>
          <w:p>
            <w:pPr>
              <w:spacing w:after="0" w:before="0" w:line="240" w:lineRule="auto"/>
              <w:jc w:val="left"/>
            </w:pPr>
            <w:r>
              <w:t>Identify lead-time and flow problems</w:t>
            </w:r>
          </w:p>
        </w:tc>
      </w:tr>
      <w:tr>
        <w:tc>
          <w:tcPr>
            <w:tcW w:type="dxa" w:w="3600"/>
          </w:tcPr>
          <w:p>
            <w:pPr>
              <w:spacing w:after="0" w:before="0" w:line="240" w:lineRule="auto"/>
              <w:jc w:val="left"/>
            </w:pPr>
            <w:r>
              <w:t>Pareto analysis</w:t>
            </w:r>
          </w:p>
        </w:tc>
        <w:tc>
          <w:tcPr>
            <w:tcW w:type="dxa" w:w="3600"/>
          </w:tcPr>
          <w:p>
            <w:pPr>
              <w:spacing w:after="0" w:before="0" w:line="240" w:lineRule="auto"/>
              <w:jc w:val="left"/>
            </w:pPr>
            <w:r>
              <w:t>Rank major contributors to a problem</w:t>
            </w:r>
          </w:p>
        </w:tc>
        <w:tc>
          <w:tcPr>
            <w:tcW w:type="dxa" w:w="3600"/>
          </w:tcPr>
          <w:p>
            <w:pPr>
              <w:spacing w:after="0" w:before="0" w:line="240" w:lineRule="auto"/>
              <w:jc w:val="left"/>
            </w:pPr>
            <w:r>
              <w:t>Prioritize recurring faults or defects</w:t>
            </w:r>
          </w:p>
        </w:tc>
      </w:tr>
      <w:tr>
        <w:tc>
          <w:tcPr>
            <w:tcW w:type="dxa" w:w="3600"/>
          </w:tcPr>
          <w:p>
            <w:pPr>
              <w:spacing w:after="0" w:before="0" w:line="240" w:lineRule="auto"/>
              <w:jc w:val="left"/>
            </w:pPr>
            <w:r>
              <w:t>Fishbone analysis</w:t>
            </w:r>
          </w:p>
        </w:tc>
        <w:tc>
          <w:tcPr>
            <w:tcW w:type="dxa" w:w="3600"/>
          </w:tcPr>
          <w:p>
            <w:pPr>
              <w:spacing w:after="0" w:before="0" w:line="240" w:lineRule="auto"/>
              <w:jc w:val="left"/>
            </w:pPr>
            <w:r>
              <w:t>Organize potential causes</w:t>
            </w:r>
          </w:p>
        </w:tc>
        <w:tc>
          <w:tcPr>
            <w:tcW w:type="dxa" w:w="3600"/>
          </w:tcPr>
          <w:p>
            <w:pPr>
              <w:spacing w:after="0" w:before="0" w:line="240" w:lineRule="auto"/>
              <w:jc w:val="left"/>
            </w:pPr>
            <w:r>
              <w:t>Investigate a recurring process problem</w:t>
            </w:r>
          </w:p>
        </w:tc>
      </w:tr>
      <w:tr>
        <w:tc>
          <w:tcPr>
            <w:tcW w:type="dxa" w:w="3600"/>
          </w:tcPr>
          <w:p>
            <w:pPr>
              <w:spacing w:after="0" w:before="0" w:line="240" w:lineRule="auto"/>
              <w:jc w:val="left"/>
            </w:pPr>
            <w:r>
              <w:t>5 Whys</w:t>
            </w:r>
          </w:p>
        </w:tc>
        <w:tc>
          <w:tcPr>
            <w:tcW w:type="dxa" w:w="3600"/>
          </w:tcPr>
          <w:p>
            <w:pPr>
              <w:spacing w:after="0" w:before="0" w:line="240" w:lineRule="auto"/>
              <w:jc w:val="left"/>
            </w:pPr>
            <w:r>
              <w:t>Explore cause-and-effect relationships</w:t>
            </w:r>
          </w:p>
        </w:tc>
        <w:tc>
          <w:tcPr>
            <w:tcW w:type="dxa" w:w="3600"/>
          </w:tcPr>
          <w:p>
            <w:pPr>
              <w:spacing w:after="0" w:before="0" w:line="240" w:lineRule="auto"/>
              <w:jc w:val="left"/>
            </w:pPr>
            <w:r>
              <w:t>Investigate a specific failure</w:t>
            </w:r>
          </w:p>
        </w:tc>
      </w:tr>
      <w:tr>
        <w:tc>
          <w:tcPr>
            <w:tcW w:type="dxa" w:w="3600"/>
          </w:tcPr>
          <w:p>
            <w:pPr>
              <w:spacing w:after="0" w:before="0" w:line="240" w:lineRule="auto"/>
              <w:jc w:val="left"/>
            </w:pPr>
            <w:r>
              <w:t>FMEA</w:t>
            </w:r>
          </w:p>
        </w:tc>
        <w:tc>
          <w:tcPr>
            <w:tcW w:type="dxa" w:w="3600"/>
          </w:tcPr>
          <w:p>
            <w:pPr>
              <w:spacing w:after="0" w:before="0" w:line="240" w:lineRule="auto"/>
              <w:jc w:val="left"/>
            </w:pPr>
            <w:r>
              <w:t>Identify failure modes and prioritize action</w:t>
            </w:r>
          </w:p>
        </w:tc>
        <w:tc>
          <w:tcPr>
            <w:tcW w:type="dxa" w:w="3600"/>
          </w:tcPr>
          <w:p>
            <w:pPr>
              <w:spacing w:after="0" w:before="0" w:line="240" w:lineRule="auto"/>
              <w:jc w:val="left"/>
            </w:pPr>
            <w:r>
              <w:t>Design and process risk reduction</w:t>
            </w:r>
          </w:p>
        </w:tc>
      </w:tr>
      <w:tr>
        <w:tc>
          <w:tcPr>
            <w:tcW w:type="dxa" w:w="3600"/>
          </w:tcPr>
          <w:p>
            <w:pPr>
              <w:spacing w:after="0" w:before="0" w:line="240" w:lineRule="auto"/>
              <w:jc w:val="left"/>
            </w:pPr>
            <w:r>
              <w:t>Statistical process control</w:t>
            </w:r>
          </w:p>
        </w:tc>
        <w:tc>
          <w:tcPr>
            <w:tcW w:type="dxa" w:w="3600"/>
          </w:tcPr>
          <w:p>
            <w:pPr>
              <w:spacing w:after="0" w:before="0" w:line="240" w:lineRule="auto"/>
              <w:jc w:val="left"/>
            </w:pPr>
            <w:r>
              <w:t>Monitor variation over time</w:t>
            </w:r>
          </w:p>
        </w:tc>
        <w:tc>
          <w:tcPr>
            <w:tcW w:type="dxa" w:w="3600"/>
          </w:tcPr>
          <w:p>
            <w:pPr>
              <w:spacing w:after="0" w:before="0" w:line="240" w:lineRule="auto"/>
              <w:jc w:val="left"/>
            </w:pPr>
            <w:r>
              <w:t>Detect instability and special causes</w:t>
            </w:r>
          </w:p>
        </w:tc>
      </w:tr>
      <w:tr>
        <w:tc>
          <w:tcPr>
            <w:tcW w:type="dxa" w:w="3600"/>
          </w:tcPr>
          <w:p>
            <w:pPr>
              <w:spacing w:after="0" w:before="0" w:line="240" w:lineRule="auto"/>
              <w:jc w:val="left"/>
            </w:pPr>
            <w:r>
              <w:t>Work sampling</w:t>
            </w:r>
          </w:p>
        </w:tc>
        <w:tc>
          <w:tcPr>
            <w:tcW w:type="dxa" w:w="3600"/>
          </w:tcPr>
          <w:p>
            <w:pPr>
              <w:spacing w:after="0" w:before="0" w:line="240" w:lineRule="auto"/>
              <w:jc w:val="left"/>
            </w:pPr>
            <w:r>
              <w:t>Estimate how time is distributed among activities</w:t>
            </w:r>
          </w:p>
        </w:tc>
        <w:tc>
          <w:tcPr>
            <w:tcW w:type="dxa" w:w="3600"/>
          </w:tcPr>
          <w:p>
            <w:pPr>
              <w:spacing w:after="0" w:before="0" w:line="240" w:lineRule="auto"/>
              <w:jc w:val="left"/>
            </w:pPr>
            <w:r>
              <w:t>Study utilization and operator activity</w:t>
            </w:r>
          </w:p>
        </w:tc>
      </w:tr>
      <w:tr>
        <w:tc>
          <w:tcPr>
            <w:tcW w:type="dxa" w:w="3600"/>
          </w:tcPr>
          <w:p>
            <w:pPr>
              <w:spacing w:after="0" w:before="0" w:line="240" w:lineRule="auto"/>
              <w:jc w:val="left"/>
            </w:pPr>
            <w:r>
              <w:t>Design of Experiments</w:t>
            </w:r>
          </w:p>
        </w:tc>
        <w:tc>
          <w:tcPr>
            <w:tcW w:type="dxa" w:w="3600"/>
          </w:tcPr>
          <w:p>
            <w:pPr>
              <w:spacing w:after="0" w:before="0" w:line="240" w:lineRule="auto"/>
              <w:jc w:val="left"/>
            </w:pPr>
            <w:r>
              <w:t>Evaluate the effect of process factors systematically</w:t>
            </w:r>
          </w:p>
        </w:tc>
        <w:tc>
          <w:tcPr>
            <w:tcW w:type="dxa" w:w="3600"/>
          </w:tcPr>
          <w:p>
            <w:pPr>
              <w:spacing w:after="0" w:before="0" w:line="240" w:lineRule="auto"/>
              <w:jc w:val="left"/>
            </w:pPr>
            <w:r>
              <w:t>Optimize process parameters where appropriate</w:t>
            </w:r>
          </w:p>
        </w:tc>
      </w:tr>
    </w:tbl>
    <w:p/>
    <w:p>
      <w:r>
        <w:t>No single tool solves every problem. Choose the method according to the question being investigated and the quality of available data.</w:t>
      </w:r>
    </w:p>
    <w:p>
      <w:pPr>
        <w:pStyle w:val="Heading2"/>
      </w:pPr>
      <w:r>
        <w:t>19. Process study deliverables</w:t>
      </w:r>
    </w:p>
    <w:p>
      <w:r>
        <w:t>A complete process-study package may include:</w:t>
      </w:r>
    </w:p>
    <w:p>
      <w:pPr>
        <w:pStyle w:val="ListBullet"/>
      </w:pPr>
      <w:r>
        <w:t>Approved process boundaries and assumptions.</w:t>
      </w:r>
    </w:p>
    <w:p>
      <w:pPr>
        <w:pStyle w:val="ListBullet"/>
      </w:pPr>
      <w:r>
        <w:t>Current-state process flow.</w:t>
      </w:r>
    </w:p>
    <w:p>
      <w:pPr>
        <w:pStyle w:val="ListBullet"/>
      </w:pPr>
      <w:r>
        <w:t>Proposed-state process flow where redesign is needed.</w:t>
      </w:r>
    </w:p>
    <w:p>
      <w:pPr>
        <w:pStyle w:val="ListBullet"/>
      </w:pPr>
      <w:r>
        <w:t>Operation descriptions and responsibilities.</w:t>
      </w:r>
    </w:p>
    <w:p>
      <w:pPr>
        <w:pStyle w:val="ListBullet"/>
      </w:pPr>
      <w:r>
        <w:t>Product and process parameter list.</w:t>
      </w:r>
    </w:p>
    <w:p>
      <w:pPr>
        <w:pStyle w:val="ListBullet"/>
      </w:pPr>
      <w:r>
        <w:t>Cycle-time and throughput baseline.</w:t>
      </w:r>
    </w:p>
    <w:p>
      <w:pPr>
        <w:pStyle w:val="ListBullet"/>
      </w:pPr>
      <w:r>
        <w:t>Bottleneck and waiting-time analysis.</w:t>
      </w:r>
    </w:p>
    <w:p>
      <w:pPr>
        <w:pStyle w:val="ListBullet"/>
      </w:pPr>
      <w:r>
        <w:t>Quality criteria and defect-handling rules.</w:t>
      </w:r>
    </w:p>
    <w:p>
      <w:pPr>
        <w:pStyle w:val="ListBullet"/>
      </w:pPr>
      <w:r>
        <w:t>Equipment, tooling, sensor, and actuator requirements.</w:t>
      </w:r>
    </w:p>
    <w:p>
      <w:pPr>
        <w:pStyle w:val="ListBullet"/>
      </w:pPr>
      <w:r>
        <w:t>Machine-to-machine interface requirements.</w:t>
      </w:r>
    </w:p>
    <w:p>
      <w:pPr>
        <w:pStyle w:val="ListBullet"/>
      </w:pPr>
      <w:r>
        <w:t>Automation and control concept.</w:t>
      </w:r>
    </w:p>
    <w:p>
      <w:pPr>
        <w:pStyle w:val="ListBullet"/>
      </w:pPr>
      <w:r>
        <w:t>Data and traceability requirements.</w:t>
      </w:r>
    </w:p>
    <w:p>
      <w:pPr>
        <w:pStyle w:val="ListBullet"/>
      </w:pPr>
      <w:r>
        <w:t>Process risks and unresolved issues.</w:t>
      </w:r>
    </w:p>
    <w:p>
      <w:pPr>
        <w:pStyle w:val="ListBullet"/>
      </w:pPr>
      <w:r>
        <w:t>Verification and validation needs.</w:t>
      </w:r>
    </w:p>
    <w:p>
      <w:pPr>
        <w:pStyle w:val="ListBullet"/>
      </w:pPr>
      <w:r>
        <w:t>Recommendations with expected benefits and constraints.</w:t>
      </w:r>
    </w:p>
    <w:p>
      <w:r>
        <w:t>The level of detail should be proportionate to the project's complexity and risk. A small machine modification may need a concise, controlled process description, while a multi-machine automated line may require a more extensive process specification and interface package.</w:t>
      </w:r>
    </w:p>
    <w:p>
      <w:pPr>
        <w:pStyle w:val="Heading2"/>
      </w:pPr>
      <w:r>
        <w:t>20. Process-study checklist</w:t>
      </w:r>
    </w:p>
    <w:p>
      <w:pPr>
        <w:pStyle w:val="Heading3"/>
      </w:pPr>
      <w:r>
        <w:t>Process understanding</w:t>
      </w:r>
    </w:p>
    <w:p>
      <w:pPr>
        <w:pStyle w:val="ListBullet"/>
      </w:pPr>
      <w:r>
        <w:t>Process start and end boundaries are defined.</w:t>
      </w:r>
    </w:p>
    <w:p>
      <w:pPr>
        <w:pStyle w:val="ListBullet"/>
      </w:pPr>
      <w:r>
        <w:t>All normal operations and decision points are recorded.</w:t>
      </w:r>
    </w:p>
    <w:p>
      <w:pPr>
        <w:pStyle w:val="ListBullet"/>
      </w:pPr>
      <w:r>
        <w:t>Inputs, outputs, parameters, and responsibilities are identified.</w:t>
      </w:r>
    </w:p>
    <w:p>
      <w:pPr>
        <w:pStyle w:val="ListBullet"/>
      </w:pPr>
      <w:r>
        <w:t>Product variants and changeover conditions are understood.</w:t>
      </w:r>
    </w:p>
    <w:p>
      <w:pPr>
        <w:pStyle w:val="ListBullet"/>
      </w:pPr>
      <w:r>
        <w:t>Abnormal, reject, and rework routes are documented.</w:t>
      </w:r>
    </w:p>
    <w:p>
      <w:pPr>
        <w:pStyle w:val="Heading3"/>
      </w:pPr>
      <w:r>
        <w:t>Performance and quality</w:t>
      </w:r>
    </w:p>
    <w:p>
      <w:pPr>
        <w:pStyle w:val="ListBullet"/>
      </w:pPr>
      <w:r>
        <w:t>Cycle time and its measurement boundaries are defined.</w:t>
      </w:r>
    </w:p>
    <w:p>
      <w:pPr>
        <w:pStyle w:val="ListBullet"/>
      </w:pPr>
      <w:r>
        <w:t>Required demand and throughput are understood.</w:t>
      </w:r>
    </w:p>
    <w:p>
      <w:pPr>
        <w:pStyle w:val="ListBullet"/>
      </w:pPr>
      <w:r>
        <w:t>Bottlenecks and major waiting periods are identified.</w:t>
      </w:r>
    </w:p>
    <w:p>
      <w:pPr>
        <w:pStyle w:val="ListBullet"/>
      </w:pPr>
      <w:r>
        <w:t>Critical quality characteristics are documented.</w:t>
      </w:r>
    </w:p>
    <w:p>
      <w:pPr>
        <w:pStyle w:val="ListBullet"/>
      </w:pPr>
      <w:r>
        <w:t>Test validity, acceptance, and rejection rules are established.</w:t>
      </w:r>
    </w:p>
    <w:p>
      <w:pPr>
        <w:pStyle w:val="ListBullet"/>
      </w:pPr>
      <w:r>
        <w:t>Relevant sources of process variation are investigated.</w:t>
      </w:r>
    </w:p>
    <w:p>
      <w:pPr>
        <w:pStyle w:val="Heading3"/>
      </w:pPr>
      <w:r>
        <w:t>Automation and integration</w:t>
      </w:r>
    </w:p>
    <w:p>
      <w:pPr>
        <w:pStyle w:val="ListBullet"/>
      </w:pPr>
      <w:r>
        <w:t>Required sensors and feedback signals are identified.</w:t>
      </w:r>
    </w:p>
    <w:p>
      <w:pPr>
        <w:pStyle w:val="ListBullet"/>
      </w:pPr>
      <w:r>
        <w:t>Actuator commands and completion conditions are defined.</w:t>
      </w:r>
    </w:p>
    <w:p>
      <w:pPr>
        <w:pStyle w:val="ListBullet"/>
      </w:pPr>
      <w:r>
        <w:t>Interlocks and operating modes are identified.</w:t>
      </w:r>
    </w:p>
    <w:p>
      <w:pPr>
        <w:pStyle w:val="ListBullet"/>
      </w:pPr>
      <w:r>
        <w:t>Machine-to-machine handshakes are understood.</w:t>
      </w:r>
    </w:p>
    <w:p>
      <w:pPr>
        <w:pStyle w:val="ListBullet"/>
      </w:pPr>
      <w:r>
        <w:t>Fault, timeout, and recovery behavior is considered.</w:t>
      </w:r>
    </w:p>
    <w:p>
      <w:pPr>
        <w:pStyle w:val="ListBullet"/>
      </w:pPr>
      <w:r>
        <w:t>Required data and traceability are documented.</w:t>
      </w:r>
    </w:p>
    <w:p>
      <w:pPr>
        <w:pStyle w:val="Heading3"/>
      </w:pPr>
      <w:r>
        <w:t>Project readiness</w:t>
      </w:r>
    </w:p>
    <w:p>
      <w:pPr>
        <w:pStyle w:val="ListBullet"/>
      </w:pPr>
      <w:r>
        <w:t>Baseline data is available and its limitations are understood.</w:t>
      </w:r>
    </w:p>
    <w:p>
      <w:pPr>
        <w:pStyle w:val="ListBullet"/>
      </w:pPr>
      <w:r>
        <w:t>Improvement opportunities are prioritized.</w:t>
      </w:r>
    </w:p>
    <w:p>
      <w:pPr>
        <w:pStyle w:val="ListBullet"/>
      </w:pPr>
      <w:r>
        <w:t>Process and safety risks are routed to the appropriate assessment.</w:t>
      </w:r>
    </w:p>
    <w:p>
      <w:pPr>
        <w:pStyle w:val="ListBullet"/>
      </w:pPr>
      <w:r>
        <w:t>Open questions and assumptions are recorded.</w:t>
      </w:r>
    </w:p>
    <w:p>
      <w:pPr>
        <w:pStyle w:val="ListBullet"/>
      </w:pPr>
      <w:r>
        <w:t>Required outputs are available for engineering design and acceptance planning.</w:t>
      </w:r>
    </w:p>
    <w:p>
      <w:pPr>
        <w:pStyle w:val="Heading2"/>
      </w:pPr>
      <w:r>
        <w:t>21. Interview questions and answers</w:t>
      </w:r>
    </w:p>
    <w:p>
      <w:r>
        <w:t>1\. What is process study?</w:t>
      </w:r>
    </w:p>
    <w:p>
      <w:r>
        <w:t>Process study is the systematic analysis of how an operation is performed, including its inputs, outputs, sequence, parameters, timing, quality requirements, constraints, and failure conditions.</w:t>
      </w:r>
    </w:p>
    <w:p>
      <w:r>
        <w:t>2\. Why should process study precede automation design?</w:t>
      </w:r>
    </w:p>
    <w:p>
      <w:r>
        <w:t>It establishes the actual process requirements and prevents engineering teams from automating an incorrect, inefficient, or poorly understood method.</w:t>
      </w:r>
    </w:p>
    <w:p>
      <w:r>
        <w:t>3\. What is the difference between cycle time and takt time?</w:t>
      </w:r>
    </w:p>
    <w:p>
      <w:r>
        <w:t>Cycle time measures the duration of a defined production cycle. Takt time represents the production pace required to meet customer demand based on available production time.</w:t>
      </w:r>
    </w:p>
    <w:p>
      <w:r>
        <w:t>4\. How do you identify a bottleneck?</w:t>
      </w:r>
    </w:p>
    <w:p>
      <w:r>
        <w:t>Measure effective operation times and system behavior, then investigate the resource that constrains overall throughput. Consider downtime, blocking, starvation, buffers, and product mix.</w:t>
      </w:r>
    </w:p>
    <w:p>
      <w:r>
        <w:t>5\. Why is waiting time important?</w:t>
      </w:r>
    </w:p>
    <w:p>
      <w:r>
        <w:t>Waiting may indicate a bottleneck, poor synchronization, resource unavailability, or unnecessary delay. Its cause must be understood before deciding whether it can be removed.</w:t>
      </w:r>
    </w:p>
    <w:p>
      <w:r>
        <w:t>6\. What is the difference between a process study and a site survey?</w:t>
      </w:r>
    </w:p>
    <w:p>
      <w:r>
        <w:t>Process study examines how the operation should work and how it performs. A site survey examines the physical and infrastructure conditions in which the equipment must be installed and operated.</w:t>
      </w:r>
    </w:p>
    <w:p>
      <w:r>
        <w:t>7\. Why is traceability part of process study?</w:t>
      </w:r>
    </w:p>
    <w:p>
      <w:r>
        <w:t>Traceability links product identity, process parameters, inspection results, and disposition records, supporting quality investigation and production accountability.</w:t>
      </w:r>
    </w:p>
    <w:p>
      <w:r>
        <w:t>8\. What is FMEA used for?</w:t>
      </w:r>
    </w:p>
    <w:p>
      <w:r>
        <w:t>FMEA systematically identifies potential failure modes, their effects and causes, existing controls, and opportunities for risk reduction.</w:t>
      </w:r>
    </w:p>
    <w:p>
      <w:r>
        <w:t>9\. How do you decide which process to automate?</w:t>
      </w:r>
    </w:p>
    <w:p>
      <w:r>
        <w:t>Evaluate production demand, process stability, repeatability, quality requirements, safety, labor and handling needs, integration complexity, lifecycle cost, and expected benefits.</w:t>
      </w:r>
    </w:p>
    <w:p>
      <w:r>
        <w:t>10\. Why is baseline measurement necessary?</w:t>
      </w:r>
    </w:p>
    <w:p>
      <w:r>
        <w:t>It provides an objective reference for comparing the existing process with the improved process and determining whether the intended benefits were achieved.</w:t>
      </w:r>
    </w:p>
    <w:p>
      <w:pPr>
        <w:pStyle w:val="Heading2"/>
      </w:pPr>
      <w:r>
        <w:t>22. Key engineering principles</w:t>
      </w:r>
    </w:p>
    <w:p>
      <w:pPr>
        <w:pStyle w:val="ListBullet"/>
      </w:pPr>
      <w:r>
        <w:t>Study the actual process before finalizing the automation concept.</w:t>
      </w:r>
    </w:p>
    <w:p>
      <w:pPr>
        <w:pStyle w:val="ListBullet"/>
      </w:pPr>
      <w:r>
        <w:t>Define the process boundaries and interfaces.</w:t>
      </w:r>
    </w:p>
    <w:p>
      <w:pPr>
        <w:pStyle w:val="ListBullet"/>
      </w:pPr>
      <w:r>
        <w:t>Measure cycle time and throughput using consistent event definitions.</w:t>
      </w:r>
    </w:p>
    <w:p>
      <w:pPr>
        <w:pStyle w:val="ListBullet"/>
      </w:pPr>
      <w:r>
        <w:t>Separate necessary processing from avoidable waiting and waste.</w:t>
      </w:r>
    </w:p>
    <w:p>
      <w:pPr>
        <w:pStyle w:val="ListBullet"/>
      </w:pPr>
      <w:r>
        <w:t>Understand quality rules, variation, and defect disposition.</w:t>
      </w:r>
    </w:p>
    <w:p>
      <w:pPr>
        <w:pStyle w:val="ListBullet"/>
      </w:pPr>
      <w:r>
        <w:t>Design sequences around verified process conditions, not assumptions.</w:t>
      </w:r>
    </w:p>
    <w:p>
      <w:pPr>
        <w:pStyle w:val="ListBullet"/>
      </w:pPr>
      <w:r>
        <w:t>Record reliable data and validate the meaning of PLC signals.</w:t>
      </w:r>
    </w:p>
    <w:p>
      <w:pPr>
        <w:pStyle w:val="ListBullet"/>
      </w:pPr>
      <w:r>
        <w:t>Assess failures and recovery before commissioning.</w:t>
      </w:r>
    </w:p>
    <w:p>
      <w:pPr>
        <w:pStyle w:val="ListBullet"/>
      </w:pPr>
      <w:r>
        <w:t>Keep process improvement, machine design, site survey, and safety assessment distinct but coordinated.</w:t>
      </w:r>
    </w:p>
    <w:p>
      <w:pPr>
        <w:pStyle w:val="ListBullet"/>
      </w:pPr>
      <w:r>
        <w:t>Produce documented outputs that directly support engineering, verification, and handover.</w:t>
      </w:r>
    </w:p>
    <w:p>
      <w:r>
        <w:t>Process study converts an initial understanding of the production problem into an evidence-based engineering model. That model is the foundation for deciding what to automate, how to control it, and how to prove that the final system performs as intended.</w:t>
      </w:r>
    </w:p>
    <w:p>
      <w:pPr>
        <w:pStyle w:val="Heading2"/>
      </w:pPr>
      <w:r>
        <w:t>NEXT TOPIC</w:t>
      </w:r>
    </w:p>
    <w:p>
      <w:r>
        <w:rPr>
          <w:rFonts w:ascii="Consolas" w:hAnsi="Consolas"/>
          <w:color w:val="333333"/>
          <w:sz w:val="19"/>
          <w:shd w:val="clear" w:color="auto" w:fill="EFEFEF"/>
        </w:rPr>
        <w:t>02_PLAN_WISE_2026\02_INDUSTRY3_0\07_Lifecycle\01_Concept\03_Site_Survey - Site survey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02_PLAN_WISE_2026\02_INDUSTRY3_0\07_Lifecycle\01_Concept\02_Process_Study - Process study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